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9513" w14:textId="77777777" w:rsidR="0075250C" w:rsidRPr="00373B02" w:rsidRDefault="0075250C" w:rsidP="005E3C3F">
      <w:pPr>
        <w:pStyle w:val="10"/>
        <w:tabs>
          <w:tab w:val="left" w:pos="0"/>
        </w:tabs>
        <w:jc w:val="center"/>
        <w:rPr>
          <w:rFonts w:ascii="Times New Roman" w:hAnsi="Times New Roman"/>
          <w:b/>
          <w:color w:val="000000"/>
          <w:sz w:val="32"/>
          <w:szCs w:val="32"/>
          <w:u w:val="single"/>
          <w:lang w:val="ru-RU"/>
        </w:rPr>
      </w:pPr>
      <w:r w:rsidRPr="00373B02">
        <w:rPr>
          <w:rFonts w:ascii="Times New Roman" w:hAnsi="Times New Roman"/>
          <w:b/>
          <w:color w:val="000000"/>
          <w:sz w:val="32"/>
          <w:szCs w:val="32"/>
          <w:lang w:val="ru-RU"/>
        </w:rPr>
        <w:t>МИНИСТЕРСТВО ОБРАЗОВАНИЯ РЕСПУБЛИКИ БЕЛАРУСЬ</w:t>
      </w:r>
    </w:p>
    <w:p w14:paraId="7FBAB7A4" w14:textId="77777777" w:rsidR="0075250C" w:rsidRPr="00373B02" w:rsidRDefault="0075250C" w:rsidP="005E3C3F">
      <w:pPr>
        <w:pStyle w:val="10"/>
        <w:tabs>
          <w:tab w:val="left" w:pos="0"/>
        </w:tabs>
        <w:jc w:val="center"/>
        <w:rPr>
          <w:rFonts w:ascii="Times New Roman" w:hAnsi="Times New Roman"/>
          <w:b/>
          <w:color w:val="000000"/>
          <w:sz w:val="32"/>
          <w:szCs w:val="32"/>
          <w:lang w:val="ru-RU"/>
        </w:rPr>
      </w:pPr>
      <w:r w:rsidRPr="00373B02">
        <w:rPr>
          <w:rFonts w:ascii="Times New Roman" w:hAnsi="Times New Roman"/>
          <w:b/>
          <w:color w:val="000000"/>
          <w:sz w:val="32"/>
          <w:szCs w:val="32"/>
          <w:lang w:val="ru-RU"/>
        </w:rPr>
        <w:t>БЕЛОРУССКИЙ ГОСУДАРСТВЕННЫЙ УНИВЕРСИТЕТ</w:t>
      </w:r>
    </w:p>
    <w:p w14:paraId="39240231" w14:textId="77777777" w:rsidR="0075250C" w:rsidRPr="00373B02" w:rsidRDefault="0075250C" w:rsidP="005E3C3F">
      <w:pPr>
        <w:pStyle w:val="10"/>
        <w:tabs>
          <w:tab w:val="left" w:pos="0"/>
        </w:tabs>
        <w:jc w:val="center"/>
        <w:rPr>
          <w:rFonts w:ascii="Times New Roman" w:hAnsi="Times New Roman"/>
          <w:b/>
          <w:color w:val="000000"/>
          <w:sz w:val="32"/>
          <w:szCs w:val="32"/>
          <w:lang w:val="ru-RU"/>
        </w:rPr>
      </w:pPr>
      <w:r w:rsidRPr="00373B02">
        <w:rPr>
          <w:rFonts w:ascii="Times New Roman" w:hAnsi="Times New Roman"/>
          <w:b/>
          <w:color w:val="000000"/>
          <w:sz w:val="32"/>
          <w:szCs w:val="32"/>
          <w:lang w:val="ru-RU"/>
        </w:rPr>
        <w:t>Факультет прикладной математики и информатики</w:t>
      </w:r>
    </w:p>
    <w:p w14:paraId="3574F621" w14:textId="77777777" w:rsidR="0075250C" w:rsidRPr="00373B02" w:rsidRDefault="0075250C" w:rsidP="005E3C3F">
      <w:pPr>
        <w:tabs>
          <w:tab w:val="left" w:pos="0"/>
        </w:tabs>
        <w:jc w:val="center"/>
        <w:rPr>
          <w:szCs w:val="28"/>
        </w:rPr>
      </w:pPr>
      <w:r w:rsidRPr="00373B02">
        <w:rPr>
          <w:b/>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0AB6CD3A" w:rsidR="0075250C" w:rsidRPr="00D44CFB" w:rsidRDefault="00B21E05" w:rsidP="005E3C3F">
      <w:pPr>
        <w:tabs>
          <w:tab w:val="left" w:pos="0"/>
        </w:tabs>
        <w:jc w:val="center"/>
        <w:rPr>
          <w:b/>
          <w:sz w:val="40"/>
          <w:szCs w:val="40"/>
        </w:rPr>
      </w:pPr>
      <w:r>
        <w:rPr>
          <w:b/>
          <w:sz w:val="40"/>
          <w:szCs w:val="40"/>
        </w:rPr>
        <w:t>Курсовая работа</w:t>
      </w:r>
    </w:p>
    <w:p w14:paraId="35FF6DAE" w14:textId="7DB0B3D8" w:rsidR="0075250C" w:rsidRPr="00B21E05" w:rsidRDefault="00B21E05" w:rsidP="005E3C3F">
      <w:pPr>
        <w:pStyle w:val="10"/>
        <w:tabs>
          <w:tab w:val="left" w:pos="0"/>
        </w:tabs>
        <w:jc w:val="center"/>
        <w:rPr>
          <w:rFonts w:ascii="Times New Roman" w:hAnsi="Times New Roman"/>
          <w:bCs/>
          <w:color w:val="000000"/>
          <w:sz w:val="32"/>
          <w:szCs w:val="28"/>
          <w:lang w:val="ru-RU"/>
        </w:rPr>
      </w:pPr>
      <w:r>
        <w:rPr>
          <w:rFonts w:ascii="Times New Roman" w:hAnsi="Times New Roman"/>
          <w:bCs/>
          <w:color w:val="000000"/>
          <w:sz w:val="32"/>
          <w:szCs w:val="28"/>
          <w:lang w:val="ru-RU"/>
        </w:rPr>
        <w:t>п</w:t>
      </w:r>
      <w:r w:rsidRPr="00B21E05">
        <w:rPr>
          <w:rFonts w:ascii="Times New Roman" w:hAnsi="Times New Roman"/>
          <w:bCs/>
          <w:color w:val="000000"/>
          <w:sz w:val="32"/>
          <w:szCs w:val="28"/>
          <w:lang w:val="ru-RU"/>
        </w:rPr>
        <w:t xml:space="preserve">о теме </w:t>
      </w:r>
    </w:p>
    <w:p w14:paraId="50429E9A" w14:textId="6BF75361" w:rsidR="00B21E05" w:rsidRPr="00B21E05" w:rsidRDefault="00B21E05" w:rsidP="005E3C3F">
      <w:pPr>
        <w:pStyle w:val="10"/>
        <w:tabs>
          <w:tab w:val="left" w:pos="0"/>
        </w:tabs>
        <w:jc w:val="center"/>
        <w:rPr>
          <w:rFonts w:ascii="Times New Roman" w:hAnsi="Times New Roman"/>
          <w:b/>
          <w:color w:val="000000"/>
          <w:sz w:val="32"/>
          <w:szCs w:val="28"/>
          <w:lang w:val="ru-RU"/>
        </w:rPr>
      </w:pPr>
      <w:r>
        <w:rPr>
          <w:rFonts w:ascii="Times New Roman" w:hAnsi="Times New Roman"/>
          <w:bCs/>
          <w:color w:val="000000"/>
          <w:sz w:val="32"/>
          <w:szCs w:val="28"/>
          <w:lang w:val="ru-RU"/>
        </w:rPr>
        <w:t>«</w:t>
      </w:r>
      <w:r w:rsidRPr="00B21E05">
        <w:rPr>
          <w:rFonts w:ascii="Times New Roman" w:hAnsi="Times New Roman"/>
          <w:bCs/>
          <w:color w:val="000000"/>
          <w:sz w:val="32"/>
          <w:szCs w:val="28"/>
          <w:lang w:val="ru-RU"/>
        </w:rPr>
        <w:t xml:space="preserve">Разработка байесовских </w:t>
      </w:r>
      <w:proofErr w:type="spellStart"/>
      <w:r w:rsidRPr="00B21E05">
        <w:rPr>
          <w:rFonts w:ascii="Times New Roman" w:hAnsi="Times New Roman"/>
          <w:bCs/>
          <w:color w:val="000000"/>
          <w:sz w:val="32"/>
          <w:szCs w:val="28"/>
          <w:lang w:val="ru-RU"/>
        </w:rPr>
        <w:t>авторегрессионных</w:t>
      </w:r>
      <w:proofErr w:type="spellEnd"/>
      <w:r w:rsidRPr="00B21E05">
        <w:rPr>
          <w:rFonts w:ascii="Times New Roman" w:hAnsi="Times New Roman"/>
          <w:bCs/>
          <w:color w:val="000000"/>
          <w:sz w:val="32"/>
          <w:szCs w:val="28"/>
          <w:lang w:val="ru-RU"/>
        </w:rPr>
        <w:t xml:space="preserve"> моделей для прогнозирования стационарных временных рядов</w:t>
      </w:r>
      <w:r>
        <w:rPr>
          <w:rFonts w:ascii="Times New Roman" w:hAnsi="Times New Roman"/>
          <w:bCs/>
          <w:color w:val="000000"/>
          <w:sz w:val="32"/>
          <w:szCs w:val="28"/>
          <w:lang w:val="ru-RU"/>
        </w:rPr>
        <w:t>»</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5BEA04BC" w14:textId="3BC478F0"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5E3C3F">
      <w:pPr>
        <w:pStyle w:val="10"/>
        <w:tabs>
          <w:tab w:val="left" w:pos="0"/>
        </w:tabs>
        <w:jc w:val="right"/>
        <w:rPr>
          <w:rFonts w:ascii="Times New Roman" w:hAnsi="Times New Roman"/>
          <w:b/>
          <w:color w:val="000000"/>
          <w:sz w:val="28"/>
          <w:szCs w:val="28"/>
          <w:lang w:val="ru-RU"/>
        </w:rPr>
      </w:pPr>
    </w:p>
    <w:p w14:paraId="1A82F31E" w14:textId="2CB5843E" w:rsidR="00B21E05" w:rsidRDefault="00B21E05" w:rsidP="005E3C3F">
      <w:pPr>
        <w:pStyle w:val="10"/>
        <w:tabs>
          <w:tab w:val="left" w:pos="0"/>
        </w:tabs>
        <w:jc w:val="right"/>
        <w:rPr>
          <w:rFonts w:ascii="Times New Roman" w:hAnsi="Times New Roman"/>
          <w:b/>
          <w:color w:val="000000"/>
          <w:sz w:val="28"/>
          <w:szCs w:val="28"/>
          <w:lang w:val="ru-RU"/>
        </w:rPr>
      </w:pPr>
    </w:p>
    <w:p w14:paraId="64E507E0" w14:textId="77777777" w:rsidR="00B21E05" w:rsidRPr="00A6424A" w:rsidRDefault="00B21E05" w:rsidP="005E3C3F">
      <w:pPr>
        <w:pStyle w:val="10"/>
        <w:tabs>
          <w:tab w:val="left" w:pos="0"/>
        </w:tabs>
        <w:jc w:val="right"/>
        <w:rPr>
          <w:rFonts w:ascii="Times New Roman" w:hAnsi="Times New Roman"/>
          <w:b/>
          <w:color w:val="000000"/>
          <w:sz w:val="28"/>
          <w:szCs w:val="28"/>
          <w:lang w:val="ru-RU"/>
        </w:rPr>
      </w:pPr>
    </w:p>
    <w:p w14:paraId="27470A22" w14:textId="014B5172" w:rsidR="0075250C" w:rsidRDefault="00B21E05" w:rsidP="00D90FF3">
      <w:pPr>
        <w:pStyle w:val="10"/>
        <w:ind w:left="3969" w:firstLine="1985"/>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 7 группы</w:t>
      </w:r>
    </w:p>
    <w:p w14:paraId="50DDD29D" w14:textId="307A1288" w:rsidR="0075250C" w:rsidRPr="00B21E05" w:rsidRDefault="0075250C" w:rsidP="00D90FF3">
      <w:pPr>
        <w:pStyle w:val="10"/>
        <w:ind w:left="3969" w:firstLine="1985"/>
        <w:rPr>
          <w:rFonts w:ascii="Times New Roman" w:hAnsi="Times New Roman"/>
          <w:color w:val="000000"/>
          <w:sz w:val="28"/>
          <w:szCs w:val="28"/>
          <w:lang w:val="ru-RU"/>
        </w:rPr>
      </w:pPr>
      <w:r>
        <w:rPr>
          <w:rFonts w:ascii="Times New Roman" w:hAnsi="Times New Roman"/>
          <w:color w:val="000000"/>
          <w:sz w:val="28"/>
          <w:szCs w:val="28"/>
          <w:lang w:val="ru-RU"/>
        </w:rPr>
        <w:t>Карповича Артём</w:t>
      </w:r>
      <w:r w:rsidR="00B21E05">
        <w:rPr>
          <w:rFonts w:ascii="Times New Roman" w:hAnsi="Times New Roman"/>
          <w:color w:val="000000"/>
          <w:sz w:val="28"/>
          <w:szCs w:val="28"/>
          <w:lang w:val="ru-RU"/>
        </w:rPr>
        <w:t>а</w:t>
      </w:r>
    </w:p>
    <w:p w14:paraId="68E5A508" w14:textId="77777777" w:rsidR="0075250C" w:rsidRPr="00A6424A" w:rsidRDefault="0075250C" w:rsidP="00D90FF3">
      <w:pPr>
        <w:pStyle w:val="10"/>
        <w:ind w:left="3969" w:firstLine="1985"/>
        <w:rPr>
          <w:rFonts w:ascii="Times New Roman" w:hAnsi="Times New Roman"/>
          <w:color w:val="000000"/>
          <w:sz w:val="24"/>
          <w:szCs w:val="24"/>
          <w:lang w:val="ru-RU"/>
        </w:rPr>
      </w:pPr>
    </w:p>
    <w:p w14:paraId="4CF90623" w14:textId="170A4238" w:rsidR="0075250C" w:rsidRPr="00373B02" w:rsidRDefault="0075250C" w:rsidP="00D90FF3">
      <w:pPr>
        <w:pStyle w:val="10"/>
        <w:ind w:left="3969" w:firstLine="1985"/>
        <w:rPr>
          <w:rFonts w:ascii="Times New Roman" w:hAnsi="Times New Roman"/>
          <w:b/>
          <w:color w:val="000000"/>
          <w:sz w:val="28"/>
          <w:szCs w:val="28"/>
          <w:lang w:val="ru-RU"/>
        </w:rPr>
      </w:pPr>
      <w:r w:rsidRPr="00373B02">
        <w:rPr>
          <w:rFonts w:ascii="Times New Roman" w:hAnsi="Times New Roman"/>
          <w:b/>
          <w:color w:val="000000"/>
          <w:sz w:val="28"/>
          <w:szCs w:val="28"/>
          <w:lang w:val="ru-RU"/>
        </w:rPr>
        <w:t>Преподаватель</w:t>
      </w:r>
    </w:p>
    <w:p w14:paraId="086D4B94" w14:textId="7C46941B" w:rsidR="0075250C" w:rsidRPr="00373B02" w:rsidRDefault="0075250C" w:rsidP="00D90FF3">
      <w:pPr>
        <w:pStyle w:val="10"/>
        <w:ind w:left="3969" w:firstLine="1985"/>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Pr="00373B02">
        <w:rPr>
          <w:rFonts w:ascii="Times New Roman" w:hAnsi="Times New Roman"/>
          <w:color w:val="000000"/>
          <w:sz w:val="28"/>
          <w:szCs w:val="28"/>
          <w:lang w:val="ru-RU"/>
        </w:rPr>
        <w:t>В.И.</w:t>
      </w:r>
    </w:p>
    <w:p w14:paraId="63F91E97" w14:textId="77777777" w:rsidR="0075250C" w:rsidRPr="00A6424A" w:rsidRDefault="0075250C" w:rsidP="00D90FF3">
      <w:pPr>
        <w:pStyle w:val="10"/>
        <w:ind w:hanging="142"/>
        <w:rPr>
          <w:rFonts w:ascii="Times New Roman" w:hAnsi="Times New Roman"/>
          <w:color w:val="000000"/>
          <w:sz w:val="24"/>
          <w:szCs w:val="24"/>
          <w:lang w:val="ru-RU"/>
        </w:rPr>
      </w:pPr>
    </w:p>
    <w:p w14:paraId="67177F0A" w14:textId="77777777" w:rsidR="0075250C" w:rsidRDefault="0075250C" w:rsidP="005E3C3F">
      <w:pPr>
        <w:pStyle w:val="10"/>
        <w:tabs>
          <w:tab w:val="left" w:pos="0"/>
        </w:tabs>
        <w:jc w:val="center"/>
        <w:rPr>
          <w:rFonts w:ascii="Times New Roman" w:hAnsi="Times New Roman"/>
          <w:color w:val="000000"/>
          <w:sz w:val="24"/>
          <w:szCs w:val="24"/>
          <w:lang w:val="ru-RU"/>
        </w:rPr>
      </w:pPr>
    </w:p>
    <w:p w14:paraId="0B7189F6"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1DC6685A"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5F9E1132"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4E069676" w14:textId="77777777" w:rsidR="0075250C" w:rsidRPr="00A6424A" w:rsidRDefault="0075250C" w:rsidP="005E3C3F">
      <w:pPr>
        <w:pStyle w:val="10"/>
        <w:tabs>
          <w:tab w:val="left" w:pos="0"/>
        </w:tabs>
        <w:jc w:val="center"/>
        <w:rPr>
          <w:rFonts w:ascii="Times New Roman" w:hAnsi="Times New Roman"/>
          <w:color w:val="000000"/>
          <w:lang w:val="ru-RU"/>
        </w:rPr>
      </w:pPr>
    </w:p>
    <w:p w14:paraId="6DC70AE6" w14:textId="71101E03" w:rsidR="0075250C" w:rsidRDefault="0075250C" w:rsidP="005E3C3F">
      <w:pPr>
        <w:pStyle w:val="10"/>
        <w:tabs>
          <w:tab w:val="left" w:pos="0"/>
        </w:tabs>
        <w:jc w:val="center"/>
        <w:rPr>
          <w:rFonts w:ascii="Times New Roman" w:hAnsi="Times New Roman"/>
          <w:color w:val="000000"/>
          <w:lang w:val="ru-RU"/>
        </w:rPr>
      </w:pPr>
    </w:p>
    <w:p w14:paraId="125C4D3C" w14:textId="7A0BA446" w:rsidR="0075250C" w:rsidRDefault="0075250C" w:rsidP="005E3C3F">
      <w:pPr>
        <w:pStyle w:val="10"/>
        <w:tabs>
          <w:tab w:val="left" w:pos="0"/>
        </w:tabs>
        <w:jc w:val="center"/>
        <w:rPr>
          <w:rFonts w:ascii="Times New Roman" w:hAnsi="Times New Roman"/>
          <w:color w:val="000000"/>
          <w:lang w:val="ru-RU"/>
        </w:rPr>
      </w:pPr>
    </w:p>
    <w:p w14:paraId="2BAA1B73" w14:textId="37EBD4BB" w:rsidR="0075250C" w:rsidRDefault="0075250C" w:rsidP="005E3C3F">
      <w:pPr>
        <w:pStyle w:val="10"/>
        <w:tabs>
          <w:tab w:val="left" w:pos="0"/>
        </w:tabs>
        <w:jc w:val="center"/>
        <w:rPr>
          <w:rFonts w:ascii="Times New Roman" w:hAnsi="Times New Roman"/>
          <w:color w:val="000000"/>
          <w:lang w:val="ru-RU"/>
        </w:rPr>
      </w:pPr>
    </w:p>
    <w:p w14:paraId="6D4CEE7C" w14:textId="77777777" w:rsidR="0075250C" w:rsidRPr="00A6424A" w:rsidRDefault="0075250C" w:rsidP="005E3C3F">
      <w:pPr>
        <w:pStyle w:val="10"/>
        <w:tabs>
          <w:tab w:val="left" w:pos="0"/>
        </w:tabs>
        <w:jc w:val="center"/>
        <w:rPr>
          <w:rFonts w:ascii="Times New Roman" w:hAnsi="Times New Roman"/>
          <w:color w:val="000000"/>
          <w:lang w:val="ru-RU"/>
        </w:rPr>
      </w:pPr>
    </w:p>
    <w:p w14:paraId="07FA1830" w14:textId="77777777" w:rsidR="0075250C" w:rsidRDefault="0075250C" w:rsidP="005E3C3F">
      <w:pPr>
        <w:pStyle w:val="10"/>
        <w:tabs>
          <w:tab w:val="left" w:pos="0"/>
        </w:tabs>
        <w:jc w:val="center"/>
        <w:rPr>
          <w:rFonts w:ascii="Times New Roman" w:hAnsi="Times New Roman"/>
          <w:color w:val="000000"/>
          <w:lang w:val="ru-RU"/>
        </w:rPr>
      </w:pPr>
    </w:p>
    <w:p w14:paraId="367C540A" w14:textId="5AB0D18F" w:rsidR="0075250C" w:rsidRDefault="0075250C" w:rsidP="005E3C3F">
      <w:pPr>
        <w:pStyle w:val="10"/>
        <w:tabs>
          <w:tab w:val="left" w:pos="0"/>
        </w:tabs>
        <w:rPr>
          <w:rFonts w:ascii="Times New Roman" w:hAnsi="Times New Roman"/>
          <w:color w:val="000000"/>
          <w:lang w:val="ru-RU"/>
        </w:rPr>
      </w:pPr>
    </w:p>
    <w:p w14:paraId="4C643131" w14:textId="77777777" w:rsidR="0075250C" w:rsidRPr="00A6424A" w:rsidRDefault="0075250C" w:rsidP="005E3C3F">
      <w:pPr>
        <w:pStyle w:val="10"/>
        <w:tabs>
          <w:tab w:val="left" w:pos="0"/>
        </w:tabs>
        <w:jc w:val="center"/>
        <w:rPr>
          <w:rFonts w:ascii="Times New Roman" w:hAnsi="Times New Roman"/>
          <w:color w:val="000000"/>
          <w:lang w:val="ru-RU"/>
        </w:rPr>
      </w:pPr>
    </w:p>
    <w:p w14:paraId="21AC5CAE" w14:textId="36EFB8BF" w:rsidR="00F640ED" w:rsidRDefault="0075250C" w:rsidP="005E3C3F">
      <w:pPr>
        <w:pStyle w:val="10"/>
        <w:tabs>
          <w:tab w:val="left" w:pos="0"/>
        </w:tabs>
        <w:jc w:val="center"/>
        <w:rPr>
          <w:rFonts w:ascii="Times New Roman" w:hAnsi="Times New Roman"/>
          <w:color w:val="000000"/>
          <w:sz w:val="24"/>
          <w:szCs w:val="24"/>
          <w:lang w:val="ru-RU"/>
        </w:rPr>
      </w:pPr>
      <w:r w:rsidRPr="00373B02">
        <w:rPr>
          <w:rFonts w:ascii="Times New Roman" w:hAnsi="Times New Roman"/>
          <w:color w:val="000000"/>
          <w:sz w:val="24"/>
          <w:szCs w:val="24"/>
          <w:lang w:val="ru-RU"/>
        </w:rPr>
        <w:t>Минск, 202</w:t>
      </w:r>
      <w:r w:rsidR="00B21E05">
        <w:rPr>
          <w:rFonts w:ascii="Times New Roman" w:hAnsi="Times New Roman"/>
          <w:color w:val="000000"/>
          <w:sz w:val="24"/>
          <w:szCs w:val="24"/>
          <w:lang w:val="ru-RU"/>
        </w:rPr>
        <w:t>3</w:t>
      </w: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1B06EF32" w14:textId="3954F1CB" w:rsidR="00990E59" w:rsidRDefault="00990E59" w:rsidP="005E3C3F">
          <w:pPr>
            <w:pStyle w:val="ab"/>
            <w:tabs>
              <w:tab w:val="left" w:pos="0"/>
            </w:tabs>
          </w:pPr>
          <w:r>
            <w:rPr>
              <w:lang w:val="ru-RU"/>
            </w:rPr>
            <w:t>Оглавление</w:t>
          </w:r>
        </w:p>
        <w:p w14:paraId="5049FBD3" w14:textId="1ACF1383" w:rsidR="00170BDD" w:rsidRDefault="00990E59">
          <w:pPr>
            <w:pStyle w:val="11"/>
            <w:tabs>
              <w:tab w:val="right" w:leader="dot" w:pos="9300"/>
            </w:tabs>
            <w:rPr>
              <w:rFonts w:asciiTheme="minorHAnsi" w:eastAsiaTheme="minorEastAsia" w:hAnsiTheme="minorHAnsi" w:cstheme="minorBidi"/>
              <w:noProof/>
              <w:lang w:val="ru-BY" w:eastAsia="ru-BY"/>
            </w:rPr>
          </w:pPr>
          <w:r>
            <w:fldChar w:fldCharType="begin"/>
          </w:r>
          <w:r>
            <w:instrText xml:space="preserve"> TOC \o "1-3" \h \z \u </w:instrText>
          </w:r>
          <w:r>
            <w:fldChar w:fldCharType="separate"/>
          </w:r>
          <w:hyperlink w:anchor="_Toc153282927" w:history="1">
            <w:r w:rsidR="00170BDD" w:rsidRPr="00E505C0">
              <w:rPr>
                <w:rStyle w:val="ac"/>
                <w:noProof/>
              </w:rPr>
              <w:t>Введение</w:t>
            </w:r>
            <w:r w:rsidR="00170BDD">
              <w:rPr>
                <w:noProof/>
                <w:webHidden/>
              </w:rPr>
              <w:tab/>
            </w:r>
            <w:r w:rsidR="00170BDD">
              <w:rPr>
                <w:noProof/>
                <w:webHidden/>
              </w:rPr>
              <w:fldChar w:fldCharType="begin"/>
            </w:r>
            <w:r w:rsidR="00170BDD">
              <w:rPr>
                <w:noProof/>
                <w:webHidden/>
              </w:rPr>
              <w:instrText xml:space="preserve"> PAGEREF _Toc153282927 \h </w:instrText>
            </w:r>
            <w:r w:rsidR="00170BDD">
              <w:rPr>
                <w:noProof/>
                <w:webHidden/>
              </w:rPr>
            </w:r>
            <w:r w:rsidR="00170BDD">
              <w:rPr>
                <w:noProof/>
                <w:webHidden/>
              </w:rPr>
              <w:fldChar w:fldCharType="separate"/>
            </w:r>
            <w:r w:rsidR="00170BDD">
              <w:rPr>
                <w:noProof/>
                <w:webHidden/>
              </w:rPr>
              <w:t>3</w:t>
            </w:r>
            <w:r w:rsidR="00170BDD">
              <w:rPr>
                <w:noProof/>
                <w:webHidden/>
              </w:rPr>
              <w:fldChar w:fldCharType="end"/>
            </w:r>
          </w:hyperlink>
        </w:p>
        <w:p w14:paraId="414EC072" w14:textId="5B9E95C5" w:rsidR="00170BDD" w:rsidRDefault="00170BDD">
          <w:pPr>
            <w:pStyle w:val="11"/>
            <w:tabs>
              <w:tab w:val="right" w:leader="dot" w:pos="9300"/>
            </w:tabs>
            <w:rPr>
              <w:rFonts w:asciiTheme="minorHAnsi" w:eastAsiaTheme="minorEastAsia" w:hAnsiTheme="minorHAnsi" w:cstheme="minorBidi"/>
              <w:noProof/>
              <w:lang w:val="ru-BY" w:eastAsia="ru-BY"/>
            </w:rPr>
          </w:pPr>
          <w:hyperlink w:anchor="_Toc153282928" w:history="1">
            <w:r w:rsidRPr="00E505C0">
              <w:rPr>
                <w:rStyle w:val="ac"/>
                <w:noProof/>
              </w:rPr>
              <w:t>ГЛАВА 1. Применение машинного обучения для прогнозирования</w:t>
            </w:r>
            <w:r>
              <w:rPr>
                <w:noProof/>
                <w:webHidden/>
              </w:rPr>
              <w:tab/>
            </w:r>
            <w:r>
              <w:rPr>
                <w:noProof/>
                <w:webHidden/>
              </w:rPr>
              <w:fldChar w:fldCharType="begin"/>
            </w:r>
            <w:r>
              <w:rPr>
                <w:noProof/>
                <w:webHidden/>
              </w:rPr>
              <w:instrText xml:space="preserve"> PAGEREF _Toc153282928 \h </w:instrText>
            </w:r>
            <w:r>
              <w:rPr>
                <w:noProof/>
                <w:webHidden/>
              </w:rPr>
            </w:r>
            <w:r>
              <w:rPr>
                <w:noProof/>
                <w:webHidden/>
              </w:rPr>
              <w:fldChar w:fldCharType="separate"/>
            </w:r>
            <w:r>
              <w:rPr>
                <w:noProof/>
                <w:webHidden/>
              </w:rPr>
              <w:t>5</w:t>
            </w:r>
            <w:r>
              <w:rPr>
                <w:noProof/>
                <w:webHidden/>
              </w:rPr>
              <w:fldChar w:fldCharType="end"/>
            </w:r>
          </w:hyperlink>
        </w:p>
        <w:p w14:paraId="0539AA63" w14:textId="68F46E9C" w:rsidR="00170BDD" w:rsidRDefault="00170BDD">
          <w:pPr>
            <w:pStyle w:val="11"/>
            <w:tabs>
              <w:tab w:val="right" w:leader="dot" w:pos="9300"/>
            </w:tabs>
            <w:rPr>
              <w:rFonts w:asciiTheme="minorHAnsi" w:eastAsiaTheme="minorEastAsia" w:hAnsiTheme="minorHAnsi" w:cstheme="minorBidi"/>
              <w:noProof/>
              <w:lang w:val="ru-BY" w:eastAsia="ru-BY"/>
            </w:rPr>
          </w:pPr>
          <w:hyperlink w:anchor="_Toc153282929" w:history="1">
            <w:r w:rsidRPr="00E505C0">
              <w:rPr>
                <w:rStyle w:val="ac"/>
                <w:noProof/>
              </w:rPr>
              <w:t>ГЛАВА 2. Статистические методы</w:t>
            </w:r>
            <w:r>
              <w:rPr>
                <w:noProof/>
                <w:webHidden/>
              </w:rPr>
              <w:tab/>
            </w:r>
            <w:r>
              <w:rPr>
                <w:noProof/>
                <w:webHidden/>
              </w:rPr>
              <w:fldChar w:fldCharType="begin"/>
            </w:r>
            <w:r>
              <w:rPr>
                <w:noProof/>
                <w:webHidden/>
              </w:rPr>
              <w:instrText xml:space="preserve"> PAGEREF _Toc153282929 \h </w:instrText>
            </w:r>
            <w:r>
              <w:rPr>
                <w:noProof/>
                <w:webHidden/>
              </w:rPr>
            </w:r>
            <w:r>
              <w:rPr>
                <w:noProof/>
                <w:webHidden/>
              </w:rPr>
              <w:fldChar w:fldCharType="separate"/>
            </w:r>
            <w:r>
              <w:rPr>
                <w:noProof/>
                <w:webHidden/>
              </w:rPr>
              <w:t>9</w:t>
            </w:r>
            <w:r>
              <w:rPr>
                <w:noProof/>
                <w:webHidden/>
              </w:rPr>
              <w:fldChar w:fldCharType="end"/>
            </w:r>
          </w:hyperlink>
        </w:p>
        <w:p w14:paraId="104A4AB2" w14:textId="7CE1F0A5" w:rsidR="00170BDD" w:rsidRPr="00170BDD" w:rsidRDefault="00170BDD">
          <w:pPr>
            <w:pStyle w:val="21"/>
            <w:rPr>
              <w:rFonts w:asciiTheme="minorHAnsi" w:eastAsiaTheme="minorEastAsia" w:hAnsiTheme="minorHAnsi" w:cstheme="minorBidi"/>
              <w:lang w:val="ru-BY" w:eastAsia="ru-BY"/>
            </w:rPr>
          </w:pPr>
          <w:hyperlink w:anchor="_Toc153282930" w:history="1">
            <w:r w:rsidRPr="00170BDD">
              <w:rPr>
                <w:rStyle w:val="ac"/>
              </w:rPr>
              <w:t>Глава 2.1. Метод Байеса</w:t>
            </w:r>
            <w:r w:rsidRPr="00170BDD">
              <w:rPr>
                <w:webHidden/>
              </w:rPr>
              <w:tab/>
            </w:r>
            <w:r w:rsidRPr="00170BDD">
              <w:rPr>
                <w:webHidden/>
              </w:rPr>
              <w:fldChar w:fldCharType="begin"/>
            </w:r>
            <w:r w:rsidRPr="00170BDD">
              <w:rPr>
                <w:webHidden/>
              </w:rPr>
              <w:instrText xml:space="preserve"> PAGEREF _Toc153282930 \h </w:instrText>
            </w:r>
            <w:r w:rsidRPr="00170BDD">
              <w:rPr>
                <w:webHidden/>
              </w:rPr>
            </w:r>
            <w:r w:rsidRPr="00170BDD">
              <w:rPr>
                <w:webHidden/>
              </w:rPr>
              <w:fldChar w:fldCharType="separate"/>
            </w:r>
            <w:r w:rsidRPr="00170BDD">
              <w:rPr>
                <w:webHidden/>
              </w:rPr>
              <w:t>9</w:t>
            </w:r>
            <w:r w:rsidRPr="00170BDD">
              <w:rPr>
                <w:webHidden/>
              </w:rPr>
              <w:fldChar w:fldCharType="end"/>
            </w:r>
          </w:hyperlink>
        </w:p>
        <w:p w14:paraId="0D204105" w14:textId="1B68D1EA" w:rsidR="00170BDD" w:rsidRPr="00170BDD" w:rsidRDefault="00170BDD">
          <w:pPr>
            <w:pStyle w:val="21"/>
            <w:rPr>
              <w:rFonts w:asciiTheme="minorHAnsi" w:eastAsiaTheme="minorEastAsia" w:hAnsiTheme="minorHAnsi" w:cstheme="minorBidi"/>
              <w:lang w:val="ru-BY" w:eastAsia="ru-BY"/>
            </w:rPr>
          </w:pPr>
          <w:hyperlink w:anchor="_Toc153282931" w:history="1">
            <w:r w:rsidRPr="00170BDD">
              <w:rPr>
                <w:rStyle w:val="ac"/>
              </w:rPr>
              <w:t>Глава 2.2. Дискриминантный анализ</w:t>
            </w:r>
            <w:r w:rsidRPr="00170BDD">
              <w:rPr>
                <w:webHidden/>
              </w:rPr>
              <w:tab/>
            </w:r>
            <w:r w:rsidRPr="00170BDD">
              <w:rPr>
                <w:webHidden/>
              </w:rPr>
              <w:fldChar w:fldCharType="begin"/>
            </w:r>
            <w:r w:rsidRPr="00170BDD">
              <w:rPr>
                <w:webHidden/>
              </w:rPr>
              <w:instrText xml:space="preserve"> PAGEREF _Toc153282931 \h </w:instrText>
            </w:r>
            <w:r w:rsidRPr="00170BDD">
              <w:rPr>
                <w:webHidden/>
              </w:rPr>
            </w:r>
            <w:r w:rsidRPr="00170BDD">
              <w:rPr>
                <w:webHidden/>
              </w:rPr>
              <w:fldChar w:fldCharType="separate"/>
            </w:r>
            <w:r w:rsidRPr="00170BDD">
              <w:rPr>
                <w:webHidden/>
              </w:rPr>
              <w:t>12</w:t>
            </w:r>
            <w:r w:rsidRPr="00170BDD">
              <w:rPr>
                <w:webHidden/>
              </w:rPr>
              <w:fldChar w:fldCharType="end"/>
            </w:r>
          </w:hyperlink>
        </w:p>
        <w:p w14:paraId="296B12B1" w14:textId="54CD0E79" w:rsidR="00170BDD" w:rsidRPr="00170BDD" w:rsidRDefault="00170BDD">
          <w:pPr>
            <w:pStyle w:val="21"/>
            <w:rPr>
              <w:rFonts w:asciiTheme="minorHAnsi" w:eastAsiaTheme="minorEastAsia" w:hAnsiTheme="minorHAnsi" w:cstheme="minorBidi"/>
              <w:lang w:val="ru-BY" w:eastAsia="ru-BY"/>
            </w:rPr>
          </w:pPr>
          <w:hyperlink w:anchor="_Toc153282932" w:history="1">
            <w:r w:rsidRPr="00170BDD">
              <w:rPr>
                <w:rStyle w:val="ac"/>
              </w:rPr>
              <w:t>Глава 2.3. Логистическая регрессия</w:t>
            </w:r>
            <w:r w:rsidRPr="00170BDD">
              <w:rPr>
                <w:webHidden/>
              </w:rPr>
              <w:tab/>
            </w:r>
            <w:r w:rsidRPr="00170BDD">
              <w:rPr>
                <w:webHidden/>
              </w:rPr>
              <w:fldChar w:fldCharType="begin"/>
            </w:r>
            <w:r w:rsidRPr="00170BDD">
              <w:rPr>
                <w:webHidden/>
              </w:rPr>
              <w:instrText xml:space="preserve"> PAGEREF _Toc153282932 \h </w:instrText>
            </w:r>
            <w:r w:rsidRPr="00170BDD">
              <w:rPr>
                <w:webHidden/>
              </w:rPr>
            </w:r>
            <w:r w:rsidRPr="00170BDD">
              <w:rPr>
                <w:webHidden/>
              </w:rPr>
              <w:fldChar w:fldCharType="separate"/>
            </w:r>
            <w:r w:rsidRPr="00170BDD">
              <w:rPr>
                <w:webHidden/>
              </w:rPr>
              <w:t>14</w:t>
            </w:r>
            <w:r w:rsidRPr="00170BDD">
              <w:rPr>
                <w:webHidden/>
              </w:rPr>
              <w:fldChar w:fldCharType="end"/>
            </w:r>
          </w:hyperlink>
        </w:p>
        <w:p w14:paraId="0BB8DAC8" w14:textId="01F99ABE" w:rsidR="00170BDD" w:rsidRDefault="00170BDD">
          <w:pPr>
            <w:pStyle w:val="11"/>
            <w:tabs>
              <w:tab w:val="right" w:leader="dot" w:pos="9300"/>
            </w:tabs>
            <w:rPr>
              <w:rFonts w:asciiTheme="minorHAnsi" w:eastAsiaTheme="minorEastAsia" w:hAnsiTheme="minorHAnsi" w:cstheme="minorBidi"/>
              <w:noProof/>
              <w:lang w:val="ru-BY" w:eastAsia="ru-BY"/>
            </w:rPr>
          </w:pPr>
          <w:hyperlink w:anchor="_Toc153282933" w:history="1">
            <w:r w:rsidRPr="00E505C0">
              <w:rPr>
                <w:rStyle w:val="ac"/>
                <w:noProof/>
              </w:rPr>
              <w:t>Приложение 1</w:t>
            </w:r>
            <w:r>
              <w:rPr>
                <w:noProof/>
                <w:webHidden/>
              </w:rPr>
              <w:tab/>
            </w:r>
            <w:r>
              <w:rPr>
                <w:noProof/>
                <w:webHidden/>
              </w:rPr>
              <w:fldChar w:fldCharType="begin"/>
            </w:r>
            <w:r>
              <w:rPr>
                <w:noProof/>
                <w:webHidden/>
              </w:rPr>
              <w:instrText xml:space="preserve"> PAGEREF _Toc153282933 \h </w:instrText>
            </w:r>
            <w:r>
              <w:rPr>
                <w:noProof/>
                <w:webHidden/>
              </w:rPr>
            </w:r>
            <w:r>
              <w:rPr>
                <w:noProof/>
                <w:webHidden/>
              </w:rPr>
              <w:fldChar w:fldCharType="separate"/>
            </w:r>
            <w:r>
              <w:rPr>
                <w:noProof/>
                <w:webHidden/>
              </w:rPr>
              <w:t>16</w:t>
            </w:r>
            <w:r>
              <w:rPr>
                <w:noProof/>
                <w:webHidden/>
              </w:rPr>
              <w:fldChar w:fldCharType="end"/>
            </w:r>
          </w:hyperlink>
        </w:p>
        <w:p w14:paraId="4DADF343" w14:textId="745FA22A" w:rsidR="00170BDD" w:rsidRDefault="00170BDD">
          <w:pPr>
            <w:pStyle w:val="11"/>
            <w:tabs>
              <w:tab w:val="right" w:leader="dot" w:pos="9300"/>
            </w:tabs>
            <w:rPr>
              <w:rFonts w:asciiTheme="minorHAnsi" w:eastAsiaTheme="minorEastAsia" w:hAnsiTheme="minorHAnsi" w:cstheme="minorBidi"/>
              <w:noProof/>
              <w:lang w:val="ru-BY" w:eastAsia="ru-BY"/>
            </w:rPr>
          </w:pPr>
          <w:hyperlink w:anchor="_Toc153282934" w:history="1">
            <w:r w:rsidRPr="00E505C0">
              <w:rPr>
                <w:rStyle w:val="ac"/>
                <w:noProof/>
              </w:rPr>
              <w:t>СПИСОК ИСПОЛЬЗОВАНЫХ ИСТОЧНИКОВ</w:t>
            </w:r>
            <w:r>
              <w:rPr>
                <w:noProof/>
                <w:webHidden/>
              </w:rPr>
              <w:tab/>
            </w:r>
            <w:r>
              <w:rPr>
                <w:noProof/>
                <w:webHidden/>
              </w:rPr>
              <w:fldChar w:fldCharType="begin"/>
            </w:r>
            <w:r>
              <w:rPr>
                <w:noProof/>
                <w:webHidden/>
              </w:rPr>
              <w:instrText xml:space="preserve"> PAGEREF _Toc153282934 \h </w:instrText>
            </w:r>
            <w:r>
              <w:rPr>
                <w:noProof/>
                <w:webHidden/>
              </w:rPr>
            </w:r>
            <w:r>
              <w:rPr>
                <w:noProof/>
                <w:webHidden/>
              </w:rPr>
              <w:fldChar w:fldCharType="separate"/>
            </w:r>
            <w:r>
              <w:rPr>
                <w:noProof/>
                <w:webHidden/>
              </w:rPr>
              <w:t>18</w:t>
            </w:r>
            <w:r>
              <w:rPr>
                <w:noProof/>
                <w:webHidden/>
              </w:rPr>
              <w:fldChar w:fldCharType="end"/>
            </w:r>
          </w:hyperlink>
        </w:p>
        <w:p w14:paraId="2AC28D1A" w14:textId="255A2B8E" w:rsidR="00990E59" w:rsidRPr="00990E59" w:rsidRDefault="00990E59" w:rsidP="005E3C3F">
          <w:pPr>
            <w:tabs>
              <w:tab w:val="left" w:pos="0"/>
            </w:tabs>
          </w:pPr>
          <w:r>
            <w:rPr>
              <w:b/>
              <w:bCs/>
            </w:rPr>
            <w:fldChar w:fldCharType="end"/>
          </w:r>
        </w:p>
      </w:sdtContent>
    </w:sdt>
    <w:p w14:paraId="40705C91" w14:textId="77777777" w:rsidR="00990E59" w:rsidRDefault="00990E59" w:rsidP="005E3C3F">
      <w:pPr>
        <w:pStyle w:val="a3"/>
        <w:tabs>
          <w:tab w:val="left" w:pos="0"/>
        </w:tabs>
        <w:spacing w:line="360" w:lineRule="auto"/>
        <w:jc w:val="both"/>
        <w:rPr>
          <w:sz w:val="28"/>
          <w:szCs w:val="28"/>
        </w:rPr>
      </w:pPr>
    </w:p>
    <w:p w14:paraId="487EFD1E" w14:textId="77777777" w:rsidR="00990E59" w:rsidRDefault="00990E59" w:rsidP="005E3C3F">
      <w:pPr>
        <w:pStyle w:val="a3"/>
        <w:tabs>
          <w:tab w:val="left" w:pos="0"/>
        </w:tabs>
        <w:spacing w:line="360" w:lineRule="auto"/>
        <w:ind w:firstLine="720"/>
        <w:jc w:val="both"/>
        <w:rPr>
          <w:sz w:val="28"/>
          <w:szCs w:val="28"/>
        </w:rPr>
      </w:pPr>
    </w:p>
    <w:p w14:paraId="725FE8B3" w14:textId="77777777" w:rsidR="00990E59" w:rsidRDefault="00990E59" w:rsidP="005E3C3F">
      <w:pPr>
        <w:pStyle w:val="a3"/>
        <w:tabs>
          <w:tab w:val="left" w:pos="0"/>
        </w:tabs>
        <w:spacing w:line="360" w:lineRule="auto"/>
        <w:ind w:firstLine="720"/>
        <w:jc w:val="both"/>
        <w:rPr>
          <w:sz w:val="28"/>
          <w:szCs w:val="28"/>
        </w:rPr>
      </w:pPr>
      <w:bookmarkStart w:id="0" w:name="_GoBack"/>
      <w:bookmarkEnd w:id="0"/>
    </w:p>
    <w:p w14:paraId="161850BD" w14:textId="77777777" w:rsidR="00990E59" w:rsidRDefault="00990E59" w:rsidP="005E3C3F">
      <w:pPr>
        <w:pStyle w:val="a3"/>
        <w:tabs>
          <w:tab w:val="left" w:pos="0"/>
        </w:tabs>
        <w:spacing w:line="360" w:lineRule="auto"/>
        <w:ind w:firstLine="720"/>
        <w:jc w:val="both"/>
        <w:rPr>
          <w:sz w:val="28"/>
          <w:szCs w:val="28"/>
        </w:rPr>
      </w:pPr>
    </w:p>
    <w:p w14:paraId="0B3DB750" w14:textId="77777777" w:rsidR="00990E59" w:rsidRDefault="00990E59" w:rsidP="005E3C3F">
      <w:pPr>
        <w:pStyle w:val="a3"/>
        <w:tabs>
          <w:tab w:val="left" w:pos="0"/>
        </w:tabs>
        <w:spacing w:line="360" w:lineRule="auto"/>
        <w:ind w:firstLine="720"/>
        <w:jc w:val="both"/>
        <w:rPr>
          <w:sz w:val="28"/>
          <w:szCs w:val="28"/>
        </w:rPr>
      </w:pPr>
    </w:p>
    <w:p w14:paraId="0C16644C" w14:textId="77777777" w:rsidR="00990E59" w:rsidRDefault="00990E59" w:rsidP="005E3C3F">
      <w:pPr>
        <w:pStyle w:val="a3"/>
        <w:tabs>
          <w:tab w:val="left" w:pos="0"/>
        </w:tabs>
        <w:spacing w:line="360" w:lineRule="auto"/>
        <w:ind w:firstLine="720"/>
        <w:jc w:val="both"/>
        <w:rPr>
          <w:sz w:val="28"/>
          <w:szCs w:val="28"/>
        </w:rPr>
      </w:pPr>
    </w:p>
    <w:p w14:paraId="27721EDD" w14:textId="77777777" w:rsidR="00990E59" w:rsidRDefault="00990E59" w:rsidP="005E3C3F">
      <w:pPr>
        <w:pStyle w:val="a3"/>
        <w:tabs>
          <w:tab w:val="left" w:pos="0"/>
        </w:tabs>
        <w:spacing w:line="360" w:lineRule="auto"/>
        <w:ind w:firstLine="720"/>
        <w:jc w:val="both"/>
        <w:rPr>
          <w:sz w:val="28"/>
          <w:szCs w:val="28"/>
        </w:rPr>
      </w:pPr>
    </w:p>
    <w:p w14:paraId="67432F95" w14:textId="77777777" w:rsidR="00990E59" w:rsidRDefault="00990E59" w:rsidP="005E3C3F">
      <w:pPr>
        <w:pStyle w:val="a3"/>
        <w:tabs>
          <w:tab w:val="left" w:pos="0"/>
        </w:tabs>
        <w:spacing w:line="360" w:lineRule="auto"/>
        <w:ind w:firstLine="720"/>
        <w:jc w:val="both"/>
        <w:rPr>
          <w:sz w:val="28"/>
          <w:szCs w:val="28"/>
        </w:rPr>
      </w:pPr>
    </w:p>
    <w:p w14:paraId="6F36CEF6" w14:textId="77777777" w:rsidR="00990E59" w:rsidRDefault="00990E59" w:rsidP="005E3C3F">
      <w:pPr>
        <w:pStyle w:val="a3"/>
        <w:tabs>
          <w:tab w:val="left" w:pos="0"/>
        </w:tabs>
        <w:spacing w:line="360" w:lineRule="auto"/>
        <w:ind w:firstLine="720"/>
        <w:jc w:val="both"/>
        <w:rPr>
          <w:sz w:val="28"/>
          <w:szCs w:val="28"/>
        </w:rPr>
      </w:pPr>
    </w:p>
    <w:p w14:paraId="59744484" w14:textId="77777777" w:rsidR="00990E59" w:rsidRDefault="00990E59" w:rsidP="005E3C3F">
      <w:pPr>
        <w:pStyle w:val="a3"/>
        <w:tabs>
          <w:tab w:val="left" w:pos="0"/>
        </w:tabs>
        <w:spacing w:line="360" w:lineRule="auto"/>
        <w:ind w:firstLine="720"/>
        <w:jc w:val="both"/>
        <w:rPr>
          <w:sz w:val="28"/>
          <w:szCs w:val="28"/>
        </w:rPr>
      </w:pPr>
    </w:p>
    <w:p w14:paraId="1F8B1A57" w14:textId="77777777" w:rsidR="00990E59" w:rsidRDefault="00990E59" w:rsidP="005E3C3F">
      <w:pPr>
        <w:pStyle w:val="a3"/>
        <w:tabs>
          <w:tab w:val="left" w:pos="0"/>
        </w:tabs>
        <w:spacing w:line="360" w:lineRule="auto"/>
        <w:ind w:firstLine="720"/>
        <w:jc w:val="both"/>
        <w:rPr>
          <w:sz w:val="28"/>
          <w:szCs w:val="28"/>
        </w:rPr>
      </w:pPr>
    </w:p>
    <w:p w14:paraId="21FAE924" w14:textId="77777777" w:rsidR="00990E59" w:rsidRDefault="00990E59" w:rsidP="005E3C3F">
      <w:pPr>
        <w:pStyle w:val="a3"/>
        <w:tabs>
          <w:tab w:val="left" w:pos="0"/>
        </w:tabs>
        <w:spacing w:line="360" w:lineRule="auto"/>
        <w:ind w:firstLine="720"/>
        <w:jc w:val="both"/>
        <w:rPr>
          <w:sz w:val="28"/>
          <w:szCs w:val="28"/>
        </w:rPr>
      </w:pPr>
    </w:p>
    <w:p w14:paraId="636A60D5" w14:textId="77777777" w:rsidR="00990E59" w:rsidRDefault="00990E59" w:rsidP="005E3C3F">
      <w:pPr>
        <w:pStyle w:val="a3"/>
        <w:tabs>
          <w:tab w:val="left" w:pos="0"/>
        </w:tabs>
        <w:spacing w:line="360" w:lineRule="auto"/>
        <w:ind w:firstLine="720"/>
        <w:jc w:val="both"/>
        <w:rPr>
          <w:sz w:val="28"/>
          <w:szCs w:val="28"/>
        </w:rPr>
      </w:pPr>
    </w:p>
    <w:p w14:paraId="5B9F519A" w14:textId="77777777" w:rsidR="00990E59" w:rsidRDefault="00990E59" w:rsidP="005E3C3F">
      <w:pPr>
        <w:pStyle w:val="a3"/>
        <w:tabs>
          <w:tab w:val="left" w:pos="0"/>
        </w:tabs>
        <w:spacing w:line="360" w:lineRule="auto"/>
        <w:ind w:firstLine="720"/>
        <w:jc w:val="both"/>
        <w:rPr>
          <w:sz w:val="28"/>
          <w:szCs w:val="28"/>
        </w:rPr>
      </w:pPr>
    </w:p>
    <w:p w14:paraId="4DDEB070" w14:textId="77777777" w:rsidR="00990E59" w:rsidRDefault="00990E59" w:rsidP="005E3C3F">
      <w:pPr>
        <w:pStyle w:val="a3"/>
        <w:tabs>
          <w:tab w:val="left" w:pos="0"/>
        </w:tabs>
        <w:spacing w:line="360" w:lineRule="auto"/>
        <w:ind w:firstLine="720"/>
        <w:jc w:val="both"/>
        <w:rPr>
          <w:sz w:val="28"/>
          <w:szCs w:val="28"/>
        </w:rPr>
      </w:pPr>
    </w:p>
    <w:p w14:paraId="3981F6A5" w14:textId="77777777" w:rsidR="00990E59" w:rsidRDefault="00990E59" w:rsidP="005E3C3F">
      <w:pPr>
        <w:pStyle w:val="a3"/>
        <w:tabs>
          <w:tab w:val="left" w:pos="0"/>
        </w:tabs>
        <w:spacing w:line="360" w:lineRule="auto"/>
        <w:ind w:firstLine="720"/>
        <w:jc w:val="both"/>
        <w:rPr>
          <w:sz w:val="28"/>
          <w:szCs w:val="28"/>
        </w:rPr>
      </w:pPr>
    </w:p>
    <w:p w14:paraId="2B910244" w14:textId="77777777" w:rsidR="00990E59" w:rsidRDefault="00990E59" w:rsidP="005E3C3F">
      <w:pPr>
        <w:pStyle w:val="a3"/>
        <w:tabs>
          <w:tab w:val="left" w:pos="0"/>
        </w:tabs>
        <w:spacing w:line="360" w:lineRule="auto"/>
        <w:ind w:firstLine="720"/>
        <w:jc w:val="both"/>
        <w:rPr>
          <w:sz w:val="28"/>
          <w:szCs w:val="28"/>
        </w:rPr>
      </w:pPr>
    </w:p>
    <w:p w14:paraId="1D513131" w14:textId="77777777" w:rsidR="00990E59" w:rsidRDefault="00990E59" w:rsidP="005E3C3F">
      <w:pPr>
        <w:pStyle w:val="a3"/>
        <w:tabs>
          <w:tab w:val="left" w:pos="0"/>
        </w:tabs>
        <w:spacing w:line="360" w:lineRule="auto"/>
        <w:ind w:firstLine="720"/>
        <w:jc w:val="both"/>
        <w:rPr>
          <w:sz w:val="28"/>
          <w:szCs w:val="28"/>
        </w:rPr>
      </w:pPr>
    </w:p>
    <w:p w14:paraId="708EE638" w14:textId="77777777" w:rsidR="00990E59" w:rsidRDefault="00990E59" w:rsidP="005E3C3F">
      <w:pPr>
        <w:pStyle w:val="a3"/>
        <w:tabs>
          <w:tab w:val="left" w:pos="0"/>
        </w:tabs>
        <w:spacing w:line="360" w:lineRule="auto"/>
        <w:ind w:firstLine="720"/>
        <w:jc w:val="both"/>
        <w:rPr>
          <w:sz w:val="28"/>
          <w:szCs w:val="28"/>
        </w:rPr>
      </w:pPr>
    </w:p>
    <w:p w14:paraId="1897786B" w14:textId="77777777" w:rsidR="00990E59" w:rsidRDefault="00990E59" w:rsidP="005E3C3F">
      <w:pPr>
        <w:pStyle w:val="a3"/>
        <w:tabs>
          <w:tab w:val="left" w:pos="0"/>
        </w:tabs>
        <w:spacing w:line="360" w:lineRule="auto"/>
        <w:ind w:firstLine="720"/>
        <w:jc w:val="both"/>
        <w:rPr>
          <w:sz w:val="28"/>
          <w:szCs w:val="28"/>
        </w:rPr>
      </w:pPr>
    </w:p>
    <w:p w14:paraId="66D75F62" w14:textId="10E371FF" w:rsidR="00990E59" w:rsidRDefault="00990E59" w:rsidP="005E3C3F">
      <w:pPr>
        <w:pStyle w:val="a3"/>
        <w:tabs>
          <w:tab w:val="left" w:pos="0"/>
        </w:tabs>
        <w:spacing w:line="360" w:lineRule="auto"/>
        <w:ind w:firstLine="720"/>
        <w:jc w:val="both"/>
        <w:rPr>
          <w:sz w:val="28"/>
          <w:szCs w:val="28"/>
        </w:rPr>
      </w:pPr>
    </w:p>
    <w:p w14:paraId="0098F41F" w14:textId="391D4478" w:rsidR="00990E59" w:rsidRDefault="00990E59" w:rsidP="005E3C3F">
      <w:pPr>
        <w:pStyle w:val="a3"/>
        <w:tabs>
          <w:tab w:val="left" w:pos="0"/>
        </w:tabs>
        <w:spacing w:line="360" w:lineRule="auto"/>
        <w:ind w:firstLine="720"/>
        <w:jc w:val="both"/>
        <w:rPr>
          <w:sz w:val="28"/>
          <w:szCs w:val="28"/>
        </w:rPr>
      </w:pPr>
    </w:p>
    <w:p w14:paraId="429AED43" w14:textId="77777777" w:rsidR="007B51E9" w:rsidRDefault="007B51E9" w:rsidP="005E3C3F">
      <w:pPr>
        <w:pStyle w:val="a3"/>
        <w:tabs>
          <w:tab w:val="left" w:pos="0"/>
        </w:tabs>
        <w:spacing w:line="360" w:lineRule="auto"/>
        <w:ind w:firstLine="720"/>
        <w:jc w:val="both"/>
        <w:rPr>
          <w:sz w:val="28"/>
          <w:szCs w:val="28"/>
        </w:rPr>
      </w:pPr>
    </w:p>
    <w:p w14:paraId="71017004" w14:textId="77777777" w:rsidR="00990E59" w:rsidRDefault="00990E59" w:rsidP="005E3C3F">
      <w:pPr>
        <w:pStyle w:val="a3"/>
        <w:tabs>
          <w:tab w:val="left" w:pos="0"/>
        </w:tabs>
        <w:spacing w:line="360" w:lineRule="auto"/>
        <w:ind w:firstLine="720"/>
        <w:jc w:val="both"/>
        <w:rPr>
          <w:sz w:val="28"/>
          <w:szCs w:val="28"/>
        </w:rPr>
      </w:pPr>
    </w:p>
    <w:p w14:paraId="31067F4B" w14:textId="4EE2AC1A" w:rsidR="00990E59" w:rsidRDefault="00990E59" w:rsidP="005E3C3F">
      <w:pPr>
        <w:pStyle w:val="1"/>
        <w:tabs>
          <w:tab w:val="left" w:pos="0"/>
        </w:tabs>
        <w:jc w:val="center"/>
        <w:rPr>
          <w:sz w:val="28"/>
          <w:szCs w:val="28"/>
        </w:rPr>
      </w:pPr>
      <w:bookmarkStart w:id="1" w:name="_Toc153282927"/>
      <w:r w:rsidRPr="0053654A">
        <w:rPr>
          <w:sz w:val="28"/>
          <w:szCs w:val="28"/>
        </w:rPr>
        <w:t>Введение</w:t>
      </w:r>
      <w:bookmarkEnd w:id="1"/>
    </w:p>
    <w:p w14:paraId="62DFF4C2" w14:textId="6F733007"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такие последовательности называются временными рядами. Прогнозирование</w:t>
      </w:r>
      <w:r w:rsidRPr="0053654A">
        <w:rPr>
          <w:sz w:val="28"/>
          <w:szCs w:val="28"/>
          <w:lang w:val="ru-BY"/>
        </w:rPr>
        <w:t xml:space="preserve"> временных рядов играет важную роль во многих областях, включая финансы, 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4A154247" w14:textId="32CE3191" w:rsid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числовых значений того или иного показателя, называемых уровнями ряда.</w:t>
      </w:r>
    </w:p>
    <w:p w14:paraId="2B504E7C" w14:textId="3E195581" w:rsidR="0053654A" w:rsidRDefault="0053654A" w:rsidP="007B51E9">
      <w:pPr>
        <w:pStyle w:val="a3"/>
        <w:tabs>
          <w:tab w:val="left" w:pos="0"/>
        </w:tabs>
        <w:spacing w:line="360" w:lineRule="auto"/>
        <w:ind w:left="720"/>
        <w:jc w:val="both"/>
        <w:rPr>
          <w:sz w:val="28"/>
          <w:szCs w:val="28"/>
        </w:rPr>
      </w:pPr>
      <w:r>
        <w:rPr>
          <w:sz w:val="28"/>
          <w:szCs w:val="28"/>
        </w:rPr>
        <w:t>Классифицируются же временные ряды по следующим признакам:</w:t>
      </w:r>
    </w:p>
    <w:p w14:paraId="6CF21A1D" w14:textId="498E31F6" w:rsidR="0053654A" w:rsidRPr="0053654A" w:rsidRDefault="0053654A" w:rsidP="007B51E9">
      <w:pPr>
        <w:pStyle w:val="a3"/>
        <w:numPr>
          <w:ilvl w:val="0"/>
          <w:numId w:val="5"/>
        </w:numPr>
        <w:tabs>
          <w:tab w:val="left" w:pos="0"/>
        </w:tabs>
        <w:spacing w:line="360" w:lineRule="auto"/>
        <w:jc w:val="both"/>
        <w:rPr>
          <w:sz w:val="28"/>
          <w:szCs w:val="28"/>
        </w:rPr>
      </w:pPr>
      <w:r>
        <w:rPr>
          <w:sz w:val="28"/>
          <w:szCs w:val="28"/>
        </w:rPr>
        <w:t>по форме представления уровней</w:t>
      </w:r>
      <w:r w:rsidRPr="0053654A">
        <w:rPr>
          <w:sz w:val="28"/>
          <w:szCs w:val="28"/>
        </w:rPr>
        <w:t xml:space="preserve">: </w:t>
      </w:r>
      <w:r>
        <w:rPr>
          <w:sz w:val="28"/>
          <w:szCs w:val="28"/>
        </w:rPr>
        <w:t>ряды абсолютных показателей</w:t>
      </w:r>
      <w:r w:rsidRPr="0053654A">
        <w:rPr>
          <w:sz w:val="28"/>
          <w:szCs w:val="28"/>
        </w:rPr>
        <w:t xml:space="preserve">; </w:t>
      </w:r>
      <w:r>
        <w:rPr>
          <w:sz w:val="28"/>
          <w:szCs w:val="28"/>
        </w:rPr>
        <w:t>относительных показателей</w:t>
      </w:r>
      <w:r w:rsidRPr="0053654A">
        <w:rPr>
          <w:sz w:val="28"/>
          <w:szCs w:val="28"/>
        </w:rPr>
        <w:t xml:space="preserve">; </w:t>
      </w:r>
      <w:r>
        <w:rPr>
          <w:sz w:val="28"/>
          <w:szCs w:val="28"/>
        </w:rPr>
        <w:t>средних величин</w:t>
      </w:r>
      <w:r w:rsidRPr="0053654A">
        <w:rPr>
          <w:sz w:val="28"/>
          <w:szCs w:val="28"/>
        </w:rPr>
        <w:t>;</w:t>
      </w:r>
    </w:p>
    <w:p w14:paraId="4171BA69" w14:textId="1CB0F87E" w:rsidR="0053654A" w:rsidRDefault="0053654A" w:rsidP="007B51E9">
      <w:pPr>
        <w:pStyle w:val="a3"/>
        <w:numPr>
          <w:ilvl w:val="0"/>
          <w:numId w:val="5"/>
        </w:numPr>
        <w:tabs>
          <w:tab w:val="left" w:pos="0"/>
        </w:tabs>
        <w:spacing w:line="360" w:lineRule="auto"/>
        <w:jc w:val="both"/>
        <w:rPr>
          <w:sz w:val="28"/>
          <w:szCs w:val="28"/>
        </w:rPr>
      </w:pPr>
      <w:r>
        <w:rPr>
          <w:sz w:val="28"/>
          <w:szCs w:val="28"/>
        </w:rPr>
        <w:t>по количеству показателей, для которых определ</w:t>
      </w:r>
      <w:r w:rsidR="00211B85">
        <w:rPr>
          <w:sz w:val="28"/>
          <w:szCs w:val="28"/>
        </w:rPr>
        <w:t xml:space="preserve">яются уровни в каждый момент времени: одномерные и многомерные временные </w:t>
      </w:r>
      <w:r w:rsidR="00211B85">
        <w:rPr>
          <w:sz w:val="28"/>
          <w:szCs w:val="28"/>
        </w:rPr>
        <w:lastRenderedPageBreak/>
        <w:t>ряды</w:t>
      </w:r>
      <w:r w:rsidR="00211B85" w:rsidRPr="00211B85">
        <w:rPr>
          <w:sz w:val="28"/>
          <w:szCs w:val="28"/>
        </w:rPr>
        <w:t>;</w:t>
      </w:r>
    </w:p>
    <w:p w14:paraId="4C39C59A" w14:textId="0A46EC41" w:rsidR="00211B85" w:rsidRDefault="00211B85" w:rsidP="007B51E9">
      <w:pPr>
        <w:pStyle w:val="a3"/>
        <w:numPr>
          <w:ilvl w:val="0"/>
          <w:numId w:val="5"/>
        </w:numPr>
        <w:tabs>
          <w:tab w:val="left" w:pos="0"/>
        </w:tabs>
        <w:spacing w:line="360" w:lineRule="auto"/>
        <w:jc w:val="both"/>
        <w:rPr>
          <w:sz w:val="28"/>
          <w:szCs w:val="28"/>
        </w:rPr>
      </w:pPr>
      <w:r>
        <w:rPr>
          <w:sz w:val="28"/>
          <w:szCs w:val="28"/>
        </w:rPr>
        <w:t>по характеру временного параметра: моментные и интервальные временные ряды;</w:t>
      </w:r>
    </w:p>
    <w:p w14:paraId="6A4DD600" w14:textId="3CCD9770"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расстоянию между датами и интервалами времени: равноотстоящие и </w:t>
      </w:r>
      <w:proofErr w:type="spellStart"/>
      <w:r>
        <w:rPr>
          <w:sz w:val="28"/>
          <w:szCs w:val="28"/>
        </w:rPr>
        <w:t>неравноотстоящие</w:t>
      </w:r>
      <w:proofErr w:type="spellEnd"/>
      <w:r>
        <w:rPr>
          <w:sz w:val="28"/>
          <w:szCs w:val="28"/>
        </w:rPr>
        <w:t xml:space="preserve"> (неполные);</w:t>
      </w:r>
    </w:p>
    <w:p w14:paraId="39FC46C6" w14:textId="77777777" w:rsidR="00211B85" w:rsidRDefault="00211B85" w:rsidP="007B51E9">
      <w:pPr>
        <w:pStyle w:val="a3"/>
        <w:numPr>
          <w:ilvl w:val="0"/>
          <w:numId w:val="5"/>
        </w:numPr>
        <w:tabs>
          <w:tab w:val="left" w:pos="0"/>
        </w:tabs>
        <w:spacing w:line="360" w:lineRule="auto"/>
        <w:jc w:val="both"/>
        <w:rPr>
          <w:sz w:val="28"/>
          <w:szCs w:val="28"/>
        </w:rPr>
      </w:pPr>
      <w:r>
        <w:rPr>
          <w:sz w:val="28"/>
          <w:szCs w:val="28"/>
        </w:rPr>
        <w:t>по наличию пропущенных значений: полные и неполные временные ряды;</w:t>
      </w:r>
    </w:p>
    <w:p w14:paraId="64F6B5E2" w14:textId="77777777"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принципу получения временного ряда: </w:t>
      </w:r>
      <w:proofErr w:type="spellStart"/>
      <w:r>
        <w:rPr>
          <w:sz w:val="28"/>
          <w:szCs w:val="28"/>
        </w:rPr>
        <w:t>детерменированные</w:t>
      </w:r>
      <w:proofErr w:type="spellEnd"/>
      <w:r>
        <w:rPr>
          <w:sz w:val="28"/>
          <w:szCs w:val="28"/>
        </w:rPr>
        <w:t xml:space="preserve"> и случайные;</w:t>
      </w:r>
    </w:p>
    <w:p w14:paraId="5DE22119" w14:textId="26F49576"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наличию основной </w:t>
      </w:r>
      <w:proofErr w:type="gramStart"/>
      <w:r>
        <w:rPr>
          <w:sz w:val="28"/>
          <w:szCs w:val="28"/>
        </w:rPr>
        <w:t>тенденции:  стационарные</w:t>
      </w:r>
      <w:proofErr w:type="gramEnd"/>
      <w:r>
        <w:rPr>
          <w:sz w:val="28"/>
          <w:szCs w:val="28"/>
        </w:rPr>
        <w:t xml:space="preserve"> и нестационарные;</w:t>
      </w:r>
    </w:p>
    <w:p w14:paraId="1016A391" w14:textId="5A49B8A8" w:rsidR="00211B85" w:rsidRDefault="00211B85" w:rsidP="007B51E9">
      <w:pPr>
        <w:pStyle w:val="a3"/>
        <w:tabs>
          <w:tab w:val="left" w:pos="0"/>
        </w:tabs>
        <w:spacing w:line="360" w:lineRule="auto"/>
        <w:ind w:firstLine="720"/>
        <w:jc w:val="both"/>
        <w:rPr>
          <w:sz w:val="28"/>
          <w:szCs w:val="28"/>
        </w:rPr>
      </w:pPr>
      <w:r>
        <w:rPr>
          <w:sz w:val="28"/>
          <w:szCs w:val="28"/>
        </w:rPr>
        <w:t>На стационарных временных рядах остановимся поподробней. Стационарные временной ряд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дисперсии: дисперсия ряда не зависит от 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7D201889"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временем. </w:t>
      </w:r>
    </w:p>
    <w:p w14:paraId="01032787" w14:textId="3A757780" w:rsidR="0075250C" w:rsidRDefault="004717E2" w:rsidP="007B51E9">
      <w:pPr>
        <w:pStyle w:val="a3"/>
        <w:tabs>
          <w:tab w:val="left" w:pos="0"/>
        </w:tabs>
        <w:spacing w:line="360" w:lineRule="auto"/>
        <w:ind w:firstLine="720"/>
        <w:jc w:val="both"/>
        <w:rPr>
          <w:sz w:val="28"/>
          <w:szCs w:val="28"/>
        </w:rPr>
      </w:pPr>
      <w:r>
        <w:rPr>
          <w:sz w:val="28"/>
          <w:szCs w:val="28"/>
        </w:rPr>
        <w:t xml:space="preserve">Основными моделями для работы со стационарными рядами можно </w:t>
      </w:r>
      <w:r>
        <w:rPr>
          <w:sz w:val="28"/>
          <w:szCs w:val="28"/>
        </w:rPr>
        <w:lastRenderedPageBreak/>
        <w:t xml:space="preserve">упомянуть следующие виды: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Основной же «рабочей» моделей была </w:t>
      </w:r>
      <w:proofErr w:type="spellStart"/>
      <w:r>
        <w:rPr>
          <w:sz w:val="28"/>
          <w:szCs w:val="28"/>
        </w:rPr>
        <w:t>авторегрессионная</w:t>
      </w:r>
      <w:proofErr w:type="spellEnd"/>
      <w:r>
        <w:rPr>
          <w:sz w:val="28"/>
          <w:szCs w:val="28"/>
        </w:rPr>
        <w:t xml:space="preserve">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 xml:space="preserve">), в которой текущее значение исследуемой переменной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87AEB32" w:rsidR="0006479D" w:rsidRPr="000369F4" w:rsidRDefault="003A7833" w:rsidP="007B51E9">
      <w:pPr>
        <w:pStyle w:val="a3"/>
        <w:tabs>
          <w:tab w:val="left" w:pos="0"/>
        </w:tabs>
        <w:spacing w:line="360" w:lineRule="auto"/>
        <w:ind w:firstLine="720"/>
        <w:jc w:val="both"/>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nary>
            </m:e>
          </m:nary>
        </m:oMath>
      </m:oMathPara>
    </w:p>
    <w:p w14:paraId="4E9DC756" w14:textId="4399B172"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 xml:space="preserve"> с нулевой средней, так что ковариация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s</m:t>
            </m:r>
          </m:sub>
        </m:sSub>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5A5F4E81"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t>Определения качества построенной модели.</w:t>
      </w:r>
    </w:p>
    <w:p w14:paraId="2E1E9CAA" w14:textId="35B4DA7C" w:rsidR="000369F4" w:rsidRPr="000369F4" w:rsidRDefault="000369F4" w:rsidP="007B51E9">
      <w:pPr>
        <w:pStyle w:val="a3"/>
        <w:tabs>
          <w:tab w:val="left" w:pos="0"/>
        </w:tabs>
        <w:spacing w:line="360" w:lineRule="auto"/>
        <w:ind w:firstLine="360"/>
        <w:jc w:val="both"/>
        <w:rPr>
          <w:sz w:val="28"/>
          <w:szCs w:val="28"/>
        </w:rPr>
      </w:pPr>
      <w:r>
        <w:rPr>
          <w:sz w:val="28"/>
          <w:szCs w:val="28"/>
        </w:rPr>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w:t>
      </w:r>
      <w:proofErr w:type="spellStart"/>
      <w:r>
        <w:rPr>
          <w:sz w:val="28"/>
          <w:szCs w:val="28"/>
        </w:rPr>
        <w:t>гетероскедастичным</w:t>
      </w:r>
      <w:proofErr w:type="spellEnd"/>
      <w:r>
        <w:rPr>
          <w:sz w:val="28"/>
          <w:szCs w:val="28"/>
        </w:rPr>
        <w:t xml:space="preserve"> моделям, пригодным для работы с нестационарными рядами, не имеющими в то же время «взрывного» характера. </w:t>
      </w:r>
    </w:p>
    <w:p w14:paraId="6C6C36BB" w14:textId="3C0578F9" w:rsidR="00F640ED" w:rsidRDefault="00F640ED" w:rsidP="005E3C3F">
      <w:pPr>
        <w:pStyle w:val="a3"/>
        <w:tabs>
          <w:tab w:val="left" w:pos="0"/>
        </w:tabs>
        <w:spacing w:before="1"/>
        <w:rPr>
          <w:sz w:val="31"/>
        </w:rPr>
      </w:pPr>
    </w:p>
    <w:p w14:paraId="38FEB46F" w14:textId="4A4ED4DF" w:rsidR="00A521BE" w:rsidRDefault="00170BDD" w:rsidP="005E3C3F">
      <w:pPr>
        <w:pStyle w:val="1"/>
        <w:tabs>
          <w:tab w:val="left" w:pos="0"/>
        </w:tabs>
        <w:spacing w:line="360" w:lineRule="auto"/>
        <w:jc w:val="center"/>
        <w:rPr>
          <w:sz w:val="28"/>
          <w:szCs w:val="28"/>
        </w:rPr>
      </w:pPr>
      <w:bookmarkStart w:id="2" w:name="_Toc153282928"/>
      <w:r>
        <w:rPr>
          <w:sz w:val="28"/>
          <w:szCs w:val="28"/>
        </w:rPr>
        <w:t xml:space="preserve">ГЛАВА 1. </w:t>
      </w:r>
      <w:r w:rsidR="00A521BE" w:rsidRPr="00A521BE">
        <w:rPr>
          <w:sz w:val="28"/>
          <w:szCs w:val="28"/>
        </w:rPr>
        <w:t>Применение машинного обучения для прогнозирования</w:t>
      </w:r>
      <w:bookmarkEnd w:id="2"/>
    </w:p>
    <w:p w14:paraId="51C25CCE" w14:textId="77777777" w:rsidR="00A521BE" w:rsidRPr="00A521BE" w:rsidRDefault="00A521BE" w:rsidP="007B51E9">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наука об извлечении закономерностей из</w:t>
      </w:r>
    </w:p>
    <w:p w14:paraId="6E19D387" w14:textId="5F19F36D" w:rsidR="00A521BE" w:rsidRDefault="00A521BE" w:rsidP="007B51E9">
      <w:pPr>
        <w:tabs>
          <w:tab w:val="left" w:pos="0"/>
        </w:tabs>
        <w:spacing w:line="360" w:lineRule="auto"/>
        <w:jc w:val="both"/>
        <w:rPr>
          <w:sz w:val="28"/>
          <w:szCs w:val="28"/>
        </w:rPr>
      </w:pPr>
      <w:r w:rsidRPr="00A521BE">
        <w:rPr>
          <w:sz w:val="28"/>
          <w:szCs w:val="28"/>
        </w:rPr>
        <w:t>ограниченного количества данных.</w:t>
      </w:r>
      <w:r>
        <w:rPr>
          <w:sz w:val="28"/>
          <w:szCs w:val="28"/>
        </w:rPr>
        <w:t xml:space="preserve"> </w:t>
      </w:r>
    </w:p>
    <w:p w14:paraId="64819968" w14:textId="2382FE81" w:rsidR="00A521BE" w:rsidRPr="00A521BE" w:rsidRDefault="00A521BE" w:rsidP="007B51E9">
      <w:pPr>
        <w:tabs>
          <w:tab w:val="left" w:pos="0"/>
        </w:tabs>
        <w:spacing w:line="360" w:lineRule="auto"/>
        <w:ind w:firstLine="720"/>
        <w:jc w:val="both"/>
        <w:rPr>
          <w:sz w:val="28"/>
          <w:szCs w:val="28"/>
        </w:rPr>
      </w:pPr>
      <w:r w:rsidRPr="00A521BE">
        <w:rPr>
          <w:sz w:val="28"/>
          <w:szCs w:val="28"/>
        </w:rPr>
        <w:t>Например, рассматривается технический объект, о котором</w:t>
      </w:r>
      <w:r>
        <w:rPr>
          <w:sz w:val="28"/>
          <w:szCs w:val="28"/>
        </w:rPr>
        <w:t xml:space="preserve"> </w:t>
      </w:r>
      <w:r w:rsidRPr="00A521BE">
        <w:rPr>
          <w:sz w:val="28"/>
          <w:szCs w:val="28"/>
        </w:rPr>
        <w:t>известно,</w:t>
      </w:r>
      <w:r>
        <w:rPr>
          <w:sz w:val="28"/>
          <w:szCs w:val="28"/>
        </w:rPr>
        <w:t xml:space="preserve"> </w:t>
      </w:r>
      <w:r w:rsidRPr="00A521BE">
        <w:rPr>
          <w:sz w:val="28"/>
          <w:szCs w:val="28"/>
        </w:rPr>
        <w:lastRenderedPageBreak/>
        <w:t>что при одном определенном наборе параметров</w:t>
      </w:r>
      <w:r>
        <w:rPr>
          <w:sz w:val="28"/>
          <w:szCs w:val="28"/>
        </w:rPr>
        <w:t xml:space="preserve"> </w:t>
      </w:r>
      <w:r w:rsidRPr="00A521BE">
        <w:rPr>
          <w:sz w:val="28"/>
          <w:szCs w:val="28"/>
        </w:rPr>
        <w:t>функционирования объект</w:t>
      </w:r>
      <w:r>
        <w:rPr>
          <w:sz w:val="28"/>
          <w:szCs w:val="28"/>
        </w:rPr>
        <w:t xml:space="preserve"> </w:t>
      </w:r>
      <w:r w:rsidRPr="00A521BE">
        <w:rPr>
          <w:sz w:val="28"/>
          <w:szCs w:val="28"/>
        </w:rPr>
        <w:t>был исправен, при другом – неисправен.</w:t>
      </w:r>
      <w:r>
        <w:rPr>
          <w:sz w:val="28"/>
          <w:szCs w:val="28"/>
        </w:rPr>
        <w:t xml:space="preserve"> </w:t>
      </w:r>
      <w:r w:rsidRPr="00A521BE">
        <w:rPr>
          <w:sz w:val="28"/>
          <w:szCs w:val="28"/>
        </w:rPr>
        <w:t>Известны новые параметры функционирования. Спрогнозировать,</w:t>
      </w:r>
      <w:r>
        <w:rPr>
          <w:sz w:val="28"/>
          <w:szCs w:val="28"/>
        </w:rPr>
        <w:t xml:space="preserve"> </w:t>
      </w:r>
      <w:r w:rsidRPr="00A521BE">
        <w:rPr>
          <w:sz w:val="28"/>
          <w:szCs w:val="28"/>
        </w:rPr>
        <w:t xml:space="preserve">будет ли объект исправен? Это </w:t>
      </w:r>
      <w:r w:rsidRPr="00A521BE">
        <w:rPr>
          <w:i/>
          <w:iCs/>
          <w:sz w:val="28"/>
          <w:szCs w:val="28"/>
        </w:rPr>
        <w:t>задача бинарной классификации</w:t>
      </w:r>
      <w:r w:rsidRPr="00A521BE">
        <w:rPr>
          <w:sz w:val="28"/>
          <w:szCs w:val="28"/>
        </w:rPr>
        <w:t>,</w:t>
      </w:r>
      <w:r>
        <w:rPr>
          <w:sz w:val="28"/>
          <w:szCs w:val="28"/>
        </w:rPr>
        <w:t xml:space="preserve"> </w:t>
      </w:r>
      <w:r w:rsidRPr="00A521BE">
        <w:rPr>
          <w:sz w:val="28"/>
          <w:szCs w:val="28"/>
        </w:rPr>
        <w:t>ориентированная на предсказание состояния объекта –</w:t>
      </w:r>
      <w:r>
        <w:rPr>
          <w:sz w:val="28"/>
          <w:szCs w:val="28"/>
        </w:rPr>
        <w:t xml:space="preserve"> </w:t>
      </w:r>
      <w:r w:rsidRPr="00A521BE">
        <w:rPr>
          <w:sz w:val="28"/>
          <w:szCs w:val="28"/>
        </w:rPr>
        <w:t>прогнозирование.</w:t>
      </w:r>
    </w:p>
    <w:p w14:paraId="019C8E0B" w14:textId="0CEA707F" w:rsidR="00A521BE" w:rsidRDefault="00A521BE" w:rsidP="007B51E9">
      <w:pPr>
        <w:tabs>
          <w:tab w:val="left" w:pos="0"/>
        </w:tabs>
        <w:spacing w:line="360" w:lineRule="auto"/>
        <w:ind w:firstLine="720"/>
        <w:jc w:val="both"/>
        <w:rPr>
          <w:sz w:val="28"/>
          <w:szCs w:val="28"/>
        </w:rPr>
      </w:pPr>
      <w:r w:rsidRPr="00A521BE">
        <w:rPr>
          <w:sz w:val="28"/>
          <w:szCs w:val="28"/>
        </w:rPr>
        <w:t>Другой класс задач прогнозирования, который решается с</w:t>
      </w:r>
      <w:r>
        <w:rPr>
          <w:sz w:val="28"/>
          <w:szCs w:val="28"/>
        </w:rPr>
        <w:t xml:space="preserve"> </w:t>
      </w:r>
      <w:r w:rsidRPr="00A521BE">
        <w:rPr>
          <w:sz w:val="28"/>
          <w:szCs w:val="28"/>
        </w:rPr>
        <w:t>помощью</w:t>
      </w:r>
      <w:r>
        <w:rPr>
          <w:sz w:val="28"/>
          <w:szCs w:val="28"/>
        </w:rPr>
        <w:t xml:space="preserve"> </w:t>
      </w:r>
      <w:r w:rsidRPr="00A521BE">
        <w:rPr>
          <w:sz w:val="28"/>
          <w:szCs w:val="28"/>
        </w:rPr>
        <w:t xml:space="preserve">методов машинного обучения – </w:t>
      </w:r>
      <w:r w:rsidRPr="00A521BE">
        <w:rPr>
          <w:i/>
          <w:iCs/>
          <w:sz w:val="28"/>
          <w:szCs w:val="28"/>
        </w:rPr>
        <w:t>задачи регрессии</w:t>
      </w:r>
      <w:r w:rsidRPr="00A521BE">
        <w:rPr>
          <w:sz w:val="28"/>
          <w:szCs w:val="28"/>
        </w:rPr>
        <w:t>. Пусть,</w:t>
      </w:r>
      <w:r>
        <w:rPr>
          <w:sz w:val="28"/>
          <w:szCs w:val="28"/>
        </w:rPr>
        <w:t xml:space="preserve"> </w:t>
      </w:r>
      <w:r w:rsidRPr="00A521BE">
        <w:rPr>
          <w:sz w:val="28"/>
          <w:szCs w:val="28"/>
        </w:rPr>
        <w:t>например, мы планируем открыть новый магазин. Имеющийся набор</w:t>
      </w:r>
      <w:r>
        <w:rPr>
          <w:sz w:val="28"/>
          <w:szCs w:val="28"/>
        </w:rPr>
        <w:t xml:space="preserve"> </w:t>
      </w:r>
      <w:r w:rsidRPr="00A521BE">
        <w:rPr>
          <w:sz w:val="28"/>
          <w:szCs w:val="28"/>
        </w:rPr>
        <w:t>данных – это информация о характеристиках магазинов нужного</w:t>
      </w:r>
      <w:r>
        <w:rPr>
          <w:sz w:val="28"/>
          <w:szCs w:val="28"/>
        </w:rPr>
        <w:t xml:space="preserve"> </w:t>
      </w:r>
      <w:r w:rsidRPr="00A521BE">
        <w:rPr>
          <w:sz w:val="28"/>
          <w:szCs w:val="28"/>
        </w:rPr>
        <w:t>профиля, работающих в рассматриваемом районе (место</w:t>
      </w:r>
      <w:r>
        <w:rPr>
          <w:sz w:val="28"/>
          <w:szCs w:val="28"/>
        </w:rPr>
        <w:t xml:space="preserve"> </w:t>
      </w:r>
      <w:r w:rsidRPr="00A521BE">
        <w:rPr>
          <w:sz w:val="28"/>
          <w:szCs w:val="28"/>
        </w:rPr>
        <w:t>расположения, площадь, товарооборот и т.п.). Известна и прибыль</w:t>
      </w:r>
      <w:r>
        <w:rPr>
          <w:sz w:val="28"/>
          <w:szCs w:val="28"/>
        </w:rPr>
        <w:t xml:space="preserve"> </w:t>
      </w:r>
      <w:r w:rsidRPr="00A521BE">
        <w:rPr>
          <w:sz w:val="28"/>
          <w:szCs w:val="28"/>
        </w:rPr>
        <w:t>магазинов за прошедший год. По этим данным можно построить</w:t>
      </w:r>
      <w:r>
        <w:rPr>
          <w:sz w:val="28"/>
          <w:szCs w:val="28"/>
        </w:rPr>
        <w:t xml:space="preserve"> </w:t>
      </w:r>
      <w:r w:rsidRPr="00A521BE">
        <w:rPr>
          <w:sz w:val="28"/>
          <w:szCs w:val="28"/>
        </w:rPr>
        <w:t>модель для оценки предполагаемой прибыли в зависимости от</w:t>
      </w:r>
      <w:r>
        <w:rPr>
          <w:sz w:val="28"/>
          <w:szCs w:val="28"/>
        </w:rPr>
        <w:t xml:space="preserve"> </w:t>
      </w:r>
      <w:r w:rsidRPr="00A521BE">
        <w:rPr>
          <w:sz w:val="28"/>
          <w:szCs w:val="28"/>
        </w:rPr>
        <w:t>характеристик магазина. Новый магазин можно открыть в нескольких</w:t>
      </w:r>
      <w:r>
        <w:rPr>
          <w:sz w:val="28"/>
          <w:szCs w:val="28"/>
        </w:rPr>
        <w:t xml:space="preserve"> </w:t>
      </w:r>
      <w:r w:rsidRPr="00A521BE">
        <w:rPr>
          <w:sz w:val="28"/>
          <w:szCs w:val="28"/>
        </w:rPr>
        <w:t>местах с заданными характеристиками. Какое из них обеспечит</w:t>
      </w:r>
      <w:r>
        <w:rPr>
          <w:sz w:val="28"/>
          <w:szCs w:val="28"/>
        </w:rPr>
        <w:t xml:space="preserve"> </w:t>
      </w:r>
      <w:r w:rsidRPr="00A521BE">
        <w:rPr>
          <w:sz w:val="28"/>
          <w:szCs w:val="28"/>
        </w:rPr>
        <w:t>максимальную прибыль?</w:t>
      </w:r>
      <w:r>
        <w:rPr>
          <w:sz w:val="28"/>
          <w:szCs w:val="28"/>
        </w:rPr>
        <w:t xml:space="preserve"> </w:t>
      </w:r>
      <w:r w:rsidRPr="00A521BE">
        <w:rPr>
          <w:sz w:val="28"/>
          <w:szCs w:val="28"/>
        </w:rPr>
        <w:t>Рассмотренные примеры относятся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Pr="00A521BE">
        <w:rPr>
          <w:sz w:val="28"/>
          <w:szCs w:val="28"/>
        </w:rPr>
        <w:t>:</w:t>
      </w:r>
    </w:p>
    <w:p w14:paraId="18EA77AE" w14:textId="3354AB04"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 xml:space="preserve">X=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1p</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lp</m:t>
                      </m:r>
                    </m:sub>
                  </m:sSub>
                </m:e>
              </m:mr>
            </m:m>
          </m:e>
        </m:d>
      </m:oMath>
      <w:r w:rsidRPr="00A521BE">
        <w:rPr>
          <w:sz w:val="28"/>
          <w:szCs w:val="28"/>
        </w:rPr>
        <w:t xml:space="preserve"> </w:t>
      </w:r>
      <w:r>
        <w:rPr>
          <w:sz w:val="28"/>
          <w:szCs w:val="28"/>
        </w:rPr>
        <w:t xml:space="preserve"> или </w:t>
      </w:r>
      <m:oMath>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oMath>
      <w:r w:rsidRPr="00A521BE">
        <w:rPr>
          <w:sz w:val="28"/>
          <w:szCs w:val="28"/>
        </w:rPr>
        <w:t>,</w:t>
      </w:r>
    </w:p>
    <w:p w14:paraId="15A38EFB" w14:textId="77777777" w:rsidR="00430723" w:rsidRDefault="00A521BE" w:rsidP="007B51E9">
      <w:pPr>
        <w:tabs>
          <w:tab w:val="left" w:pos="0"/>
        </w:tabs>
        <w:spacing w:line="360" w:lineRule="auto"/>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ij</m:t>
            </m:r>
          </m:sub>
        </m:sSub>
      </m:oMath>
      <w:r>
        <w:rPr>
          <w:sz w:val="28"/>
          <w:szCs w:val="28"/>
        </w:rPr>
        <w:t xml:space="preserve"> – результат </w:t>
      </w:r>
      <w:proofErr w:type="spellStart"/>
      <w:r w:rsidRPr="00430723">
        <w:rPr>
          <w:i/>
          <w:iCs/>
          <w:sz w:val="28"/>
          <w:szCs w:val="28"/>
          <w:lang w:val="en-US"/>
        </w:rPr>
        <w:t>i</w:t>
      </w:r>
      <w:proofErr w:type="spellEnd"/>
      <w:r w:rsidRPr="00A521BE">
        <w:rPr>
          <w:sz w:val="28"/>
          <w:szCs w:val="28"/>
        </w:rPr>
        <w:t>-</w:t>
      </w:r>
      <w:r>
        <w:rPr>
          <w:sz w:val="28"/>
          <w:szCs w:val="28"/>
        </w:rPr>
        <w:t xml:space="preserve">го наблюдения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430723">
        <w:rPr>
          <w:i/>
          <w:iCs/>
          <w:sz w:val="28"/>
          <w:szCs w:val="28"/>
          <w:lang w:val="en-US"/>
        </w:rPr>
        <w:t>i</w:t>
      </w:r>
      <w:proofErr w:type="spellEnd"/>
      <w:r w:rsidRPr="00A521BE">
        <w:rPr>
          <w:sz w:val="28"/>
          <w:szCs w:val="28"/>
        </w:rPr>
        <w:t xml:space="preserve"> = 1, </w:t>
      </w:r>
      <w:r>
        <w:rPr>
          <w:sz w:val="28"/>
          <w:szCs w:val="28"/>
        </w:rPr>
        <w:t>…</w:t>
      </w:r>
      <w:r w:rsidRPr="00A521BE">
        <w:rPr>
          <w:sz w:val="28"/>
          <w:szCs w:val="28"/>
        </w:rPr>
        <w:t xml:space="preserve">, </w:t>
      </w:r>
      <w:r>
        <w:rPr>
          <w:sz w:val="28"/>
          <w:szCs w:val="28"/>
          <w:lang w:val="en-US"/>
        </w:rPr>
        <w:t>l</w:t>
      </w:r>
      <w:r w:rsidRPr="00A521BE">
        <w:rPr>
          <w:sz w:val="28"/>
          <w:szCs w:val="28"/>
        </w:rPr>
        <w:t xml:space="preserve">, </w:t>
      </w:r>
      <w:r>
        <w:rPr>
          <w:sz w:val="28"/>
          <w:szCs w:val="28"/>
          <w:lang w:val="en-US"/>
        </w:rPr>
        <w:t>j</w:t>
      </w:r>
      <w:r w:rsidRPr="00A521BE">
        <w:rPr>
          <w:sz w:val="28"/>
          <w:szCs w:val="28"/>
        </w:rPr>
        <w:t xml:space="preserve"> = </w:t>
      </w:r>
      <w:r w:rsidRPr="00430723">
        <w:rPr>
          <w:i/>
          <w:iCs/>
          <w:sz w:val="28"/>
          <w:szCs w:val="28"/>
        </w:rPr>
        <w:t xml:space="preserve">1, …, </w:t>
      </w:r>
      <w:r w:rsidRPr="00430723">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 наблюдений: сколько объектов исследовано</w:t>
      </w:r>
      <w:r w:rsidRPr="00A521BE">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Pr="00A521BE">
        <w:rPr>
          <w:sz w:val="28"/>
          <w:szCs w:val="28"/>
        </w:rPr>
        <w:t>, состоящий для задач</w:t>
      </w:r>
      <w:r>
        <w:rPr>
          <w:sz w:val="28"/>
          <w:szCs w:val="28"/>
        </w:rPr>
        <w:t xml:space="preserve"> </w:t>
      </w:r>
      <w:r w:rsidRPr="00A521BE">
        <w:rPr>
          <w:sz w:val="28"/>
          <w:szCs w:val="28"/>
        </w:rPr>
        <w:t xml:space="preserve">бинарной классификации из </w:t>
      </w:r>
      <w:r w:rsidRPr="00430723">
        <w:rPr>
          <w:i/>
          <w:iCs/>
          <w:sz w:val="28"/>
          <w:szCs w:val="28"/>
        </w:rPr>
        <w:t>1</w:t>
      </w:r>
      <w:r w:rsidRPr="00A521BE">
        <w:rPr>
          <w:sz w:val="28"/>
          <w:szCs w:val="28"/>
        </w:rPr>
        <w:t xml:space="preserve"> (для тех опытов, в которых объект</w:t>
      </w:r>
      <w:r>
        <w:rPr>
          <w:sz w:val="28"/>
          <w:szCs w:val="28"/>
        </w:rPr>
        <w:t xml:space="preserve"> </w:t>
      </w:r>
      <w:r w:rsidRPr="00A521BE">
        <w:rPr>
          <w:sz w:val="28"/>
          <w:szCs w:val="28"/>
        </w:rPr>
        <w:t xml:space="preserve">исправен) и </w:t>
      </w:r>
      <w:r w:rsidRPr="00430723">
        <w:rPr>
          <w:i/>
          <w:iCs/>
          <w:sz w:val="28"/>
          <w:szCs w:val="28"/>
        </w:rPr>
        <w:t>0</w:t>
      </w:r>
      <w:r w:rsidRPr="00A521BE">
        <w:rPr>
          <w:sz w:val="28"/>
          <w:szCs w:val="28"/>
        </w:rPr>
        <w:t xml:space="preserve"> при неисправном объекте.</w:t>
      </w:r>
    </w:p>
    <w:p w14:paraId="2202CBB2" w14:textId="77777777" w:rsidR="00430723" w:rsidRDefault="00A521BE" w:rsidP="007B51E9">
      <w:pPr>
        <w:tabs>
          <w:tab w:val="left" w:pos="0"/>
        </w:tabs>
        <w:spacing w:line="360" w:lineRule="auto"/>
        <w:ind w:firstLine="720"/>
        <w:jc w:val="both"/>
        <w:rPr>
          <w:sz w:val="28"/>
          <w:szCs w:val="28"/>
        </w:rPr>
      </w:pPr>
      <w:r w:rsidRPr="00A521BE">
        <w:rPr>
          <w:sz w:val="28"/>
          <w:szCs w:val="28"/>
        </w:rPr>
        <w:lastRenderedPageBreak/>
        <w:t>В задачах регрессии, в частности, в задаче об открытии нового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t>каждого из</w:t>
      </w:r>
      <w:r w:rsidR="00430723">
        <w:rPr>
          <w:sz w:val="28"/>
          <w:szCs w:val="28"/>
        </w:rPr>
        <w:t xml:space="preserve"> </w:t>
      </w:r>
      <w:r w:rsidRPr="00A521BE">
        <w:rPr>
          <w:sz w:val="28"/>
          <w:szCs w:val="28"/>
        </w:rPr>
        <w:t>работающих магазинов.</w:t>
      </w:r>
      <w:r w:rsidR="00430723">
        <w:rPr>
          <w:sz w:val="28"/>
          <w:szCs w:val="28"/>
        </w:rPr>
        <w:t xml:space="preserve"> </w:t>
      </w:r>
    </w:p>
    <w:p w14:paraId="517D277D" w14:textId="22597D4F" w:rsidR="00A521BE" w:rsidRPr="00A521BE" w:rsidRDefault="00A521BE" w:rsidP="007B51E9">
      <w:pPr>
        <w:tabs>
          <w:tab w:val="left" w:pos="0"/>
        </w:tabs>
        <w:spacing w:line="360" w:lineRule="auto"/>
        <w:ind w:firstLine="720"/>
        <w:jc w:val="both"/>
        <w:rPr>
          <w:sz w:val="28"/>
          <w:szCs w:val="28"/>
        </w:rPr>
      </w:pPr>
      <w:r w:rsidRPr="00A521BE">
        <w:rPr>
          <w:sz w:val="28"/>
          <w:szCs w:val="28"/>
        </w:rPr>
        <w:t xml:space="preserve">Каждой строке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xml:space="preserve"> вектора </w:t>
      </w:r>
      <w:r w:rsidRPr="00430723">
        <w:rPr>
          <w:i/>
          <w:iCs/>
          <w:sz w:val="28"/>
          <w:szCs w:val="28"/>
        </w:rPr>
        <w:t>Y</w:t>
      </w:r>
      <w:r w:rsidRPr="00A521BE">
        <w:rPr>
          <w:sz w:val="28"/>
          <w:szCs w:val="28"/>
        </w:rPr>
        <w:t>. Совокупность пар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образует выборку</w:t>
      </w:r>
    </w:p>
    <w:p w14:paraId="4960CC63" w14:textId="77777777" w:rsidR="00A521BE" w:rsidRPr="00A521BE" w:rsidRDefault="00A521BE" w:rsidP="007B51E9">
      <w:pPr>
        <w:tabs>
          <w:tab w:val="left" w:pos="0"/>
        </w:tabs>
        <w:spacing w:line="360" w:lineRule="auto"/>
        <w:jc w:val="both"/>
        <w:rPr>
          <w:sz w:val="28"/>
          <w:szCs w:val="28"/>
        </w:rPr>
      </w:pPr>
      <w:r w:rsidRPr="00430723">
        <w:rPr>
          <w:i/>
          <w:iCs/>
          <w:sz w:val="28"/>
          <w:szCs w:val="28"/>
        </w:rPr>
        <w:t>исходных данных – прецедентов</w:t>
      </w:r>
      <w:r w:rsidRPr="00A521BE">
        <w:rPr>
          <w:sz w:val="28"/>
          <w:szCs w:val="28"/>
        </w:rPr>
        <w:t>.</w:t>
      </w:r>
    </w:p>
    <w:p w14:paraId="52317D9C" w14:textId="5D2B5BE7"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Таким образом, функция</w:t>
      </w:r>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oMath>
      <w:r w:rsidR="00430723" w:rsidRPr="00430723">
        <w:rPr>
          <w:sz w:val="28"/>
          <w:szCs w:val="28"/>
        </w:rPr>
        <w:t>:</w:t>
      </w:r>
    </w:p>
    <w:p w14:paraId="5D9F4388" w14:textId="79A69E75" w:rsidR="00430723" w:rsidRDefault="00430723" w:rsidP="007B51E9">
      <w:pPr>
        <w:tabs>
          <w:tab w:val="left" w:pos="0"/>
        </w:tabs>
        <w:spacing w:line="360" w:lineRule="auto"/>
        <w:ind w:firstLine="720"/>
        <w:jc w:val="both"/>
        <w:rPr>
          <w:iCs/>
          <w:sz w:val="28"/>
          <w:szCs w:val="28"/>
        </w:rPr>
      </w:pP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oMath>
      <w:r w:rsidRPr="00430723">
        <w:rPr>
          <w:i/>
          <w:sz w:val="28"/>
          <w:szCs w:val="28"/>
        </w:rPr>
        <w:t xml:space="preserve">                                                </w:t>
      </w:r>
      <w:r w:rsidRPr="00430723">
        <w:rPr>
          <w:iCs/>
          <w:sz w:val="28"/>
          <w:szCs w:val="28"/>
        </w:rPr>
        <w:t>(6.1)</w:t>
      </w:r>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57BD8223" w14:textId="64A2C1F4" w:rsidR="00430723" w:rsidRPr="00990E59" w:rsidRDefault="00430723" w:rsidP="007B51E9">
      <w:pPr>
        <w:tabs>
          <w:tab w:val="left" w:pos="0"/>
        </w:tabs>
        <w:spacing w:line="360" w:lineRule="auto"/>
        <w:ind w:firstLine="720"/>
        <w:jc w:val="both"/>
        <w:rPr>
          <w:iCs/>
          <w:sz w:val="28"/>
          <w:szCs w:val="28"/>
        </w:rPr>
      </w:pPr>
      <m:oMath>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x, w</m:t>
            </m:r>
          </m:e>
        </m:d>
        <m:r>
          <w:rPr>
            <w:rFonts w:ascii="Cambria Math" w:hAnsi="Cambria Math"/>
            <w:sz w:val="28"/>
            <w:szCs w:val="28"/>
          </w:rPr>
          <m:t>=sign</m:t>
        </m:r>
        <m:nary>
          <m:naryPr>
            <m:chr m:val="∑"/>
            <m:limLoc m:val="undOvr"/>
            <m:ctrlPr>
              <w:rPr>
                <w:rFonts w:ascii="Cambria Math" w:hAnsi="Cambria Math"/>
                <w:i/>
                <w:iCs/>
                <w:sz w:val="28"/>
                <w:szCs w:val="28"/>
              </w:rPr>
            </m:ctrlPr>
          </m:naryPr>
          <m:sub>
            <m:r>
              <w:rPr>
                <w:rFonts w:ascii="Cambria Math" w:hAnsi="Cambria Math"/>
                <w:sz w:val="28"/>
                <w:szCs w:val="28"/>
              </w:rPr>
              <m:t>j=0</m:t>
            </m:r>
          </m:sub>
          <m:sup>
            <m:r>
              <w:rPr>
                <w:rFonts w:ascii="Cambria Math" w:hAnsi="Cambria Math"/>
                <w:sz w:val="28"/>
                <w:szCs w:val="28"/>
              </w:rPr>
              <m:t>p</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e>
        </m:nary>
      </m:oMath>
      <w:r w:rsidRPr="00430723">
        <w:rPr>
          <w:iCs/>
          <w:sz w:val="28"/>
          <w:szCs w:val="28"/>
        </w:rPr>
        <w:t>,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=1</m:t>
        </m:r>
      </m:oMath>
      <w:r w:rsidRPr="00430723">
        <w:rPr>
          <w:iCs/>
          <w:sz w:val="28"/>
          <w:szCs w:val="28"/>
        </w:rPr>
        <w:t xml:space="preserve">).                                                       </w:t>
      </w:r>
      <w:r w:rsidRPr="00990E59">
        <w:rPr>
          <w:iCs/>
          <w:sz w:val="28"/>
          <w:szCs w:val="28"/>
        </w:rPr>
        <w:t>(6.2)</w:t>
      </w:r>
    </w:p>
    <w:p w14:paraId="52F78994" w14:textId="47CF1FD4"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299EF6C7" w14:textId="04F86DCA" w:rsidR="00430723" w:rsidRDefault="00430723" w:rsidP="007B51E9">
      <w:pPr>
        <w:tabs>
          <w:tab w:val="left" w:pos="0"/>
        </w:tabs>
        <w:spacing w:line="360" w:lineRule="auto"/>
        <w:ind w:firstLine="720"/>
        <w:jc w:val="both"/>
        <w:rPr>
          <w:sz w:val="28"/>
          <w:szCs w:val="28"/>
        </w:rPr>
      </w:pPr>
      <m:oMath>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a, x</m:t>
            </m:r>
          </m:e>
        </m:d>
        <m: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oMath>
      <w:r w:rsidR="007A65D2" w:rsidRPr="00990E59">
        <w:rPr>
          <w:i/>
          <w:iCs/>
          <w:sz w:val="28"/>
          <w:szCs w:val="28"/>
        </w:rPr>
        <w:t xml:space="preserve">  </w:t>
      </w:r>
      <w:r w:rsidR="00E76576">
        <w:rPr>
          <w:sz w:val="28"/>
          <w:szCs w:val="28"/>
        </w:rPr>
        <w:t xml:space="preserve">                                                                           </w:t>
      </w:r>
      <w:r w:rsidR="007A65D2" w:rsidRPr="00990E59">
        <w:rPr>
          <w:sz w:val="28"/>
          <w:szCs w:val="28"/>
        </w:rPr>
        <w:t>(6.3)</w:t>
      </w:r>
    </w:p>
    <w:p w14:paraId="2910CC72" w14:textId="77777777"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13CCF29E" w14:textId="1082BF03" w:rsidR="00E76576" w:rsidRPr="00E76576" w:rsidRDefault="00E76576" w:rsidP="007B51E9">
      <w:pPr>
        <w:tabs>
          <w:tab w:val="left" w:pos="0"/>
        </w:tabs>
        <w:spacing w:line="360" w:lineRule="auto"/>
        <w:jc w:val="both"/>
        <w:rPr>
          <w:i/>
          <w:sz w:val="28"/>
          <w:szCs w:val="28"/>
        </w:rPr>
      </w:pPr>
      <m:oMathPara>
        <m:oMath>
          <m:r>
            <w:rPr>
              <w:rFonts w:ascii="Cambria Math" w:hAnsi="Cambria Math"/>
              <w:sz w:val="28"/>
              <w:szCs w:val="28"/>
            </w:rPr>
            <w:lastRenderedPageBreak/>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 xml:space="preserve">L(a,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6.4</m:t>
              </m:r>
            </m:e>
          </m:d>
        </m:oMath>
      </m:oMathPara>
    </w:p>
    <w:p w14:paraId="0E276315" w14:textId="04A6357E" w:rsidR="00E76576" w:rsidRDefault="00E76576" w:rsidP="007B51E9">
      <w:pPr>
        <w:tabs>
          <w:tab w:val="left" w:pos="0"/>
        </w:tabs>
        <w:spacing w:line="360" w:lineRule="auto"/>
        <w:ind w:firstLine="720"/>
        <w:jc w:val="both"/>
        <w:rPr>
          <w:sz w:val="28"/>
          <w:szCs w:val="28"/>
        </w:rPr>
      </w:pPr>
      <w:r>
        <w:rPr>
          <w:sz w:val="28"/>
          <w:szCs w:val="28"/>
        </w:rPr>
        <w:t>В задаче бинарной классификации минимизируется функционал ошибок:</w:t>
      </w:r>
    </w:p>
    <w:p w14:paraId="775EC71C" w14:textId="7B24264A" w:rsidR="00E76576" w:rsidRPr="00E76576" w:rsidRDefault="00E76576" w:rsidP="007B51E9">
      <w:pPr>
        <w:tabs>
          <w:tab w:val="left" w:pos="0"/>
        </w:tabs>
        <w:spacing w:line="360" w:lineRule="auto"/>
        <w:jc w:val="both"/>
        <w:rPr>
          <w:sz w:val="28"/>
          <w:szCs w:val="28"/>
        </w:rPr>
      </w:pPr>
      <m:oMathPara>
        <m:oMath>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 xml:space="preserve">)→ </m:t>
              </m:r>
              <m:r>
                <m:rPr>
                  <m:sty m:val="p"/>
                </m:rPr>
                <w:rPr>
                  <w:rFonts w:ascii="Cambria Math" w:hAnsi="Cambria Math"/>
                  <w:sz w:val="28"/>
                  <w:szCs w:val="28"/>
                  <w:lang w:val="en-US"/>
                </w:rPr>
                <m:t>min</m:t>
              </m:r>
            </m:e>
          </m:nary>
          <m:r>
            <w:rPr>
              <w:rFonts w:ascii="Cambria Math" w:hAnsi="Cambria Math"/>
              <w:sz w:val="28"/>
              <w:szCs w:val="28"/>
            </w:rPr>
            <m:t xml:space="preserve">                                                              (6.5)</m:t>
          </m:r>
        </m:oMath>
      </m:oMathPara>
    </w:p>
    <w:p w14:paraId="34DDF07A" w14:textId="1164D2D1" w:rsidR="00E76576" w:rsidRDefault="00E76576" w:rsidP="007B51E9">
      <w:pPr>
        <w:tabs>
          <w:tab w:val="left" w:pos="0"/>
        </w:tabs>
        <w:spacing w:line="360" w:lineRule="auto"/>
        <w:jc w:val="both"/>
        <w:rPr>
          <w:sz w:val="28"/>
          <w:szCs w:val="28"/>
        </w:rPr>
      </w:pPr>
      <w:r>
        <w:rPr>
          <w:sz w:val="28"/>
          <w:szCs w:val="28"/>
        </w:rPr>
        <w:tab/>
        <w:t>В задаче регрессии минимизируется среднеквадратичная ошибка:</w:t>
      </w:r>
    </w:p>
    <w:p w14:paraId="63F84B47" w14:textId="00167BD6" w:rsidR="00E76576" w:rsidRPr="00E76576" w:rsidRDefault="00E76576" w:rsidP="007B51E9">
      <w:pPr>
        <w:tabs>
          <w:tab w:val="left" w:pos="0"/>
        </w:tabs>
        <w:spacing w:line="360" w:lineRule="auto"/>
        <w:jc w:val="both"/>
        <w:rPr>
          <w:sz w:val="28"/>
          <w:szCs w:val="28"/>
        </w:rPr>
      </w:pPr>
      <m:oMathPara>
        <m:oMath>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e>
                  </m:d>
                </m:e>
                <m:sup>
                  <m:r>
                    <w:rPr>
                      <w:rFonts w:ascii="Cambria Math" w:hAnsi="Cambria Math"/>
                      <w:sz w:val="28"/>
                      <w:szCs w:val="28"/>
                    </w:rPr>
                    <m:t>2</m:t>
                  </m:r>
                </m:sup>
              </m:sSup>
            </m:e>
          </m:nary>
          <m:r>
            <w:rPr>
              <w:rFonts w:ascii="Cambria Math" w:hAnsi="Cambria Math"/>
              <w:sz w:val="28"/>
              <w:szCs w:val="28"/>
            </w:rPr>
            <m:t>→min.                                                             (6.6)</m:t>
          </m:r>
        </m:oMath>
      </m:oMathPara>
    </w:p>
    <w:p w14:paraId="00AEA32B" w14:textId="1B35B78C" w:rsidR="00C9354C" w:rsidRPr="00C9354C" w:rsidRDefault="00C9354C" w:rsidP="007B51E9">
      <w:pPr>
        <w:tabs>
          <w:tab w:val="left" w:pos="0"/>
        </w:tabs>
        <w:spacing w:line="360" w:lineRule="auto"/>
        <w:jc w:val="both"/>
        <w:rPr>
          <w:sz w:val="28"/>
          <w:szCs w:val="28"/>
        </w:rPr>
      </w:pPr>
      <w:r>
        <w:rPr>
          <w:sz w:val="28"/>
          <w:szCs w:val="28"/>
        </w:rPr>
        <w:tab/>
        <w:t xml:space="preserve">Алгоритм </w:t>
      </w:r>
      <w:r>
        <w:rPr>
          <w:sz w:val="28"/>
          <w:szCs w:val="28"/>
          <w:lang w:val="en-US"/>
        </w:rPr>
        <w:t>a</w:t>
      </w:r>
      <w:r>
        <w:rPr>
          <w:sz w:val="28"/>
          <w:szCs w:val="28"/>
        </w:rPr>
        <w:t xml:space="preserve">, который минимизирует функционалы (6.5) или (6.6), может не </w:t>
      </w:r>
      <w:r w:rsidRPr="00C9354C">
        <w:rPr>
          <w:sz w:val="28"/>
          <w:szCs w:val="28"/>
        </w:rPr>
        <w:t>обеспечивать хорошее приближение на произвольной</w:t>
      </w:r>
      <w:r>
        <w:rPr>
          <w:sz w:val="28"/>
          <w:szCs w:val="28"/>
        </w:rPr>
        <w:t xml:space="preserve"> </w:t>
      </w:r>
      <w:r w:rsidRPr="00C9354C">
        <w:rPr>
          <w:sz w:val="28"/>
          <w:szCs w:val="28"/>
        </w:rPr>
        <w:t>выборке из генеральной совокупности. Ситуация, когда качество</w:t>
      </w:r>
      <w:r>
        <w:rPr>
          <w:sz w:val="28"/>
          <w:szCs w:val="28"/>
        </w:rPr>
        <w:t xml:space="preserve"> </w:t>
      </w:r>
      <w:r w:rsidRPr="00C9354C">
        <w:rPr>
          <w:sz w:val="28"/>
          <w:szCs w:val="28"/>
        </w:rPr>
        <w:t>работы алгоритма на новых объектах значительно хуже, чем на</w:t>
      </w:r>
      <w:r>
        <w:rPr>
          <w:sz w:val="28"/>
          <w:szCs w:val="28"/>
        </w:rPr>
        <w:t xml:space="preserve"> </w:t>
      </w:r>
      <w:r w:rsidRPr="00C9354C">
        <w:rPr>
          <w:sz w:val="28"/>
          <w:szCs w:val="28"/>
        </w:rPr>
        <w:t>исходной выборке,</w:t>
      </w:r>
      <w:r>
        <w:rPr>
          <w:sz w:val="28"/>
          <w:szCs w:val="28"/>
        </w:rPr>
        <w:t xml:space="preserve"> </w:t>
      </w:r>
      <w:r w:rsidRPr="00C9354C">
        <w:rPr>
          <w:sz w:val="28"/>
          <w:szCs w:val="28"/>
        </w:rPr>
        <w:t>свидетельствует о переобучении: алгоритм</w:t>
      </w:r>
      <w:r>
        <w:rPr>
          <w:sz w:val="28"/>
          <w:szCs w:val="28"/>
        </w:rPr>
        <w:t xml:space="preserve"> </w:t>
      </w:r>
      <w:r w:rsidRPr="00C9354C">
        <w:rPr>
          <w:sz w:val="28"/>
          <w:szCs w:val="28"/>
        </w:rPr>
        <w:t>слишком хорошо подогнан под обучающую выборку и не способен к</w:t>
      </w:r>
      <w:r>
        <w:rPr>
          <w:sz w:val="28"/>
          <w:szCs w:val="28"/>
        </w:rPr>
        <w:t xml:space="preserve"> </w:t>
      </w:r>
      <w:r w:rsidRPr="00C9354C">
        <w:rPr>
          <w:sz w:val="28"/>
          <w:szCs w:val="28"/>
        </w:rPr>
        <w:t>обобщению на другие выборки. Таким образом, построенный</w:t>
      </w:r>
      <w:r>
        <w:rPr>
          <w:sz w:val="28"/>
          <w:szCs w:val="28"/>
        </w:rPr>
        <w:t xml:space="preserve"> </w:t>
      </w:r>
      <w:r w:rsidRPr="00C9354C">
        <w:rPr>
          <w:sz w:val="28"/>
          <w:szCs w:val="28"/>
        </w:rPr>
        <w:t>алгоритм не сможет предсказывать состояние</w:t>
      </w:r>
      <w:r>
        <w:rPr>
          <w:sz w:val="28"/>
          <w:szCs w:val="28"/>
        </w:rPr>
        <w:t xml:space="preserve"> </w:t>
      </w:r>
      <w:r w:rsidRPr="00C9354C">
        <w:rPr>
          <w:sz w:val="28"/>
          <w:szCs w:val="28"/>
        </w:rPr>
        <w:t>исследуемого объекта</w:t>
      </w:r>
      <w:r>
        <w:rPr>
          <w:sz w:val="28"/>
          <w:szCs w:val="28"/>
        </w:rPr>
        <w:t xml:space="preserve"> </w:t>
      </w:r>
      <w:r w:rsidRPr="00C9354C">
        <w:rPr>
          <w:sz w:val="28"/>
          <w:szCs w:val="28"/>
        </w:rPr>
        <w:t>при новых параметрах функционирования.</w:t>
      </w:r>
    </w:p>
    <w:p w14:paraId="19573B0A" w14:textId="59BDB472"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прогнозирования исходную обучающую выборку из l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(с помощью которой и решается задача обучения (6.5) – (6.6)) и контрольную (или тестовую) объема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0</m:t>
            </m:r>
          </m:sub>
        </m:sSub>
      </m:oMath>
      <w:r w:rsidRPr="00C9354C">
        <w:rPr>
          <w:sz w:val="28"/>
          <w:szCs w:val="28"/>
        </w:rPr>
        <w:t>, не используемую для обучения.</w:t>
      </w:r>
    </w:p>
    <w:p w14:paraId="4280ABB3"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p>
    <w:p w14:paraId="63A80CF3" w14:textId="160398E0" w:rsidR="00C9354C" w:rsidRPr="00C9354C" w:rsidRDefault="00C9354C" w:rsidP="007B51E9">
      <w:pPr>
        <w:tabs>
          <w:tab w:val="left" w:pos="0"/>
        </w:tabs>
        <w:spacing w:line="360" w:lineRule="auto"/>
        <w:jc w:val="both"/>
        <w:rPr>
          <w:sz w:val="28"/>
          <w:szCs w:val="28"/>
        </w:rPr>
      </w:pP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xml:space="preserve">– </w:t>
      </w:r>
      <w:r w:rsidRPr="00C9354C">
        <w:rPr>
          <w:sz w:val="28"/>
          <w:szCs w:val="28"/>
        </w:rPr>
        <w:lastRenderedPageBreak/>
        <w:t>тестирования.</w:t>
      </w:r>
    </w:p>
    <w:p w14:paraId="130ECE98" w14:textId="7777777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k</m:t>
            </m:r>
          </m:sub>
        </m:sSub>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Таким образом, основные этапы машинного обучения таковы:</w:t>
      </w:r>
    </w:p>
    <w:p w14:paraId="40D6CEA4"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1. Постановка задачи.</w:t>
      </w:r>
    </w:p>
    <w:p w14:paraId="380E411F" w14:textId="0CB6480F" w:rsidR="00C9354C" w:rsidRPr="00C9354C" w:rsidRDefault="00C9354C" w:rsidP="007B51E9">
      <w:pPr>
        <w:tabs>
          <w:tab w:val="left" w:pos="0"/>
        </w:tabs>
        <w:spacing w:line="360" w:lineRule="auto"/>
        <w:ind w:firstLine="720"/>
        <w:jc w:val="both"/>
        <w:rPr>
          <w:sz w:val="28"/>
          <w:szCs w:val="28"/>
        </w:rPr>
      </w:pPr>
      <w:r w:rsidRPr="00C9354C">
        <w:rPr>
          <w:sz w:val="28"/>
          <w:szCs w:val="28"/>
        </w:rPr>
        <w:t>2.</w:t>
      </w:r>
      <w:r w:rsidR="00D96306" w:rsidRPr="00D96306">
        <w:rPr>
          <w:sz w:val="28"/>
          <w:szCs w:val="28"/>
        </w:rPr>
        <w:t xml:space="preserve"> </w:t>
      </w:r>
      <w:r w:rsidRPr="00C9354C">
        <w:rPr>
          <w:sz w:val="28"/>
          <w:szCs w:val="28"/>
        </w:rPr>
        <w:t>Выделение признаков (параметров функционирования),</w:t>
      </w:r>
      <w:r w:rsidR="00D96306" w:rsidRPr="00D96306">
        <w:rPr>
          <w:sz w:val="28"/>
          <w:szCs w:val="28"/>
        </w:rPr>
        <w:t xml:space="preserve"> </w:t>
      </w:r>
      <w:r w:rsidRPr="00C9354C">
        <w:rPr>
          <w:sz w:val="28"/>
          <w:szCs w:val="28"/>
        </w:rPr>
        <w:t>оказывающих влияние на состояние объекта.</w:t>
      </w:r>
    </w:p>
    <w:p w14:paraId="0DB0EE72" w14:textId="0DA2341B" w:rsidR="00C9354C" w:rsidRPr="00C9354C" w:rsidRDefault="00C9354C" w:rsidP="007B51E9">
      <w:pPr>
        <w:tabs>
          <w:tab w:val="left" w:pos="0"/>
        </w:tabs>
        <w:spacing w:line="360" w:lineRule="auto"/>
        <w:ind w:firstLine="720"/>
        <w:jc w:val="both"/>
        <w:rPr>
          <w:sz w:val="28"/>
          <w:szCs w:val="28"/>
        </w:rPr>
      </w:pPr>
      <w:r w:rsidRPr="00C9354C">
        <w:rPr>
          <w:sz w:val="28"/>
          <w:szCs w:val="28"/>
        </w:rPr>
        <w:t>3. Формирование выборки исходных данных и способа ее разбиения на обучающую и контрольную части.</w:t>
      </w:r>
    </w:p>
    <w:p w14:paraId="57B83DEA"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4. Выбор функционала качества.</w:t>
      </w:r>
    </w:p>
    <w:p w14:paraId="58F4836B" w14:textId="625FC410" w:rsidR="00C9354C" w:rsidRPr="00C9354C" w:rsidRDefault="00C9354C" w:rsidP="007B51E9">
      <w:pPr>
        <w:tabs>
          <w:tab w:val="left" w:pos="0"/>
        </w:tabs>
        <w:spacing w:line="360" w:lineRule="auto"/>
        <w:ind w:firstLine="720"/>
        <w:jc w:val="both"/>
        <w:rPr>
          <w:sz w:val="28"/>
          <w:szCs w:val="28"/>
        </w:rPr>
      </w:pPr>
      <w:r w:rsidRPr="00C9354C">
        <w:rPr>
          <w:sz w:val="28"/>
          <w:szCs w:val="28"/>
        </w:rPr>
        <w:t>5. Предварительная обработка данных – отбор значимых признаков, обработка выбросов и пропусков, проведение стандартизации.</w:t>
      </w:r>
    </w:p>
    <w:p w14:paraId="3762730B"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6. Построение модели по обучающей выборке.</w:t>
      </w:r>
    </w:p>
    <w:p w14:paraId="56E44F4D"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7. Оценка качества модели по тестовой выборке.</w:t>
      </w:r>
    </w:p>
    <w:p w14:paraId="7999744A" w14:textId="6449ED29" w:rsidR="00E76576" w:rsidRPr="00C9354C" w:rsidRDefault="00C9354C" w:rsidP="007B51E9">
      <w:pPr>
        <w:tabs>
          <w:tab w:val="left" w:pos="0"/>
        </w:tabs>
        <w:spacing w:line="360" w:lineRule="auto"/>
        <w:ind w:firstLine="720"/>
        <w:jc w:val="both"/>
        <w:rPr>
          <w:sz w:val="28"/>
          <w:szCs w:val="28"/>
        </w:rPr>
      </w:pPr>
      <w:r w:rsidRPr="00C9354C">
        <w:rPr>
          <w:sz w:val="28"/>
          <w:szCs w:val="28"/>
        </w:rPr>
        <w:t>8. Использование модели для прогнозирования состояния объекта по известным параметрам функционирования.</w:t>
      </w:r>
    </w:p>
    <w:p w14:paraId="0BCA99D4" w14:textId="77777777" w:rsidR="00E76576" w:rsidRDefault="00E76576" w:rsidP="005E3C3F">
      <w:pPr>
        <w:pStyle w:val="1"/>
        <w:tabs>
          <w:tab w:val="left" w:pos="0"/>
        </w:tabs>
        <w:jc w:val="center"/>
      </w:pPr>
    </w:p>
    <w:p w14:paraId="59FB4F5D" w14:textId="60A62EB3" w:rsidR="0075250C" w:rsidRPr="00C9354C" w:rsidRDefault="00170BDD" w:rsidP="005E3C3F">
      <w:pPr>
        <w:pStyle w:val="1"/>
        <w:tabs>
          <w:tab w:val="left" w:pos="0"/>
        </w:tabs>
        <w:jc w:val="center"/>
      </w:pPr>
      <w:bookmarkStart w:id="3" w:name="_Toc153282929"/>
      <w:r>
        <w:t xml:space="preserve">ГЛАВА 2. </w:t>
      </w:r>
      <w:r w:rsidR="00C9354C" w:rsidRPr="00C9354C">
        <w:t>Статистические методы</w:t>
      </w:r>
      <w:bookmarkEnd w:id="3"/>
    </w:p>
    <w:p w14:paraId="02011EE6" w14:textId="6D156CF8" w:rsidR="0075250C" w:rsidRPr="00D156B0" w:rsidRDefault="00170BDD" w:rsidP="00170BDD">
      <w:pPr>
        <w:pStyle w:val="2"/>
        <w:ind w:firstLine="0"/>
        <w:jc w:val="left"/>
        <w:rPr>
          <w:rFonts w:ascii="Times New Roman" w:hAnsi="Times New Roman" w:cs="Times New Roman"/>
          <w:b/>
          <w:bCs/>
          <w:color w:val="auto"/>
          <w:sz w:val="28"/>
          <w:szCs w:val="28"/>
        </w:rPr>
      </w:pPr>
      <w:bookmarkStart w:id="4" w:name="_Toc153282930"/>
      <w:r>
        <w:rPr>
          <w:rFonts w:ascii="Times New Roman" w:hAnsi="Times New Roman" w:cs="Times New Roman"/>
          <w:b/>
          <w:bCs/>
          <w:color w:val="auto"/>
          <w:sz w:val="28"/>
          <w:szCs w:val="28"/>
        </w:rPr>
        <w:t xml:space="preserve">Глава 2.1. </w:t>
      </w:r>
      <w:r w:rsidR="0075250C" w:rsidRPr="00D156B0">
        <w:rPr>
          <w:rFonts w:ascii="Times New Roman" w:hAnsi="Times New Roman" w:cs="Times New Roman"/>
          <w:b/>
          <w:bCs/>
          <w:color w:val="auto"/>
          <w:sz w:val="28"/>
          <w:szCs w:val="28"/>
        </w:rPr>
        <w:t>Метод Байеса</w:t>
      </w:r>
      <w:bookmarkEnd w:id="4"/>
    </w:p>
    <w:p w14:paraId="5C5E9F28" w14:textId="09052410" w:rsidR="00F640ED" w:rsidRPr="007B51E9" w:rsidRDefault="007B51E9" w:rsidP="007B51E9">
      <w:pPr>
        <w:pStyle w:val="a3"/>
        <w:tabs>
          <w:tab w:val="left" w:pos="0"/>
        </w:tabs>
        <w:spacing w:before="161" w:line="314" w:lineRule="auto"/>
        <w:ind w:right="-46"/>
        <w:jc w:val="both"/>
        <w:rPr>
          <w:sz w:val="28"/>
          <w:szCs w:val="28"/>
        </w:rPr>
      </w:pPr>
      <w:r>
        <w:tab/>
      </w:r>
      <w:r w:rsidR="0075250C" w:rsidRPr="007B51E9">
        <w:rPr>
          <w:sz w:val="28"/>
          <w:szCs w:val="28"/>
        </w:rPr>
        <w:t xml:space="preserve">Этот </w:t>
      </w:r>
      <w:r w:rsidR="00D71044" w:rsidRPr="007B51E9">
        <w:rPr>
          <w:sz w:val="28"/>
          <w:szCs w:val="28"/>
        </w:rPr>
        <w:t xml:space="preserve">метод базируется на известной из теории вероятностей </w:t>
      </w:r>
      <w:r w:rsidR="00D71044" w:rsidRPr="007B51E9">
        <w:rPr>
          <w:i/>
          <w:sz w:val="28"/>
          <w:szCs w:val="28"/>
        </w:rPr>
        <w:t>формуле Байеса</w:t>
      </w:r>
      <w:r w:rsidR="00D71044" w:rsidRPr="007B51E9">
        <w:rPr>
          <w:sz w:val="28"/>
          <w:szCs w:val="28"/>
        </w:rPr>
        <w:t xml:space="preserve">. Предположим, что событие </w:t>
      </w:r>
      <w:r w:rsidR="00D71044" w:rsidRPr="007B51E9">
        <w:rPr>
          <w:i/>
          <w:sz w:val="28"/>
          <w:szCs w:val="28"/>
        </w:rPr>
        <w:t xml:space="preserve">А </w:t>
      </w:r>
      <w:r w:rsidR="00D71044" w:rsidRPr="007B51E9">
        <w:rPr>
          <w:sz w:val="28"/>
          <w:szCs w:val="28"/>
        </w:rPr>
        <w:t xml:space="preserve">может произойти лишь при </w:t>
      </w:r>
      <w:r w:rsidR="00D96306" w:rsidRPr="007B51E9">
        <w:rPr>
          <w:sz w:val="28"/>
          <w:szCs w:val="28"/>
        </w:rPr>
        <w:t xml:space="preserve">появлении </w:t>
      </w:r>
      <w:r w:rsidR="00D96306" w:rsidRPr="007B51E9">
        <w:rPr>
          <w:sz w:val="28"/>
          <w:szCs w:val="28"/>
        </w:rPr>
        <w:lastRenderedPageBreak/>
        <w:t>одного из несовместных событий</w:t>
      </w:r>
      <w:r w:rsidR="00D71044" w:rsidRPr="007B51E9">
        <w:rPr>
          <w:sz w:val="28"/>
          <w:szCs w:val="28"/>
        </w:rPr>
        <w:t xml:space="preserve"> </w:t>
      </w:r>
      <m:oMath>
        <m:sSub>
          <m:sSubPr>
            <m:ctrlPr>
              <w:rPr>
                <w:rFonts w:ascii="Cambria Math" w:hAnsi="Cambria Math"/>
                <w:i/>
                <w:spacing w:val="8"/>
                <w:sz w:val="28"/>
                <w:szCs w:val="28"/>
              </w:rPr>
            </m:ctrlPr>
          </m:sSubPr>
          <m:e>
            <m:r>
              <w:rPr>
                <w:rFonts w:ascii="Cambria Math" w:hAnsi="Cambria Math"/>
                <w:spacing w:val="8"/>
                <w:sz w:val="28"/>
                <w:szCs w:val="28"/>
              </w:rPr>
              <m:t>H</m:t>
            </m:r>
          </m:e>
          <m:sub>
            <m:r>
              <w:rPr>
                <w:rFonts w:ascii="Cambria Math" w:hAnsi="Cambria Math"/>
                <w:spacing w:val="8"/>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 xml:space="preserve">, …, </m:t>
        </m:r>
        <m:r>
          <w:rPr>
            <w:rFonts w:ascii="Cambria Math" w:hAnsi="Cambria Math"/>
            <w:spacing w:val="18"/>
            <w:sz w:val="28"/>
            <w:szCs w:val="28"/>
          </w:rPr>
          <m:t>H</m:t>
        </m:r>
        <m:r>
          <w:rPr>
            <w:rFonts w:ascii="Cambria Math" w:hAnsi="Cambria Math"/>
            <w:spacing w:val="18"/>
            <w:position w:val="-6"/>
            <w:sz w:val="28"/>
            <w:szCs w:val="28"/>
          </w:rPr>
          <m:t>n</m:t>
        </m:r>
      </m:oMath>
      <w:r w:rsidR="00D71044" w:rsidRPr="007B51E9">
        <w:rPr>
          <w:sz w:val="28"/>
          <w:szCs w:val="28"/>
        </w:rPr>
        <w:t xml:space="preserve">. Вероятности этих событий </w:t>
      </w:r>
      <w:r w:rsidR="00D71044" w:rsidRPr="007B51E9">
        <w:rPr>
          <w:i/>
          <w:sz w:val="28"/>
          <w:szCs w:val="28"/>
        </w:rPr>
        <w:t>Р</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sz w:val="28"/>
          <w:szCs w:val="28"/>
        </w:rPr>
        <w:t xml:space="preserve">) известны и в сумме равны единице: </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Р(</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r>
              <w:rPr>
                <w:rFonts w:ascii="Cambria Math" w:hAnsi="Cambria Math"/>
                <w:sz w:val="28"/>
                <w:szCs w:val="28"/>
              </w:rPr>
              <m:t>) = 1</m:t>
            </m:r>
          </m:e>
        </m:nary>
      </m:oMath>
      <w:r w:rsidR="00D71044" w:rsidRPr="007B51E9">
        <w:rPr>
          <w:sz w:val="28"/>
          <w:szCs w:val="28"/>
        </w:rPr>
        <w:t xml:space="preserve">, известны также условные вероятности </w:t>
      </w:r>
      <w:r w:rsidR="00D71044" w:rsidRPr="007B51E9">
        <w:rPr>
          <w:i/>
          <w:sz w:val="28"/>
          <w:szCs w:val="28"/>
        </w:rPr>
        <w:t>Р</w:t>
      </w:r>
      <w:r w:rsidR="00D71044" w:rsidRPr="007B51E9">
        <w:rPr>
          <w:sz w:val="28"/>
          <w:szCs w:val="28"/>
        </w:rPr>
        <w:t>(</w:t>
      </w:r>
      <w:r w:rsidR="00D71044" w:rsidRPr="007B51E9">
        <w:rPr>
          <w:i/>
          <w:sz w:val="28"/>
          <w:szCs w:val="28"/>
        </w:rPr>
        <w:t>А</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sz w:val="28"/>
          <w:szCs w:val="28"/>
        </w:rPr>
        <w:t>) события</w:t>
      </w:r>
      <w:r w:rsidR="00D71044" w:rsidRPr="007B51E9">
        <w:rPr>
          <w:spacing w:val="-1"/>
          <w:sz w:val="28"/>
          <w:szCs w:val="28"/>
        </w:rPr>
        <w:t xml:space="preserve"> </w:t>
      </w:r>
      <w:r w:rsidR="00D71044" w:rsidRPr="007B51E9">
        <w:rPr>
          <w:i/>
          <w:sz w:val="28"/>
          <w:szCs w:val="28"/>
        </w:rPr>
        <w:t>А</w:t>
      </w:r>
      <w:r w:rsidR="00D71044" w:rsidRPr="007B51E9">
        <w:rPr>
          <w:sz w:val="28"/>
          <w:szCs w:val="28"/>
        </w:rPr>
        <w:t>.</w:t>
      </w:r>
    </w:p>
    <w:p w14:paraId="350CA3FD" w14:textId="77777777" w:rsidR="00F640ED" w:rsidRPr="007B51E9" w:rsidRDefault="00D71044" w:rsidP="007B51E9">
      <w:pPr>
        <w:tabs>
          <w:tab w:val="left" w:pos="0"/>
        </w:tabs>
        <w:spacing w:line="312" w:lineRule="auto"/>
        <w:ind w:right="-46"/>
        <w:jc w:val="both"/>
        <w:rPr>
          <w:sz w:val="28"/>
          <w:szCs w:val="28"/>
        </w:rPr>
      </w:pPr>
      <w:r w:rsidRPr="007B51E9">
        <w:rPr>
          <w:sz w:val="28"/>
          <w:szCs w:val="28"/>
        </w:rPr>
        <w:t xml:space="preserve">Тогда вероятность события </w:t>
      </w:r>
      <w:r w:rsidRPr="007B51E9">
        <w:rPr>
          <w:i/>
          <w:sz w:val="28"/>
          <w:szCs w:val="28"/>
        </w:rPr>
        <w:t xml:space="preserve">А </w:t>
      </w:r>
      <w:r w:rsidRPr="007B51E9">
        <w:rPr>
          <w:sz w:val="28"/>
          <w:szCs w:val="28"/>
        </w:rPr>
        <w:t xml:space="preserve">определяется по </w:t>
      </w:r>
      <w:r w:rsidRPr="007B51E9">
        <w:rPr>
          <w:i/>
          <w:sz w:val="28"/>
          <w:szCs w:val="28"/>
        </w:rPr>
        <w:t>формуле полной вероятности</w:t>
      </w:r>
      <w:r w:rsidRPr="007B51E9">
        <w:rPr>
          <w:sz w:val="28"/>
          <w:szCs w:val="28"/>
        </w:rPr>
        <w:t>:</w:t>
      </w:r>
    </w:p>
    <w:p w14:paraId="7B440A63" w14:textId="72932AEB" w:rsidR="005E3C3F" w:rsidRPr="007B51E9" w:rsidRDefault="005E3C3F" w:rsidP="007B51E9">
      <w:pPr>
        <w:tabs>
          <w:tab w:val="left" w:pos="0"/>
          <w:tab w:val="left" w:pos="8600"/>
        </w:tabs>
        <w:spacing w:before="113"/>
        <w:ind w:left="720" w:right="-46"/>
        <w:jc w:val="both"/>
        <w:rPr>
          <w:sz w:val="28"/>
          <w:szCs w:val="28"/>
        </w:rPr>
      </w:pPr>
      <w:r w:rsidRPr="007B51E9">
        <w:rPr>
          <w:sz w:val="28"/>
          <w:szCs w:val="28"/>
        </w:rPr>
        <w:tab/>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P(A)P(A|</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r>
              <w:rPr>
                <w:rFonts w:ascii="Cambria Math" w:hAnsi="Cambria Math"/>
                <w:sz w:val="28"/>
                <w:szCs w:val="28"/>
              </w:rPr>
              <m:t>)</m:t>
            </m:r>
          </m:e>
        </m:nary>
      </m:oMath>
      <w:r w:rsidR="00D71044" w:rsidRPr="007B51E9">
        <w:rPr>
          <w:i/>
          <w:sz w:val="28"/>
          <w:szCs w:val="28"/>
        </w:rPr>
        <w:t>,</w:t>
      </w:r>
      <w:r w:rsidR="00D71044" w:rsidRPr="007B51E9">
        <w:rPr>
          <w:sz w:val="28"/>
          <w:szCs w:val="28"/>
        </w:rPr>
        <w:tab/>
        <w:t>(6.7)</w:t>
      </w:r>
    </w:p>
    <w:p w14:paraId="73A7A446" w14:textId="77777777" w:rsidR="005E3C3F" w:rsidRPr="007B51E9" w:rsidRDefault="005E3C3F" w:rsidP="007B51E9">
      <w:pPr>
        <w:tabs>
          <w:tab w:val="left" w:pos="0"/>
          <w:tab w:val="left" w:pos="8600"/>
        </w:tabs>
        <w:spacing w:before="113"/>
        <w:ind w:left="720" w:right="-46"/>
        <w:jc w:val="both"/>
        <w:rPr>
          <w:sz w:val="28"/>
          <w:szCs w:val="28"/>
        </w:rPr>
      </w:pPr>
    </w:p>
    <w:p w14:paraId="7FC31FB0" w14:textId="38D7BD88" w:rsidR="00F640ED" w:rsidRPr="007B51E9" w:rsidRDefault="005E3C3F" w:rsidP="007B51E9">
      <w:pPr>
        <w:pStyle w:val="a3"/>
        <w:tabs>
          <w:tab w:val="left" w:pos="0"/>
        </w:tabs>
        <w:spacing w:before="75"/>
        <w:ind w:right="-46"/>
        <w:jc w:val="both"/>
        <w:rPr>
          <w:sz w:val="28"/>
          <w:szCs w:val="28"/>
        </w:rPr>
      </w:pPr>
      <w:r w:rsidRPr="007B51E9">
        <w:rPr>
          <w:sz w:val="28"/>
          <w:szCs w:val="28"/>
        </w:rPr>
        <w:tab/>
      </w:r>
      <w:r w:rsidR="00D71044" w:rsidRPr="007B51E9">
        <w:rPr>
          <w:sz w:val="28"/>
          <w:szCs w:val="28"/>
        </w:rPr>
        <w:t xml:space="preserve">События </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i/>
          <w:sz w:val="28"/>
          <w:szCs w:val="28"/>
        </w:rPr>
        <w:t xml:space="preserve"> </w:t>
      </w:r>
      <w:r w:rsidR="00D71044" w:rsidRPr="007B51E9">
        <w:rPr>
          <w:sz w:val="28"/>
          <w:szCs w:val="28"/>
        </w:rPr>
        <w:t xml:space="preserve">можно рассматривать как гипотезы, тогда </w:t>
      </w:r>
      <w:r w:rsidR="00D71044" w:rsidRPr="007B51E9">
        <w:rPr>
          <w:i/>
          <w:sz w:val="28"/>
          <w:szCs w:val="28"/>
        </w:rPr>
        <w:t>Р</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sz w:val="28"/>
          <w:szCs w:val="28"/>
        </w:rPr>
        <w:t>)</w:t>
      </w:r>
      <w:r w:rsidRPr="007B51E9">
        <w:rPr>
          <w:sz w:val="28"/>
          <w:szCs w:val="28"/>
        </w:rPr>
        <w:t xml:space="preserve"> </w:t>
      </w:r>
      <w:r w:rsidR="00D71044" w:rsidRPr="007B51E9">
        <w:rPr>
          <w:sz w:val="28"/>
          <w:szCs w:val="28"/>
        </w:rPr>
        <w:t xml:space="preserve">называют </w:t>
      </w:r>
      <w:r w:rsidR="00D71044" w:rsidRPr="007B51E9">
        <w:rPr>
          <w:i/>
          <w:sz w:val="28"/>
          <w:szCs w:val="28"/>
        </w:rPr>
        <w:t xml:space="preserve">априорными, </w:t>
      </w:r>
      <w:r w:rsidR="00D71044" w:rsidRPr="007B51E9">
        <w:rPr>
          <w:sz w:val="28"/>
          <w:szCs w:val="28"/>
        </w:rPr>
        <w:t>или доопытными, вероятностями гипотез.</w:t>
      </w:r>
    </w:p>
    <w:p w14:paraId="7BA39E31" w14:textId="56614F4D" w:rsidR="00F640ED" w:rsidRPr="007B51E9" w:rsidRDefault="005E3C3F" w:rsidP="007B51E9">
      <w:pPr>
        <w:tabs>
          <w:tab w:val="left" w:pos="0"/>
        </w:tabs>
        <w:spacing w:before="104" w:line="312" w:lineRule="auto"/>
        <w:ind w:right="-46"/>
        <w:jc w:val="both"/>
        <w:rPr>
          <w:sz w:val="28"/>
          <w:szCs w:val="28"/>
        </w:rPr>
      </w:pPr>
      <w:r w:rsidRPr="007B51E9">
        <w:rPr>
          <w:sz w:val="28"/>
          <w:szCs w:val="28"/>
        </w:rPr>
        <w:tab/>
      </w:r>
      <w:r w:rsidR="00D71044" w:rsidRPr="007B51E9">
        <w:rPr>
          <w:sz w:val="28"/>
          <w:szCs w:val="28"/>
        </w:rPr>
        <w:t xml:space="preserve">Пусть событие </w:t>
      </w:r>
      <w:r w:rsidR="00D71044" w:rsidRPr="007B51E9">
        <w:rPr>
          <w:i/>
          <w:sz w:val="28"/>
          <w:szCs w:val="28"/>
        </w:rPr>
        <w:t xml:space="preserve">А </w:t>
      </w:r>
      <w:r w:rsidR="00D71044" w:rsidRPr="007B51E9">
        <w:rPr>
          <w:sz w:val="28"/>
          <w:szCs w:val="28"/>
        </w:rPr>
        <w:t xml:space="preserve">произошло, тогда априорные вероятности могут измениться. </w:t>
      </w:r>
      <w:r w:rsidR="00D71044" w:rsidRPr="007B51E9">
        <w:rPr>
          <w:i/>
          <w:sz w:val="28"/>
          <w:szCs w:val="28"/>
        </w:rPr>
        <w:t xml:space="preserve">Апостериорные, </w:t>
      </w:r>
      <w:r w:rsidR="00D71044" w:rsidRPr="007B51E9">
        <w:rPr>
          <w:sz w:val="28"/>
          <w:szCs w:val="28"/>
        </w:rPr>
        <w:t xml:space="preserve">или </w:t>
      </w:r>
      <w:proofErr w:type="spellStart"/>
      <w:r w:rsidR="00D71044" w:rsidRPr="007B51E9">
        <w:rPr>
          <w:sz w:val="28"/>
          <w:szCs w:val="28"/>
        </w:rPr>
        <w:t>послеопытные</w:t>
      </w:r>
      <w:proofErr w:type="spellEnd"/>
      <w:r w:rsidR="00D71044" w:rsidRPr="007B51E9">
        <w:rPr>
          <w:sz w:val="28"/>
          <w:szCs w:val="28"/>
        </w:rPr>
        <w:t xml:space="preserve">, вероятности </w:t>
      </w:r>
      <w:r w:rsidR="00D71044" w:rsidRPr="007B51E9">
        <w:rPr>
          <w:i/>
          <w:sz w:val="28"/>
          <w:szCs w:val="28"/>
        </w:rPr>
        <w:t>Р</w:t>
      </w:r>
      <w:r w:rsidR="00D71044" w:rsidRPr="007B51E9">
        <w:rPr>
          <w:sz w:val="28"/>
          <w:szCs w:val="28"/>
        </w:rPr>
        <w:t>(</w:t>
      </w:r>
      <w:proofErr w:type="spellStart"/>
      <w:r w:rsidR="00D71044" w:rsidRPr="007B51E9">
        <w:rPr>
          <w:i/>
          <w:sz w:val="28"/>
          <w:szCs w:val="28"/>
        </w:rPr>
        <w:t>Н</w:t>
      </w:r>
      <w:r w:rsidR="00D71044" w:rsidRPr="007B51E9">
        <w:rPr>
          <w:i/>
          <w:sz w:val="28"/>
          <w:szCs w:val="28"/>
          <w:vertAlign w:val="subscript"/>
        </w:rPr>
        <w:t>k</w:t>
      </w:r>
      <w:proofErr w:type="spellEnd"/>
      <w:r w:rsidR="00D71044" w:rsidRPr="007B51E9">
        <w:rPr>
          <w:i/>
          <w:sz w:val="28"/>
          <w:szCs w:val="28"/>
        </w:rPr>
        <w:t>/А</w:t>
      </w:r>
      <w:r w:rsidR="00D71044" w:rsidRPr="007B51E9">
        <w:rPr>
          <w:sz w:val="28"/>
          <w:szCs w:val="28"/>
        </w:rPr>
        <w:t xml:space="preserve">) вычисляются по </w:t>
      </w:r>
      <w:r w:rsidR="00D71044" w:rsidRPr="007B51E9">
        <w:rPr>
          <w:i/>
          <w:sz w:val="28"/>
          <w:szCs w:val="28"/>
        </w:rPr>
        <w:t>формуле Байеса</w:t>
      </w:r>
      <w:r w:rsidR="00D71044" w:rsidRPr="007B51E9">
        <w:rPr>
          <w:sz w:val="28"/>
          <w:szCs w:val="28"/>
        </w:rPr>
        <w:t>:</w:t>
      </w:r>
    </w:p>
    <w:p w14:paraId="78C5099F" w14:textId="77777777" w:rsidR="00F640ED" w:rsidRPr="00D156B0" w:rsidRDefault="00F640ED" w:rsidP="007B51E9">
      <w:pPr>
        <w:tabs>
          <w:tab w:val="left" w:pos="0"/>
        </w:tabs>
        <w:spacing w:line="312" w:lineRule="auto"/>
        <w:ind w:right="-46"/>
        <w:jc w:val="both"/>
        <w:rPr>
          <w:iCs/>
          <w:noProof/>
          <w:sz w:val="28"/>
          <w:szCs w:val="28"/>
        </w:rPr>
      </w:pPr>
    </w:p>
    <w:p w14:paraId="4EF8B65C" w14:textId="11022165" w:rsidR="005E3C3F" w:rsidRPr="007B51E9" w:rsidRDefault="005E3C3F" w:rsidP="007B51E9">
      <w:pPr>
        <w:tabs>
          <w:tab w:val="left" w:pos="0"/>
        </w:tabs>
        <w:spacing w:line="312" w:lineRule="auto"/>
        <w:ind w:right="-46"/>
        <w:jc w:val="both"/>
        <w:rPr>
          <w:sz w:val="28"/>
          <w:szCs w:val="28"/>
          <w:lang w:val="en-US"/>
        </w:rPr>
        <w:sectPr w:rsidR="005E3C3F" w:rsidRPr="007B51E9">
          <w:footerReference w:type="default" r:id="rId8"/>
          <w:pgSz w:w="11910" w:h="16840"/>
          <w:pgMar w:top="1340" w:right="1300" w:bottom="1400" w:left="1300" w:header="0" w:footer="1205" w:gutter="0"/>
          <w:cols w:space="720"/>
        </w:sectPr>
      </w:pPr>
      <m:oMathPara>
        <m:oMath>
          <m:r>
            <w:rPr>
              <w:rFonts w:ascii="Cambria Math" w:hAnsi="Cambria Math"/>
              <w:noProof/>
              <w:sz w:val="28"/>
              <w:szCs w:val="28"/>
            </w:rPr>
            <m:t xml:space="preserve">        </m:t>
          </m:r>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r>
            <w:rPr>
              <w:rFonts w:ascii="Cambria Math" w:hAnsi="Cambria Math"/>
              <w:sz w:val="28"/>
              <w:szCs w:val="28"/>
            </w:rPr>
            <m:t xml:space="preserve"> A)</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r>
                <w:rPr>
                  <w:rFonts w:ascii="Cambria Math" w:hAnsi="Cambria Math"/>
                  <w:sz w:val="28"/>
                  <w:szCs w:val="28"/>
                  <w:lang w:val="en-US"/>
                </w:rPr>
                <m:t>)P(A|</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r>
                <w:rPr>
                  <w:rFonts w:ascii="Cambria Math" w:hAnsi="Cambria Math"/>
                  <w:sz w:val="28"/>
                  <w:szCs w:val="28"/>
                  <w:lang w:val="en-US"/>
                </w:rPr>
                <m:t>)</m:t>
              </m:r>
            </m:num>
            <m:den>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r>
                    <w:rPr>
                      <w:rFonts w:ascii="Cambria Math" w:hAnsi="Cambria Math"/>
                      <w:sz w:val="28"/>
                      <w:szCs w:val="28"/>
                      <w:lang w:val="en-US"/>
                    </w:rPr>
                    <m:t>)P(A|</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r>
                    <w:rPr>
                      <w:rFonts w:ascii="Cambria Math" w:hAnsi="Cambria Math"/>
                      <w:sz w:val="28"/>
                      <w:szCs w:val="28"/>
                      <w:lang w:val="en-US"/>
                    </w:rPr>
                    <m:t>)</m:t>
                  </m:r>
                </m:e>
              </m:nary>
            </m:den>
          </m:f>
          <m:r>
            <w:rPr>
              <w:rFonts w:ascii="Cambria Math" w:hAnsi="Cambria Math"/>
              <w:sz w:val="28"/>
              <w:szCs w:val="28"/>
              <w:lang w:val="en-US"/>
            </w:rPr>
            <m:t xml:space="preserve">                                                                   (6.8</m:t>
          </m:r>
        </m:oMath>
      </m:oMathPara>
    </w:p>
    <w:p w14:paraId="736F3F72" w14:textId="77777777" w:rsidR="00F640ED" w:rsidRPr="007B51E9" w:rsidRDefault="00F640ED" w:rsidP="007B51E9">
      <w:pPr>
        <w:pStyle w:val="a3"/>
        <w:tabs>
          <w:tab w:val="left" w:pos="0"/>
        </w:tabs>
        <w:spacing w:before="7"/>
        <w:ind w:right="-46"/>
        <w:jc w:val="both"/>
        <w:rPr>
          <w:sz w:val="28"/>
          <w:szCs w:val="28"/>
        </w:rPr>
      </w:pPr>
    </w:p>
    <w:p w14:paraId="7D94AB8A" w14:textId="016C3BB7" w:rsidR="005E3C3F" w:rsidRPr="007B51E9" w:rsidRDefault="005E3C3F" w:rsidP="007B51E9">
      <w:pPr>
        <w:pStyle w:val="a3"/>
        <w:tabs>
          <w:tab w:val="left" w:pos="0"/>
        </w:tabs>
        <w:spacing w:before="87" w:line="312" w:lineRule="auto"/>
        <w:ind w:right="-46"/>
        <w:jc w:val="both"/>
        <w:rPr>
          <w:sz w:val="28"/>
          <w:szCs w:val="28"/>
        </w:rPr>
      </w:pPr>
      <w:r w:rsidRPr="007B51E9">
        <w:rPr>
          <w:sz w:val="28"/>
          <w:szCs w:val="28"/>
        </w:rPr>
        <w:tab/>
      </w:r>
      <w:r w:rsidR="00D71044" w:rsidRPr="007B51E9">
        <w:rPr>
          <w:sz w:val="28"/>
          <w:szCs w:val="28"/>
        </w:rPr>
        <w:t>Эта формула, в частности, используется и в задачах технической диагностики, когда априорные вероятности гипотез о причинах появления неисправности переоцениваются после поступления дополнительной</w:t>
      </w:r>
      <w:r w:rsidRPr="007B51E9">
        <w:rPr>
          <w:sz w:val="28"/>
          <w:szCs w:val="28"/>
        </w:rPr>
        <w:t xml:space="preserve"> информации</w:t>
      </w:r>
      <w:r w:rsidR="00D71044" w:rsidRPr="007B51E9">
        <w:rPr>
          <w:sz w:val="28"/>
          <w:szCs w:val="28"/>
        </w:rPr>
        <w:t>.</w:t>
      </w:r>
    </w:p>
    <w:p w14:paraId="30E950DA" w14:textId="03283542" w:rsidR="005E3C3F" w:rsidRPr="007B51E9" w:rsidRDefault="005E3C3F" w:rsidP="007B51E9">
      <w:pPr>
        <w:pStyle w:val="a3"/>
        <w:tabs>
          <w:tab w:val="left" w:pos="0"/>
        </w:tabs>
        <w:spacing w:before="87" w:line="312" w:lineRule="auto"/>
        <w:ind w:right="-46"/>
        <w:jc w:val="both"/>
        <w:rPr>
          <w:sz w:val="28"/>
          <w:szCs w:val="28"/>
        </w:rPr>
      </w:pPr>
      <w:r w:rsidRPr="007B51E9">
        <w:rPr>
          <w:sz w:val="28"/>
          <w:szCs w:val="28"/>
        </w:rPr>
        <w:tab/>
        <w:t xml:space="preserve">Предположим, что состояние технического объекта характеризуется совокупностью параметров (показателей функционирования)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образующих </w:t>
      </w:r>
      <w:r w:rsidRPr="007B51E9">
        <w:rPr>
          <w:sz w:val="28"/>
          <w:szCs w:val="28"/>
          <w:lang w:val="en-US"/>
        </w:rPr>
        <w:t>p</w:t>
      </w:r>
      <w:r w:rsidRPr="007B51E9">
        <w:rPr>
          <w:sz w:val="28"/>
          <w:szCs w:val="28"/>
        </w:rPr>
        <w:t xml:space="preserve">-мерный вектор </w:t>
      </w:r>
      <m:oMath>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oMath>
      <w:r w:rsidRPr="007B51E9">
        <w:rPr>
          <w:sz w:val="28"/>
          <w:szCs w:val="28"/>
        </w:rPr>
        <w:t xml:space="preserve">. Чаще всего параметры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w:t>
      </w:r>
      <w:r w:rsidR="007B51E9" w:rsidRPr="007B51E9">
        <w:rPr>
          <w:sz w:val="28"/>
          <w:szCs w:val="28"/>
        </w:rPr>
        <w:t xml:space="preserve">имеют непрерывные распределения. Иногда их удобно представить в виде комплекса дискретных параметров </w:t>
      </w:r>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d>
        <m:r>
          <w:rPr>
            <w:rFonts w:ascii="Cambria Math" w:hAnsi="Cambria Math"/>
            <w:sz w:val="28"/>
            <w:szCs w:val="28"/>
          </w:rPr>
          <m:t>.</m:t>
        </m:r>
      </m:oMath>
      <w:r w:rsidR="007B51E9" w:rsidRPr="007B51E9">
        <w:rPr>
          <w:sz w:val="28"/>
          <w:szCs w:val="28"/>
        </w:rPr>
        <w:t xml:space="preserve"> Например, непрерывный признак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7B51E9" w:rsidRPr="007B51E9">
        <w:rPr>
          <w:sz w:val="28"/>
          <w:szCs w:val="28"/>
        </w:rPr>
        <w:t xml:space="preserve"> «температура» можно представить в виде трехразрядного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007B51E9" w:rsidRPr="007B51E9">
        <w:rPr>
          <w:sz w:val="28"/>
          <w:szCs w:val="28"/>
        </w:rPr>
        <w:t xml:space="preserve"> (пониженная, нормальная, повышенная). При этом состоянии объекта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007B51E9" w:rsidRPr="007B51E9">
        <w:rPr>
          <w:sz w:val="28"/>
          <w:szCs w:val="28"/>
        </w:rPr>
        <w:t xml:space="preserve"> </w:t>
      </w:r>
      <w:r w:rsidR="00D96306" w:rsidRPr="007B51E9">
        <w:rPr>
          <w:sz w:val="28"/>
          <w:szCs w:val="28"/>
        </w:rPr>
        <w:t>известны (</w:t>
      </w:r>
      <m:oMath>
        <m:r>
          <w:rPr>
            <w:rFonts w:ascii="Cambria Math" w:hAnsi="Cambria Math"/>
            <w:sz w:val="28"/>
            <w:szCs w:val="28"/>
          </w:rPr>
          <m:t>m=1,…,q</m:t>
        </m:r>
      </m:oMath>
      <w:r w:rsidR="007B51E9" w:rsidRPr="007B51E9">
        <w:rPr>
          <w:sz w:val="28"/>
          <w:szCs w:val="28"/>
        </w:rPr>
        <w:t xml:space="preserve">). </w:t>
      </w:r>
    </w:p>
    <w:p w14:paraId="0D24E765" w14:textId="1C8648CF" w:rsidR="007B51E9" w:rsidRPr="007B51E9" w:rsidRDefault="007B51E9" w:rsidP="007B51E9">
      <w:pPr>
        <w:pStyle w:val="a3"/>
        <w:tabs>
          <w:tab w:val="left" w:pos="0"/>
        </w:tabs>
        <w:spacing w:before="87" w:line="312" w:lineRule="auto"/>
        <w:ind w:right="-46"/>
        <w:jc w:val="both"/>
        <w:rPr>
          <w:sz w:val="28"/>
          <w:szCs w:val="28"/>
        </w:rPr>
        <w:sectPr w:rsidR="007B51E9" w:rsidRPr="007B51E9">
          <w:type w:val="continuous"/>
          <w:pgSz w:w="11910" w:h="16840"/>
          <w:pgMar w:top="1340" w:right="1300" w:bottom="1400" w:left="1300" w:header="720" w:footer="720" w:gutter="0"/>
          <w:cols w:space="720"/>
        </w:sectPr>
      </w:pPr>
    </w:p>
    <w:p w14:paraId="6DA4C6EA" w14:textId="77777777" w:rsidR="00F640ED" w:rsidRPr="007B51E9" w:rsidRDefault="007B51E9" w:rsidP="007B51E9">
      <w:pPr>
        <w:tabs>
          <w:tab w:val="left" w:pos="0"/>
        </w:tabs>
        <w:jc w:val="both"/>
        <w:rPr>
          <w:sz w:val="28"/>
          <w:szCs w:val="28"/>
        </w:rPr>
      </w:pPr>
      <w:r w:rsidRPr="007B51E9">
        <w:rPr>
          <w:sz w:val="28"/>
          <w:szCs w:val="28"/>
        </w:rPr>
        <w:t xml:space="preserve"> </w:t>
      </w:r>
      <w:r w:rsidRPr="007B51E9">
        <w:rPr>
          <w:sz w:val="28"/>
          <w:szCs w:val="28"/>
        </w:rPr>
        <w:tab/>
        <w:t xml:space="preserve">Обобщенная формула Байеса при обследовании объекта по комплексу признаков </w:t>
      </w:r>
      <m:oMath>
        <m:r>
          <w:rPr>
            <w:rFonts w:ascii="Cambria Math" w:hAnsi="Cambria Math"/>
            <w:sz w:val="28"/>
            <w:szCs w:val="28"/>
          </w:rPr>
          <m:t>K</m:t>
        </m:r>
      </m:oMath>
      <w:r w:rsidRPr="007B51E9">
        <w:rPr>
          <w:sz w:val="28"/>
          <w:szCs w:val="28"/>
        </w:rPr>
        <w:t xml:space="preserve"> в соответствии с (6.8) примет вид</w:t>
      </w:r>
    </w:p>
    <w:p w14:paraId="13F21420" w14:textId="77777777" w:rsidR="007B51E9" w:rsidRPr="007B51E9" w:rsidRDefault="007B51E9" w:rsidP="007B51E9">
      <w:pPr>
        <w:tabs>
          <w:tab w:val="left" w:pos="0"/>
        </w:tabs>
        <w:jc w:val="both"/>
        <w:rPr>
          <w:sz w:val="28"/>
          <w:szCs w:val="28"/>
        </w:rPr>
      </w:pPr>
    </w:p>
    <w:p w14:paraId="4B2B6A62" w14:textId="2C98EE0A" w:rsidR="007B51E9" w:rsidRPr="007B51E9" w:rsidRDefault="007B51E9" w:rsidP="007B51E9">
      <w:pPr>
        <w:tabs>
          <w:tab w:val="left" w:pos="0"/>
        </w:tabs>
        <w:jc w:val="both"/>
        <w:rPr>
          <w:i/>
          <w:sz w:val="28"/>
          <w:szCs w:val="28"/>
        </w:rPr>
        <w:sectPr w:rsidR="007B51E9" w:rsidRPr="007B51E9" w:rsidSect="007B51E9">
          <w:type w:val="continuous"/>
          <w:pgSz w:w="11910" w:h="16840"/>
          <w:pgMar w:top="1340" w:right="1300" w:bottom="1400" w:left="1300" w:header="720" w:footer="720" w:gutter="0"/>
          <w:cols w:space="720"/>
        </w:sectPr>
      </w:pPr>
      <m:oMathPara>
        <m:oMath>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)P(K|</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num>
            <m:den>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)P(K|</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e>
              </m:nary>
            </m:den>
          </m:f>
          <m:r>
            <w:rPr>
              <w:rFonts w:ascii="Cambria Math" w:hAnsi="Cambria Math"/>
              <w:sz w:val="28"/>
              <w:szCs w:val="28"/>
            </w:rPr>
            <m:t>,                                                              (6.9)</m:t>
          </m:r>
        </m:oMath>
      </m:oMathPara>
    </w:p>
    <w:p w14:paraId="14D40DAA" w14:textId="4326E650" w:rsidR="0075250C" w:rsidRDefault="007B51E9" w:rsidP="007B51E9">
      <w:pPr>
        <w:pStyle w:val="a3"/>
        <w:tabs>
          <w:tab w:val="left" w:pos="0"/>
        </w:tabs>
        <w:spacing w:line="312" w:lineRule="auto"/>
        <w:ind w:right="113"/>
        <w:jc w:val="both"/>
      </w:pPr>
      <w:r w:rsidRPr="007B51E9">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oMath>
      <w:r w:rsidRPr="007B51E9">
        <w:rPr>
          <w:sz w:val="28"/>
          <w:szCs w:val="28"/>
        </w:rPr>
        <w:t xml:space="preserve"> предварительная (априорная) вероятность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7B51E9">
        <w:rPr>
          <w:sz w:val="28"/>
          <w:szCs w:val="28"/>
        </w:rPr>
        <w:t xml:space="preserve">: если у </w:t>
      </w:r>
      <w:r w:rsidRPr="007B51E9">
        <w:rPr>
          <w:sz w:val="28"/>
          <w:szCs w:val="28"/>
        </w:rPr>
        <w:lastRenderedPageBreak/>
        <w:t xml:space="preserve">предварительно обследованных </w:t>
      </w:r>
      <w:r w:rsidRPr="007B51E9">
        <w:rPr>
          <w:i/>
          <w:iCs/>
          <w:sz w:val="28"/>
          <w:szCs w:val="28"/>
          <w:lang w:val="en-US"/>
        </w:rPr>
        <w:t>N</w:t>
      </w:r>
      <w:r w:rsidRPr="007B51E9">
        <w:rPr>
          <w:i/>
          <w:iCs/>
          <w:sz w:val="28"/>
          <w:szCs w:val="28"/>
        </w:rPr>
        <w:t xml:space="preserve"> </w:t>
      </w:r>
      <w:r w:rsidRPr="007B51E9">
        <w:rPr>
          <w:sz w:val="28"/>
          <w:szCs w:val="28"/>
        </w:rPr>
        <w:t>объектов диагноз</w:t>
      </w:r>
      <w:r w:rsidR="004B1DD3">
        <w:rPr>
          <w:sz w:val="28"/>
          <w:szCs w:val="28"/>
        </w:rPr>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oMath>
      <w:r w:rsidR="004B1DD3" w:rsidRPr="004B1DD3">
        <w:t xml:space="preserve"> </w:t>
      </w:r>
      <w:r w:rsidR="004B1DD3">
        <w:t xml:space="preserve">оказался у </w:t>
      </w:r>
      <m:oMath>
        <m:sSub>
          <m:sSubPr>
            <m:ctrlPr>
              <w:rPr>
                <w:rFonts w:ascii="Cambria Math" w:hAnsi="Cambria Math"/>
                <w:i/>
              </w:rPr>
            </m:ctrlPr>
          </m:sSubPr>
          <m:e>
            <m:r>
              <w:rPr>
                <w:rFonts w:ascii="Cambria Math" w:hAnsi="Cambria Math"/>
              </w:rPr>
              <m:t>N</m:t>
            </m:r>
          </m:e>
          <m:sub>
            <m:r>
              <w:rPr>
                <w:rFonts w:ascii="Cambria Math" w:hAnsi="Cambria Math"/>
                <w:lang w:val="en-US"/>
              </w:rPr>
              <m:t>m</m:t>
            </m:r>
          </m:sub>
        </m:sSub>
      </m:oMath>
      <w:r w:rsidR="004B1DD3" w:rsidRPr="004B1DD3">
        <w:t xml:space="preserve"> </w:t>
      </w:r>
      <w:r w:rsidR="004B1DD3">
        <w:t xml:space="preserve">объектов, то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/N</m:t>
        </m:r>
      </m:oMath>
      <w:r w:rsidR="004B1DD3" w:rsidRPr="004B1DD3">
        <w:t>;</w:t>
      </w:r>
    </w:p>
    <w:p w14:paraId="465E5A1D" w14:textId="4F80A7BA" w:rsidR="004B1DD3" w:rsidRPr="004B1DD3" w:rsidRDefault="004B1DD3" w:rsidP="007B51E9">
      <w:pPr>
        <w:pStyle w:val="a3"/>
        <w:tabs>
          <w:tab w:val="left" w:pos="0"/>
        </w:tabs>
        <w:spacing w:line="312" w:lineRule="auto"/>
        <w:ind w:right="113"/>
        <w:jc w:val="both"/>
        <w:rPr>
          <w:sz w:val="28"/>
          <w:szCs w:val="28"/>
        </w:rPr>
      </w:pPr>
      <m:oMathPara>
        <m:oMath>
          <m:r>
            <w:rPr>
              <w:rFonts w:ascii="Cambria Math" w:hAnsi="Cambria Math"/>
              <w:sz w:val="28"/>
              <w:szCs w:val="28"/>
            </w:rPr>
            <m:t xml:space="preserve">          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                                       (6.10)</m:t>
          </m:r>
        </m:oMath>
      </m:oMathPara>
    </w:p>
    <w:p w14:paraId="45236E2B" w14:textId="1055F85E" w:rsidR="004B1DD3" w:rsidRPr="00E3701E" w:rsidRDefault="004B1DD3" w:rsidP="007B51E9">
      <w:pPr>
        <w:pStyle w:val="a3"/>
        <w:tabs>
          <w:tab w:val="left" w:pos="0"/>
        </w:tabs>
        <w:spacing w:line="312" w:lineRule="auto"/>
        <w:ind w:right="113"/>
        <w:jc w:val="both"/>
        <w:rPr>
          <w:sz w:val="28"/>
          <w:szCs w:val="28"/>
        </w:rPr>
      </w:pPr>
      <w:r>
        <w:rPr>
          <w:sz w:val="28"/>
          <w:szCs w:val="28"/>
        </w:rPr>
        <w:t xml:space="preserve">вероятность появления комплекса признаков </w:t>
      </w:r>
      <w:r>
        <w:rPr>
          <w:sz w:val="28"/>
          <w:szCs w:val="28"/>
          <w:lang w:val="en-US"/>
        </w:rPr>
        <w:t>K</w:t>
      </w:r>
      <w:r w:rsidRPr="004B1DD3">
        <w:rPr>
          <w:sz w:val="28"/>
          <w:szCs w:val="28"/>
        </w:rPr>
        <w:t xml:space="preserve"> </w:t>
      </w:r>
      <w:r>
        <w:rPr>
          <w:sz w:val="28"/>
          <w:szCs w:val="28"/>
        </w:rPr>
        <w:t xml:space="preserve">у объекта с состоянием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r>
          <w:rPr>
            <w:rFonts w:ascii="Cambria Math" w:hAnsi="Cambria Math"/>
          </w:rPr>
          <m:t xml:space="preserve"> </m:t>
        </m:r>
      </m:oMath>
      <w:r>
        <w:t xml:space="preserve"> </w:t>
      </w:r>
      <w:r w:rsidRPr="00E3701E">
        <w:rPr>
          <w:sz w:val="28"/>
          <w:szCs w:val="28"/>
        </w:rPr>
        <w:t xml:space="preserve">(при решении практических задач даже при наличии значимых корреляционных связей между признаками часто принимается условие их независимости); если среди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m</m:t>
            </m:r>
          </m:sub>
        </m:sSub>
      </m:oMath>
      <w:r w:rsidRPr="00E3701E">
        <w:rPr>
          <w:sz w:val="28"/>
          <w:szCs w:val="28"/>
        </w:rPr>
        <w:t xml:space="preserve"> объектов с диагнозом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m</m:t>
            </m:r>
          </m:sub>
        </m:sSub>
      </m:oMath>
      <w:r w:rsidRPr="00E3701E">
        <w:rPr>
          <w:sz w:val="28"/>
          <w:szCs w:val="28"/>
        </w:rPr>
        <w:t xml:space="preserve"> признак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проявился у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oMath>
      <w:r w:rsidRPr="00E3701E">
        <w:rPr>
          <w:sz w:val="28"/>
          <w:szCs w:val="28"/>
        </w:rPr>
        <w:t xml:space="preserve">, то соответствующая 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oMath>
      <w:r w:rsidRPr="00E3701E">
        <w:rPr>
          <w:sz w:val="28"/>
          <w:szCs w:val="28"/>
        </w:rPr>
        <w:t>.</w:t>
      </w:r>
    </w:p>
    <w:p w14:paraId="4D25F39B" w14:textId="354596C4"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 xml:space="preserve">Для удобства расчетов по формуле (6.9) на основе статистических данных строится диагностическая матрица, каждая строка которой содержит вероятности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oMath>
      <w:r w:rsidRPr="00E3701E">
        <w:rPr>
          <w:sz w:val="28"/>
          <w:szCs w:val="28"/>
        </w:rPr>
        <w:t xml:space="preserve"> возможных разрядов признаков (</w:t>
      </w:r>
      <m:oMath>
        <m:r>
          <w:rPr>
            <w:rFonts w:ascii="Cambria Math" w:hAnsi="Cambria Math"/>
            <w:sz w:val="28"/>
            <w:szCs w:val="28"/>
          </w:rPr>
          <m:t>s=1,…S, S-</m:t>
        </m:r>
      </m:oMath>
      <w:r w:rsidRPr="00E3701E">
        <w:rPr>
          <w:sz w:val="28"/>
          <w:szCs w:val="28"/>
        </w:rPr>
        <w:t xml:space="preserve"> количество разрядов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при различных диагнозах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E3701E">
        <w:rPr>
          <w:sz w:val="28"/>
          <w:szCs w:val="28"/>
        </w:rPr>
        <w:t xml:space="preserve">. Формирование диагностической матрицы из априорных вероятностей </w:t>
      </w:r>
      <w:r w:rsidR="00BD1C2C" w:rsidRPr="00E3701E">
        <w:rPr>
          <w:sz w:val="28"/>
          <w:szCs w:val="28"/>
        </w:rPr>
        <w:t>диагнозов</w:t>
      </w:r>
      <w:r w:rsidR="00BD1C2C" w:rsidRPr="00BD1C2C">
        <w:rPr>
          <w:sz w:val="28"/>
          <w:szCs w:val="28"/>
        </w:rPr>
        <w:t>, по существу,</w:t>
      </w:r>
      <w:r w:rsidRPr="00E3701E">
        <w:rPr>
          <w:sz w:val="28"/>
          <w:szCs w:val="28"/>
        </w:rPr>
        <w:t xml:space="preserve"> представляет процесс обучения в этом методе.</w:t>
      </w:r>
    </w:p>
    <w:p w14:paraId="330618C4" w14:textId="26942F31"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 xml:space="preserve">При использовании метода Байеса объект с комплексом признаков </w:t>
      </w:r>
      <w:r w:rsidRPr="00E3701E">
        <w:rPr>
          <w:sz w:val="28"/>
          <w:szCs w:val="28"/>
          <w:lang w:val="en-US"/>
        </w:rPr>
        <w:t>K</w:t>
      </w:r>
      <w:r w:rsidRPr="00E3701E">
        <w:rPr>
          <w:sz w:val="28"/>
          <w:szCs w:val="28"/>
        </w:rPr>
        <w:t xml:space="preserve"> относится к диагнозу с наибольшей апостериорной вероятностью, если </w:t>
      </w:r>
    </w:p>
    <w:p w14:paraId="1DE324CC" w14:textId="35F1076C" w:rsidR="00D156B0" w:rsidRPr="00E3701E" w:rsidRDefault="00D156B0" w:rsidP="007B51E9">
      <w:pPr>
        <w:pStyle w:val="a3"/>
        <w:tabs>
          <w:tab w:val="left" w:pos="0"/>
        </w:tabs>
        <w:spacing w:line="312" w:lineRule="auto"/>
        <w:ind w:right="113"/>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&gt;P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r</m:t>
                  </m:r>
                </m:sub>
              </m:sSub>
            </m:e>
            <m:e>
              <m:r>
                <w:rPr>
                  <w:rFonts w:ascii="Cambria Math" w:hAnsi="Cambria Math"/>
                  <w:sz w:val="28"/>
                  <w:szCs w:val="28"/>
                </w:rPr>
                <m:t>K</m:t>
              </m:r>
            </m:e>
          </m:d>
          <m:d>
            <m:dPr>
              <m:ctrlPr>
                <w:rPr>
                  <w:rFonts w:ascii="Cambria Math" w:hAnsi="Cambria Math"/>
                  <w:i/>
                  <w:sz w:val="28"/>
                  <w:szCs w:val="28"/>
                </w:rPr>
              </m:ctrlPr>
            </m:dPr>
            <m:e>
              <m:r>
                <w:rPr>
                  <w:rFonts w:ascii="Cambria Math" w:hAnsi="Cambria Math"/>
                  <w:sz w:val="28"/>
                  <w:szCs w:val="28"/>
                </w:rPr>
                <m:t>r=1,2,…,q; m≠r</m:t>
              </m:r>
            </m:e>
          </m:d>
          <m:r>
            <w:rPr>
              <w:rFonts w:ascii="Cambria Math" w:hAnsi="Cambria Math"/>
              <w:sz w:val="28"/>
              <w:szCs w:val="28"/>
            </w:rPr>
            <m:t>;</m:t>
          </m:r>
        </m:oMath>
      </m:oMathPara>
    </w:p>
    <w:p w14:paraId="6CBC1607" w14:textId="3BE6FE43" w:rsidR="00D156B0" w:rsidRPr="00E3701E" w:rsidRDefault="00AE3CB6" w:rsidP="007B51E9">
      <w:pPr>
        <w:pStyle w:val="a3"/>
        <w:tabs>
          <w:tab w:val="left" w:pos="0"/>
        </w:tabs>
        <w:spacing w:line="312" w:lineRule="auto"/>
        <w:ind w:right="113"/>
        <w:jc w:val="both"/>
        <w:rPr>
          <w:sz w:val="28"/>
          <w:szCs w:val="28"/>
        </w:rPr>
      </w:pPr>
      <m:oMath>
        <m:r>
          <w:rPr>
            <w:rFonts w:ascii="Cambria Math" w:hAnsi="Cambria Math"/>
            <w:sz w:val="28"/>
            <w:szCs w:val="28"/>
          </w:rPr>
          <m:t>q-</m:t>
        </m:r>
      </m:oMath>
      <w:r w:rsidRPr="00E3701E">
        <w:rPr>
          <w:sz w:val="28"/>
          <w:szCs w:val="28"/>
        </w:rPr>
        <w:t xml:space="preserve"> количество возможных состояний объекта (диагнозов).</w:t>
      </w:r>
    </w:p>
    <w:p w14:paraId="27B51D5E" w14:textId="68D8AECF"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На практике обычно вводится пороговое значение для вероятности диагноза:</w:t>
      </w:r>
    </w:p>
    <w:p w14:paraId="5BB72299" w14:textId="21A49D8D" w:rsidR="00AE3CB6" w:rsidRPr="00E3701E" w:rsidRDefault="00AE3CB6" w:rsidP="007B51E9">
      <w:pPr>
        <w:pStyle w:val="a3"/>
        <w:tabs>
          <w:tab w:val="left" w:pos="0"/>
        </w:tabs>
        <w:spacing w:line="312" w:lineRule="auto"/>
        <w:ind w:right="113"/>
        <w:jc w:val="both"/>
        <w:rPr>
          <w:sz w:val="28"/>
          <w:szCs w:val="28"/>
        </w:rPr>
      </w:pPr>
      <m:oMathPara>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m:oMathPara>
    </w:p>
    <w:p w14:paraId="433D01BD" w14:textId="573970AC" w:rsidR="00AE3CB6" w:rsidRPr="00E3701E" w:rsidRDefault="00AE3CB6" w:rsidP="007B51E9">
      <w:pPr>
        <w:pStyle w:val="a3"/>
        <w:tabs>
          <w:tab w:val="left" w:pos="0"/>
        </w:tabs>
        <w:spacing w:line="312" w:lineRule="auto"/>
        <w:ind w:right="113"/>
        <w:jc w:val="both"/>
        <w:rPr>
          <w:sz w:val="28"/>
          <w:szCs w:val="28"/>
        </w:rPr>
      </w:pPr>
      <w:r w:rsidRPr="00E3701E">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w:r w:rsidRPr="00E3701E">
        <w:rPr>
          <w:sz w:val="28"/>
          <w:szCs w:val="28"/>
        </w:rPr>
        <w:t xml:space="preserve"> заранее выбранный уровень распознавания.</w:t>
      </w:r>
    </w:p>
    <w:p w14:paraId="20C4E318" w14:textId="39EB4E83"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Например, принимают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=0,9;</m:t>
        </m:r>
      </m:oMath>
      <w:r w:rsidRPr="00E3701E">
        <w:rPr>
          <w:sz w:val="28"/>
          <w:szCs w:val="28"/>
        </w:rPr>
        <w:t xml:space="preserve"> тогда при </w:t>
      </w:r>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&lt;0,9</m:t>
        </m:r>
      </m:oMath>
      <w:r w:rsidRPr="00E3701E">
        <w:rPr>
          <w:sz w:val="28"/>
          <w:szCs w:val="28"/>
        </w:rPr>
        <w:t xml:space="preserve"> решение о диагнозе не принимается: требуется дополнительная информация.</w:t>
      </w:r>
    </w:p>
    <w:p w14:paraId="132FBB41" w14:textId="40D11591"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Недостатки метода Байеса связаны с большим объемом предварительной информации и значительными погрешностями при </w:t>
      </w:r>
      <w:r w:rsidR="00E3701E" w:rsidRPr="00E3701E">
        <w:rPr>
          <w:sz w:val="28"/>
          <w:szCs w:val="28"/>
        </w:rPr>
        <w:t>распознавании редких диагнозов. Однако при достаточно большом объеме статистических данных этот метод считается одним из самых надежных</w:t>
      </w:r>
    </w:p>
    <w:p w14:paraId="28B779B9" w14:textId="47F72B7C" w:rsidR="00E3701E" w:rsidRDefault="00E3701E" w:rsidP="007B51E9">
      <w:pPr>
        <w:pStyle w:val="a3"/>
        <w:tabs>
          <w:tab w:val="left" w:pos="0"/>
        </w:tabs>
        <w:spacing w:line="312" w:lineRule="auto"/>
        <w:ind w:right="113"/>
        <w:jc w:val="both"/>
        <w:rPr>
          <w:sz w:val="28"/>
          <w:szCs w:val="28"/>
        </w:rPr>
      </w:pPr>
      <w:r w:rsidRPr="00E3701E">
        <w:rPr>
          <w:sz w:val="28"/>
          <w:szCs w:val="28"/>
        </w:rPr>
        <w:tab/>
        <w:t xml:space="preserve">В методах машинного обучения метод Байеса называют наивным байесовским классификатором. «Наивность» состоит в том, что предположение о статистической независимости признаков на практике выполняется достаточно редко. В тех же случаях, когда признаки </w:t>
      </w:r>
      <w:r w:rsidRPr="00E3701E">
        <w:rPr>
          <w:sz w:val="28"/>
          <w:szCs w:val="28"/>
        </w:rPr>
        <w:lastRenderedPageBreak/>
        <w:t>действительно независимы (или почти независимы), наивный байесовский классификатор (почти) оптимален.</w:t>
      </w:r>
    </w:p>
    <w:p w14:paraId="704C0B30" w14:textId="0ED5847E" w:rsidR="00D96306" w:rsidRPr="00D90FF3" w:rsidRDefault="00D96306" w:rsidP="007B51E9">
      <w:pPr>
        <w:pStyle w:val="a3"/>
        <w:tabs>
          <w:tab w:val="left" w:pos="0"/>
        </w:tabs>
        <w:spacing w:line="312" w:lineRule="auto"/>
        <w:ind w:right="113"/>
        <w:jc w:val="both"/>
        <w:rPr>
          <w:sz w:val="28"/>
          <w:szCs w:val="28"/>
        </w:rPr>
      </w:pPr>
      <w:r>
        <w:rPr>
          <w:sz w:val="28"/>
          <w:szCs w:val="28"/>
        </w:rPr>
        <w:t>Пример использования</w:t>
      </w:r>
      <w:r w:rsidR="00D90FF3" w:rsidRPr="00D90FF3">
        <w:rPr>
          <w:sz w:val="28"/>
          <w:szCs w:val="28"/>
        </w:rPr>
        <w:t xml:space="preserve"> </w:t>
      </w:r>
      <w:r w:rsidR="00D90FF3">
        <w:rPr>
          <w:sz w:val="28"/>
          <w:szCs w:val="28"/>
        </w:rPr>
        <w:t>приведен в Приложении 1.</w:t>
      </w:r>
    </w:p>
    <w:p w14:paraId="3E54967C" w14:textId="6C5401C0" w:rsidR="0075250C" w:rsidRPr="000F14F5" w:rsidRDefault="00170BDD" w:rsidP="000F14F5">
      <w:pPr>
        <w:pStyle w:val="2"/>
        <w:ind w:right="-46" w:firstLine="0"/>
        <w:rPr>
          <w:rFonts w:ascii="Times New Roman" w:hAnsi="Times New Roman" w:cs="Times New Roman"/>
          <w:b/>
          <w:bCs/>
          <w:color w:val="auto"/>
          <w:sz w:val="28"/>
          <w:szCs w:val="28"/>
        </w:rPr>
      </w:pPr>
      <w:bookmarkStart w:id="5" w:name="_Toc153282931"/>
      <w:r>
        <w:rPr>
          <w:rFonts w:ascii="Times New Roman" w:hAnsi="Times New Roman" w:cs="Times New Roman"/>
          <w:b/>
          <w:bCs/>
          <w:color w:val="auto"/>
          <w:sz w:val="28"/>
          <w:szCs w:val="28"/>
        </w:rPr>
        <w:t xml:space="preserve">Глава 2.2. </w:t>
      </w:r>
      <w:r w:rsidR="0075250C" w:rsidRPr="000F14F5">
        <w:rPr>
          <w:rFonts w:ascii="Times New Roman" w:hAnsi="Times New Roman" w:cs="Times New Roman"/>
          <w:b/>
          <w:bCs/>
          <w:color w:val="auto"/>
          <w:sz w:val="28"/>
          <w:szCs w:val="28"/>
        </w:rPr>
        <w:t>Дискриминантный анализ</w:t>
      </w:r>
      <w:bookmarkEnd w:id="5"/>
    </w:p>
    <w:p w14:paraId="0286557F" w14:textId="2ACDBDC1" w:rsidR="00F640ED" w:rsidRPr="000F14F5" w:rsidRDefault="000F14F5" w:rsidP="00D90FF3">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Пусть, как и ранее, состояние технического объекта характеризуется совокупностью параметров (показателей функционирования) </w:t>
      </w:r>
      <w:proofErr w:type="spellStart"/>
      <w:r w:rsidR="00D71044" w:rsidRPr="000F14F5">
        <w:rPr>
          <w:i/>
          <w:sz w:val="28"/>
          <w:szCs w:val="28"/>
        </w:rPr>
        <w:t>x</w:t>
      </w:r>
      <w:r w:rsidR="00D71044" w:rsidRPr="000F14F5">
        <w:rPr>
          <w:i/>
          <w:sz w:val="28"/>
          <w:szCs w:val="28"/>
          <w:vertAlign w:val="subscript"/>
        </w:rPr>
        <w:t>j</w:t>
      </w:r>
      <w:proofErr w:type="spellEnd"/>
      <w:r w:rsidR="00D71044" w:rsidRPr="000F14F5">
        <w:rPr>
          <w:sz w:val="28"/>
          <w:szCs w:val="28"/>
        </w:rPr>
        <w:t xml:space="preserve">, образующих </w:t>
      </w:r>
      <w:r w:rsidR="00D71044" w:rsidRPr="000F14F5">
        <w:rPr>
          <w:i/>
          <w:sz w:val="28"/>
          <w:szCs w:val="28"/>
        </w:rPr>
        <w:t>р</w:t>
      </w:r>
      <w:r w:rsidR="00D71044" w:rsidRPr="000F14F5">
        <w:rPr>
          <w:sz w:val="28"/>
          <w:szCs w:val="28"/>
        </w:rPr>
        <w:t>-мерный векто</w:t>
      </w:r>
      <w:r>
        <w:rPr>
          <w:sz w:val="28"/>
          <w:szCs w:val="28"/>
        </w:rPr>
        <w:t xml:space="preserve">р </w:t>
      </w:r>
      <m:oMath>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oMath>
      <w:r w:rsidRPr="000F14F5">
        <w:rPr>
          <w:sz w:val="28"/>
          <w:szCs w:val="28"/>
        </w:rPr>
        <w:t xml:space="preserve">. </w:t>
      </w:r>
      <w:r>
        <w:rPr>
          <w:sz w:val="28"/>
          <w:szCs w:val="28"/>
        </w:rPr>
        <w:t xml:space="preserve">При этом состояния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oMath>
      <w:r w:rsidRPr="000F14F5">
        <w:rPr>
          <w:sz w:val="28"/>
          <w:szCs w:val="28"/>
        </w:rPr>
        <w:t xml:space="preserve"> </w:t>
      </w:r>
      <w:r>
        <w:rPr>
          <w:sz w:val="28"/>
          <w:szCs w:val="28"/>
        </w:rPr>
        <w:t>известн</w:t>
      </w:r>
      <w:r w:rsidR="00D90FF3">
        <w:rPr>
          <w:sz w:val="28"/>
          <w:szCs w:val="28"/>
        </w:rPr>
        <w:t xml:space="preserve">ы </w:t>
      </w: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m:t>
        </m:r>
      </m:oMath>
      <w:r w:rsidR="00D90FF3" w:rsidRPr="00D90FF3">
        <w:rPr>
          <w:sz w:val="28"/>
          <w:szCs w:val="28"/>
        </w:rPr>
        <w:t xml:space="preserve"> </w:t>
      </w:r>
      <w:r w:rsidR="00D90FF3">
        <w:rPr>
          <w:sz w:val="28"/>
          <w:szCs w:val="28"/>
        </w:rPr>
        <w:t>Заданы показатели функционирования нового объекта. К какому классу относится этот объект?</w:t>
      </w:r>
    </w:p>
    <w:p w14:paraId="768A8F59" w14:textId="5EF7F539" w:rsidR="00F640ED" w:rsidRPr="000F14F5" w:rsidRDefault="000F14F5" w:rsidP="000F14F5">
      <w:pPr>
        <w:pStyle w:val="a3"/>
        <w:tabs>
          <w:tab w:val="left" w:pos="0"/>
        </w:tabs>
        <w:spacing w:before="7" w:line="312" w:lineRule="auto"/>
        <w:ind w:right="-46"/>
        <w:jc w:val="both"/>
        <w:rPr>
          <w:sz w:val="28"/>
          <w:szCs w:val="28"/>
        </w:rPr>
      </w:pPr>
      <w:r>
        <w:rPr>
          <w:i/>
          <w:sz w:val="28"/>
          <w:szCs w:val="28"/>
        </w:rPr>
        <w:tab/>
      </w:r>
      <w:r w:rsidR="00D71044" w:rsidRPr="000F14F5">
        <w:rPr>
          <w:i/>
          <w:sz w:val="28"/>
          <w:szCs w:val="28"/>
        </w:rPr>
        <w:t xml:space="preserve">Дискриминантный анализ </w:t>
      </w:r>
      <w:r w:rsidR="00D71044" w:rsidRPr="000F14F5">
        <w:rPr>
          <w:sz w:val="28"/>
          <w:szCs w:val="28"/>
        </w:rPr>
        <w:t>– это метод классификации с обучением, при этом в качестве обучающих выборок, как правило, используются выборки объектов из нормально распределенных генеральных совокупностей – классов. Решение принимается, исходя из минимума средних потерь от ошибочной классификации, если они могут быть оценены, или из условия минимума вероятности ложной классификации. Таким образом, в частности, технические объекты могут быть разделены на исправные и неисправные.</w:t>
      </w:r>
    </w:p>
    <w:p w14:paraId="51719469" w14:textId="37B47F63" w:rsidR="00F640ED" w:rsidRDefault="00D71044" w:rsidP="00D90FF3">
      <w:pPr>
        <w:pStyle w:val="a3"/>
        <w:tabs>
          <w:tab w:val="left" w:pos="0"/>
        </w:tabs>
        <w:spacing w:line="312" w:lineRule="auto"/>
        <w:ind w:right="-46"/>
        <w:rPr>
          <w:iCs/>
          <w:sz w:val="28"/>
          <w:szCs w:val="28"/>
        </w:rPr>
      </w:pPr>
      <w:r w:rsidRPr="000F14F5">
        <w:rPr>
          <w:sz w:val="28"/>
          <w:szCs w:val="28"/>
        </w:rPr>
        <w:t xml:space="preserve">Рассмотрим множество объектов, которые характеризуются двумя переменными </w:t>
      </w:r>
      <w:r w:rsidRPr="000F14F5">
        <w:rPr>
          <w:i/>
          <w:sz w:val="28"/>
          <w:szCs w:val="28"/>
        </w:rPr>
        <w:t>х</w:t>
      </w:r>
      <w:r w:rsidRPr="000F14F5">
        <w:rPr>
          <w:sz w:val="28"/>
          <w:szCs w:val="28"/>
          <w:vertAlign w:val="subscript"/>
        </w:rPr>
        <w:t>1</w:t>
      </w:r>
      <w:r w:rsidRPr="000F14F5">
        <w:rPr>
          <w:sz w:val="28"/>
          <w:szCs w:val="28"/>
        </w:rPr>
        <w:t xml:space="preserve"> и </w:t>
      </w:r>
      <w:r w:rsidRPr="000F14F5">
        <w:rPr>
          <w:i/>
          <w:sz w:val="28"/>
          <w:szCs w:val="28"/>
        </w:rPr>
        <w:t>х</w:t>
      </w:r>
      <w:r w:rsidRPr="000F14F5">
        <w:rPr>
          <w:sz w:val="28"/>
          <w:szCs w:val="28"/>
          <w:vertAlign w:val="subscript"/>
        </w:rPr>
        <w:t>2</w:t>
      </w:r>
      <w:r w:rsidRPr="000F14F5">
        <w:rPr>
          <w:sz w:val="28"/>
          <w:szCs w:val="28"/>
        </w:rPr>
        <w:t xml:space="preserve">, эти объекты разделены на два класса (состояния) </w:t>
      </w:r>
      <w:r w:rsidRPr="000F14F5">
        <w:rPr>
          <w:i/>
          <w:sz w:val="28"/>
          <w:szCs w:val="28"/>
        </w:rPr>
        <w:t>Y</w:t>
      </w:r>
      <w:r w:rsidRPr="000F14F5">
        <w:rPr>
          <w:sz w:val="28"/>
          <w:szCs w:val="28"/>
          <w:vertAlign w:val="subscript"/>
        </w:rPr>
        <w:t>1</w:t>
      </w:r>
      <w:r w:rsidRPr="000F14F5">
        <w:rPr>
          <w:sz w:val="28"/>
          <w:szCs w:val="28"/>
        </w:rPr>
        <w:t xml:space="preserve"> и </w:t>
      </w:r>
      <w:r w:rsidRPr="000F14F5">
        <w:rPr>
          <w:i/>
          <w:sz w:val="28"/>
          <w:szCs w:val="28"/>
        </w:rPr>
        <w:t>Y</w:t>
      </w:r>
      <w:r w:rsidRPr="000F14F5">
        <w:rPr>
          <w:sz w:val="28"/>
          <w:szCs w:val="28"/>
          <w:vertAlign w:val="subscript"/>
        </w:rPr>
        <w:t>2</w:t>
      </w:r>
      <w:r w:rsidRPr="000F14F5">
        <w:rPr>
          <w:sz w:val="28"/>
          <w:szCs w:val="28"/>
        </w:rPr>
        <w:t xml:space="preserve"> (рис. 6.1). Необходимо разделить эти классы некоторой функцией </w:t>
      </w:r>
      <w:r w:rsidRPr="000F14F5">
        <w:rPr>
          <w:i/>
          <w:sz w:val="28"/>
          <w:szCs w:val="28"/>
        </w:rPr>
        <w:t>f</w:t>
      </w:r>
      <w:r w:rsidRPr="000F14F5">
        <w:rPr>
          <w:sz w:val="28"/>
          <w:szCs w:val="28"/>
        </w:rPr>
        <w:t>(</w:t>
      </w:r>
      <w:r w:rsidRPr="000F14F5">
        <w:rPr>
          <w:i/>
          <w:sz w:val="28"/>
          <w:szCs w:val="28"/>
        </w:rPr>
        <w:t>x</w:t>
      </w:r>
      <w:r w:rsidRPr="000F14F5">
        <w:rPr>
          <w:sz w:val="28"/>
          <w:szCs w:val="28"/>
        </w:rPr>
        <w:t>), которая называется</w:t>
      </w:r>
      <w:r w:rsidR="0075250C" w:rsidRPr="000F14F5">
        <w:rPr>
          <w:i/>
          <w:sz w:val="28"/>
          <w:szCs w:val="28"/>
        </w:rPr>
        <w:t xml:space="preserve"> </w:t>
      </w:r>
      <w:proofErr w:type="spellStart"/>
      <w:r w:rsidR="0075250C" w:rsidRPr="000F14F5">
        <w:rPr>
          <w:i/>
          <w:sz w:val="28"/>
          <w:szCs w:val="28"/>
        </w:rPr>
        <w:t>каноничекой</w:t>
      </w:r>
      <w:proofErr w:type="spellEnd"/>
      <w:r w:rsidR="0075250C" w:rsidRPr="000F14F5">
        <w:rPr>
          <w:i/>
          <w:sz w:val="28"/>
          <w:szCs w:val="28"/>
        </w:rPr>
        <w:t xml:space="preserve"> дискриминантной функцие</w:t>
      </w:r>
      <w:r w:rsidR="000F14F5">
        <w:rPr>
          <w:i/>
          <w:sz w:val="28"/>
          <w:szCs w:val="28"/>
        </w:rPr>
        <w:t xml:space="preserve">й. </w:t>
      </w:r>
      <w:r w:rsidR="000F14F5">
        <w:rPr>
          <w:iCs/>
          <w:sz w:val="28"/>
          <w:szCs w:val="28"/>
        </w:rPr>
        <w:t>На рисунке 6.1 показана линейная функция (линейный дискриминант Фишера):</w:t>
      </w:r>
    </w:p>
    <w:p w14:paraId="2287CC5D" w14:textId="43B84D6F" w:rsidR="00D90FF3" w:rsidRPr="00D90FF3" w:rsidRDefault="00D90FF3" w:rsidP="00D90FF3">
      <w:pPr>
        <w:pStyle w:val="a3"/>
        <w:tabs>
          <w:tab w:val="left" w:pos="0"/>
        </w:tabs>
        <w:spacing w:line="312" w:lineRule="auto"/>
        <w:ind w:right="-46"/>
        <w:rPr>
          <w:iCs/>
          <w:sz w:val="28"/>
          <w:szCs w:val="28"/>
        </w:rPr>
      </w:pPr>
      <m:oMathPara>
        <m:oMath>
          <m:r>
            <m:rPr>
              <m:sty m:val="p"/>
            </m:rP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oMath>
      </m:oMathPara>
    </w:p>
    <w:p w14:paraId="107F7CF6" w14:textId="10691EB0" w:rsidR="00D90FF3" w:rsidRPr="00D90FF3" w:rsidRDefault="00D90FF3" w:rsidP="00D90FF3">
      <w:pPr>
        <w:pStyle w:val="a3"/>
        <w:tabs>
          <w:tab w:val="left" w:pos="0"/>
        </w:tabs>
        <w:spacing w:line="312" w:lineRule="auto"/>
        <w:ind w:right="-46"/>
        <w:jc w:val="center"/>
        <w:rPr>
          <w:iCs/>
          <w:sz w:val="28"/>
          <w:szCs w:val="28"/>
        </w:rPr>
      </w:pPr>
      <w:r w:rsidRPr="00D90FF3">
        <w:rPr>
          <w:iCs/>
          <w:noProof/>
          <w:sz w:val="28"/>
          <w:szCs w:val="28"/>
        </w:rPr>
        <w:drawing>
          <wp:inline distT="0" distB="0" distL="0" distR="0" wp14:anchorId="2BCAF585" wp14:editId="59DA2B75">
            <wp:extent cx="2563584" cy="22288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1798" cy="2270768"/>
                    </a:xfrm>
                    <a:prstGeom prst="rect">
                      <a:avLst/>
                    </a:prstGeom>
                  </pic:spPr>
                </pic:pic>
              </a:graphicData>
            </a:graphic>
          </wp:inline>
        </w:drawing>
      </w:r>
    </w:p>
    <w:p w14:paraId="6A99F06D" w14:textId="6A198A2B" w:rsidR="00F640ED" w:rsidRPr="000F14F5" w:rsidRDefault="00D71044" w:rsidP="00D90FF3">
      <w:pPr>
        <w:tabs>
          <w:tab w:val="left" w:pos="0"/>
        </w:tabs>
        <w:ind w:right="-46"/>
        <w:jc w:val="center"/>
        <w:rPr>
          <w:sz w:val="28"/>
          <w:szCs w:val="28"/>
        </w:rPr>
      </w:pPr>
      <w:r w:rsidRPr="000F14F5">
        <w:rPr>
          <w:b/>
          <w:sz w:val="28"/>
          <w:szCs w:val="28"/>
        </w:rPr>
        <w:t xml:space="preserve">Рис. 6.1. </w:t>
      </w:r>
      <w:r w:rsidRPr="000F14F5">
        <w:rPr>
          <w:sz w:val="28"/>
          <w:szCs w:val="28"/>
        </w:rPr>
        <w:t>Линейный дискриминант</w:t>
      </w:r>
    </w:p>
    <w:p w14:paraId="2EA964FC" w14:textId="152F9F1E" w:rsidR="00F640ED" w:rsidRPr="000F14F5" w:rsidRDefault="000F14F5" w:rsidP="000F14F5">
      <w:pPr>
        <w:pStyle w:val="a3"/>
        <w:tabs>
          <w:tab w:val="left" w:pos="0"/>
        </w:tabs>
        <w:spacing w:before="185" w:line="312" w:lineRule="auto"/>
        <w:ind w:right="-46"/>
        <w:jc w:val="both"/>
        <w:rPr>
          <w:sz w:val="28"/>
          <w:szCs w:val="28"/>
        </w:rPr>
      </w:pPr>
      <w:r>
        <w:rPr>
          <w:sz w:val="28"/>
          <w:szCs w:val="28"/>
        </w:rPr>
        <w:lastRenderedPageBreak/>
        <w:tab/>
      </w:r>
      <w:r w:rsidR="00D71044" w:rsidRPr="000F14F5">
        <w:rPr>
          <w:sz w:val="28"/>
          <w:szCs w:val="28"/>
        </w:rPr>
        <w:t xml:space="preserve">В общем случае функция может быть и нелинейной. Задача сводится к оценке коэффициентов дискриминантной функции </w:t>
      </w:r>
      <w:r w:rsidR="00D71044" w:rsidRPr="000F14F5">
        <w:rPr>
          <w:i/>
          <w:sz w:val="28"/>
          <w:szCs w:val="28"/>
        </w:rPr>
        <w:t>b</w:t>
      </w:r>
      <w:r w:rsidR="00D71044" w:rsidRPr="000F14F5">
        <w:rPr>
          <w:sz w:val="28"/>
          <w:szCs w:val="28"/>
          <w:vertAlign w:val="subscript"/>
        </w:rPr>
        <w:t>1</w:t>
      </w:r>
      <w:r w:rsidR="00D71044" w:rsidRPr="000F14F5">
        <w:rPr>
          <w:sz w:val="28"/>
          <w:szCs w:val="28"/>
        </w:rPr>
        <w:t xml:space="preserve"> и </w:t>
      </w:r>
      <w:r w:rsidR="00D71044" w:rsidRPr="000F14F5">
        <w:rPr>
          <w:i/>
          <w:sz w:val="28"/>
          <w:szCs w:val="28"/>
        </w:rPr>
        <w:t>b</w:t>
      </w:r>
      <w:r w:rsidR="00D71044" w:rsidRPr="000F14F5">
        <w:rPr>
          <w:sz w:val="28"/>
          <w:szCs w:val="28"/>
          <w:vertAlign w:val="subscript"/>
        </w:rPr>
        <w:t>2</w:t>
      </w:r>
      <w:r w:rsidR="00D71044" w:rsidRPr="000F14F5">
        <w:rPr>
          <w:sz w:val="28"/>
          <w:szCs w:val="28"/>
        </w:rPr>
        <w:t>.</w:t>
      </w:r>
    </w:p>
    <w:p w14:paraId="3393D3CA" w14:textId="48CCA741" w:rsidR="00F640ED" w:rsidRPr="000F14F5" w:rsidRDefault="00D71044" w:rsidP="000F14F5">
      <w:pPr>
        <w:pStyle w:val="a3"/>
        <w:tabs>
          <w:tab w:val="left" w:pos="0"/>
        </w:tabs>
        <w:spacing w:line="300" w:lineRule="auto"/>
        <w:ind w:right="-46"/>
        <w:jc w:val="both"/>
        <w:rPr>
          <w:sz w:val="28"/>
          <w:szCs w:val="28"/>
        </w:rPr>
      </w:pPr>
      <w:r w:rsidRPr="000F14F5">
        <w:rPr>
          <w:sz w:val="28"/>
          <w:szCs w:val="28"/>
        </w:rPr>
        <w:t xml:space="preserve">В общем случае параметрического линейного дискриминантного анализа предполагается, что имеется </w:t>
      </w:r>
      <w:r w:rsidRPr="000F14F5">
        <w:rPr>
          <w:i/>
          <w:sz w:val="28"/>
          <w:szCs w:val="28"/>
        </w:rPr>
        <w:t xml:space="preserve">q </w:t>
      </w:r>
      <w:r w:rsidRPr="000F14F5">
        <w:rPr>
          <w:sz w:val="28"/>
          <w:szCs w:val="28"/>
        </w:rPr>
        <w:t xml:space="preserve">классов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(m=1, …q)</m:t>
        </m:r>
      </m:oMath>
      <w:r w:rsidRPr="000F14F5">
        <w:rPr>
          <w:spacing w:val="2"/>
          <w:sz w:val="28"/>
          <w:szCs w:val="28"/>
        </w:rPr>
        <w:t>.</w:t>
      </w:r>
    </w:p>
    <w:p w14:paraId="060A2A49" w14:textId="1A8BEC81" w:rsidR="00F640ED" w:rsidRPr="000F14F5" w:rsidRDefault="00D90FF3" w:rsidP="000D6BBB">
      <w:pPr>
        <w:pStyle w:val="a3"/>
        <w:tabs>
          <w:tab w:val="left" w:pos="0"/>
        </w:tabs>
        <w:spacing w:before="62" w:line="312" w:lineRule="auto"/>
        <w:ind w:right="-46"/>
        <w:jc w:val="both"/>
        <w:rPr>
          <w:sz w:val="28"/>
          <w:szCs w:val="28"/>
        </w:rPr>
      </w:pPr>
      <w:r>
        <w:rPr>
          <w:sz w:val="28"/>
          <w:szCs w:val="28"/>
        </w:rPr>
        <w:tab/>
      </w:r>
      <w:r w:rsidR="00D71044" w:rsidRPr="000F14F5">
        <w:rPr>
          <w:sz w:val="28"/>
          <w:szCs w:val="28"/>
        </w:rPr>
        <w:t xml:space="preserve">Каждый класс имеет </w:t>
      </w:r>
      <w:r w:rsidR="00D71044" w:rsidRPr="000F14F5">
        <w:rPr>
          <w:i/>
          <w:sz w:val="28"/>
          <w:szCs w:val="28"/>
        </w:rPr>
        <w:t>р</w:t>
      </w:r>
      <w:r w:rsidR="00D71044" w:rsidRPr="000F14F5">
        <w:rPr>
          <w:sz w:val="28"/>
          <w:szCs w:val="28"/>
        </w:rPr>
        <w:t xml:space="preserve">-мерное нормальное распределение с математическим ожиданием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vertAlign w:val="subscript"/>
              </w:rPr>
              <m:t>m</m:t>
            </m:r>
          </m:sub>
        </m:sSub>
      </m:oMath>
      <w:r w:rsidRPr="00D90FF3">
        <w:rPr>
          <w:sz w:val="28"/>
          <w:szCs w:val="28"/>
        </w:rPr>
        <w:t xml:space="preserve"> </w:t>
      </w:r>
      <w:r w:rsidR="00D71044" w:rsidRPr="000F14F5">
        <w:rPr>
          <w:sz w:val="28"/>
          <w:szCs w:val="28"/>
        </w:rPr>
        <w:t xml:space="preserve">и ковариационной матрицей </w:t>
      </w:r>
      <m:oMath>
        <m:sSub>
          <m:sSubPr>
            <m:ctrlPr>
              <w:rPr>
                <w:rFonts w:ascii="Cambria Math" w:hAnsi="Cambria Math"/>
                <w:i/>
                <w:spacing w:val="-6"/>
                <w:sz w:val="28"/>
                <w:szCs w:val="28"/>
              </w:rPr>
            </m:ctrlPr>
          </m:sSubPr>
          <m:e>
            <m:r>
              <w:rPr>
                <w:rFonts w:ascii="Cambria Math" w:hAnsi="Cambria Math"/>
                <w:spacing w:val="-6"/>
                <w:sz w:val="28"/>
                <w:szCs w:val="28"/>
              </w:rPr>
              <m:t>Σ</m:t>
            </m:r>
          </m:e>
          <m:sub>
            <m:r>
              <w:rPr>
                <w:rFonts w:ascii="Cambria Math" w:hAnsi="Cambria Math"/>
                <w:spacing w:val="-6"/>
                <w:sz w:val="28"/>
                <w:szCs w:val="28"/>
                <w:vertAlign w:val="subscript"/>
              </w:rPr>
              <m:t>m</m:t>
            </m:r>
          </m:sub>
        </m:sSub>
      </m:oMath>
      <w:r w:rsidR="00D71044" w:rsidRPr="000F14F5">
        <w:rPr>
          <w:spacing w:val="-6"/>
          <w:sz w:val="28"/>
          <w:szCs w:val="28"/>
        </w:rPr>
        <w:t xml:space="preserve">. </w:t>
      </w:r>
      <w:r w:rsidR="00D71044" w:rsidRPr="000F14F5">
        <w:rPr>
          <w:sz w:val="28"/>
          <w:szCs w:val="28"/>
        </w:rPr>
        <w:t xml:space="preserve">Задана       обучающая       выборка       элементов       каждого   </w:t>
      </w:r>
      <w:r w:rsidR="00D71044" w:rsidRPr="000F14F5">
        <w:rPr>
          <w:spacing w:val="51"/>
          <w:sz w:val="28"/>
          <w:szCs w:val="28"/>
        </w:rPr>
        <w:t xml:space="preserve"> </w:t>
      </w:r>
      <w:r w:rsidR="00D71044" w:rsidRPr="000F14F5">
        <w:rPr>
          <w:sz w:val="28"/>
          <w:szCs w:val="28"/>
        </w:rPr>
        <w:t>класс</w:t>
      </w:r>
      <w:r w:rsidRPr="00D90FF3">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k</m:t>
                </m:r>
              </m:sub>
            </m:sSub>
          </m:sub>
        </m:sSub>
        <m:r>
          <w:rPr>
            <w:rFonts w:ascii="Cambria Math" w:hAnsi="Cambria Math"/>
            <w:sz w:val="28"/>
            <w:szCs w:val="28"/>
          </w:rPr>
          <m:t>;</m:t>
        </m:r>
      </m:oMath>
      <w:r w:rsidRPr="00D90FF3">
        <w:rPr>
          <w:sz w:val="28"/>
          <w:szCs w:val="28"/>
        </w:rPr>
        <w:t xml:space="preserve"> </w:t>
      </w: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mr</m:t>
            </m:r>
          </m:sub>
        </m:sSub>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2</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p</m:t>
                    </m:r>
                  </m:e>
                </m:d>
              </m:sup>
            </m:sSubSup>
          </m:e>
        </m:d>
        <m:r>
          <w:rPr>
            <w:rFonts w:ascii="Cambria Math" w:hAnsi="Cambria Math"/>
            <w:sz w:val="28"/>
            <w:szCs w:val="28"/>
          </w:rPr>
          <m:t>,r=1,2,…,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m:t>
        </m:r>
      </m:oMath>
      <w:r w:rsidR="000D6BBB">
        <w:rPr>
          <w:sz w:val="28"/>
          <w:szCs w:val="28"/>
        </w:rPr>
        <w:t xml:space="preserve"> количество объектов внутри </w:t>
      </w:r>
      <w:r w:rsidR="000D6BBB" w:rsidRPr="000D6BBB">
        <w:rPr>
          <w:i/>
          <w:iCs/>
          <w:sz w:val="28"/>
          <w:szCs w:val="28"/>
          <w:lang w:val="en-US"/>
        </w:rPr>
        <w:t>m</w:t>
      </w:r>
      <w:r w:rsidR="000D6BBB" w:rsidRPr="000D6BBB">
        <w:rPr>
          <w:sz w:val="28"/>
          <w:szCs w:val="28"/>
        </w:rPr>
        <w:t>-</w:t>
      </w:r>
      <w:r w:rsidR="000D6BBB">
        <w:rPr>
          <w:sz w:val="28"/>
          <w:szCs w:val="28"/>
        </w:rPr>
        <w:t xml:space="preserve">го класса, или объем </w:t>
      </w:r>
      <w:r w:rsidR="000D6BBB" w:rsidRPr="000D6BBB">
        <w:rPr>
          <w:i/>
          <w:iCs/>
          <w:sz w:val="28"/>
          <w:szCs w:val="28"/>
          <w:lang w:val="en-US"/>
        </w:rPr>
        <w:t>m</w:t>
      </w:r>
      <w:r w:rsidR="000D6BBB" w:rsidRPr="000D6BBB">
        <w:rPr>
          <w:sz w:val="28"/>
          <w:szCs w:val="28"/>
        </w:rPr>
        <w:t>-</w:t>
      </w:r>
      <w:r w:rsidR="000D6BBB">
        <w:rPr>
          <w:sz w:val="28"/>
          <w:szCs w:val="28"/>
        </w:rPr>
        <w:t xml:space="preserve">й выборки), </w:t>
      </w:r>
      <w:r w:rsidR="000D6BBB" w:rsidRPr="000D6BBB">
        <w:rPr>
          <w:i/>
          <w:iCs/>
          <w:sz w:val="28"/>
          <w:szCs w:val="28"/>
          <w:lang w:val="en-US"/>
        </w:rPr>
        <w:t>j</w:t>
      </w:r>
      <w:r w:rsidR="000D6BBB" w:rsidRPr="000D6BBB">
        <w:rPr>
          <w:i/>
          <w:iCs/>
          <w:sz w:val="28"/>
          <w:szCs w:val="28"/>
        </w:rPr>
        <w:t>=1,2,…,</w:t>
      </w:r>
      <w:r w:rsidR="000D6BBB" w:rsidRPr="000D6BBB">
        <w:rPr>
          <w:i/>
          <w:iCs/>
          <w:sz w:val="28"/>
          <w:szCs w:val="28"/>
          <w:lang w:val="en-US"/>
        </w:rPr>
        <w:t>p</w:t>
      </w:r>
      <w:r w:rsidR="000D6BBB" w:rsidRPr="000D6BBB">
        <w:rPr>
          <w:sz w:val="28"/>
          <w:szCs w:val="28"/>
        </w:rPr>
        <w:t xml:space="preserve"> (</w:t>
      </w:r>
      <m:oMath>
        <m:r>
          <w:rPr>
            <w:rFonts w:ascii="Cambria Math" w:hAnsi="Cambria Math"/>
            <w:sz w:val="28"/>
            <w:szCs w:val="28"/>
          </w:rPr>
          <m:t>p-</m:t>
        </m:r>
      </m:oMath>
      <w:r w:rsidR="000D6BBB">
        <w:rPr>
          <w:sz w:val="28"/>
          <w:szCs w:val="28"/>
        </w:rPr>
        <w:t>количество переменных, характеризующий каждый объект</w:t>
      </w:r>
      <w:r w:rsidR="000D6BBB" w:rsidRPr="000D6BBB">
        <w:rPr>
          <w:sz w:val="28"/>
          <w:szCs w:val="28"/>
        </w:rPr>
        <w:t>)</w:t>
      </w:r>
      <w:r w:rsidR="000D6BBB">
        <w:rPr>
          <w:sz w:val="28"/>
          <w:szCs w:val="28"/>
        </w:rPr>
        <w:t>.</w:t>
      </w:r>
    </w:p>
    <w:p w14:paraId="52E41257" w14:textId="7278CF70" w:rsidR="00F640ED" w:rsidRPr="000F14F5" w:rsidRDefault="000D6BBB" w:rsidP="000D6BBB">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Рассмотрим случай, когда ковариационные матрицы для различных классов одинаковы. В этом случае алгоритм дискриминантного анализа при количестве классов </w:t>
      </w:r>
      <w:r w:rsidR="00D71044" w:rsidRPr="000F14F5">
        <w:rPr>
          <w:i/>
          <w:sz w:val="28"/>
          <w:szCs w:val="28"/>
        </w:rPr>
        <w:t xml:space="preserve">q </w:t>
      </w:r>
      <w:r w:rsidR="00D71044" w:rsidRPr="000F14F5">
        <w:rPr>
          <w:sz w:val="28"/>
          <w:szCs w:val="28"/>
        </w:rPr>
        <w:t>= 2 (</w:t>
      </w:r>
      <w:r w:rsidR="00D71044" w:rsidRPr="000F14F5">
        <w:rPr>
          <w:i/>
          <w:sz w:val="28"/>
          <w:szCs w:val="28"/>
        </w:rPr>
        <w:t xml:space="preserve">m </w:t>
      </w:r>
      <w:r w:rsidR="00D71044" w:rsidRPr="000F14F5">
        <w:rPr>
          <w:sz w:val="28"/>
          <w:szCs w:val="28"/>
        </w:rPr>
        <w:t xml:space="preserve">= 1 – объект исправен, </w:t>
      </w:r>
      <w:r w:rsidR="00D71044" w:rsidRPr="000F14F5">
        <w:rPr>
          <w:i/>
          <w:sz w:val="28"/>
          <w:szCs w:val="28"/>
        </w:rPr>
        <w:t xml:space="preserve">m </w:t>
      </w:r>
      <w:r w:rsidR="00D71044" w:rsidRPr="000F14F5">
        <w:rPr>
          <w:sz w:val="28"/>
          <w:szCs w:val="28"/>
        </w:rPr>
        <w:t>= 2 – объект неисправен) следующий.</w:t>
      </w:r>
    </w:p>
    <w:p w14:paraId="1BB4CDA0" w14:textId="0532D947" w:rsidR="0075250C" w:rsidRDefault="000D6BBB" w:rsidP="000D6BBB">
      <w:pPr>
        <w:pStyle w:val="a3"/>
        <w:numPr>
          <w:ilvl w:val="0"/>
          <w:numId w:val="9"/>
        </w:numPr>
        <w:tabs>
          <w:tab w:val="left" w:pos="0"/>
        </w:tabs>
        <w:spacing w:before="149" w:line="312" w:lineRule="auto"/>
        <w:ind w:right="-46"/>
        <w:jc w:val="both"/>
        <w:rPr>
          <w:sz w:val="28"/>
          <w:szCs w:val="28"/>
        </w:rPr>
      </w:pPr>
      <w:r>
        <w:rPr>
          <w:sz w:val="28"/>
          <w:szCs w:val="28"/>
        </w:rPr>
        <w:t>Вычисляем оценки математических ожиданий для каждого класса:</w:t>
      </w:r>
    </w:p>
    <w:p w14:paraId="0AC62800" w14:textId="5527F8CF" w:rsidR="000D6BBB" w:rsidRPr="000D6BBB" w:rsidRDefault="003A7833" w:rsidP="000D6BBB">
      <w:pPr>
        <w:pStyle w:val="a3"/>
        <w:tabs>
          <w:tab w:val="left" w:pos="0"/>
        </w:tabs>
        <w:spacing w:before="149" w:line="312" w:lineRule="auto"/>
        <w:ind w:left="720" w:right="-46"/>
        <w:jc w:val="both"/>
        <w:rPr>
          <w:i/>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rPr>
                <m:t>μ</m:t>
              </m:r>
              <m:ctrlPr>
                <w:rPr>
                  <w:rFonts w:ascii="Cambria Math" w:hAnsi="Cambria Math"/>
                  <w:i/>
                  <w:sz w:val="28"/>
                  <w:szCs w:val="28"/>
                </w:rPr>
              </m:ctrlPr>
            </m:e>
            <m:sub>
              <m:r>
                <w:rPr>
                  <w:rFonts w:ascii="Cambria Math" w:hAnsi="Cambria Math"/>
                  <w:sz w:val="28"/>
                  <w:szCs w:val="28"/>
                </w:rPr>
                <m:t>1</m:t>
              </m:r>
              <m:ctrlPr>
                <w:rPr>
                  <w:rFonts w:ascii="Cambria Math" w:hAnsi="Cambria Math"/>
                  <w:i/>
                  <w:sz w:val="28"/>
                  <w:szCs w:val="28"/>
                </w:rPr>
              </m:ctrlP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1r</m:t>
                  </m:r>
                </m:sub>
                <m:sup>
                  <m:d>
                    <m:dPr>
                      <m:ctrlPr>
                        <w:rPr>
                          <w:rFonts w:ascii="Cambria Math" w:hAnsi="Cambria Math"/>
                          <w:i/>
                          <w:sz w:val="28"/>
                          <w:szCs w:val="28"/>
                          <w:lang w:val="en-US"/>
                        </w:rPr>
                      </m:ctrlPr>
                    </m:dPr>
                    <m:e>
                      <m:r>
                        <w:rPr>
                          <w:rFonts w:ascii="Cambria Math" w:hAnsi="Cambria Math"/>
                          <w:sz w:val="28"/>
                          <w:szCs w:val="28"/>
                          <w:lang w:val="en-US"/>
                        </w:rPr>
                        <m:t>j</m:t>
                      </m:r>
                    </m:e>
                  </m:d>
                </m:sup>
              </m:sSubSup>
            </m:e>
          </m:nary>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μ</m:t>
              </m:r>
            </m:e>
            <m:sub>
              <m:r>
                <w:rPr>
                  <w:rFonts w:ascii="Cambria Math" w:hAnsi="Cambria Math"/>
                  <w:sz w:val="28"/>
                  <w:szCs w:val="28"/>
                  <w:lang w:val="en-US"/>
                </w:rPr>
                <m:t>2</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2r</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e>
          </m:nary>
        </m:oMath>
      </m:oMathPara>
    </w:p>
    <w:p w14:paraId="7980F40A" w14:textId="39BA918D" w:rsidR="000D6BBB" w:rsidRDefault="000D6BBB" w:rsidP="000D6BBB">
      <w:pPr>
        <w:pStyle w:val="a3"/>
        <w:tabs>
          <w:tab w:val="left" w:pos="0"/>
        </w:tabs>
        <w:spacing w:before="149" w:line="312" w:lineRule="auto"/>
        <w:ind w:left="720" w:right="-46"/>
        <w:jc w:val="both"/>
        <w:rPr>
          <w:iCs/>
          <w:sz w:val="28"/>
          <w:szCs w:val="28"/>
        </w:rPr>
      </w:pPr>
      <w:r>
        <w:rPr>
          <w:iCs/>
          <w:sz w:val="28"/>
          <w:szCs w:val="28"/>
        </w:rPr>
        <w:t>и</w:t>
      </w:r>
      <w:r w:rsidRPr="000D6BBB">
        <w:rPr>
          <w:iCs/>
          <w:sz w:val="28"/>
          <w:szCs w:val="28"/>
        </w:rPr>
        <w:t xml:space="preserve"> формируем векторы</w:t>
      </w:r>
      <w:r>
        <w:rPr>
          <w:iCs/>
          <w:sz w:val="28"/>
          <w:szCs w:val="28"/>
        </w:rPr>
        <w:t>:</w:t>
      </w:r>
    </w:p>
    <w:p w14:paraId="456EA776" w14:textId="09A947FD" w:rsidR="000D6BBB" w:rsidRPr="000D6BBB" w:rsidRDefault="003A7833" w:rsidP="000D6BBB">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и </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 </m:t>
          </m:r>
        </m:oMath>
      </m:oMathPara>
    </w:p>
    <w:p w14:paraId="3E3B7952" w14:textId="6B5528FD" w:rsidR="000D6BBB" w:rsidRPr="000D6BBB"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Вычисляем (</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 и 0,5(</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w:t>
      </w:r>
    </w:p>
    <w:p w14:paraId="3D1252A5" w14:textId="3118CFA3" w:rsidR="000D6BBB" w:rsidRPr="001046EA"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 xml:space="preserve">Находим оценки элементов ковариационной матрицы </w:t>
      </w:r>
      <m:oMath>
        <m:r>
          <w:rPr>
            <w:rFonts w:ascii="Cambria Math" w:hAnsi="Cambria Math"/>
            <w:spacing w:val="-6"/>
            <w:sz w:val="28"/>
            <w:szCs w:val="28"/>
          </w:rPr>
          <m:t>Σ</m:t>
        </m:r>
      </m:oMath>
      <w:r w:rsidR="001046EA">
        <w:rPr>
          <w:spacing w:val="-6"/>
          <w:sz w:val="28"/>
          <w:szCs w:val="28"/>
        </w:rPr>
        <w:t>:</w:t>
      </w:r>
    </w:p>
    <w:p w14:paraId="1FE266E0" w14:textId="7805A0A2" w:rsidR="001046EA" w:rsidRPr="001046EA" w:rsidRDefault="003A7833" w:rsidP="001046EA">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σ</m:t>
              </m:r>
            </m:e>
            <m:sub>
              <m:r>
                <w:rPr>
                  <w:rFonts w:ascii="Cambria Math" w:hAnsi="Cambria Math"/>
                  <w:sz w:val="28"/>
                  <w:szCs w:val="28"/>
                  <w:lang w:val="en-US"/>
                </w:rPr>
                <m:t>ij</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-2</m:t>
              </m:r>
            </m:den>
          </m:f>
          <m:nary>
            <m:naryPr>
              <m:chr m:val="∑"/>
              <m:limLoc m:val="undOvr"/>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2</m:t>
              </m:r>
            </m:sup>
            <m:e>
              <m:nary>
                <m:naryPr>
                  <m:chr m:val="∑"/>
                  <m:limLoc m:val="undOvr"/>
                  <m:ctrlPr>
                    <w:rPr>
                      <w:rFonts w:ascii="Cambria Math" w:hAnsi="Cambria Math"/>
                      <w:i/>
                      <w:iCs/>
                      <w:sz w:val="28"/>
                      <w:szCs w:val="28"/>
                    </w:rPr>
                  </m:ctrlPr>
                </m:naryPr>
                <m:sub>
                  <m:r>
                    <w:rPr>
                      <w:rFonts w:ascii="Cambria Math" w:hAnsi="Cambria Math"/>
                      <w:sz w:val="28"/>
                      <w:szCs w:val="28"/>
                    </w:rPr>
                    <m:t>r=1</m:t>
                  </m:r>
                </m:sub>
                <m:sup>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j</m:t>
                      </m:r>
                    </m:sub>
                  </m:sSub>
                </m:sup>
                <m:e>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j</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j</m:t>
                              </m:r>
                            </m:e>
                          </m:d>
                        </m:sup>
                      </m:sSubSup>
                    </m:e>
                  </m:d>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l</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l</m:t>
                              </m:r>
                            </m:e>
                          </m:d>
                        </m:sup>
                      </m:sSubSup>
                    </m:e>
                  </m:d>
                </m:e>
              </m:nary>
            </m:e>
          </m:nary>
          <m:r>
            <w:rPr>
              <w:rFonts w:ascii="Cambria Math" w:hAnsi="Cambria Math"/>
              <w:sz w:val="28"/>
              <w:szCs w:val="28"/>
            </w:rPr>
            <m:t>;j,l=1,…p.</m:t>
          </m:r>
        </m:oMath>
      </m:oMathPara>
    </w:p>
    <w:p w14:paraId="0AF05753" w14:textId="382D0E33"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Находим обратную ковариационную матрицу </w:t>
      </w:r>
      <m:oMath>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oMath>
      <w:r w:rsidRPr="001046EA">
        <w:rPr>
          <w:spacing w:val="-6"/>
          <w:sz w:val="28"/>
          <w:szCs w:val="28"/>
        </w:rPr>
        <w:t>.</w:t>
      </w:r>
    </w:p>
    <w:p w14:paraId="14BD60D4" w14:textId="435CE000" w:rsidR="001046EA" w:rsidRDefault="001046EA" w:rsidP="001046EA">
      <w:pPr>
        <w:pStyle w:val="a3"/>
        <w:numPr>
          <w:ilvl w:val="0"/>
          <w:numId w:val="9"/>
        </w:numPr>
        <w:tabs>
          <w:tab w:val="left" w:pos="0"/>
        </w:tabs>
        <w:spacing w:before="149" w:line="312" w:lineRule="auto"/>
        <w:ind w:right="-46"/>
        <w:jc w:val="both"/>
        <w:rPr>
          <w:sz w:val="28"/>
          <w:szCs w:val="28"/>
        </w:rPr>
      </w:pPr>
      <w:r>
        <w:rPr>
          <w:spacing w:val="-6"/>
          <w:sz w:val="28"/>
          <w:szCs w:val="28"/>
        </w:rPr>
        <w:t>Определим вектор коэффициентов линейной дискриминантной функции</w:t>
      </w:r>
      <w:r>
        <w:rPr>
          <w:sz w:val="28"/>
          <w:szCs w:val="28"/>
        </w:rPr>
        <w:t xml:space="preserve"> </w:t>
      </w:r>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rPr>
          <m:t>,</m:t>
        </m:r>
      </m:oMath>
    </w:p>
    <w:p w14:paraId="1EEAFAEC" w14:textId="77777777" w:rsidR="001046EA" w:rsidRDefault="001046EA" w:rsidP="001046EA">
      <w:pPr>
        <w:pStyle w:val="a3"/>
        <w:tabs>
          <w:tab w:val="left" w:pos="0"/>
        </w:tabs>
        <w:spacing w:before="149" w:line="312" w:lineRule="auto"/>
        <w:ind w:left="720" w:right="-46"/>
        <w:jc w:val="both"/>
        <w:rPr>
          <w:sz w:val="28"/>
          <w:szCs w:val="28"/>
        </w:rPr>
      </w:pPr>
      <w:r w:rsidRPr="001046EA">
        <w:rPr>
          <w:sz w:val="28"/>
          <w:szCs w:val="28"/>
        </w:rPr>
        <w:t>(</w:t>
      </w:r>
      <w:r>
        <w:rPr>
          <w:sz w:val="28"/>
          <w:szCs w:val="28"/>
        </w:rPr>
        <w:t xml:space="preserve">предполагается, что новое наблюдение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1046EA">
        <w:rPr>
          <w:sz w:val="28"/>
          <w:szCs w:val="28"/>
        </w:rPr>
        <w:t xml:space="preserve"> </w:t>
      </w:r>
      <w:r>
        <w:rPr>
          <w:sz w:val="28"/>
          <w:szCs w:val="28"/>
        </w:rPr>
        <w:t xml:space="preserve">относится к классу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oMath>
      <w:r w:rsidRPr="001046EA">
        <w:rPr>
          <w:sz w:val="28"/>
          <w:szCs w:val="28"/>
        </w:rPr>
        <w:t xml:space="preserve">): </w:t>
      </w:r>
    </w:p>
    <w:p w14:paraId="5EFE2305" w14:textId="37A8E383" w:rsidR="001046EA" w:rsidRPr="001046EA" w:rsidRDefault="001046EA" w:rsidP="001046EA">
      <w:pPr>
        <w:pStyle w:val="a3"/>
        <w:tabs>
          <w:tab w:val="left" w:pos="0"/>
        </w:tabs>
        <w:spacing w:before="149" w:line="312" w:lineRule="auto"/>
        <w:ind w:left="720" w:right="-46"/>
        <w:jc w:val="both"/>
        <w:rPr>
          <w:spacing w:val="-6"/>
          <w:sz w:val="28"/>
          <w:szCs w:val="28"/>
        </w:rPr>
      </w:pPr>
      <m:oMathPara>
        <m:oMathParaPr>
          <m:jc m:val="left"/>
        </m:oMathParaPr>
        <m:oMath>
          <m:r>
            <w:rPr>
              <w:rFonts w:ascii="Cambria Math" w:hAnsi="Cambria Math"/>
              <w:sz w:val="28"/>
              <w:szCs w:val="28"/>
            </w:rPr>
            <w:lastRenderedPageBreak/>
            <m:t>w=</m:t>
          </m:r>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pacing w:val="-6"/>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r>
            <w:rPr>
              <w:rFonts w:ascii="Cambria Math" w:hAnsi="Cambria Math"/>
              <w:spacing w:val="-6"/>
              <w:sz w:val="28"/>
              <w:szCs w:val="28"/>
            </w:rPr>
            <m:t>.</m:t>
          </m:r>
        </m:oMath>
      </m:oMathPara>
    </w:p>
    <w:p w14:paraId="652CDFC5" w14:textId="6882BB9E"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Вычисляем величину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oMath>
      <w:r w:rsidRPr="001046EA">
        <w:rPr>
          <w:sz w:val="28"/>
          <w:szCs w:val="28"/>
        </w:rPr>
        <w:t>.</w:t>
      </w:r>
    </w:p>
    <w:p w14:paraId="4C478696" w14:textId="77777777" w:rsidR="00D47E51" w:rsidRPr="00D47E51"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Принимаем решение: если выполняется условие </w:t>
      </w:r>
    </w:p>
    <w:p w14:paraId="64BCE39A" w14:textId="782205DA" w:rsidR="001046EA" w:rsidRPr="001046EA" w:rsidRDefault="003A7833" w:rsidP="00D47E51">
      <w:pPr>
        <w:pStyle w:val="a3"/>
        <w:tabs>
          <w:tab w:val="left" w:pos="0"/>
        </w:tabs>
        <w:spacing w:before="149" w:line="312" w:lineRule="auto"/>
        <w:ind w:right="-46"/>
        <w:jc w:val="both"/>
        <w:rPr>
          <w:sz w:val="28"/>
          <w:szCs w:val="28"/>
        </w:rPr>
      </w:pPr>
      <m:oMathPara>
        <m:oMath>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lang w:val="en-US"/>
            </w:rPr>
            <m:t>≥0,</m:t>
          </m:r>
        </m:oMath>
      </m:oMathPara>
    </w:p>
    <w:p w14:paraId="7159F8EB" w14:textId="1BB43CF9" w:rsidR="00D47E51" w:rsidRPr="00D47E51" w:rsidRDefault="001046EA" w:rsidP="00D47E51">
      <w:pPr>
        <w:pStyle w:val="a3"/>
        <w:tabs>
          <w:tab w:val="left" w:pos="0"/>
        </w:tabs>
        <w:spacing w:before="149" w:line="312" w:lineRule="auto"/>
        <w:ind w:left="360" w:right="-46"/>
        <w:jc w:val="both"/>
        <w:rPr>
          <w:sz w:val="28"/>
          <w:szCs w:val="28"/>
        </w:rPr>
      </w:pPr>
      <w:r>
        <w:rPr>
          <w:sz w:val="28"/>
          <w:szCs w:val="28"/>
        </w:rPr>
        <w:t>то объект относится к классу 1 (исправен)</w:t>
      </w:r>
      <w:r w:rsidR="00D47E51">
        <w:rPr>
          <w:sz w:val="28"/>
          <w:szCs w:val="28"/>
        </w:rPr>
        <w:t>, в противном случае – к классу 2 (неисправен).</w:t>
      </w:r>
    </w:p>
    <w:p w14:paraId="6A2D8417" w14:textId="66C12AA8" w:rsidR="00D47E51" w:rsidRPr="00D47E51" w:rsidRDefault="00170BDD" w:rsidP="00D47E51">
      <w:pPr>
        <w:pStyle w:val="2"/>
        <w:ind w:firstLine="0"/>
        <w:jc w:val="left"/>
        <w:rPr>
          <w:rFonts w:ascii="Times New Roman" w:hAnsi="Times New Roman" w:cs="Times New Roman"/>
          <w:b/>
          <w:bCs/>
          <w:color w:val="auto"/>
          <w:sz w:val="28"/>
          <w:szCs w:val="28"/>
        </w:rPr>
      </w:pPr>
      <w:bookmarkStart w:id="6" w:name="_Toc153282932"/>
      <w:r>
        <w:rPr>
          <w:rFonts w:ascii="Times New Roman" w:hAnsi="Times New Roman" w:cs="Times New Roman"/>
          <w:b/>
          <w:bCs/>
          <w:color w:val="auto"/>
          <w:sz w:val="28"/>
          <w:szCs w:val="28"/>
        </w:rPr>
        <w:t xml:space="preserve">Глава 2.3. </w:t>
      </w:r>
      <w:r w:rsidR="0075250C" w:rsidRPr="00D47E51">
        <w:rPr>
          <w:rFonts w:ascii="Times New Roman" w:hAnsi="Times New Roman" w:cs="Times New Roman"/>
          <w:b/>
          <w:bCs/>
          <w:color w:val="auto"/>
          <w:sz w:val="28"/>
          <w:szCs w:val="28"/>
        </w:rPr>
        <w:t>Логистическая регрессия</w:t>
      </w:r>
      <w:bookmarkEnd w:id="6"/>
    </w:p>
    <w:p w14:paraId="59372819" w14:textId="77777777" w:rsidR="00F640ED" w:rsidRDefault="00D47E51" w:rsidP="000F14F5">
      <w:pPr>
        <w:tabs>
          <w:tab w:val="left" w:pos="0"/>
        </w:tabs>
        <w:spacing w:line="312" w:lineRule="auto"/>
        <w:ind w:right="-46"/>
        <w:rPr>
          <w:i/>
          <w:sz w:val="28"/>
          <w:szCs w:val="28"/>
        </w:rPr>
      </w:pPr>
      <w:r>
        <w:rPr>
          <w:sz w:val="28"/>
          <w:szCs w:val="28"/>
        </w:rPr>
        <w:tab/>
      </w:r>
      <w:r w:rsidR="00D71044" w:rsidRPr="000F14F5">
        <w:rPr>
          <w:sz w:val="28"/>
          <w:szCs w:val="28"/>
        </w:rPr>
        <w:t xml:space="preserve">Пусть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 это вероятность некоторого события. Тогда значения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должны лежать в диапазоне от 0 до 1. Один из широко распространенных вариантов в этой ситуации – использование </w:t>
      </w:r>
      <w:r w:rsidR="0075250C" w:rsidRPr="000F14F5">
        <w:rPr>
          <w:i/>
          <w:sz w:val="28"/>
          <w:szCs w:val="28"/>
        </w:rPr>
        <w:t>логистической</w:t>
      </w:r>
      <w:r w:rsidR="0075250C" w:rsidRPr="000F14F5">
        <w:rPr>
          <w:i/>
          <w:spacing w:val="-5"/>
          <w:sz w:val="28"/>
          <w:szCs w:val="28"/>
        </w:rPr>
        <w:t xml:space="preserve"> </w:t>
      </w:r>
      <w:r w:rsidR="0075250C" w:rsidRPr="000F14F5">
        <w:rPr>
          <w:i/>
          <w:sz w:val="28"/>
          <w:szCs w:val="28"/>
        </w:rPr>
        <w:t>регрессии.</w:t>
      </w:r>
    </w:p>
    <w:p w14:paraId="3D4A4120" w14:textId="6546F0ED" w:rsidR="00D47E51" w:rsidRDefault="00D47E51" w:rsidP="000F14F5">
      <w:pPr>
        <w:tabs>
          <w:tab w:val="left" w:pos="0"/>
        </w:tabs>
        <w:spacing w:line="312" w:lineRule="auto"/>
        <w:ind w:right="-46"/>
        <w:rPr>
          <w:iCs/>
          <w:sz w:val="28"/>
          <w:szCs w:val="28"/>
        </w:rPr>
      </w:pPr>
      <w:r>
        <w:rPr>
          <w:iCs/>
          <w:sz w:val="28"/>
          <w:szCs w:val="28"/>
        </w:rPr>
        <w:tab/>
      </w:r>
      <w:r w:rsidRPr="00D47E51">
        <w:rPr>
          <w:iCs/>
          <w:sz w:val="28"/>
          <w:szCs w:val="28"/>
        </w:rPr>
        <w:t>Логистическая (</w:t>
      </w:r>
      <w:proofErr w:type="spellStart"/>
      <w:r w:rsidRPr="00D47E51">
        <w:rPr>
          <w:iCs/>
          <w:sz w:val="28"/>
          <w:szCs w:val="28"/>
        </w:rPr>
        <w:t>сигмоидная</w:t>
      </w:r>
      <w:proofErr w:type="spellEnd"/>
      <w:r w:rsidRPr="00D47E51">
        <w:rPr>
          <w:iCs/>
          <w:sz w:val="28"/>
          <w:szCs w:val="28"/>
        </w:rPr>
        <w:t>) функция имеет вид</w:t>
      </w:r>
    </w:p>
    <w:p w14:paraId="652D594F" w14:textId="77777777" w:rsidR="00D47E51" w:rsidRDefault="00D47E51" w:rsidP="000F14F5">
      <w:pPr>
        <w:tabs>
          <w:tab w:val="left" w:pos="0"/>
        </w:tabs>
        <w:spacing w:line="312" w:lineRule="auto"/>
        <w:ind w:right="-46"/>
        <w:rPr>
          <w:iCs/>
          <w:sz w:val="28"/>
          <w:szCs w:val="28"/>
        </w:rPr>
      </w:pPr>
      <w:r>
        <w:rPr>
          <w:iCs/>
          <w:sz w:val="28"/>
          <w:szCs w:val="28"/>
        </w:rPr>
        <w:tab/>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-z</m:t>
                </m:r>
              </m:sup>
            </m:sSup>
          </m:den>
        </m:f>
        <m:r>
          <w:rPr>
            <w:rFonts w:ascii="Cambria Math" w:hAnsi="Cambria Math"/>
            <w:sz w:val="28"/>
            <w:szCs w:val="28"/>
          </w:rPr>
          <m:t>.                                                                                                     (6.11)</m:t>
        </m:r>
      </m:oMath>
    </w:p>
    <w:p w14:paraId="0311C4C4" w14:textId="0EAD9DE6" w:rsidR="00D47E51" w:rsidRPr="00D47E51" w:rsidRDefault="00D47E51" w:rsidP="000F14F5">
      <w:pPr>
        <w:tabs>
          <w:tab w:val="left" w:pos="0"/>
        </w:tabs>
        <w:spacing w:line="312" w:lineRule="auto"/>
        <w:ind w:right="-46"/>
        <w:rPr>
          <w:iCs/>
          <w:sz w:val="28"/>
          <w:szCs w:val="28"/>
        </w:rPr>
        <w:sectPr w:rsidR="00D47E51" w:rsidRPr="00D47E51">
          <w:type w:val="continuous"/>
          <w:pgSz w:w="11910" w:h="16840"/>
          <w:pgMar w:top="1340" w:right="1300" w:bottom="1400" w:left="1300" w:header="720" w:footer="720" w:gutter="0"/>
          <w:cols w:space="720"/>
        </w:sectPr>
      </w:pPr>
      <w:r>
        <w:rPr>
          <w:iCs/>
          <w:sz w:val="28"/>
          <w:szCs w:val="28"/>
        </w:rPr>
        <w:t xml:space="preserve">Ее график показан на рисунке 6.2, значения функции лежат в диапазоне от нуля </w:t>
      </w:r>
      <w:r w:rsidR="00BD1C2C">
        <w:rPr>
          <w:iCs/>
          <w:sz w:val="28"/>
          <w:szCs w:val="28"/>
        </w:rPr>
        <w:t>до 1</w:t>
      </w:r>
      <w:r>
        <w:rPr>
          <w:iCs/>
          <w:sz w:val="28"/>
          <w:szCs w:val="28"/>
        </w:rPr>
        <w:t>.</w:t>
      </w:r>
    </w:p>
    <w:p w14:paraId="6AE74B97" w14:textId="3BE0AD6A" w:rsidR="00F640ED" w:rsidRPr="000F14F5" w:rsidRDefault="00F640ED" w:rsidP="000F14F5">
      <w:pPr>
        <w:pStyle w:val="a3"/>
        <w:tabs>
          <w:tab w:val="left" w:pos="0"/>
          <w:tab w:val="left" w:pos="6122"/>
        </w:tabs>
        <w:spacing w:before="267"/>
        <w:ind w:right="-46"/>
        <w:rPr>
          <w:sz w:val="28"/>
          <w:szCs w:val="28"/>
        </w:rPr>
        <w:sectPr w:rsidR="00F640ED" w:rsidRPr="000F14F5">
          <w:type w:val="continuous"/>
          <w:pgSz w:w="11910" w:h="16840"/>
          <w:pgMar w:top="1340" w:right="1300" w:bottom="1400" w:left="1300" w:header="720" w:footer="720" w:gutter="0"/>
          <w:cols w:num="3" w:space="720" w:equalWidth="0">
            <w:col w:w="1517" w:space="40"/>
            <w:col w:w="742" w:space="39"/>
            <w:col w:w="6972"/>
          </w:cols>
        </w:sectPr>
      </w:pPr>
    </w:p>
    <w:p w14:paraId="5D42586D" w14:textId="42B025F4" w:rsidR="00F640ED" w:rsidRPr="000F14F5" w:rsidRDefault="00D47E51" w:rsidP="00D47E51">
      <w:pPr>
        <w:pStyle w:val="a3"/>
        <w:tabs>
          <w:tab w:val="left" w:pos="0"/>
        </w:tabs>
        <w:spacing w:before="3"/>
        <w:ind w:right="-46"/>
        <w:jc w:val="center"/>
        <w:rPr>
          <w:sz w:val="28"/>
          <w:szCs w:val="28"/>
        </w:rPr>
      </w:pPr>
      <w:r w:rsidRPr="00D47E51">
        <w:rPr>
          <w:noProof/>
          <w:sz w:val="28"/>
          <w:szCs w:val="28"/>
        </w:rPr>
        <w:drawing>
          <wp:inline distT="0" distB="0" distL="0" distR="0" wp14:anchorId="7AACE345" wp14:editId="5597C1E8">
            <wp:extent cx="4077269"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3162741"/>
                    </a:xfrm>
                    <a:prstGeom prst="rect">
                      <a:avLst/>
                    </a:prstGeom>
                  </pic:spPr>
                </pic:pic>
              </a:graphicData>
            </a:graphic>
          </wp:inline>
        </w:drawing>
      </w:r>
    </w:p>
    <w:p w14:paraId="55472E54" w14:textId="486CF1D5" w:rsidR="00D47E51" w:rsidRPr="000F14F5" w:rsidRDefault="00D71044" w:rsidP="00D47E51">
      <w:pPr>
        <w:pStyle w:val="a3"/>
        <w:tabs>
          <w:tab w:val="left" w:pos="0"/>
        </w:tabs>
        <w:spacing w:before="1" w:line="890" w:lineRule="atLeast"/>
        <w:ind w:right="-46"/>
        <w:jc w:val="center"/>
        <w:rPr>
          <w:sz w:val="28"/>
          <w:szCs w:val="28"/>
        </w:rPr>
      </w:pPr>
      <w:r w:rsidRPr="000F14F5">
        <w:rPr>
          <w:b/>
          <w:sz w:val="28"/>
          <w:szCs w:val="28"/>
        </w:rPr>
        <w:t>Рис. 6.2.</w:t>
      </w:r>
      <w:r w:rsidR="00D47E51">
        <w:rPr>
          <w:b/>
          <w:sz w:val="28"/>
          <w:szCs w:val="28"/>
        </w:rPr>
        <w:t xml:space="preserve"> </w:t>
      </w:r>
      <w:r w:rsidRPr="000F14F5">
        <w:rPr>
          <w:sz w:val="28"/>
          <w:szCs w:val="28"/>
        </w:rPr>
        <w:t>Логистическая функция</w:t>
      </w:r>
    </w:p>
    <w:p w14:paraId="61096A51" w14:textId="39428C7F" w:rsidR="00D47E51" w:rsidRDefault="00D47E51" w:rsidP="000F14F5">
      <w:pPr>
        <w:pStyle w:val="a3"/>
        <w:tabs>
          <w:tab w:val="left" w:pos="0"/>
        </w:tabs>
        <w:spacing w:before="87"/>
        <w:ind w:right="-46"/>
        <w:rPr>
          <w:sz w:val="28"/>
          <w:szCs w:val="28"/>
        </w:rPr>
      </w:pPr>
      <w:r>
        <w:rPr>
          <w:sz w:val="28"/>
          <w:szCs w:val="28"/>
        </w:rPr>
        <w:lastRenderedPageBreak/>
        <w:tab/>
        <w:t>Соответствующая модель множественной регрессии:</w:t>
      </w:r>
    </w:p>
    <w:p w14:paraId="6CF0E531" w14:textId="7C71A03A" w:rsidR="00D47E51" w:rsidRPr="00D47E51" w:rsidRDefault="00D47E51" w:rsidP="000F14F5">
      <w:pPr>
        <w:pStyle w:val="a3"/>
        <w:tabs>
          <w:tab w:val="left" w:pos="0"/>
        </w:tabs>
        <w:spacing w:before="87"/>
        <w:ind w:right="-46"/>
        <w:rPr>
          <w:sz w:val="28"/>
          <w:szCs w:val="28"/>
        </w:rPr>
      </w:pPr>
      <w:r>
        <w:rPr>
          <w:sz w:val="28"/>
          <w:szCs w:val="28"/>
        </w:rPr>
        <w:tab/>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sup>
            </m:sSup>
          </m:den>
        </m:f>
        <m:r>
          <w:rPr>
            <w:rFonts w:ascii="Cambria Math" w:hAnsi="Cambria Math"/>
            <w:sz w:val="28"/>
            <w:szCs w:val="28"/>
          </w:rPr>
          <m:t>.                                                                          (6.12)</m:t>
        </m:r>
      </m:oMath>
    </w:p>
    <w:p w14:paraId="49A7A51D" w14:textId="76CA0658" w:rsidR="00D47E51" w:rsidRDefault="00D47E51" w:rsidP="000F14F5">
      <w:pPr>
        <w:pStyle w:val="a3"/>
        <w:tabs>
          <w:tab w:val="left" w:pos="0"/>
        </w:tabs>
        <w:spacing w:before="87"/>
        <w:ind w:right="-46"/>
        <w:rPr>
          <w:sz w:val="28"/>
          <w:szCs w:val="28"/>
        </w:rPr>
      </w:pPr>
      <w:r>
        <w:rPr>
          <w:sz w:val="28"/>
          <w:szCs w:val="28"/>
        </w:rPr>
        <w:tab/>
        <w:t>Ее можно линеаризовать, используя преобразование</w:t>
      </w:r>
    </w:p>
    <w:p w14:paraId="4FB3C1EB" w14:textId="3F624D76" w:rsidR="00D47E51" w:rsidRPr="00D47E51" w:rsidRDefault="00D47E51" w:rsidP="000F14F5">
      <w:pPr>
        <w:pStyle w:val="a3"/>
        <w:tabs>
          <w:tab w:val="left" w:pos="0"/>
        </w:tabs>
        <w:spacing w:before="87"/>
        <w:ind w:right="-46"/>
        <w:rPr>
          <w:sz w:val="28"/>
          <w:szCs w:val="28"/>
        </w:rPr>
      </w:pPr>
      <w:r>
        <w:rPr>
          <w:sz w:val="28"/>
          <w:szCs w:val="28"/>
        </w:rPr>
        <w:tab/>
      </w:r>
      <m:oMath>
        <m:r>
          <w:rPr>
            <w:rFonts w:ascii="Cambria Math" w:hAnsi="Cambria Math"/>
            <w:sz w:val="28"/>
            <w:szCs w:val="28"/>
          </w:rPr>
          <m:t>z=-</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den>
                </m:f>
                <m:r>
                  <w:rPr>
                    <w:rFonts w:ascii="Cambria Math" w:hAnsi="Cambria Math"/>
                    <w:sz w:val="28"/>
                    <w:szCs w:val="28"/>
                  </w:rPr>
                  <m:t>-1</m:t>
                </m:r>
              </m:e>
            </m:d>
          </m:e>
        </m:func>
        <m:r>
          <w:rPr>
            <w:rFonts w:ascii="Cambria Math" w:hAnsi="Cambria Math"/>
            <w:sz w:val="28"/>
            <w:szCs w:val="28"/>
          </w:rPr>
          <m:t>,</m:t>
        </m:r>
      </m:oMath>
    </w:p>
    <w:p w14:paraId="609C9A03" w14:textId="77777777" w:rsidR="00D47E51" w:rsidRDefault="00D47E51" w:rsidP="00D47E51">
      <w:pPr>
        <w:pStyle w:val="a3"/>
        <w:tabs>
          <w:tab w:val="left" w:pos="0"/>
        </w:tabs>
        <w:ind w:right="-46"/>
        <w:jc w:val="both"/>
        <w:rPr>
          <w:sz w:val="28"/>
          <w:szCs w:val="28"/>
        </w:rPr>
      </w:pPr>
      <w:r>
        <w:rPr>
          <w:sz w:val="28"/>
          <w:szCs w:val="28"/>
        </w:rPr>
        <w:t>тогда получим стандартную линейную модель множественной регрессии.</w:t>
      </w:r>
    </w:p>
    <w:p w14:paraId="6C63381E" w14:textId="4AC0FB3F" w:rsidR="000009CC" w:rsidRPr="000009CC" w:rsidRDefault="00D47E51" w:rsidP="00F911AE">
      <w:pPr>
        <w:pStyle w:val="a3"/>
        <w:tabs>
          <w:tab w:val="left" w:pos="0"/>
        </w:tabs>
        <w:ind w:right="-46"/>
        <w:jc w:val="both"/>
        <w:rPr>
          <w:sz w:val="28"/>
          <w:szCs w:val="28"/>
          <w:lang w:val="ru-BY"/>
        </w:rPr>
      </w:pPr>
      <w:r>
        <w:rPr>
          <w:sz w:val="28"/>
          <w:szCs w:val="28"/>
        </w:rPr>
        <w:t xml:space="preserve">Однако в процессе преобразования нарушаются основные предпосылки метода наименьших квадратов, поэтому на практике такой подход не используется. Для оценки параметров логистической регрессии обычно применяют метод максимального правдоподобия. Логарифм функции правдоподобия </w:t>
      </w:r>
      <w:proofErr w:type="spellStart"/>
      <w:r>
        <w:rPr>
          <w:sz w:val="28"/>
          <w:szCs w:val="28"/>
        </w:rPr>
        <w:t>максимизируется</w:t>
      </w:r>
      <w:proofErr w:type="spellEnd"/>
      <w:r>
        <w:rPr>
          <w:sz w:val="28"/>
          <w:szCs w:val="28"/>
        </w:rPr>
        <w:t>, например, методом градиентного спуск</w:t>
      </w:r>
      <w:r w:rsidR="000009CC">
        <w:rPr>
          <w:sz w:val="28"/>
          <w:szCs w:val="28"/>
        </w:rPr>
        <w:t>а.</w:t>
      </w:r>
    </w:p>
    <w:p w14:paraId="027457DC" w14:textId="77777777" w:rsidR="000009CC" w:rsidRPr="000009CC" w:rsidRDefault="000009CC" w:rsidP="000009CC">
      <w:pPr>
        <w:pStyle w:val="a3"/>
        <w:tabs>
          <w:tab w:val="left" w:pos="0"/>
        </w:tabs>
        <w:ind w:right="-46"/>
        <w:jc w:val="both"/>
        <w:rPr>
          <w:sz w:val="28"/>
          <w:szCs w:val="28"/>
          <w:lang w:val="ru-BY"/>
        </w:rPr>
      </w:pPr>
      <w:r>
        <w:rPr>
          <w:sz w:val="28"/>
          <w:szCs w:val="28"/>
          <w:lang w:val="ru-BY"/>
        </w:rPr>
        <w:tab/>
      </w:r>
      <w:r w:rsidRPr="000009CC">
        <w:rPr>
          <w:sz w:val="28"/>
          <w:szCs w:val="28"/>
          <w:lang w:val="ru-BY"/>
        </w:rPr>
        <w:t>Для использования метода градиентного спуска при оценке параметров логистической регрессии с помощью метода максимального правдоподобия, следуйте следующим шагам:</w:t>
      </w:r>
    </w:p>
    <w:p w14:paraId="445B51C9"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Определите функцию правдоподобия (</w:t>
      </w:r>
      <w:proofErr w:type="spellStart"/>
      <w:r w:rsidRPr="000009CC">
        <w:rPr>
          <w:sz w:val="28"/>
          <w:szCs w:val="28"/>
          <w:lang w:val="ru-BY"/>
        </w:rPr>
        <w:t>likelihood</w:t>
      </w:r>
      <w:proofErr w:type="spellEnd"/>
      <w:r w:rsidRPr="000009CC">
        <w:rPr>
          <w:sz w:val="28"/>
          <w:szCs w:val="28"/>
          <w:lang w:val="ru-BY"/>
        </w:rPr>
        <w:t xml:space="preserve"> </w:t>
      </w:r>
      <w:proofErr w:type="spellStart"/>
      <w:r w:rsidRPr="000009CC">
        <w:rPr>
          <w:sz w:val="28"/>
          <w:szCs w:val="28"/>
          <w:lang w:val="ru-BY"/>
        </w:rPr>
        <w:t>function</w:t>
      </w:r>
      <w:proofErr w:type="spellEnd"/>
      <w:r w:rsidRPr="000009CC">
        <w:rPr>
          <w:sz w:val="28"/>
          <w:szCs w:val="28"/>
          <w:lang w:val="ru-BY"/>
        </w:rPr>
        <w:t>) для логистической регрессии. Функция правдоподобия показывает вероятность получения наблюдаемых данных при заданных параметрах модели. Для логистической регрессии, логарифм функции правдоподобия записывается как:</w:t>
      </w:r>
    </w:p>
    <w:p w14:paraId="10697FA7" w14:textId="77777777" w:rsidR="000009CC" w:rsidRDefault="000009CC" w:rsidP="00F911AE">
      <w:pPr>
        <w:pStyle w:val="a3"/>
        <w:tabs>
          <w:tab w:val="left" w:pos="0"/>
        </w:tabs>
        <w:spacing w:before="240"/>
        <w:ind w:left="360" w:right="-46"/>
        <w:jc w:val="both"/>
        <w:rPr>
          <w:sz w:val="28"/>
          <w:szCs w:val="28"/>
          <w:lang w:val="ru-BY"/>
        </w:rPr>
      </w:pPr>
      <m:oMathPara>
        <m:oMath>
          <m:r>
            <m:rPr>
              <m:sty m:val="p"/>
            </m:rPr>
            <w:rPr>
              <w:rFonts w:ascii="Cambria Math" w:hAnsi="Cambria Math"/>
              <w:sz w:val="28"/>
              <w:szCs w:val="28"/>
              <w:lang w:val="en-US"/>
            </w:rPr>
            <m:t>log⁡</m:t>
          </m:r>
          <m:r>
            <w:rPr>
              <w:rFonts w:ascii="Cambria Math" w:hAnsi="Cambria Math"/>
              <w:sz w:val="28"/>
              <w:szCs w:val="28"/>
              <w:lang w:val="en-US"/>
            </w:rPr>
            <m:t>(L)</m:t>
          </m:r>
          <m:r>
            <w:rPr>
              <w:rFonts w:ascii="Cambria Math" w:hAnsi="Cambria Math"/>
              <w:sz w:val="28"/>
              <w:szCs w:val="28"/>
              <w:lang w:val="ru-BY"/>
            </w:rPr>
            <m:t xml:space="preserve">= </m:t>
          </m:r>
          <m:nary>
            <m:naryPr>
              <m:chr m:val="∑"/>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r>
                <w:rPr>
                  <w:rFonts w:ascii="Cambria Math" w:hAnsi="Cambria Math"/>
                  <w:sz w:val="28"/>
                  <w:szCs w:val="28"/>
                  <w:lang w:val="ru-BY"/>
                </w:rPr>
                <m:t>log(f(</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r>
                <w:rPr>
                  <w:rFonts w:ascii="Cambria Math" w:hAnsi="Cambria Math"/>
                  <w:sz w:val="28"/>
                  <w:szCs w:val="28"/>
                  <w:lang w:val="ru-BY"/>
                </w:rPr>
                <m:t xml:space="preserve">)) + (1 - </m:t>
              </m:r>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r>
                <w:rPr>
                  <w:rFonts w:ascii="Cambria Math" w:hAnsi="Cambria Math"/>
                  <w:sz w:val="28"/>
                  <w:szCs w:val="28"/>
                  <w:lang w:val="ru-BY"/>
                </w:rPr>
                <m:t>)log(1 - f(</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r>
                <w:rPr>
                  <w:rFonts w:ascii="Cambria Math" w:hAnsi="Cambria Math"/>
                  <w:sz w:val="28"/>
                  <w:szCs w:val="28"/>
                  <w:lang w:val="ru-BY"/>
                </w:rPr>
                <m:t>))]</m:t>
              </m:r>
            </m:e>
          </m:nary>
        </m:oMath>
      </m:oMathPara>
    </w:p>
    <w:p w14:paraId="62611757" w14:textId="6FD09453" w:rsidR="000009CC" w:rsidRPr="000009CC" w:rsidRDefault="000009CC" w:rsidP="00F911AE">
      <w:pPr>
        <w:pStyle w:val="a3"/>
        <w:tabs>
          <w:tab w:val="left" w:pos="0"/>
        </w:tabs>
        <w:spacing w:before="240"/>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Pr="000009CC">
        <w:rPr>
          <w:sz w:val="28"/>
          <w:szCs w:val="28"/>
          <w:lang w:val="ru-BY"/>
        </w:rPr>
        <w:t xml:space="preserve"> - наблюдаемое значение целевой переменной, </w:t>
      </w:r>
      <m:oMath>
        <m:r>
          <w:rPr>
            <w:rFonts w:ascii="Cambria Math" w:hAnsi="Cambria Math"/>
            <w:sz w:val="28"/>
            <w:szCs w:val="28"/>
            <w:lang w:val="ru-BY"/>
          </w:rPr>
          <m:t>f(</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r>
          <w:rPr>
            <w:rFonts w:ascii="Cambria Math" w:hAnsi="Cambria Math"/>
            <w:sz w:val="28"/>
            <w:szCs w:val="28"/>
            <w:lang w:val="ru-BY"/>
          </w:rPr>
          <m:t>)</m:t>
        </m:r>
      </m:oMath>
      <w:r w:rsidRPr="000009CC">
        <w:rPr>
          <w:sz w:val="28"/>
          <w:szCs w:val="28"/>
          <w:lang w:val="ru-BY"/>
        </w:rPr>
        <w:t xml:space="preserve"> </w:t>
      </w:r>
      <w:r>
        <w:rPr>
          <w:sz w:val="28"/>
          <w:szCs w:val="28"/>
          <w:lang w:val="ru-BY"/>
        </w:rPr>
        <w:t>–</w:t>
      </w:r>
      <w:r w:rsidRPr="000009CC">
        <w:rPr>
          <w:sz w:val="28"/>
          <w:szCs w:val="28"/>
          <w:lang w:val="ru-BY"/>
        </w:rPr>
        <w:t xml:space="preserve"> вероятность </w:t>
      </w:r>
      <w:r w:rsidRPr="000009CC">
        <w:rPr>
          <w:sz w:val="28"/>
          <w:szCs w:val="28"/>
        </w:rPr>
        <w:t xml:space="preserve">  </w:t>
      </w:r>
      <w:r w:rsidRPr="000009CC">
        <w:rPr>
          <w:sz w:val="28"/>
          <w:szCs w:val="28"/>
          <w:lang w:val="ru-BY"/>
        </w:rPr>
        <w:t>события при заданных параметрах модели и входных данных.</w:t>
      </w:r>
    </w:p>
    <w:p w14:paraId="41C962B6"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Вычислите градиент логарифма функции правдоподобия по параметрам модели. Градиент показывает направление наибольшего возрастания функции правдоподобия и используется для обновления параметров модели. Градиент для логистической регрессии выглядит следующим образом:</w:t>
      </w:r>
    </w:p>
    <w:p w14:paraId="65DCAE7D" w14:textId="4CE57752" w:rsidR="000009CC" w:rsidRPr="000009CC" w:rsidRDefault="00F911AE" w:rsidP="00F911AE">
      <w:pPr>
        <w:pStyle w:val="a3"/>
        <w:tabs>
          <w:tab w:val="left" w:pos="0"/>
        </w:tabs>
        <w:spacing w:before="240"/>
        <w:ind w:left="720" w:right="-46"/>
        <w:jc w:val="both"/>
        <w:rPr>
          <w:sz w:val="28"/>
          <w:szCs w:val="28"/>
          <w:lang w:val="ru-BY"/>
        </w:rPr>
      </w:pPr>
      <m:oMathPara>
        <m:oMath>
          <m:r>
            <w:rPr>
              <w:rFonts w:ascii="Cambria Math" w:hAnsi="Cambria Math"/>
              <w:sz w:val="28"/>
              <w:szCs w:val="28"/>
              <w:lang w:val="ru-BY"/>
            </w:rPr>
            <m:t>Grad=</m:t>
          </m:r>
          <m:nary>
            <m:naryPr>
              <m:chr m:val="∑"/>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r>
                <w:rPr>
                  <w:rFonts w:ascii="Cambria Math" w:hAnsi="Cambria Math"/>
                  <w:sz w:val="28"/>
                  <w:szCs w:val="28"/>
                  <w:lang w:val="ru-BY"/>
                </w:rPr>
                <m:t xml:space="preserve"> - f(</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r>
                <w:rPr>
                  <w:rFonts w:ascii="Cambria Math" w:hAnsi="Cambria Math"/>
                  <w:sz w:val="28"/>
                  <w:szCs w:val="28"/>
                  <w:lang w:val="ru-BY"/>
                </w:rPr>
                <m:t>]</m:t>
              </m:r>
            </m:e>
          </m:nary>
        </m:oMath>
      </m:oMathPara>
    </w:p>
    <w:p w14:paraId="5E1EF176" w14:textId="484A1040" w:rsidR="000009CC" w:rsidRPr="000009CC" w:rsidRDefault="000009CC" w:rsidP="00F911AE">
      <w:pPr>
        <w:pStyle w:val="a3"/>
        <w:tabs>
          <w:tab w:val="left" w:pos="426"/>
        </w:tabs>
        <w:spacing w:before="240"/>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00F911AE" w:rsidRPr="00F911AE">
        <w:rPr>
          <w:sz w:val="28"/>
          <w:szCs w:val="28"/>
        </w:rPr>
        <w:t xml:space="preserve"> </w:t>
      </w:r>
      <w:r w:rsidR="00F911AE">
        <w:rPr>
          <w:sz w:val="28"/>
          <w:szCs w:val="28"/>
          <w:lang w:val="ru-BY"/>
        </w:rPr>
        <w:t>–</w:t>
      </w:r>
      <w:r w:rsidRPr="000009CC">
        <w:rPr>
          <w:sz w:val="28"/>
          <w:szCs w:val="28"/>
          <w:lang w:val="ru-BY"/>
        </w:rPr>
        <w:t xml:space="preserve"> наблюдаемое значение целевой переменной, </w:t>
      </w:r>
      <m:oMath>
        <m:r>
          <w:rPr>
            <w:rFonts w:ascii="Cambria Math" w:hAnsi="Cambria Math"/>
            <w:sz w:val="28"/>
            <w:szCs w:val="28"/>
            <w:lang w:val="ru-BY"/>
          </w:rPr>
          <m:t>f(</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r>
          <w:rPr>
            <w:rFonts w:ascii="Cambria Math" w:hAnsi="Cambria Math"/>
            <w:sz w:val="28"/>
            <w:szCs w:val="28"/>
            <w:lang w:val="ru-BY"/>
          </w:rPr>
          <m:t>)</m:t>
        </m:r>
      </m:oMath>
      <w:r w:rsidRPr="000009CC">
        <w:rPr>
          <w:sz w:val="28"/>
          <w:szCs w:val="28"/>
          <w:lang w:val="ru-BY"/>
        </w:rPr>
        <w:t xml:space="preserve"> </w:t>
      </w:r>
      <w:r w:rsidR="00F911AE">
        <w:rPr>
          <w:sz w:val="28"/>
          <w:szCs w:val="28"/>
          <w:lang w:val="ru-BY"/>
        </w:rPr>
        <w:t>–</w:t>
      </w:r>
      <w:r w:rsidRPr="000009CC">
        <w:rPr>
          <w:sz w:val="28"/>
          <w:szCs w:val="28"/>
          <w:lang w:val="ru-BY"/>
        </w:rPr>
        <w:t xml:space="preserve"> вероятность</w:t>
      </w:r>
      <w:r w:rsidR="00F911AE" w:rsidRPr="00F911AE">
        <w:rPr>
          <w:sz w:val="28"/>
          <w:szCs w:val="28"/>
        </w:rPr>
        <w:t xml:space="preserve"> </w:t>
      </w:r>
      <w:r w:rsidRPr="000009CC">
        <w:rPr>
          <w:sz w:val="28"/>
          <w:szCs w:val="28"/>
          <w:lang w:val="ru-BY"/>
        </w:rPr>
        <w:t xml:space="preserve">события при текущих параметрах модели, </w:t>
      </w:r>
      <m:oMath>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входные данные (признаки) для </w:t>
      </w:r>
      <m:oMath>
        <m:r>
          <w:rPr>
            <w:rFonts w:ascii="Cambria Math" w:hAnsi="Cambria Math"/>
            <w:sz w:val="28"/>
            <w:szCs w:val="28"/>
            <w:lang w:val="ru-BY"/>
          </w:rPr>
          <m:t>i</m:t>
        </m:r>
      </m:oMath>
      <w:r w:rsidRPr="000009CC">
        <w:rPr>
          <w:sz w:val="28"/>
          <w:szCs w:val="28"/>
          <w:lang w:val="ru-BY"/>
        </w:rPr>
        <w:t>-го наблюдения.</w:t>
      </w:r>
    </w:p>
    <w:p w14:paraId="642225F7" w14:textId="03264550"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Инициализация начальных значений параметров модели.</w:t>
      </w:r>
    </w:p>
    <w:p w14:paraId="0D17565E" w14:textId="10035A0A"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Повторение следующих шагов до выполнения условий сходимости</w:t>
      </w:r>
      <w:r w:rsidR="000009CC" w:rsidRPr="000009CC">
        <w:rPr>
          <w:sz w:val="28"/>
          <w:szCs w:val="28"/>
          <w:lang w:val="ru-BY"/>
        </w:rPr>
        <w:t>:</w:t>
      </w:r>
    </w:p>
    <w:p w14:paraId="5358FB43" w14:textId="0D2BA8CB" w:rsidR="000009CC" w:rsidRPr="000009CC"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 xml:space="preserve">Вычислите градиент логарифма функции правдоподобия по </w:t>
      </w:r>
      <w:r w:rsidRPr="000009CC">
        <w:rPr>
          <w:sz w:val="28"/>
          <w:szCs w:val="28"/>
          <w:lang w:val="ru-BY"/>
        </w:rPr>
        <w:lastRenderedPageBreak/>
        <w:t>текущим параметрам модели.</w:t>
      </w:r>
    </w:p>
    <w:p w14:paraId="01BC3473" w14:textId="7AEA3179" w:rsid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Обновите параметры модели, используя градиентный спуск:</w:t>
      </w:r>
    </w:p>
    <w:p w14:paraId="2D8FB045" w14:textId="391C0022" w:rsidR="000009CC" w:rsidRPr="000009CC" w:rsidRDefault="003A7833" w:rsidP="00F911AE">
      <w:pPr>
        <w:pStyle w:val="a3"/>
        <w:tabs>
          <w:tab w:val="left" w:pos="0"/>
        </w:tabs>
        <w:spacing w:before="240"/>
        <w:ind w:left="360" w:right="-46"/>
        <w:jc w:val="both"/>
        <w:rPr>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r>
            <w:rPr>
              <w:rFonts w:ascii="Cambria Math" w:hAnsi="Cambria Math"/>
              <w:sz w:val="28"/>
              <w:szCs w:val="28"/>
              <w:lang w:val="ru-BY"/>
            </w:rPr>
            <m:t xml:space="preserve"> = </m:t>
          </m:r>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r>
            <w:rPr>
              <w:rFonts w:ascii="Cambria Math" w:hAnsi="Cambria Math"/>
              <w:sz w:val="28"/>
              <w:szCs w:val="28"/>
              <w:lang w:val="ru-BY"/>
            </w:rPr>
            <m:t xml:space="preserve"> + α</m:t>
          </m:r>
          <m:r>
            <w:rPr>
              <w:rFonts w:ascii="Cambria Math" w:hAnsi="Cambria Math"/>
              <w:sz w:val="28"/>
              <w:szCs w:val="28"/>
              <w:lang w:val="en-US"/>
            </w:rPr>
            <m:t>G</m:t>
          </m:r>
          <m:r>
            <w:rPr>
              <w:rFonts w:ascii="Cambria Math" w:hAnsi="Cambria Math"/>
              <w:sz w:val="28"/>
              <w:szCs w:val="28"/>
              <w:lang w:val="ru-BY"/>
            </w:rPr>
            <m:t>rad</m:t>
          </m:r>
        </m:oMath>
      </m:oMathPara>
    </w:p>
    <w:p w14:paraId="7C6A186F" w14:textId="1C5CA435" w:rsidR="000009CC" w:rsidRPr="000009CC" w:rsidRDefault="000009CC" w:rsidP="00F911AE">
      <w:pPr>
        <w:pStyle w:val="a3"/>
        <w:tabs>
          <w:tab w:val="left" w:pos="0"/>
        </w:tabs>
        <w:spacing w:before="240"/>
        <w:ind w:left="72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новые</w:t>
      </w:r>
      <w:r w:rsidR="00F911AE" w:rsidRPr="00F911AE">
        <w:rPr>
          <w:sz w:val="28"/>
          <w:szCs w:val="28"/>
        </w:rPr>
        <w:t xml:space="preserve"> </w:t>
      </w:r>
      <w:r w:rsidRPr="000009CC">
        <w:rPr>
          <w:sz w:val="28"/>
          <w:szCs w:val="28"/>
          <w:lang w:val="ru-BY"/>
        </w:rPr>
        <w:t xml:space="preserve">значения параметров модели,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текущие значения параметров модели, </w:t>
      </w:r>
      <m:oMath>
        <m:r>
          <w:rPr>
            <w:rFonts w:ascii="Cambria Math" w:hAnsi="Cambria Math"/>
            <w:sz w:val="28"/>
            <w:szCs w:val="28"/>
            <w:lang w:val="ru-BY"/>
          </w:rPr>
          <m:t>α</m:t>
        </m:r>
      </m:oMath>
      <w:r w:rsidR="00F911AE" w:rsidRPr="00F911AE">
        <w:rPr>
          <w:sz w:val="28"/>
          <w:szCs w:val="28"/>
        </w:rPr>
        <w:t xml:space="preserve"> </w:t>
      </w:r>
      <w:r w:rsidR="00F911AE">
        <w:rPr>
          <w:sz w:val="28"/>
          <w:szCs w:val="28"/>
          <w:lang w:val="ru-BY"/>
        </w:rPr>
        <w:t>–</w:t>
      </w:r>
      <w:r w:rsidRPr="000009CC">
        <w:rPr>
          <w:sz w:val="28"/>
          <w:szCs w:val="28"/>
          <w:lang w:val="ru-BY"/>
        </w:rPr>
        <w:t xml:space="preserve"> скорость обучения (шаг градиентного спуска), </w:t>
      </w:r>
      <m:oMath>
        <m:r>
          <w:rPr>
            <w:rFonts w:ascii="Cambria Math" w:hAnsi="Cambria Math"/>
            <w:sz w:val="28"/>
            <w:szCs w:val="28"/>
            <w:lang w:val="ru-BY"/>
          </w:rPr>
          <m:t>Grad</m:t>
        </m:r>
      </m:oMath>
      <w:r w:rsidRPr="000009CC">
        <w:rPr>
          <w:sz w:val="28"/>
          <w:szCs w:val="28"/>
          <w:lang w:val="ru-BY"/>
        </w:rPr>
        <w:t xml:space="preserve"> </w:t>
      </w:r>
      <w:r w:rsidR="00F911AE">
        <w:rPr>
          <w:sz w:val="28"/>
          <w:szCs w:val="28"/>
          <w:lang w:val="ru-BY"/>
        </w:rPr>
        <w:t>–</w:t>
      </w:r>
      <w:r w:rsidRPr="000009CC">
        <w:rPr>
          <w:sz w:val="28"/>
          <w:szCs w:val="28"/>
          <w:lang w:val="ru-BY"/>
        </w:rPr>
        <w:t xml:space="preserve"> вычисленный</w:t>
      </w:r>
      <w:r w:rsidR="00F911AE" w:rsidRPr="00F911AE">
        <w:rPr>
          <w:sz w:val="28"/>
          <w:szCs w:val="28"/>
        </w:rPr>
        <w:t xml:space="preserve"> </w:t>
      </w:r>
      <w:r w:rsidRPr="000009CC">
        <w:rPr>
          <w:sz w:val="28"/>
          <w:szCs w:val="28"/>
          <w:lang w:val="ru-BY"/>
        </w:rPr>
        <w:t>градиент.</w:t>
      </w:r>
    </w:p>
    <w:p w14:paraId="0D386492" w14:textId="2340F6E8" w:rsidR="000009CC" w:rsidRP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 xml:space="preserve">Повторите шаги 4.1 и 4.2 до достижения сходимости </w:t>
      </w:r>
      <w:r w:rsidR="00F911AE">
        <w:rPr>
          <w:sz w:val="28"/>
          <w:szCs w:val="28"/>
        </w:rPr>
        <w:t xml:space="preserve">или </w:t>
      </w:r>
      <w:r w:rsidRPr="00F911AE">
        <w:rPr>
          <w:sz w:val="28"/>
          <w:szCs w:val="28"/>
          <w:lang w:val="ru-BY"/>
        </w:rPr>
        <w:t>выполнения другого условия</w:t>
      </w:r>
      <w:r w:rsidR="00F911AE">
        <w:rPr>
          <w:sz w:val="28"/>
          <w:szCs w:val="28"/>
        </w:rPr>
        <w:t xml:space="preserve"> остановки</w:t>
      </w:r>
      <w:r w:rsidRPr="00F911AE">
        <w:rPr>
          <w:sz w:val="28"/>
          <w:szCs w:val="28"/>
          <w:lang w:val="ru-BY"/>
        </w:rPr>
        <w:t>.</w:t>
      </w:r>
    </w:p>
    <w:p w14:paraId="4776ED76" w14:textId="0EA10FB3" w:rsidR="000009CC" w:rsidRPr="000009CC" w:rsidRDefault="00F911AE" w:rsidP="00F911AE">
      <w:pPr>
        <w:pStyle w:val="a3"/>
        <w:tabs>
          <w:tab w:val="left" w:pos="0"/>
        </w:tabs>
        <w:spacing w:before="240"/>
        <w:ind w:right="-46"/>
        <w:jc w:val="both"/>
        <w:rPr>
          <w:sz w:val="28"/>
          <w:szCs w:val="28"/>
          <w:lang w:val="ru-BY"/>
        </w:rPr>
      </w:pPr>
      <w:r>
        <w:rPr>
          <w:sz w:val="28"/>
          <w:szCs w:val="28"/>
          <w:lang w:val="ru-BY"/>
        </w:rPr>
        <w:tab/>
      </w:r>
      <w:r w:rsidR="000009CC" w:rsidRPr="000009CC">
        <w:rPr>
          <w:sz w:val="28"/>
          <w:szCs w:val="28"/>
          <w:lang w:val="ru-BY"/>
        </w:rPr>
        <w:t>Метод градиентного спуска позволяет обновлять параметры модели в направлении, противоположном градиенту, чтобы максимизировать логарифм функции правдоподобия. Повторяя этот процесс и обновляя параметры, вы можете найти оптимальные значения параметров модели, которые наилучшим образом соответствуют данным.</w:t>
      </w:r>
    </w:p>
    <w:p w14:paraId="1111F970" w14:textId="3E0DBFDE" w:rsidR="00F640ED" w:rsidRDefault="00F911AE" w:rsidP="000009CC">
      <w:pPr>
        <w:pStyle w:val="a3"/>
        <w:tabs>
          <w:tab w:val="left" w:pos="0"/>
        </w:tabs>
        <w:ind w:right="-46"/>
        <w:jc w:val="both"/>
        <w:rPr>
          <w:sz w:val="28"/>
          <w:szCs w:val="28"/>
        </w:rPr>
      </w:pPr>
      <w:r>
        <w:rPr>
          <w:sz w:val="28"/>
          <w:szCs w:val="28"/>
        </w:rPr>
        <w:tab/>
      </w:r>
      <w:r w:rsidR="00D71044" w:rsidRPr="000F14F5">
        <w:rPr>
          <w:sz w:val="28"/>
          <w:szCs w:val="28"/>
        </w:rPr>
        <w:t xml:space="preserve">Логистическая регрессия может использоваться как один из методов бинарной классификации: при заданной обучающей выборке оцениваются параметры этой регрессии, характеристики </w:t>
      </w:r>
      <m:oMath>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1</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р</m:t>
            </m:r>
          </m:sub>
        </m:sSub>
      </m:oMath>
      <w:r w:rsidR="00D71044" w:rsidRPr="000F14F5">
        <w:rPr>
          <w:i/>
          <w:sz w:val="28"/>
          <w:szCs w:val="28"/>
        </w:rPr>
        <w:t xml:space="preserve"> </w:t>
      </w:r>
      <w:r w:rsidR="00D71044" w:rsidRPr="000F14F5">
        <w:rPr>
          <w:sz w:val="28"/>
          <w:szCs w:val="28"/>
        </w:rPr>
        <w:t xml:space="preserve">исследуемого объекта подставляются в уравнение модели (6.12): при </w:t>
      </w:r>
      <m:oMath>
        <m:r>
          <w:rPr>
            <w:rFonts w:ascii="Cambria Math" w:hAnsi="Cambria Math"/>
            <w:sz w:val="28"/>
            <w:szCs w:val="28"/>
          </w:rPr>
          <m:t>f(z) &lt; 0,5</m:t>
        </m:r>
      </m:oMath>
      <w:r w:rsidR="00D71044" w:rsidRPr="000F14F5">
        <w:rPr>
          <w:sz w:val="28"/>
          <w:szCs w:val="28"/>
        </w:rPr>
        <w:t xml:space="preserve"> объект относится к одному классу, в противном случае – к противоположному.</w:t>
      </w:r>
    </w:p>
    <w:p w14:paraId="30867D38" w14:textId="77777777" w:rsidR="00BD1C2C" w:rsidRDefault="00BD1C2C" w:rsidP="000009CC">
      <w:pPr>
        <w:pStyle w:val="a3"/>
        <w:tabs>
          <w:tab w:val="left" w:pos="0"/>
        </w:tabs>
        <w:ind w:right="-46"/>
        <w:jc w:val="both"/>
        <w:rPr>
          <w:sz w:val="28"/>
          <w:szCs w:val="28"/>
        </w:rPr>
      </w:pPr>
    </w:p>
    <w:p w14:paraId="79746F0D" w14:textId="38008F7C" w:rsidR="00BD1C2C" w:rsidRDefault="00BD1C2C" w:rsidP="00BD1C2C">
      <w:pPr>
        <w:pStyle w:val="1"/>
        <w:jc w:val="right"/>
      </w:pPr>
      <w:bookmarkStart w:id="7" w:name="_Toc153282933"/>
      <w:r w:rsidRPr="00BD1C2C">
        <w:t>Приложение 1</w:t>
      </w:r>
      <w:bookmarkEnd w:id="7"/>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7B2DF7B8" w:rsidR="00BD1C2C" w:rsidRDefault="00BD1C2C" w:rsidP="00191DE6">
      <w:pPr>
        <w:spacing w:after="240"/>
        <w:jc w:val="both"/>
        <w:rPr>
          <w:sz w:val="28"/>
          <w:szCs w:val="28"/>
        </w:rPr>
      </w:pPr>
      <w:r>
        <w:rPr>
          <w:sz w:val="28"/>
          <w:szCs w:val="28"/>
        </w:rPr>
        <w:tab/>
        <w:t>Рассмотрим следующую таблицу</w:t>
      </w:r>
    </w:p>
    <w:p w14:paraId="3659D66D" w14:textId="08472A62" w:rsidR="00191DE6" w:rsidRPr="00191DE6" w:rsidRDefault="003A7833" w:rsidP="00191DE6">
      <w:pPr>
        <w:jc w:val="both"/>
        <w:rPr>
          <w:sz w:val="28"/>
          <w:szCs w:val="28"/>
        </w:rPr>
      </w:pPr>
      <m:oMathPara>
        <m:oMathParaPr>
          <m:jc m:val="left"/>
        </m:oMathParaPr>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m:rPr>
              <m:sty m:val="p"/>
            </m:rPr>
            <w:rPr>
              <w:rFonts w:ascii="Cambria Math" w:hAnsi="Cambria Math"/>
              <w:sz w:val="28"/>
              <w:szCs w:val="28"/>
            </w:rPr>
            <w:br/>
          </m:r>
        </m:oMath>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oMath>
      </m:oMathPara>
    </w:p>
    <w:p w14:paraId="14424CE7" w14:textId="7D0BA33D"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w:t>
      </w:r>
      <w:r>
        <w:rPr>
          <w:sz w:val="28"/>
          <w:szCs w:val="28"/>
        </w:rPr>
        <w:lastRenderedPageBreak/>
        <w:t xml:space="preserve">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=0,4</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e>
        </m:d>
        <m:r>
          <w:rPr>
            <w:rFonts w:ascii="Cambria Math" w:hAnsi="Cambria Math"/>
            <w:sz w:val="28"/>
            <w:szCs w:val="28"/>
          </w:rPr>
          <m:t>=0,1</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5DE849DB" w:rsidR="008E2F68" w:rsidRPr="00191DE6" w:rsidRDefault="008E2F68" w:rsidP="00191DE6">
      <w:pPr>
        <w:jc w:val="both"/>
        <w:rPr>
          <w:i/>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10+2</m:t>
              </m:r>
            </m:den>
          </m:f>
          <m:r>
            <w:rPr>
              <w:rFonts w:ascii="Cambria Math" w:hAnsi="Cambria Math"/>
              <w:sz w:val="28"/>
              <w:szCs w:val="28"/>
            </w:rPr>
            <m:t>≈16,7%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156DB93D" w:rsidR="00BD1C2C" w:rsidRPr="008E2F68" w:rsidRDefault="008E2F68" w:rsidP="008E2F68">
      <w:pPr>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21</m:t>
              </m:r>
            </m:den>
          </m:f>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58997ED3"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BF50267" w:rsidR="00BD1C2C" w:rsidRPr="008E2F68" w:rsidRDefault="008E2F68" w:rsidP="00BD1C2C">
      <w:pPr>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1D984ACF" w:rsidR="008E2F68" w:rsidRPr="008E2F68" w:rsidRDefault="008E2F68" w:rsidP="008E2F68">
      <w:pPr>
        <w:ind w:firstLine="720"/>
        <w:rPr>
          <w:iCs/>
          <w:sz w:val="28"/>
          <w:szCs w:val="28"/>
        </w:rPr>
      </w:pPr>
      <m:oMathPara>
        <m:oMath>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n+m</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P(D|</m:t>
              </m:r>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num>
            <m:den>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P(D|</m:t>
              </m:r>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P(D|</m:t>
              </m:r>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num>
            <m:den>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P(D|</m:t>
              </m:r>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den>
          </m:f>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77777777"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d>
        <m:r>
          <w:rPr>
            <w:rFonts w:ascii="Cambria Math" w:hAnsi="Cambria Math"/>
            <w:sz w:val="28"/>
            <w:szCs w:val="28"/>
          </w:rPr>
          <m:t>= 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12</m:t>
            </m:r>
          </m:num>
          <m:den>
            <m:r>
              <w:rPr>
                <w:rFonts w:ascii="Cambria Math" w:hAnsi="Cambria Math"/>
                <w:sz w:val="28"/>
                <w:szCs w:val="28"/>
              </w:rPr>
              <m:t>105</m:t>
            </m:r>
          </m:den>
        </m:f>
        <m:r>
          <w:rPr>
            <w:rFonts w:ascii="Cambria Math" w:hAnsi="Cambria Math"/>
            <w:sz w:val="28"/>
            <w:szCs w:val="28"/>
          </w:rPr>
          <m:t>≈11%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36F7B27C" w14:textId="77777777" w:rsidR="0049750D" w:rsidRDefault="0049750D" w:rsidP="0049750D">
      <w:pPr>
        <w:rPr>
          <w:sz w:val="28"/>
          <w:szCs w:val="28"/>
        </w:rPr>
      </w:pPr>
      <w:r>
        <w:rPr>
          <w:iCs/>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oMath>
      <w:r>
        <w:rPr>
          <w:sz w:val="28"/>
          <w:szCs w:val="28"/>
        </w:rPr>
        <w:t xml:space="preserve"> называется апостериорной вероятностью (шанс того, что гипотеза верна с учетом новых данных).</w:t>
      </w:r>
    </w:p>
    <w:p w14:paraId="2415CB88" w14:textId="169CF7CE" w:rsidR="0049750D" w:rsidRDefault="0049750D" w:rsidP="0049750D">
      <w:pPr>
        <w:rPr>
          <w:i/>
          <w:iCs/>
          <w:sz w:val="28"/>
          <w:szCs w:val="28"/>
        </w:rPr>
      </w:pPr>
    </w:p>
    <w:p w14:paraId="1EDB4CF0" w14:textId="5E236861" w:rsidR="0049750D" w:rsidRDefault="0049750D" w:rsidP="0049750D">
      <w:pPr>
        <w:rPr>
          <w:i/>
          <w:iCs/>
          <w:sz w:val="28"/>
          <w:szCs w:val="28"/>
        </w:rPr>
      </w:pPr>
    </w:p>
    <w:p w14:paraId="0F683F3C" w14:textId="2D4EAD26" w:rsidR="0049750D" w:rsidRDefault="0049750D" w:rsidP="0049750D">
      <w:pPr>
        <w:rPr>
          <w:i/>
          <w:iCs/>
          <w:sz w:val="28"/>
          <w:szCs w:val="28"/>
        </w:rPr>
      </w:pPr>
    </w:p>
    <w:p w14:paraId="3E55682A" w14:textId="6D89F988" w:rsidR="0049750D" w:rsidRDefault="0049750D" w:rsidP="0049750D">
      <w:pPr>
        <w:rPr>
          <w:i/>
          <w:iCs/>
          <w:sz w:val="28"/>
          <w:szCs w:val="28"/>
        </w:rPr>
      </w:pPr>
    </w:p>
    <w:p w14:paraId="6136D449" w14:textId="0F7AD45B" w:rsidR="0049750D" w:rsidRDefault="0049750D" w:rsidP="0049750D">
      <w:pPr>
        <w:rPr>
          <w:i/>
          <w:iCs/>
          <w:sz w:val="28"/>
          <w:szCs w:val="28"/>
        </w:rPr>
      </w:pPr>
    </w:p>
    <w:p w14:paraId="763166BF" w14:textId="603F965C" w:rsidR="0049750D" w:rsidRDefault="0049750D" w:rsidP="0049750D">
      <w:pPr>
        <w:rPr>
          <w:i/>
          <w:iCs/>
          <w:sz w:val="28"/>
          <w:szCs w:val="28"/>
        </w:rPr>
      </w:pPr>
    </w:p>
    <w:p w14:paraId="027833B3" w14:textId="5863F932" w:rsidR="0049750D" w:rsidRDefault="0049750D" w:rsidP="0049750D">
      <w:pPr>
        <w:rPr>
          <w:i/>
          <w:iCs/>
          <w:sz w:val="28"/>
          <w:szCs w:val="28"/>
        </w:rPr>
      </w:pPr>
    </w:p>
    <w:p w14:paraId="0E5BE297" w14:textId="761062CA" w:rsidR="0049750D" w:rsidRDefault="0049750D" w:rsidP="0049750D">
      <w:pPr>
        <w:rPr>
          <w:i/>
          <w:iCs/>
          <w:sz w:val="28"/>
          <w:szCs w:val="28"/>
        </w:rPr>
      </w:pPr>
    </w:p>
    <w:p w14:paraId="6DAAD877" w14:textId="4E3F3B73" w:rsidR="0049750D" w:rsidRDefault="0049750D" w:rsidP="0049750D">
      <w:pPr>
        <w:rPr>
          <w:i/>
          <w:iCs/>
          <w:sz w:val="28"/>
          <w:szCs w:val="28"/>
        </w:rPr>
      </w:pPr>
    </w:p>
    <w:p w14:paraId="6AD88C1B" w14:textId="1083E624" w:rsidR="0049750D" w:rsidRDefault="0049750D" w:rsidP="0049750D">
      <w:pPr>
        <w:rPr>
          <w:i/>
          <w:iCs/>
          <w:sz w:val="28"/>
          <w:szCs w:val="28"/>
        </w:rPr>
      </w:pPr>
    </w:p>
    <w:p w14:paraId="1E951A60" w14:textId="59218654" w:rsidR="0049750D" w:rsidRDefault="0049750D" w:rsidP="0049750D">
      <w:pPr>
        <w:rPr>
          <w:i/>
          <w:iCs/>
          <w:sz w:val="28"/>
          <w:szCs w:val="28"/>
        </w:rPr>
      </w:pPr>
    </w:p>
    <w:p w14:paraId="6E8BE27D" w14:textId="77777777" w:rsidR="0049750D" w:rsidRPr="00364882" w:rsidRDefault="0049750D" w:rsidP="0049750D">
      <w:pPr>
        <w:pStyle w:val="1"/>
        <w:pageBreakBefore/>
        <w:spacing w:after="120"/>
        <w:jc w:val="center"/>
      </w:pPr>
      <w:bookmarkStart w:id="8" w:name="_Toc113803645"/>
      <w:bookmarkStart w:id="9" w:name="_Toc151897817"/>
      <w:bookmarkStart w:id="10" w:name="_Toc153282934"/>
      <w:r w:rsidRPr="00364882">
        <w:lastRenderedPageBreak/>
        <w:t>СПИСОК ИСПОЛЬЗОВАНЫХ ИСТОЧНИКОВ</w:t>
      </w:r>
      <w:bookmarkEnd w:id="8"/>
      <w:bookmarkEnd w:id="9"/>
      <w:bookmarkEnd w:id="10"/>
      <w:r w:rsidRPr="00364882">
        <w:tab/>
      </w:r>
    </w:p>
    <w:p w14:paraId="57DFDF07" w14:textId="7E9D4E08" w:rsidR="0049750D" w:rsidRPr="00051DAF" w:rsidRDefault="0049750D" w:rsidP="0049750D">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rPr>
        <w:t>Статистические методы прогнозирования</w:t>
      </w:r>
      <w:r w:rsidRPr="00051DAF">
        <w:rPr>
          <w:color w:val="212529"/>
          <w:sz w:val="28"/>
          <w:szCs w:val="28"/>
        </w:rPr>
        <w:t>;</w:t>
      </w:r>
      <w:r>
        <w:rPr>
          <w:color w:val="212529"/>
          <w:sz w:val="28"/>
          <w:szCs w:val="28"/>
        </w:rPr>
        <w:t xml:space="preserve"> Ю. Е. </w:t>
      </w:r>
      <w:proofErr w:type="spellStart"/>
      <w:r>
        <w:rPr>
          <w:color w:val="212529"/>
          <w:sz w:val="28"/>
          <w:szCs w:val="28"/>
        </w:rPr>
        <w:t>Кувайскова</w:t>
      </w:r>
      <w:proofErr w:type="spellEnd"/>
      <w:r>
        <w:rPr>
          <w:color w:val="212529"/>
          <w:sz w:val="28"/>
          <w:szCs w:val="28"/>
        </w:rPr>
        <w:t>, В. Н. Клячкин</w:t>
      </w:r>
      <w:r w:rsidRPr="00051DAF">
        <w:rPr>
          <w:color w:val="212529"/>
          <w:sz w:val="28"/>
          <w:szCs w:val="28"/>
        </w:rPr>
        <w:t xml:space="preserve">. — Минск: </w:t>
      </w:r>
      <w:r>
        <w:rPr>
          <w:color w:val="212529"/>
          <w:sz w:val="28"/>
          <w:szCs w:val="28"/>
        </w:rPr>
        <w:t>УГТУ</w:t>
      </w:r>
      <w:r w:rsidRPr="00051DAF">
        <w:rPr>
          <w:color w:val="212529"/>
          <w:sz w:val="28"/>
          <w:szCs w:val="28"/>
        </w:rPr>
        <w:t>, 20</w:t>
      </w:r>
      <w:r>
        <w:rPr>
          <w:color w:val="212529"/>
          <w:sz w:val="28"/>
          <w:szCs w:val="28"/>
        </w:rPr>
        <w:t>19</w:t>
      </w:r>
      <w:r w:rsidRPr="00051DAF">
        <w:rPr>
          <w:color w:val="212529"/>
          <w:sz w:val="28"/>
          <w:szCs w:val="28"/>
        </w:rPr>
        <w:t>.</w:t>
      </w:r>
    </w:p>
    <w:p w14:paraId="4A50D892" w14:textId="46C60858" w:rsidR="0049750D" w:rsidRPr="00051DAF" w:rsidRDefault="0049750D" w:rsidP="0049750D">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rPr>
        <w:t>Эконометрический анализ временных рядов</w:t>
      </w:r>
      <w:r w:rsidRPr="00051DAF">
        <w:rPr>
          <w:color w:val="212529"/>
          <w:sz w:val="28"/>
          <w:szCs w:val="28"/>
        </w:rPr>
        <w:t>;</w:t>
      </w:r>
      <w:r>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proofErr w:type="spellStart"/>
      <w:r>
        <w:rPr>
          <w:color w:val="212529"/>
          <w:sz w:val="28"/>
          <w:szCs w:val="28"/>
        </w:rPr>
        <w:t>Грэйнджер</w:t>
      </w:r>
      <w:proofErr w:type="spellEnd"/>
      <w:r w:rsidRPr="00051DAF">
        <w:rPr>
          <w:color w:val="212529"/>
          <w:sz w:val="28"/>
          <w:szCs w:val="28"/>
        </w:rPr>
        <w:t>.</w:t>
      </w:r>
    </w:p>
    <w:p w14:paraId="37A63341" w14:textId="584B06E5"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Временной ряд — 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proofErr w:type="spellStart"/>
      <w:r w:rsidRPr="00E80B59">
        <w:rPr>
          <w:color w:val="212529"/>
          <w:sz w:val="28"/>
          <w:szCs w:val="28"/>
          <w:lang w:val="en-US"/>
        </w:rPr>
        <w:t>io</w:t>
      </w:r>
      <w:proofErr w:type="spellEnd"/>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F08D7D8"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w:t>
      </w:r>
      <w:proofErr w:type="spellStart"/>
      <w:r w:rsidRPr="00E80B59">
        <w:rPr>
          <w:color w:val="212529"/>
          <w:sz w:val="28"/>
          <w:szCs w:val="28"/>
          <w:lang w:val="ru-BY" w:eastAsia="ru-BY"/>
        </w:rPr>
        <w:t>YouTube</w:t>
      </w:r>
      <w:proofErr w:type="spellEnd"/>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r w:rsidRPr="00E80B59">
        <w:rPr>
          <w:color w:val="212529"/>
          <w:sz w:val="28"/>
          <w:szCs w:val="28"/>
          <w:lang w:val="en-US" w:eastAsia="ru-BY"/>
        </w:rPr>
        <w:t>youtube</w:t>
      </w:r>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E80B59" w:rsidRDefault="0049750D" w:rsidP="0049750D">
      <w:pPr>
        <w:rPr>
          <w:i/>
          <w:iCs/>
          <w:sz w:val="28"/>
          <w:szCs w:val="28"/>
        </w:rPr>
      </w:pPr>
    </w:p>
    <w:sectPr w:rsidR="0049750D" w:rsidRPr="00E80B59">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A4F54" w14:textId="77777777" w:rsidR="003A7833" w:rsidRDefault="003A7833">
      <w:r>
        <w:separator/>
      </w:r>
    </w:p>
  </w:endnote>
  <w:endnote w:type="continuationSeparator" w:id="0">
    <w:p w14:paraId="3EFDEE85" w14:textId="77777777" w:rsidR="003A7833" w:rsidRDefault="003A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7B164" w14:textId="14B2C0B9" w:rsidR="00191DE6" w:rsidRDefault="00191DE6">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191DE6" w:rsidRDefault="00191DE6">
                          <w:pPr>
                            <w:spacing w:before="10"/>
                            <w:ind w:left="60"/>
                            <w:rPr>
                              <w:sz w:val="24"/>
                            </w:rPr>
                          </w:pPr>
                          <w:r>
                            <w:fldChar w:fldCharType="begin"/>
                          </w:r>
                          <w:r>
                            <w:rPr>
                              <w:sz w:val="24"/>
                            </w:rPr>
                            <w:instrText xml:space="preserve"> PAGE </w:instrText>
                          </w:r>
                          <w:r>
                            <w:fldChar w:fldCharType="separate"/>
                          </w:r>
                          <w:r>
                            <w:t>134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191DE6" w:rsidRDefault="00191DE6">
                    <w:pPr>
                      <w:spacing w:before="10"/>
                      <w:ind w:left="60"/>
                      <w:rPr>
                        <w:sz w:val="24"/>
                      </w:rPr>
                    </w:pPr>
                    <w:r>
                      <w:fldChar w:fldCharType="begin"/>
                    </w:r>
                    <w:r>
                      <w:rPr>
                        <w:sz w:val="24"/>
                      </w:rPr>
                      <w:instrText xml:space="preserve"> PAGE </w:instrText>
                    </w:r>
                    <w:r>
                      <w:fldChar w:fldCharType="separate"/>
                    </w:r>
                    <w:r>
                      <w:t>134</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C48B0" w14:textId="77777777" w:rsidR="003A7833" w:rsidRDefault="003A7833">
      <w:r>
        <w:separator/>
      </w:r>
    </w:p>
  </w:footnote>
  <w:footnote w:type="continuationSeparator" w:id="0">
    <w:p w14:paraId="7F94E93D" w14:textId="77777777" w:rsidR="003A7833" w:rsidRDefault="003A7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B5D79CA"/>
    <w:multiLevelType w:val="hybridMultilevel"/>
    <w:tmpl w:val="2778A8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9"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1"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12"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8"/>
  </w:num>
  <w:num w:numId="4">
    <w:abstractNumId w:val="12"/>
  </w:num>
  <w:num w:numId="5">
    <w:abstractNumId w:val="3"/>
  </w:num>
  <w:num w:numId="6">
    <w:abstractNumId w:val="5"/>
  </w:num>
  <w:num w:numId="7">
    <w:abstractNumId w:val="0"/>
  </w:num>
  <w:num w:numId="8">
    <w:abstractNumId w:val="7"/>
  </w:num>
  <w:num w:numId="9">
    <w:abstractNumId w:val="9"/>
  </w:num>
  <w:num w:numId="10">
    <w:abstractNumId w:val="4"/>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9CC"/>
    <w:rsid w:val="000369F4"/>
    <w:rsid w:val="0006479D"/>
    <w:rsid w:val="000D6BBB"/>
    <w:rsid w:val="000F14F5"/>
    <w:rsid w:val="001046EA"/>
    <w:rsid w:val="0016752F"/>
    <w:rsid w:val="00170BDD"/>
    <w:rsid w:val="00191DE6"/>
    <w:rsid w:val="00211B85"/>
    <w:rsid w:val="00321633"/>
    <w:rsid w:val="003A7833"/>
    <w:rsid w:val="00430723"/>
    <w:rsid w:val="004717E2"/>
    <w:rsid w:val="0049750D"/>
    <w:rsid w:val="004B1DD3"/>
    <w:rsid w:val="0053654A"/>
    <w:rsid w:val="005B1267"/>
    <w:rsid w:val="005E3C3F"/>
    <w:rsid w:val="006330B3"/>
    <w:rsid w:val="0075250C"/>
    <w:rsid w:val="007A5AD0"/>
    <w:rsid w:val="007A65D2"/>
    <w:rsid w:val="007B51E9"/>
    <w:rsid w:val="00854FCA"/>
    <w:rsid w:val="008B671C"/>
    <w:rsid w:val="008E2F68"/>
    <w:rsid w:val="00951A68"/>
    <w:rsid w:val="00990E59"/>
    <w:rsid w:val="00A521BE"/>
    <w:rsid w:val="00AE3CB6"/>
    <w:rsid w:val="00B21E05"/>
    <w:rsid w:val="00BD1C2C"/>
    <w:rsid w:val="00C9354C"/>
    <w:rsid w:val="00D156B0"/>
    <w:rsid w:val="00D47E51"/>
    <w:rsid w:val="00D71044"/>
    <w:rsid w:val="00D90FF3"/>
    <w:rsid w:val="00D96306"/>
    <w:rsid w:val="00E3701E"/>
    <w:rsid w:val="00E76576"/>
    <w:rsid w:val="00E80B59"/>
    <w:rsid w:val="00E9437C"/>
    <w:rsid w:val="00F640ED"/>
    <w:rsid w:val="00F911AE"/>
    <w:rsid w:val="00FD702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7934DD30-656D-4ED1-995B-C404AFA2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0DE43-4B4F-40E4-B751-B499F9F8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3970</Words>
  <Characters>22632</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creator>user</dc:creator>
  <dc:description/>
  <cp:lastModifiedBy>Артем Карпович</cp:lastModifiedBy>
  <cp:revision>14</cp:revision>
  <dcterms:created xsi:type="dcterms:W3CDTF">2023-11-28T15:32:00Z</dcterms:created>
  <dcterms:modified xsi:type="dcterms:W3CDTF">2023-12-12T11:15:00Z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