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CD3BE" w14:textId="77777777" w:rsidR="00AD6A74" w:rsidRPr="00102391" w:rsidRDefault="00AD6A74" w:rsidP="00D36B2B">
      <w:pPr>
        <w:jc w:val="center"/>
      </w:pPr>
      <w:r w:rsidRPr="00102391">
        <w:rPr>
          <w:sz w:val="28"/>
          <w:szCs w:val="28"/>
        </w:rPr>
        <w:t>Московский государственный технический университет им. Н.Э. Баумана</w:t>
      </w:r>
    </w:p>
    <w:p w14:paraId="71A78EA6" w14:textId="77777777" w:rsidR="00D36B2B" w:rsidRDefault="00AD6A74" w:rsidP="00D36B2B">
      <w:pPr>
        <w:jc w:val="center"/>
      </w:pPr>
      <w:r w:rsidRPr="00102391">
        <w:t>Факультет «</w:t>
      </w:r>
      <w:r w:rsidR="00D36B2B">
        <w:t>Головной учебно-исследовательский и методический центр</w:t>
      </w:r>
    </w:p>
    <w:p w14:paraId="16940A59" w14:textId="441873BC" w:rsidR="00AD6A74" w:rsidRPr="00102391" w:rsidRDefault="00D36B2B" w:rsidP="00D36B2B">
      <w:pPr>
        <w:jc w:val="center"/>
      </w:pPr>
      <w:r>
        <w:t>профессиональной реабилитации лиц с ограниченными возможностями здоровья (инвалидов)</w:t>
      </w:r>
      <w:r w:rsidR="00AD6A74" w:rsidRPr="00102391">
        <w:t>»</w:t>
      </w:r>
    </w:p>
    <w:p w14:paraId="485DC894" w14:textId="77777777" w:rsidR="00AD6A74" w:rsidRPr="00102391" w:rsidRDefault="00AD6A74" w:rsidP="00AD6A74">
      <w:pPr>
        <w:jc w:val="center"/>
        <w:rPr>
          <w:b/>
          <w:sz w:val="40"/>
          <w:szCs w:val="40"/>
        </w:rPr>
      </w:pPr>
      <w:r w:rsidRPr="00102391">
        <w:t>Кафедра «Системы обработки информации и управления»</w:t>
      </w:r>
    </w:p>
    <w:p w14:paraId="50E4C436" w14:textId="77777777" w:rsidR="00AD6A74" w:rsidRPr="00102391" w:rsidRDefault="00AD6A74" w:rsidP="00AD6A74">
      <w:pPr>
        <w:jc w:val="center"/>
        <w:rPr>
          <w:b/>
          <w:sz w:val="36"/>
          <w:szCs w:val="36"/>
        </w:rPr>
      </w:pPr>
    </w:p>
    <w:p w14:paraId="73481B6A" w14:textId="77777777" w:rsidR="00AD6A74" w:rsidRPr="00102391" w:rsidRDefault="00AD6A74" w:rsidP="00AD6A74">
      <w:pPr>
        <w:jc w:val="center"/>
        <w:rPr>
          <w:b/>
          <w:sz w:val="36"/>
          <w:szCs w:val="36"/>
        </w:rPr>
      </w:pPr>
    </w:p>
    <w:p w14:paraId="30509C82" w14:textId="77777777" w:rsidR="00AD6A74" w:rsidRPr="00102391" w:rsidRDefault="00AD6A74" w:rsidP="00AD6A74">
      <w:pPr>
        <w:jc w:val="center"/>
        <w:rPr>
          <w:b/>
          <w:sz w:val="36"/>
          <w:szCs w:val="36"/>
        </w:rPr>
      </w:pPr>
      <w:r w:rsidRPr="00102391">
        <w:rPr>
          <w:noProof/>
          <w:sz w:val="28"/>
          <w:szCs w:val="28"/>
          <w:lang w:eastAsia="ru-RU"/>
        </w:rPr>
        <w:drawing>
          <wp:inline distT="0" distB="0" distL="0" distR="0" wp14:anchorId="37F8B61C" wp14:editId="5B6F2118">
            <wp:extent cx="1204595" cy="14331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4595" cy="14331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0E964" w14:textId="77777777" w:rsidR="00AD6A74" w:rsidRPr="00102391" w:rsidRDefault="00AD6A74" w:rsidP="00AD6A74">
      <w:pPr>
        <w:jc w:val="center"/>
        <w:rPr>
          <w:b/>
          <w:sz w:val="36"/>
          <w:szCs w:val="36"/>
        </w:rPr>
      </w:pPr>
    </w:p>
    <w:p w14:paraId="155663B8" w14:textId="77777777" w:rsidR="00AD6A74" w:rsidRPr="00102391" w:rsidRDefault="00AD6A74" w:rsidP="00AD6A74">
      <w:pPr>
        <w:pStyle w:val="Default"/>
        <w:jc w:val="center"/>
        <w:rPr>
          <w:sz w:val="36"/>
          <w:szCs w:val="36"/>
        </w:rPr>
      </w:pPr>
    </w:p>
    <w:p w14:paraId="2E3C3AC6" w14:textId="39B6205E" w:rsidR="00AD6A74" w:rsidRPr="00102391" w:rsidRDefault="00065F76" w:rsidP="00AD6A74">
      <w:pPr>
        <w:adjustRightInd w:val="0"/>
        <w:spacing w:before="120" w:after="36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Лабораторная работа </w:t>
      </w:r>
      <w:r w:rsidR="00F3522C">
        <w:rPr>
          <w:b/>
          <w:sz w:val="32"/>
          <w:szCs w:val="32"/>
        </w:rPr>
        <w:t>7</w:t>
      </w:r>
    </w:p>
    <w:p w14:paraId="57A788DB" w14:textId="1CF5AEE0" w:rsidR="00AD6A74" w:rsidRDefault="00AD6A74" w:rsidP="00AD6A74">
      <w:pPr>
        <w:adjustRightInd w:val="0"/>
        <w:spacing w:before="120" w:after="360"/>
        <w:jc w:val="center"/>
        <w:rPr>
          <w:b/>
          <w:sz w:val="32"/>
          <w:szCs w:val="32"/>
        </w:rPr>
      </w:pPr>
      <w:r w:rsidRPr="00102391">
        <w:rPr>
          <w:b/>
          <w:sz w:val="32"/>
          <w:szCs w:val="32"/>
        </w:rPr>
        <w:t>по дисциплине «</w:t>
      </w:r>
      <w:r w:rsidR="004D6A1E">
        <w:rPr>
          <w:b/>
          <w:sz w:val="32"/>
          <w:szCs w:val="32"/>
        </w:rPr>
        <w:t>Методы машинного обучения в АСОИУ</w:t>
      </w:r>
      <w:r w:rsidRPr="00102391">
        <w:rPr>
          <w:b/>
          <w:sz w:val="32"/>
          <w:szCs w:val="32"/>
        </w:rPr>
        <w:t xml:space="preserve">» </w:t>
      </w:r>
    </w:p>
    <w:p w14:paraId="5B46033F" w14:textId="289D24DE" w:rsidR="00D36B2B" w:rsidRDefault="00B20CDC" w:rsidP="00B20CDC">
      <w:pPr>
        <w:adjustRightInd w:val="0"/>
        <w:spacing w:before="120" w:after="360"/>
        <w:jc w:val="center"/>
        <w:rPr>
          <w:b/>
          <w:sz w:val="32"/>
          <w:szCs w:val="32"/>
        </w:rPr>
      </w:pPr>
      <w:r w:rsidRPr="00B20CDC">
        <w:rPr>
          <w:b/>
          <w:sz w:val="32"/>
          <w:szCs w:val="32"/>
        </w:rPr>
        <w:t>"</w:t>
      </w:r>
      <w:r w:rsidR="004D6A1E" w:rsidRPr="004D6A1E">
        <w:t xml:space="preserve"> </w:t>
      </w:r>
      <w:r w:rsidR="00F3522C" w:rsidRPr="00F3522C">
        <w:rPr>
          <w:b/>
          <w:sz w:val="32"/>
          <w:szCs w:val="32"/>
        </w:rPr>
        <w:t xml:space="preserve">Алгоритмы </w:t>
      </w:r>
      <w:proofErr w:type="spellStart"/>
      <w:r w:rsidR="00F3522C" w:rsidRPr="00F3522C">
        <w:rPr>
          <w:b/>
          <w:sz w:val="32"/>
          <w:szCs w:val="32"/>
        </w:rPr>
        <w:t>Actor-Critic</w:t>
      </w:r>
      <w:proofErr w:type="spellEnd"/>
      <w:r w:rsidR="00F3522C" w:rsidRPr="00F3522C">
        <w:rPr>
          <w:b/>
          <w:sz w:val="32"/>
          <w:szCs w:val="32"/>
        </w:rPr>
        <w:t xml:space="preserve"> </w:t>
      </w:r>
      <w:r w:rsidRPr="00B20CDC">
        <w:rPr>
          <w:b/>
          <w:sz w:val="32"/>
          <w:szCs w:val="32"/>
        </w:rPr>
        <w:t>"</w:t>
      </w:r>
    </w:p>
    <w:p w14:paraId="7FCEACB2" w14:textId="77777777" w:rsidR="00B20CDC" w:rsidRDefault="00B20CDC" w:rsidP="00B20CDC">
      <w:pPr>
        <w:adjustRightInd w:val="0"/>
        <w:spacing w:before="120" w:after="360"/>
        <w:jc w:val="center"/>
        <w:rPr>
          <w:sz w:val="20"/>
          <w:szCs w:val="20"/>
        </w:rPr>
      </w:pPr>
    </w:p>
    <w:p w14:paraId="551EAAC2" w14:textId="77777777" w:rsidR="004D6A1E" w:rsidRPr="00102391" w:rsidRDefault="004D6A1E" w:rsidP="00B20CDC">
      <w:pPr>
        <w:adjustRightInd w:val="0"/>
        <w:spacing w:before="120" w:after="360"/>
        <w:jc w:val="center"/>
        <w:rPr>
          <w:sz w:val="20"/>
          <w:szCs w:val="20"/>
        </w:rPr>
      </w:pPr>
    </w:p>
    <w:p w14:paraId="4A500F19" w14:textId="493E3602" w:rsidR="00AD6A74" w:rsidRPr="00102391" w:rsidRDefault="00AD6A74" w:rsidP="00AD6A74">
      <w:pPr>
        <w:spacing w:after="120"/>
        <w:jc w:val="right"/>
        <w:rPr>
          <w:sz w:val="28"/>
        </w:rPr>
      </w:pPr>
      <w:r>
        <w:rPr>
          <w:sz w:val="28"/>
        </w:rPr>
        <w:t>СТУДЕНТ</w:t>
      </w:r>
      <w:r w:rsidRPr="00102391">
        <w:rPr>
          <w:sz w:val="28"/>
        </w:rPr>
        <w:t>:</w:t>
      </w:r>
    </w:p>
    <w:p w14:paraId="7C602000" w14:textId="2F12C2F5" w:rsidR="00AD6A74" w:rsidRPr="00102391" w:rsidRDefault="00AD6A74" w:rsidP="00AD6A74">
      <w:pPr>
        <w:spacing w:after="120"/>
        <w:jc w:val="right"/>
        <w:rPr>
          <w:szCs w:val="20"/>
        </w:rPr>
      </w:pPr>
      <w:r w:rsidRPr="00102391">
        <w:rPr>
          <w:sz w:val="28"/>
          <w:szCs w:val="20"/>
        </w:rPr>
        <w:t>студент группы ИУ5</w:t>
      </w:r>
      <w:r>
        <w:rPr>
          <w:sz w:val="28"/>
          <w:szCs w:val="20"/>
        </w:rPr>
        <w:t>Ц</w:t>
      </w:r>
      <w:r w:rsidRPr="00102391">
        <w:rPr>
          <w:sz w:val="28"/>
          <w:szCs w:val="20"/>
        </w:rPr>
        <w:t>-</w:t>
      </w:r>
      <w:r w:rsidR="00D36B2B">
        <w:rPr>
          <w:sz w:val="28"/>
          <w:szCs w:val="20"/>
        </w:rPr>
        <w:t>2</w:t>
      </w:r>
      <w:r>
        <w:rPr>
          <w:sz w:val="28"/>
          <w:szCs w:val="20"/>
        </w:rPr>
        <w:t>1М</w:t>
      </w:r>
    </w:p>
    <w:p w14:paraId="0EB88BC0" w14:textId="77777777" w:rsidR="00AD6A74" w:rsidRPr="00102391" w:rsidRDefault="00AD6A74" w:rsidP="00AD6A74">
      <w:pPr>
        <w:spacing w:after="120"/>
        <w:jc w:val="right"/>
        <w:rPr>
          <w:sz w:val="28"/>
          <w:szCs w:val="28"/>
        </w:rPr>
      </w:pPr>
      <w:r>
        <w:rPr>
          <w:sz w:val="28"/>
          <w:szCs w:val="28"/>
        </w:rPr>
        <w:t>Москалик</w:t>
      </w:r>
      <w:r w:rsidRPr="00102391">
        <w:rPr>
          <w:sz w:val="28"/>
          <w:szCs w:val="28"/>
        </w:rPr>
        <w:t xml:space="preserve"> А.</w:t>
      </w:r>
      <w:r>
        <w:rPr>
          <w:sz w:val="28"/>
          <w:szCs w:val="28"/>
        </w:rPr>
        <w:t>А</w:t>
      </w:r>
      <w:r w:rsidRPr="00102391">
        <w:rPr>
          <w:sz w:val="28"/>
          <w:szCs w:val="28"/>
        </w:rPr>
        <w:t>.</w:t>
      </w:r>
    </w:p>
    <w:p w14:paraId="58D5FFDE" w14:textId="77777777" w:rsidR="00AD6A74" w:rsidRPr="00102391" w:rsidRDefault="00AD6A74" w:rsidP="00AD6A74">
      <w:pPr>
        <w:spacing w:after="120"/>
        <w:jc w:val="right"/>
        <w:rPr>
          <w:sz w:val="28"/>
        </w:rPr>
      </w:pPr>
    </w:p>
    <w:p w14:paraId="24C5CD8E" w14:textId="77777777" w:rsidR="00AD6A74" w:rsidRPr="00102391" w:rsidRDefault="00AD6A74" w:rsidP="00AD6A74">
      <w:pPr>
        <w:spacing w:before="240" w:after="120"/>
        <w:jc w:val="right"/>
        <w:rPr>
          <w:sz w:val="28"/>
        </w:rPr>
      </w:pPr>
      <w:r w:rsidRPr="00102391">
        <w:rPr>
          <w:sz w:val="28"/>
        </w:rPr>
        <w:t>ПРЕПОДАВАТЕЛЬ:</w:t>
      </w:r>
    </w:p>
    <w:p w14:paraId="536B7542" w14:textId="4209F2D2" w:rsidR="00AD6A74" w:rsidRPr="004D6A1E" w:rsidRDefault="004D6A1E" w:rsidP="00AD6A74">
      <w:pPr>
        <w:spacing w:after="120"/>
        <w:jc w:val="right"/>
        <w:rPr>
          <w:sz w:val="28"/>
        </w:rPr>
      </w:pPr>
      <w:proofErr w:type="spellStart"/>
      <w:r>
        <w:rPr>
          <w:sz w:val="28"/>
        </w:rPr>
        <w:t>Гапанюк</w:t>
      </w:r>
      <w:proofErr w:type="spellEnd"/>
      <w:r>
        <w:rPr>
          <w:sz w:val="28"/>
        </w:rPr>
        <w:t xml:space="preserve"> Ю.Е. </w:t>
      </w:r>
    </w:p>
    <w:p w14:paraId="5C7E596A" w14:textId="77777777" w:rsidR="00AD6A74" w:rsidRPr="00102391" w:rsidRDefault="00AD6A74" w:rsidP="00AD6A74">
      <w:pPr>
        <w:rPr>
          <w:sz w:val="28"/>
          <w:szCs w:val="28"/>
        </w:rPr>
      </w:pPr>
    </w:p>
    <w:p w14:paraId="76391BAF" w14:textId="77777777" w:rsidR="00AD6A74" w:rsidRDefault="00AD6A74" w:rsidP="00AD6A74">
      <w:pPr>
        <w:tabs>
          <w:tab w:val="left" w:pos="7938"/>
        </w:tabs>
        <w:rPr>
          <w:sz w:val="28"/>
          <w:szCs w:val="28"/>
        </w:rPr>
      </w:pPr>
    </w:p>
    <w:p w14:paraId="07E80329" w14:textId="77777777" w:rsidR="00AD6A74" w:rsidRDefault="00AD6A74" w:rsidP="00AD6A74">
      <w:pPr>
        <w:tabs>
          <w:tab w:val="left" w:pos="7938"/>
        </w:tabs>
        <w:rPr>
          <w:sz w:val="28"/>
          <w:szCs w:val="28"/>
        </w:rPr>
      </w:pPr>
    </w:p>
    <w:p w14:paraId="6ACDF5A9" w14:textId="77777777" w:rsidR="00AD6A74" w:rsidRDefault="00AD6A74" w:rsidP="00AD6A74">
      <w:pPr>
        <w:tabs>
          <w:tab w:val="left" w:pos="7938"/>
        </w:tabs>
        <w:rPr>
          <w:sz w:val="28"/>
          <w:szCs w:val="28"/>
        </w:rPr>
      </w:pPr>
    </w:p>
    <w:p w14:paraId="7A565651" w14:textId="77777777" w:rsidR="00AD6A74" w:rsidRDefault="00AD6A74" w:rsidP="00AD6A74">
      <w:pPr>
        <w:tabs>
          <w:tab w:val="left" w:pos="7938"/>
        </w:tabs>
        <w:rPr>
          <w:sz w:val="28"/>
          <w:szCs w:val="28"/>
        </w:rPr>
      </w:pPr>
    </w:p>
    <w:p w14:paraId="5D3A6047" w14:textId="77777777" w:rsidR="00AD6A74" w:rsidRDefault="00AD6A74" w:rsidP="00AD6A74">
      <w:pPr>
        <w:tabs>
          <w:tab w:val="left" w:pos="7938"/>
        </w:tabs>
        <w:rPr>
          <w:sz w:val="28"/>
          <w:szCs w:val="28"/>
        </w:rPr>
      </w:pPr>
    </w:p>
    <w:p w14:paraId="238C7191" w14:textId="77777777" w:rsidR="00AD6A74" w:rsidRDefault="00AD6A74" w:rsidP="00AD6A74">
      <w:pPr>
        <w:tabs>
          <w:tab w:val="left" w:pos="7938"/>
        </w:tabs>
        <w:rPr>
          <w:sz w:val="28"/>
          <w:szCs w:val="28"/>
        </w:rPr>
      </w:pPr>
    </w:p>
    <w:p w14:paraId="5DED7F1F" w14:textId="77777777" w:rsidR="00AD6A74" w:rsidRPr="00102391" w:rsidRDefault="00AD6A74" w:rsidP="00AD6A74">
      <w:pPr>
        <w:tabs>
          <w:tab w:val="left" w:pos="7938"/>
        </w:tabs>
        <w:rPr>
          <w:sz w:val="28"/>
          <w:szCs w:val="28"/>
        </w:rPr>
      </w:pPr>
    </w:p>
    <w:p w14:paraId="7B32B1FB" w14:textId="77777777" w:rsidR="00AD6A74" w:rsidRPr="00102391" w:rsidRDefault="00AD6A74" w:rsidP="00AD6A74">
      <w:pPr>
        <w:tabs>
          <w:tab w:val="left" w:pos="7938"/>
        </w:tabs>
        <w:rPr>
          <w:sz w:val="28"/>
          <w:szCs w:val="28"/>
        </w:rPr>
      </w:pPr>
    </w:p>
    <w:p w14:paraId="62E2F5B3" w14:textId="68C7F951" w:rsidR="00AD6A74" w:rsidRPr="00C70C78" w:rsidRDefault="00AD6A74" w:rsidP="00AD6A74">
      <w:pPr>
        <w:pBdr>
          <w:bottom w:val="single" w:sz="12" w:space="1" w:color="auto"/>
        </w:pBdr>
        <w:jc w:val="center"/>
        <w:rPr>
          <w:b/>
          <w:sz w:val="28"/>
          <w:szCs w:val="28"/>
        </w:rPr>
      </w:pPr>
      <w:r w:rsidRPr="00C70C78">
        <w:rPr>
          <w:sz w:val="28"/>
          <w:szCs w:val="28"/>
        </w:rPr>
        <w:t>Москва, 20</w:t>
      </w:r>
      <w:r>
        <w:rPr>
          <w:sz w:val="28"/>
          <w:szCs w:val="28"/>
        </w:rPr>
        <w:t>2</w:t>
      </w:r>
      <w:r w:rsidR="00D36B2B">
        <w:rPr>
          <w:sz w:val="28"/>
          <w:szCs w:val="28"/>
        </w:rPr>
        <w:t>4</w:t>
      </w:r>
    </w:p>
    <w:p w14:paraId="12CBF578" w14:textId="2E1A3BD1" w:rsidR="00F10EA0" w:rsidRPr="00D511EB" w:rsidRDefault="00F10EA0" w:rsidP="00A3253B">
      <w:pPr>
        <w:pStyle w:val="a6"/>
        <w:spacing w:line="360" w:lineRule="auto"/>
        <w:sectPr w:rsidR="00F10EA0" w:rsidRPr="00D511EB" w:rsidSect="00D511EB">
          <w:footerReference w:type="even" r:id="rId9"/>
          <w:footerReference w:type="default" r:id="rId10"/>
          <w:pgSz w:w="11900" w:h="16840"/>
          <w:pgMar w:top="1080" w:right="740" w:bottom="280" w:left="1320" w:header="720" w:footer="720" w:gutter="0"/>
          <w:cols w:space="720"/>
          <w:titlePg/>
        </w:sectPr>
      </w:pPr>
    </w:p>
    <w:p w14:paraId="0421500D" w14:textId="77777777" w:rsidR="00065F76" w:rsidRPr="00065F76" w:rsidRDefault="00065F76" w:rsidP="00065F76">
      <w:pPr>
        <w:pStyle w:val="1"/>
        <w:ind w:left="0"/>
        <w:rPr>
          <w:b w:val="0"/>
          <w:bCs w:val="0"/>
          <w:sz w:val="28"/>
          <w:szCs w:val="28"/>
        </w:rPr>
      </w:pPr>
      <w:bookmarkStart w:id="0" w:name="_TOC_250003"/>
      <w:bookmarkStart w:id="1" w:name="_Toc158910593"/>
      <w:bookmarkEnd w:id="0"/>
    </w:p>
    <w:p w14:paraId="0D08A56C" w14:textId="7062883F" w:rsidR="00065F76" w:rsidRPr="00065F76" w:rsidRDefault="00065F76" w:rsidP="008F4071">
      <w:pPr>
        <w:pStyle w:val="1"/>
        <w:spacing w:line="360" w:lineRule="auto"/>
        <w:jc w:val="both"/>
        <w:rPr>
          <w:b w:val="0"/>
          <w:bCs w:val="0"/>
          <w:sz w:val="28"/>
          <w:szCs w:val="28"/>
        </w:rPr>
      </w:pPr>
      <w:r w:rsidRPr="00065F76">
        <w:rPr>
          <w:sz w:val="28"/>
          <w:szCs w:val="28"/>
        </w:rPr>
        <w:t>Цель лабораторной работы:</w:t>
      </w:r>
      <w:r w:rsidRPr="00065F76">
        <w:rPr>
          <w:b w:val="0"/>
          <w:bCs w:val="0"/>
          <w:sz w:val="28"/>
          <w:szCs w:val="28"/>
        </w:rPr>
        <w:t xml:space="preserve"> </w:t>
      </w:r>
      <w:r w:rsidR="00F3522C" w:rsidRPr="00F3522C">
        <w:rPr>
          <w:b w:val="0"/>
          <w:bCs w:val="0"/>
          <w:sz w:val="28"/>
          <w:szCs w:val="28"/>
        </w:rPr>
        <w:t xml:space="preserve">ознакомление с базовыми методами обучения с подкреплением на основе алгоритмов </w:t>
      </w:r>
      <w:proofErr w:type="spellStart"/>
      <w:r w:rsidR="00F3522C" w:rsidRPr="00F3522C">
        <w:rPr>
          <w:b w:val="0"/>
          <w:bCs w:val="0"/>
          <w:sz w:val="28"/>
          <w:szCs w:val="28"/>
        </w:rPr>
        <w:t>Actor-Critic</w:t>
      </w:r>
      <w:proofErr w:type="spellEnd"/>
      <w:r w:rsidR="00F3522C" w:rsidRPr="00F3522C">
        <w:rPr>
          <w:b w:val="0"/>
          <w:bCs w:val="0"/>
          <w:sz w:val="28"/>
          <w:szCs w:val="28"/>
        </w:rPr>
        <w:t>.</w:t>
      </w:r>
    </w:p>
    <w:p w14:paraId="7F90AC52" w14:textId="77777777" w:rsidR="009409EF" w:rsidRDefault="00065F76" w:rsidP="009409EF">
      <w:pPr>
        <w:pStyle w:val="1"/>
        <w:spacing w:line="360" w:lineRule="auto"/>
        <w:jc w:val="both"/>
        <w:rPr>
          <w:sz w:val="28"/>
          <w:szCs w:val="28"/>
        </w:rPr>
      </w:pPr>
      <w:r w:rsidRPr="00065F76">
        <w:rPr>
          <w:sz w:val="28"/>
          <w:szCs w:val="28"/>
        </w:rPr>
        <w:t>Задание:</w:t>
      </w:r>
      <w:r>
        <w:rPr>
          <w:sz w:val="28"/>
          <w:szCs w:val="28"/>
        </w:rPr>
        <w:t xml:space="preserve"> </w:t>
      </w:r>
    </w:p>
    <w:p w14:paraId="0618F52A" w14:textId="06946934" w:rsidR="009409EF" w:rsidRPr="00F3522C" w:rsidRDefault="00F3522C" w:rsidP="009409EF">
      <w:pPr>
        <w:pStyle w:val="1"/>
        <w:spacing w:line="360" w:lineRule="auto"/>
        <w:jc w:val="both"/>
        <w:rPr>
          <w:b w:val="0"/>
          <w:bCs w:val="0"/>
          <w:sz w:val="28"/>
          <w:szCs w:val="28"/>
        </w:rPr>
      </w:pPr>
      <w:r w:rsidRPr="00F3522C">
        <w:rPr>
          <w:b w:val="0"/>
          <w:bCs w:val="0"/>
          <w:sz w:val="28"/>
          <w:szCs w:val="28"/>
        </w:rPr>
        <w:t xml:space="preserve">Реализуйте любой алгоритм семейства </w:t>
      </w:r>
      <w:proofErr w:type="spellStart"/>
      <w:r w:rsidRPr="00F3522C">
        <w:rPr>
          <w:b w:val="0"/>
          <w:bCs w:val="0"/>
          <w:sz w:val="28"/>
          <w:szCs w:val="28"/>
        </w:rPr>
        <w:t>Actor-Critic</w:t>
      </w:r>
      <w:proofErr w:type="spellEnd"/>
      <w:r w:rsidRPr="00F3522C">
        <w:rPr>
          <w:b w:val="0"/>
          <w:bCs w:val="0"/>
          <w:sz w:val="28"/>
          <w:szCs w:val="28"/>
        </w:rPr>
        <w:t xml:space="preserve"> для произвольной среды.</w:t>
      </w:r>
    </w:p>
    <w:p w14:paraId="107BEBA3" w14:textId="77777777" w:rsidR="003A4A61" w:rsidRPr="009409EF" w:rsidRDefault="003A4A61" w:rsidP="009409EF">
      <w:pPr>
        <w:pStyle w:val="1"/>
        <w:spacing w:line="360" w:lineRule="auto"/>
        <w:jc w:val="both"/>
        <w:rPr>
          <w:sz w:val="28"/>
          <w:szCs w:val="28"/>
        </w:rPr>
      </w:pPr>
    </w:p>
    <w:p w14:paraId="79623373" w14:textId="2DF6CA7B" w:rsidR="00A645BD" w:rsidRDefault="004D6A1E" w:rsidP="00D511EB">
      <w:pPr>
        <w:pStyle w:val="1"/>
        <w:jc w:val="center"/>
        <w:rPr>
          <w:sz w:val="28"/>
          <w:szCs w:val="28"/>
        </w:rPr>
      </w:pPr>
      <w:r>
        <w:rPr>
          <w:sz w:val="28"/>
          <w:szCs w:val="28"/>
        </w:rPr>
        <w:t>Ход работы</w:t>
      </w:r>
    </w:p>
    <w:p w14:paraId="0AC4AA5F" w14:textId="77777777" w:rsidR="004D6A1E" w:rsidRDefault="004D6A1E" w:rsidP="00D511EB">
      <w:pPr>
        <w:pStyle w:val="1"/>
        <w:jc w:val="center"/>
        <w:rPr>
          <w:sz w:val="28"/>
          <w:szCs w:val="28"/>
        </w:rPr>
      </w:pPr>
    </w:p>
    <w:bookmarkEnd w:id="1"/>
    <w:p w14:paraId="5E84ED49" w14:textId="17C8AF00" w:rsidR="008F4071" w:rsidRDefault="000A7B2B" w:rsidP="00014E55">
      <w:pPr>
        <w:pStyle w:val="1"/>
        <w:spacing w:line="360" w:lineRule="auto"/>
        <w:ind w:left="0" w:firstLine="720"/>
        <w:jc w:val="both"/>
      </w:pPr>
      <w:r w:rsidRPr="000A7B2B">
        <w:t xml:space="preserve">1: Импорт библиотек и определение классов </w:t>
      </w:r>
      <w:proofErr w:type="spellStart"/>
      <w:r w:rsidRPr="000A7B2B">
        <w:t>Actor</w:t>
      </w:r>
      <w:proofErr w:type="spellEnd"/>
      <w:r w:rsidRPr="000A7B2B">
        <w:t xml:space="preserve"> и </w:t>
      </w:r>
      <w:proofErr w:type="spellStart"/>
      <w:r w:rsidRPr="000A7B2B">
        <w:t>Critic</w:t>
      </w:r>
      <w:proofErr w:type="spellEnd"/>
    </w:p>
    <w:p w14:paraId="1BE8EC23" w14:textId="77777777" w:rsidR="00014E55" w:rsidRPr="00014E55" w:rsidRDefault="00014E55" w:rsidP="00014E55">
      <w:pPr>
        <w:pStyle w:val="1"/>
        <w:spacing w:line="360" w:lineRule="auto"/>
        <w:ind w:firstLine="720"/>
        <w:jc w:val="both"/>
        <w:rPr>
          <w:b w:val="0"/>
          <w:bCs w:val="0"/>
          <w:sz w:val="28"/>
          <w:szCs w:val="28"/>
        </w:rPr>
      </w:pPr>
      <w:proofErr w:type="spellStart"/>
      <w:r w:rsidRPr="00014E55">
        <w:rPr>
          <w:b w:val="0"/>
          <w:bCs w:val="0"/>
          <w:sz w:val="28"/>
          <w:szCs w:val="28"/>
        </w:rPr>
        <w:t>Actor</w:t>
      </w:r>
      <w:proofErr w:type="spellEnd"/>
      <w:r w:rsidRPr="00014E55">
        <w:rPr>
          <w:b w:val="0"/>
          <w:bCs w:val="0"/>
          <w:sz w:val="28"/>
          <w:szCs w:val="28"/>
        </w:rPr>
        <w:t>: Используется для выборки действий в среде на основе текущего состояния. Это помогает агенту выбирать действия, которые максимизируют ожидаемую награду.</w:t>
      </w:r>
    </w:p>
    <w:p w14:paraId="51B7B3BC" w14:textId="77777777" w:rsidR="00014E55" w:rsidRPr="00014E55" w:rsidRDefault="00014E55" w:rsidP="00014E55">
      <w:pPr>
        <w:pStyle w:val="1"/>
        <w:spacing w:line="360" w:lineRule="auto"/>
        <w:ind w:firstLine="720"/>
        <w:jc w:val="both"/>
        <w:rPr>
          <w:b w:val="0"/>
          <w:bCs w:val="0"/>
          <w:sz w:val="28"/>
          <w:szCs w:val="28"/>
        </w:rPr>
      </w:pPr>
      <w:proofErr w:type="spellStart"/>
      <w:r w:rsidRPr="00014E55">
        <w:rPr>
          <w:b w:val="0"/>
          <w:bCs w:val="0"/>
          <w:sz w:val="28"/>
          <w:szCs w:val="28"/>
        </w:rPr>
        <w:t>Critic</w:t>
      </w:r>
      <w:proofErr w:type="spellEnd"/>
      <w:r w:rsidRPr="00014E55">
        <w:rPr>
          <w:b w:val="0"/>
          <w:bCs w:val="0"/>
          <w:sz w:val="28"/>
          <w:szCs w:val="28"/>
        </w:rPr>
        <w:t>: Оценивает, насколько хорошее состояние агент находится в данный момент, что позволяет корректировать действия агента для достижения более высокой награды.</w:t>
      </w:r>
    </w:p>
    <w:p w14:paraId="67263D22" w14:textId="6C6A4C06" w:rsidR="008F4071" w:rsidRDefault="00202BD7" w:rsidP="003A4A61">
      <w:pPr>
        <w:pStyle w:val="1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4F3677C" wp14:editId="1CABAC54">
            <wp:extent cx="3026623" cy="4777740"/>
            <wp:effectExtent l="0" t="0" r="0" b="0"/>
            <wp:docPr id="15659310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931025" name="Рисунок 156593102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6779" cy="479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CB898" w14:textId="1426B00B" w:rsidR="003A4A61" w:rsidRPr="003A4A61" w:rsidRDefault="003A4A61" w:rsidP="00014E55">
      <w:pPr>
        <w:pStyle w:val="1"/>
        <w:ind w:left="0"/>
        <w:jc w:val="both"/>
        <w:rPr>
          <w:b w:val="0"/>
          <w:bCs w:val="0"/>
          <w:sz w:val="28"/>
          <w:szCs w:val="28"/>
        </w:rPr>
      </w:pPr>
    </w:p>
    <w:p w14:paraId="35AA96B2" w14:textId="68F50900" w:rsidR="00194836" w:rsidRDefault="000A7B2B" w:rsidP="006A042E">
      <w:pPr>
        <w:pStyle w:val="1"/>
        <w:jc w:val="both"/>
        <w:rPr>
          <w:sz w:val="28"/>
          <w:szCs w:val="28"/>
        </w:rPr>
      </w:pPr>
      <w:r w:rsidRPr="000A7B2B">
        <w:rPr>
          <w:sz w:val="28"/>
          <w:szCs w:val="28"/>
        </w:rPr>
        <w:lastRenderedPageBreak/>
        <w:t>2: Инициализация среды и агентов</w:t>
      </w:r>
    </w:p>
    <w:p w14:paraId="2A3B41AE" w14:textId="77777777" w:rsidR="00014E55" w:rsidRDefault="00014E55" w:rsidP="006A042E">
      <w:pPr>
        <w:pStyle w:val="1"/>
        <w:jc w:val="both"/>
        <w:rPr>
          <w:sz w:val="28"/>
          <w:szCs w:val="28"/>
        </w:rPr>
      </w:pPr>
    </w:p>
    <w:p w14:paraId="4070ADDE" w14:textId="41B20BBB" w:rsidR="00014E55" w:rsidRPr="00014E55" w:rsidRDefault="00014E55" w:rsidP="00014E55">
      <w:pPr>
        <w:pStyle w:val="1"/>
        <w:spacing w:line="360" w:lineRule="auto"/>
        <w:jc w:val="both"/>
        <w:rPr>
          <w:b w:val="0"/>
          <w:bCs w:val="0"/>
          <w:sz w:val="28"/>
          <w:szCs w:val="28"/>
        </w:rPr>
      </w:pPr>
      <w:r w:rsidRPr="00014E55">
        <w:rPr>
          <w:b w:val="0"/>
          <w:bCs w:val="0"/>
          <w:sz w:val="28"/>
          <w:szCs w:val="28"/>
        </w:rPr>
        <w:tab/>
      </w:r>
      <w:proofErr w:type="spellStart"/>
      <w:r w:rsidRPr="00014E55">
        <w:rPr>
          <w:b w:val="0"/>
          <w:bCs w:val="0"/>
          <w:sz w:val="28"/>
          <w:szCs w:val="28"/>
        </w:rPr>
        <w:t>Gym</w:t>
      </w:r>
      <w:proofErr w:type="spellEnd"/>
      <w:r w:rsidRPr="00014E55">
        <w:rPr>
          <w:b w:val="0"/>
          <w:bCs w:val="0"/>
          <w:sz w:val="28"/>
          <w:szCs w:val="28"/>
        </w:rPr>
        <w:t xml:space="preserve"> с</w:t>
      </w:r>
      <w:r w:rsidRPr="00014E55">
        <w:rPr>
          <w:b w:val="0"/>
          <w:bCs w:val="0"/>
          <w:sz w:val="28"/>
          <w:szCs w:val="28"/>
        </w:rPr>
        <w:t>оздает среду CartPole-v1, где задача заключается в том, чтобы удерживать полюс в вертикальном положении на движущейся тележке.</w:t>
      </w:r>
    </w:p>
    <w:p w14:paraId="5D646062" w14:textId="472A9E0D" w:rsidR="00194836" w:rsidRDefault="00202BD7" w:rsidP="003625EB">
      <w:pPr>
        <w:tabs>
          <w:tab w:val="left" w:pos="1110"/>
        </w:tabs>
        <w:spacing w:line="360" w:lineRule="auto"/>
        <w:ind w:right="129" w:firstLine="709"/>
        <w:jc w:val="center"/>
        <w:rPr>
          <w:sz w:val="27"/>
        </w:rPr>
      </w:pPr>
      <w:r>
        <w:rPr>
          <w:noProof/>
          <w:sz w:val="27"/>
        </w:rPr>
        <w:drawing>
          <wp:inline distT="0" distB="0" distL="0" distR="0" wp14:anchorId="48FE32B6" wp14:editId="36BB63B8">
            <wp:extent cx="4394200" cy="2349500"/>
            <wp:effectExtent l="0" t="0" r="0" b="0"/>
            <wp:docPr id="144528511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285115" name="Рисунок 144528511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53500" w14:textId="57822C75" w:rsidR="00202BD7" w:rsidRDefault="000A7B2B" w:rsidP="000A7B2B">
      <w:pPr>
        <w:tabs>
          <w:tab w:val="left" w:pos="1110"/>
        </w:tabs>
        <w:spacing w:line="360" w:lineRule="auto"/>
        <w:ind w:right="129" w:firstLine="709"/>
        <w:rPr>
          <w:b/>
          <w:bCs/>
          <w:sz w:val="27"/>
        </w:rPr>
      </w:pPr>
      <w:r w:rsidRPr="000A7B2B">
        <w:rPr>
          <w:b/>
          <w:bCs/>
          <w:sz w:val="27"/>
        </w:rPr>
        <w:t>3: Функция выполнения эпизода</w:t>
      </w:r>
    </w:p>
    <w:p w14:paraId="3C83B704" w14:textId="1B2B4CBA" w:rsidR="00014E55" w:rsidRPr="00014E55" w:rsidRDefault="00014E55" w:rsidP="00014E55">
      <w:pPr>
        <w:spacing w:line="360" w:lineRule="auto"/>
        <w:ind w:firstLine="709"/>
        <w:rPr>
          <w:sz w:val="27"/>
        </w:rPr>
      </w:pPr>
      <w:r w:rsidRPr="00014E55">
        <w:rPr>
          <w:sz w:val="27"/>
        </w:rPr>
        <w:t xml:space="preserve">Эта функция </w:t>
      </w:r>
      <w:proofErr w:type="spellStart"/>
      <w:r w:rsidRPr="00014E55">
        <w:rPr>
          <w:sz w:val="27"/>
        </w:rPr>
        <w:t>run_episode</w:t>
      </w:r>
      <w:proofErr w:type="spellEnd"/>
      <w:r w:rsidRPr="00014E55">
        <w:rPr>
          <w:sz w:val="27"/>
        </w:rPr>
        <w:t xml:space="preserve"> выполняет один эпизод взаимодействия агента с средой, используя текущую политику (</w:t>
      </w:r>
      <w:proofErr w:type="spellStart"/>
      <w:r w:rsidRPr="00014E55">
        <w:rPr>
          <w:sz w:val="27"/>
        </w:rPr>
        <w:t>Actor</w:t>
      </w:r>
      <w:proofErr w:type="spellEnd"/>
      <w:r w:rsidRPr="00014E55">
        <w:rPr>
          <w:sz w:val="27"/>
        </w:rPr>
        <w:t xml:space="preserve">) для выбора действий и </w:t>
      </w:r>
      <w:proofErr w:type="spellStart"/>
      <w:r w:rsidRPr="00014E55">
        <w:rPr>
          <w:sz w:val="27"/>
        </w:rPr>
        <w:t>Critic</w:t>
      </w:r>
      <w:proofErr w:type="spellEnd"/>
      <w:r w:rsidRPr="00014E55">
        <w:rPr>
          <w:sz w:val="27"/>
        </w:rPr>
        <w:t xml:space="preserve"> для оценки состояния. Результаты взаимодействия используются для последующего обучения.</w:t>
      </w:r>
    </w:p>
    <w:p w14:paraId="302A1DF1" w14:textId="7B23F9A3" w:rsidR="00202BD7" w:rsidRDefault="00202BD7" w:rsidP="003625EB">
      <w:pPr>
        <w:tabs>
          <w:tab w:val="left" w:pos="1110"/>
        </w:tabs>
        <w:spacing w:line="360" w:lineRule="auto"/>
        <w:ind w:right="129" w:firstLine="709"/>
        <w:jc w:val="center"/>
        <w:rPr>
          <w:sz w:val="27"/>
        </w:rPr>
      </w:pPr>
      <w:r>
        <w:rPr>
          <w:noProof/>
          <w:sz w:val="27"/>
        </w:rPr>
        <w:drawing>
          <wp:inline distT="0" distB="0" distL="0" distR="0" wp14:anchorId="2E2CD9A7" wp14:editId="58E1ECAD">
            <wp:extent cx="4902200" cy="4127500"/>
            <wp:effectExtent l="0" t="0" r="0" b="0"/>
            <wp:docPr id="62093520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935204" name="Рисунок 62093520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49EB0" w14:textId="77777777" w:rsidR="000A7B2B" w:rsidRDefault="000A7B2B" w:rsidP="00014E55">
      <w:pPr>
        <w:tabs>
          <w:tab w:val="left" w:pos="1110"/>
        </w:tabs>
        <w:spacing w:line="360" w:lineRule="auto"/>
        <w:ind w:right="129"/>
        <w:rPr>
          <w:sz w:val="27"/>
        </w:rPr>
      </w:pPr>
    </w:p>
    <w:p w14:paraId="00D16A13" w14:textId="58B9511F" w:rsidR="000A7B2B" w:rsidRDefault="000A7B2B" w:rsidP="000A7B2B">
      <w:pPr>
        <w:tabs>
          <w:tab w:val="left" w:pos="1110"/>
        </w:tabs>
        <w:spacing w:line="360" w:lineRule="auto"/>
        <w:ind w:right="129" w:firstLine="709"/>
        <w:rPr>
          <w:b/>
          <w:bCs/>
          <w:sz w:val="27"/>
        </w:rPr>
      </w:pPr>
      <w:r w:rsidRPr="000A7B2B">
        <w:rPr>
          <w:b/>
          <w:bCs/>
          <w:sz w:val="27"/>
        </w:rPr>
        <w:lastRenderedPageBreak/>
        <w:t>4: Функция обновления политики</w:t>
      </w:r>
    </w:p>
    <w:p w14:paraId="6C09DC9A" w14:textId="02492766" w:rsidR="00014E55" w:rsidRPr="00014E55" w:rsidRDefault="00014E55" w:rsidP="000A7B2B">
      <w:pPr>
        <w:tabs>
          <w:tab w:val="left" w:pos="1110"/>
        </w:tabs>
        <w:spacing w:line="360" w:lineRule="auto"/>
        <w:ind w:right="129" w:firstLine="709"/>
        <w:rPr>
          <w:sz w:val="27"/>
        </w:rPr>
      </w:pPr>
      <w:r w:rsidRPr="00014E55">
        <w:rPr>
          <w:sz w:val="27"/>
        </w:rPr>
        <w:t xml:space="preserve">Эта функция </w:t>
      </w:r>
      <w:proofErr w:type="spellStart"/>
      <w:r w:rsidRPr="00014E55">
        <w:rPr>
          <w:sz w:val="27"/>
        </w:rPr>
        <w:t>update_policy</w:t>
      </w:r>
      <w:proofErr w:type="spellEnd"/>
      <w:r w:rsidRPr="00014E55">
        <w:rPr>
          <w:sz w:val="27"/>
        </w:rPr>
        <w:t xml:space="preserve"> обновляет параметры нейронных сетей </w:t>
      </w:r>
      <w:proofErr w:type="spellStart"/>
      <w:r w:rsidRPr="00014E55">
        <w:rPr>
          <w:sz w:val="27"/>
        </w:rPr>
        <w:t>Actor</w:t>
      </w:r>
      <w:proofErr w:type="spellEnd"/>
      <w:r w:rsidRPr="00014E55">
        <w:rPr>
          <w:sz w:val="27"/>
        </w:rPr>
        <w:t xml:space="preserve"> и </w:t>
      </w:r>
      <w:proofErr w:type="spellStart"/>
      <w:r w:rsidRPr="00014E55">
        <w:rPr>
          <w:sz w:val="27"/>
        </w:rPr>
        <w:t>Critic</w:t>
      </w:r>
      <w:proofErr w:type="spellEnd"/>
      <w:r w:rsidRPr="00014E55">
        <w:rPr>
          <w:sz w:val="27"/>
        </w:rPr>
        <w:t xml:space="preserve"> на основе данных, собранных во время одного эпизода. Она использует метод обучения с подкреплением, называемый </w:t>
      </w:r>
      <w:proofErr w:type="spellStart"/>
      <w:r w:rsidRPr="00014E55">
        <w:rPr>
          <w:sz w:val="27"/>
        </w:rPr>
        <w:t>Advantage</w:t>
      </w:r>
      <w:proofErr w:type="spellEnd"/>
      <w:r w:rsidRPr="00014E55">
        <w:rPr>
          <w:sz w:val="27"/>
        </w:rPr>
        <w:t xml:space="preserve"> </w:t>
      </w:r>
      <w:proofErr w:type="spellStart"/>
      <w:r w:rsidRPr="00014E55">
        <w:rPr>
          <w:sz w:val="27"/>
        </w:rPr>
        <w:t>Actor-Critic</w:t>
      </w:r>
      <w:proofErr w:type="spellEnd"/>
      <w:r w:rsidRPr="00014E55">
        <w:rPr>
          <w:sz w:val="27"/>
        </w:rPr>
        <w:t xml:space="preserve"> (A2C).</w:t>
      </w:r>
    </w:p>
    <w:p w14:paraId="610D6B5F" w14:textId="2A05B2C5" w:rsidR="00202BD7" w:rsidRDefault="00202BD7" w:rsidP="00014E55">
      <w:pPr>
        <w:tabs>
          <w:tab w:val="left" w:pos="1110"/>
        </w:tabs>
        <w:spacing w:line="360" w:lineRule="auto"/>
        <w:ind w:right="129"/>
        <w:jc w:val="center"/>
        <w:rPr>
          <w:sz w:val="27"/>
        </w:rPr>
      </w:pPr>
      <w:r>
        <w:rPr>
          <w:noProof/>
          <w:sz w:val="27"/>
        </w:rPr>
        <w:drawing>
          <wp:inline distT="0" distB="0" distL="0" distR="0" wp14:anchorId="37A7FCE5" wp14:editId="6EE4843B">
            <wp:extent cx="6248400" cy="4201160"/>
            <wp:effectExtent l="0" t="0" r="0" b="2540"/>
            <wp:docPr id="62772412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724129" name="Рисунок 62772412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95A30" w14:textId="77777777" w:rsidR="00014E55" w:rsidRDefault="00014E55" w:rsidP="00014E55">
      <w:pPr>
        <w:tabs>
          <w:tab w:val="left" w:pos="1110"/>
        </w:tabs>
        <w:spacing w:line="360" w:lineRule="auto"/>
        <w:ind w:right="129"/>
        <w:jc w:val="center"/>
        <w:rPr>
          <w:sz w:val="27"/>
        </w:rPr>
      </w:pPr>
    </w:p>
    <w:p w14:paraId="6976F176" w14:textId="48BCD594" w:rsidR="00194836" w:rsidRDefault="000A7B2B" w:rsidP="006A042E">
      <w:pPr>
        <w:tabs>
          <w:tab w:val="left" w:pos="1110"/>
        </w:tabs>
        <w:spacing w:line="360" w:lineRule="auto"/>
        <w:ind w:right="129" w:firstLine="709"/>
        <w:jc w:val="both"/>
        <w:rPr>
          <w:b/>
          <w:bCs/>
          <w:sz w:val="27"/>
        </w:rPr>
      </w:pPr>
      <w:r w:rsidRPr="000A7B2B">
        <w:rPr>
          <w:b/>
          <w:bCs/>
          <w:sz w:val="27"/>
        </w:rPr>
        <w:t>5: Запуск обучения агента</w:t>
      </w:r>
    </w:p>
    <w:p w14:paraId="23B5BA12" w14:textId="61AAEC4F" w:rsidR="00014E55" w:rsidRPr="00014E55" w:rsidRDefault="00014E55" w:rsidP="006A042E">
      <w:pPr>
        <w:tabs>
          <w:tab w:val="left" w:pos="1110"/>
        </w:tabs>
        <w:spacing w:line="360" w:lineRule="auto"/>
        <w:ind w:right="129" w:firstLine="709"/>
        <w:jc w:val="both"/>
        <w:rPr>
          <w:sz w:val="27"/>
        </w:rPr>
      </w:pPr>
      <w:r w:rsidRPr="00014E55">
        <w:rPr>
          <w:sz w:val="27"/>
        </w:rPr>
        <w:t xml:space="preserve">Этот код запускает процесс обучения агента в среде CartPole-v1, используя алгоритм </w:t>
      </w:r>
      <w:proofErr w:type="spellStart"/>
      <w:r w:rsidRPr="00014E55">
        <w:rPr>
          <w:sz w:val="27"/>
        </w:rPr>
        <w:t>Actor-Critic</w:t>
      </w:r>
      <w:proofErr w:type="spellEnd"/>
      <w:r w:rsidRPr="00014E55">
        <w:rPr>
          <w:sz w:val="27"/>
        </w:rPr>
        <w:t>. Обучение проводится на протяжении заданного количества эпизодов.</w:t>
      </w:r>
    </w:p>
    <w:p w14:paraId="6FC83398" w14:textId="75387740" w:rsidR="00202BD7" w:rsidRDefault="00202BD7" w:rsidP="00014E55">
      <w:pPr>
        <w:tabs>
          <w:tab w:val="left" w:pos="1110"/>
        </w:tabs>
        <w:spacing w:line="360" w:lineRule="auto"/>
        <w:ind w:right="129" w:firstLine="709"/>
        <w:jc w:val="both"/>
        <w:rPr>
          <w:sz w:val="27"/>
        </w:rPr>
      </w:pPr>
      <w:r>
        <w:rPr>
          <w:noProof/>
          <w:sz w:val="27"/>
        </w:rPr>
        <w:drawing>
          <wp:inline distT="0" distB="0" distL="0" distR="0" wp14:anchorId="038C63B1" wp14:editId="14344ADC">
            <wp:extent cx="5765800" cy="1612900"/>
            <wp:effectExtent l="0" t="0" r="0" b="0"/>
            <wp:docPr id="155113342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133427" name="Рисунок 155113342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DFECB" w14:textId="354D7EBE" w:rsidR="00202BD7" w:rsidRDefault="00202BD7" w:rsidP="000A7B2B">
      <w:pPr>
        <w:tabs>
          <w:tab w:val="left" w:pos="1110"/>
        </w:tabs>
        <w:spacing w:line="360" w:lineRule="auto"/>
        <w:ind w:right="129" w:firstLine="709"/>
        <w:jc w:val="center"/>
        <w:rPr>
          <w:sz w:val="27"/>
        </w:rPr>
      </w:pPr>
      <w:r>
        <w:rPr>
          <w:noProof/>
          <w:sz w:val="27"/>
        </w:rPr>
        <w:drawing>
          <wp:inline distT="0" distB="0" distL="0" distR="0" wp14:anchorId="7903FEDC" wp14:editId="44D8B369">
            <wp:extent cx="2806700" cy="355600"/>
            <wp:effectExtent l="0" t="0" r="0" b="0"/>
            <wp:docPr id="10139649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96492" name="Рисунок 10139649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5A015" w14:textId="77777777" w:rsidR="00202BD7" w:rsidRDefault="00202BD7" w:rsidP="006A042E">
      <w:pPr>
        <w:tabs>
          <w:tab w:val="left" w:pos="1110"/>
        </w:tabs>
        <w:spacing w:line="360" w:lineRule="auto"/>
        <w:ind w:right="129" w:firstLine="709"/>
        <w:jc w:val="both"/>
        <w:rPr>
          <w:sz w:val="27"/>
        </w:rPr>
      </w:pPr>
    </w:p>
    <w:p w14:paraId="0D3B9C20" w14:textId="6CE80A33" w:rsidR="003A4A61" w:rsidRPr="003A4A61" w:rsidRDefault="003A4A61" w:rsidP="003A4A61">
      <w:pPr>
        <w:tabs>
          <w:tab w:val="left" w:pos="1110"/>
        </w:tabs>
        <w:spacing w:line="360" w:lineRule="auto"/>
        <w:ind w:right="129" w:firstLine="709"/>
        <w:jc w:val="both"/>
        <w:rPr>
          <w:sz w:val="27"/>
        </w:rPr>
      </w:pPr>
      <w:r>
        <w:rPr>
          <w:b/>
          <w:bCs/>
          <w:sz w:val="27"/>
        </w:rPr>
        <w:lastRenderedPageBreak/>
        <w:tab/>
      </w:r>
      <w:r w:rsidR="003625EB" w:rsidRPr="004D6A1E">
        <w:rPr>
          <w:b/>
          <w:bCs/>
          <w:sz w:val="27"/>
        </w:rPr>
        <w:t>Вывод:</w:t>
      </w:r>
      <w:r w:rsidR="003625EB" w:rsidRPr="004D6A1E">
        <w:rPr>
          <w:sz w:val="27"/>
        </w:rPr>
        <w:t xml:space="preserve"> </w:t>
      </w:r>
    </w:p>
    <w:p w14:paraId="251A1EEF" w14:textId="6BEC00F4" w:rsidR="00202BD7" w:rsidRPr="00202BD7" w:rsidRDefault="003A4A61" w:rsidP="00202BD7">
      <w:pPr>
        <w:tabs>
          <w:tab w:val="left" w:pos="1110"/>
        </w:tabs>
        <w:spacing w:line="360" w:lineRule="auto"/>
        <w:ind w:right="129"/>
        <w:jc w:val="both"/>
        <w:rPr>
          <w:sz w:val="27"/>
        </w:rPr>
      </w:pPr>
      <w:r>
        <w:rPr>
          <w:sz w:val="27"/>
        </w:rPr>
        <w:tab/>
      </w:r>
      <w:r w:rsidR="00202BD7">
        <w:rPr>
          <w:sz w:val="27"/>
        </w:rPr>
        <w:t>О</w:t>
      </w:r>
      <w:r w:rsidR="00202BD7" w:rsidRPr="00202BD7">
        <w:rPr>
          <w:sz w:val="27"/>
        </w:rPr>
        <w:t>твет "</w:t>
      </w:r>
      <w:proofErr w:type="spellStart"/>
      <w:r w:rsidR="00202BD7" w:rsidRPr="00202BD7">
        <w:rPr>
          <w:sz w:val="27"/>
        </w:rPr>
        <w:t>Episode</w:t>
      </w:r>
      <w:proofErr w:type="spellEnd"/>
      <w:r w:rsidR="00202BD7" w:rsidRPr="00202BD7">
        <w:rPr>
          <w:sz w:val="27"/>
        </w:rPr>
        <w:t xml:space="preserve"> 100: Total </w:t>
      </w:r>
      <w:proofErr w:type="spellStart"/>
      <w:r w:rsidR="00202BD7" w:rsidRPr="00202BD7">
        <w:rPr>
          <w:sz w:val="27"/>
        </w:rPr>
        <w:t>reward</w:t>
      </w:r>
      <w:proofErr w:type="spellEnd"/>
      <w:r w:rsidR="00202BD7" w:rsidRPr="00202BD7">
        <w:rPr>
          <w:sz w:val="27"/>
        </w:rPr>
        <w:t xml:space="preserve"> = 118.0" означает, что в 100-м эпизоде ваш агент получил общую награду 118.0. В контексте задачи </w:t>
      </w:r>
      <w:proofErr w:type="spellStart"/>
      <w:r w:rsidR="00202BD7" w:rsidRPr="00202BD7">
        <w:rPr>
          <w:sz w:val="27"/>
        </w:rPr>
        <w:t>CartPole</w:t>
      </w:r>
      <w:proofErr w:type="spellEnd"/>
      <w:r w:rsidR="00202BD7" w:rsidRPr="00202BD7">
        <w:rPr>
          <w:sz w:val="27"/>
        </w:rPr>
        <w:t xml:space="preserve">, где цель заключается в том, чтобы держать полюс сбалансированным на тележке как можно дольше, общая награда является суммой всех наград, полученных за один эпизод. </w:t>
      </w:r>
    </w:p>
    <w:p w14:paraId="7F9DE81A" w14:textId="3CB6824B" w:rsidR="00202BD7" w:rsidRPr="00202BD7" w:rsidRDefault="00202BD7" w:rsidP="00202BD7">
      <w:pPr>
        <w:tabs>
          <w:tab w:val="left" w:pos="1110"/>
        </w:tabs>
        <w:spacing w:line="360" w:lineRule="auto"/>
        <w:ind w:right="129"/>
        <w:jc w:val="both"/>
        <w:rPr>
          <w:sz w:val="27"/>
        </w:rPr>
      </w:pPr>
      <w:r w:rsidRPr="00202BD7">
        <w:rPr>
          <w:sz w:val="27"/>
        </w:rPr>
        <w:t>Каждая временная отметка, на которой полюс остается сбалансированным, приносит агенту награду 1.0. Следовательно, сумма наград напрямую указывает на количество шагов, в течение которых агенту удавалось удерживать полюс в вертикальном положении.</w:t>
      </w:r>
    </w:p>
    <w:p w14:paraId="4EC12B20" w14:textId="68D489C7" w:rsidR="00202BD7" w:rsidRPr="00202BD7" w:rsidRDefault="00202BD7" w:rsidP="00202BD7">
      <w:pPr>
        <w:tabs>
          <w:tab w:val="left" w:pos="1110"/>
        </w:tabs>
        <w:spacing w:line="360" w:lineRule="auto"/>
        <w:ind w:right="129"/>
        <w:jc w:val="both"/>
        <w:rPr>
          <w:sz w:val="27"/>
        </w:rPr>
      </w:pPr>
      <w:r>
        <w:rPr>
          <w:sz w:val="27"/>
        </w:rPr>
        <w:tab/>
      </w:r>
      <w:r w:rsidRPr="00202BD7">
        <w:rPr>
          <w:rFonts w:hint="eastAsia"/>
          <w:sz w:val="27"/>
        </w:rPr>
        <w:t>Для</w:t>
      </w:r>
      <w:r w:rsidRPr="00202BD7">
        <w:rPr>
          <w:sz w:val="27"/>
        </w:rPr>
        <w:t xml:space="preserve"> среды </w:t>
      </w:r>
      <w:proofErr w:type="spellStart"/>
      <w:r w:rsidRPr="00202BD7">
        <w:rPr>
          <w:sz w:val="27"/>
        </w:rPr>
        <w:t>CartPole</w:t>
      </w:r>
      <w:proofErr w:type="spellEnd"/>
      <w:r w:rsidRPr="00202BD7">
        <w:rPr>
          <w:sz w:val="27"/>
        </w:rPr>
        <w:t xml:space="preserve"> задача считается "решенной", когда среднее значение общей награды за 100 последовательных эпизодов достигает 195 баллов или выше. Таким образом, результат в 118 баллов за один эпизод показывает, что ваш агент уже демонстрирует неплохую п</w:t>
      </w:r>
      <w:r w:rsidRPr="00202BD7">
        <w:rPr>
          <w:rFonts w:hint="eastAsia"/>
          <w:sz w:val="27"/>
        </w:rPr>
        <w:t>роизводительность</w:t>
      </w:r>
      <w:r w:rsidRPr="00202BD7">
        <w:rPr>
          <w:sz w:val="27"/>
        </w:rPr>
        <w:t>, но еще не достиг критерия успешного выполнения задачи.</w:t>
      </w:r>
    </w:p>
    <w:p w14:paraId="63A03D32" w14:textId="324DAC37" w:rsidR="00202BD7" w:rsidRPr="00202BD7" w:rsidRDefault="00202BD7" w:rsidP="00202BD7">
      <w:pPr>
        <w:tabs>
          <w:tab w:val="left" w:pos="1110"/>
        </w:tabs>
        <w:spacing w:line="360" w:lineRule="auto"/>
        <w:ind w:right="129"/>
        <w:jc w:val="both"/>
        <w:rPr>
          <w:sz w:val="27"/>
        </w:rPr>
      </w:pPr>
      <w:r>
        <w:rPr>
          <w:sz w:val="27"/>
        </w:rPr>
        <w:tab/>
      </w:r>
      <w:r w:rsidRPr="00202BD7">
        <w:rPr>
          <w:rFonts w:hint="eastAsia"/>
          <w:sz w:val="27"/>
        </w:rPr>
        <w:t>Если</w:t>
      </w:r>
      <w:r w:rsidRPr="00202BD7">
        <w:rPr>
          <w:sz w:val="27"/>
        </w:rPr>
        <w:t xml:space="preserve"> агент стабильно набирает выше 195 баллов в среднем по 100 эпизодам, это будет означать, что он научился эффективно решать задачу. Для достижения этой цели может потребоваться дальнейшая настройка гиперпараметров, таких как скорость обучения или архите</w:t>
      </w:r>
      <w:r w:rsidRPr="00202BD7">
        <w:rPr>
          <w:rFonts w:hint="eastAsia"/>
          <w:sz w:val="27"/>
        </w:rPr>
        <w:t>ктура</w:t>
      </w:r>
      <w:r w:rsidRPr="00202BD7">
        <w:rPr>
          <w:sz w:val="27"/>
        </w:rPr>
        <w:t xml:space="preserve"> нейронных сетей, а также увеличение количества эпизодов обучени</w:t>
      </w:r>
      <w:r>
        <w:rPr>
          <w:sz w:val="27"/>
        </w:rPr>
        <w:t>я</w:t>
      </w:r>
      <w:r w:rsidRPr="00202BD7">
        <w:rPr>
          <w:sz w:val="27"/>
        </w:rPr>
        <w:t>.</w:t>
      </w:r>
    </w:p>
    <w:p w14:paraId="15588773" w14:textId="77777777" w:rsidR="00202BD7" w:rsidRPr="00202BD7" w:rsidRDefault="00202BD7" w:rsidP="00202BD7">
      <w:pPr>
        <w:tabs>
          <w:tab w:val="left" w:pos="1110"/>
        </w:tabs>
        <w:spacing w:line="360" w:lineRule="auto"/>
        <w:ind w:right="129"/>
        <w:jc w:val="both"/>
        <w:rPr>
          <w:sz w:val="27"/>
        </w:rPr>
      </w:pPr>
    </w:p>
    <w:p w14:paraId="4FED4FBA" w14:textId="77777777" w:rsidR="003625EB" w:rsidRPr="004D6A1E" w:rsidRDefault="003625EB" w:rsidP="008F4071">
      <w:pPr>
        <w:tabs>
          <w:tab w:val="left" w:pos="1110"/>
        </w:tabs>
        <w:spacing w:line="360" w:lineRule="auto"/>
        <w:ind w:right="129" w:firstLine="709"/>
        <w:jc w:val="both"/>
        <w:rPr>
          <w:sz w:val="27"/>
        </w:rPr>
      </w:pPr>
    </w:p>
    <w:sectPr w:rsidR="003625EB" w:rsidRPr="004D6A1E">
      <w:pgSz w:w="11900" w:h="16840"/>
      <w:pgMar w:top="1080" w:right="74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2CEA8" w14:textId="77777777" w:rsidR="008C475F" w:rsidRDefault="008C475F" w:rsidP="00D511EB">
      <w:r>
        <w:separator/>
      </w:r>
    </w:p>
  </w:endnote>
  <w:endnote w:type="continuationSeparator" w:id="0">
    <w:p w14:paraId="2FF71515" w14:textId="77777777" w:rsidR="008C475F" w:rsidRDefault="008C475F" w:rsidP="00D51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1134530901"/>
      <w:docPartObj>
        <w:docPartGallery w:val="Page Numbers (Bottom of Page)"/>
        <w:docPartUnique/>
      </w:docPartObj>
    </w:sdtPr>
    <w:sdtContent>
      <w:p w14:paraId="640E66BD" w14:textId="61D41FAD" w:rsidR="00D511EB" w:rsidRDefault="00D511EB" w:rsidP="00A80B5B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p w14:paraId="3A8D915D" w14:textId="77777777" w:rsidR="00D511EB" w:rsidRDefault="00D511EB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213128846"/>
      <w:docPartObj>
        <w:docPartGallery w:val="Page Numbers (Bottom of Page)"/>
        <w:docPartUnique/>
      </w:docPartObj>
    </w:sdtPr>
    <w:sdtContent>
      <w:p w14:paraId="4CC014D5" w14:textId="13204166" w:rsidR="00D511EB" w:rsidRDefault="00D511EB" w:rsidP="00A80B5B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2</w:t>
        </w:r>
        <w:r>
          <w:rPr>
            <w:rStyle w:val="aa"/>
          </w:rPr>
          <w:fldChar w:fldCharType="end"/>
        </w:r>
      </w:p>
    </w:sdtContent>
  </w:sdt>
  <w:p w14:paraId="658F7D20" w14:textId="77777777" w:rsidR="00D511EB" w:rsidRDefault="00D511E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9CB80" w14:textId="77777777" w:rsidR="008C475F" w:rsidRDefault="008C475F" w:rsidP="00D511EB">
      <w:r>
        <w:separator/>
      </w:r>
    </w:p>
  </w:footnote>
  <w:footnote w:type="continuationSeparator" w:id="0">
    <w:p w14:paraId="29919967" w14:textId="77777777" w:rsidR="008C475F" w:rsidRDefault="008C475F" w:rsidP="00D511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2539B"/>
    <w:multiLevelType w:val="hybridMultilevel"/>
    <w:tmpl w:val="058652BE"/>
    <w:lvl w:ilvl="0" w:tplc="D4927D72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854DB0"/>
    <w:multiLevelType w:val="hybridMultilevel"/>
    <w:tmpl w:val="B042857E"/>
    <w:lvl w:ilvl="0" w:tplc="7EC259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70570E2"/>
    <w:multiLevelType w:val="hybridMultilevel"/>
    <w:tmpl w:val="B8505538"/>
    <w:lvl w:ilvl="0" w:tplc="8140EA3C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B76C4D"/>
    <w:multiLevelType w:val="hybridMultilevel"/>
    <w:tmpl w:val="2A9ACF70"/>
    <w:lvl w:ilvl="0" w:tplc="7CB4613C">
      <w:start w:val="1"/>
      <w:numFmt w:val="decimal"/>
      <w:lvlText w:val="%1."/>
      <w:lvlJc w:val="left"/>
      <w:pPr>
        <w:ind w:left="1110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2"/>
        <w:sz w:val="27"/>
        <w:szCs w:val="27"/>
        <w:lang w:val="ru-RU" w:eastAsia="en-US" w:bidi="ar-SA"/>
      </w:rPr>
    </w:lvl>
    <w:lvl w:ilvl="1" w:tplc="AFC6F4C2">
      <w:numFmt w:val="bullet"/>
      <w:lvlText w:val="•"/>
      <w:lvlJc w:val="left"/>
      <w:pPr>
        <w:ind w:left="1992" w:hanging="361"/>
      </w:pPr>
      <w:rPr>
        <w:rFonts w:hint="default"/>
        <w:lang w:val="ru-RU" w:eastAsia="en-US" w:bidi="ar-SA"/>
      </w:rPr>
    </w:lvl>
    <w:lvl w:ilvl="2" w:tplc="50A2B844">
      <w:numFmt w:val="bullet"/>
      <w:lvlText w:val="•"/>
      <w:lvlJc w:val="left"/>
      <w:pPr>
        <w:ind w:left="2864" w:hanging="361"/>
      </w:pPr>
      <w:rPr>
        <w:rFonts w:hint="default"/>
        <w:lang w:val="ru-RU" w:eastAsia="en-US" w:bidi="ar-SA"/>
      </w:rPr>
    </w:lvl>
    <w:lvl w:ilvl="3" w:tplc="871245A8">
      <w:numFmt w:val="bullet"/>
      <w:lvlText w:val="•"/>
      <w:lvlJc w:val="left"/>
      <w:pPr>
        <w:ind w:left="3736" w:hanging="361"/>
      </w:pPr>
      <w:rPr>
        <w:rFonts w:hint="default"/>
        <w:lang w:val="ru-RU" w:eastAsia="en-US" w:bidi="ar-SA"/>
      </w:rPr>
    </w:lvl>
    <w:lvl w:ilvl="4" w:tplc="BBF2C8CA">
      <w:numFmt w:val="bullet"/>
      <w:lvlText w:val="•"/>
      <w:lvlJc w:val="left"/>
      <w:pPr>
        <w:ind w:left="4608" w:hanging="361"/>
      </w:pPr>
      <w:rPr>
        <w:rFonts w:hint="default"/>
        <w:lang w:val="ru-RU" w:eastAsia="en-US" w:bidi="ar-SA"/>
      </w:rPr>
    </w:lvl>
    <w:lvl w:ilvl="5" w:tplc="955A4C9A">
      <w:numFmt w:val="bullet"/>
      <w:lvlText w:val="•"/>
      <w:lvlJc w:val="left"/>
      <w:pPr>
        <w:ind w:left="5480" w:hanging="361"/>
      </w:pPr>
      <w:rPr>
        <w:rFonts w:hint="default"/>
        <w:lang w:val="ru-RU" w:eastAsia="en-US" w:bidi="ar-SA"/>
      </w:rPr>
    </w:lvl>
    <w:lvl w:ilvl="6" w:tplc="1708F958">
      <w:numFmt w:val="bullet"/>
      <w:lvlText w:val="•"/>
      <w:lvlJc w:val="left"/>
      <w:pPr>
        <w:ind w:left="6352" w:hanging="361"/>
      </w:pPr>
      <w:rPr>
        <w:rFonts w:hint="default"/>
        <w:lang w:val="ru-RU" w:eastAsia="en-US" w:bidi="ar-SA"/>
      </w:rPr>
    </w:lvl>
    <w:lvl w:ilvl="7" w:tplc="3E98D056">
      <w:numFmt w:val="bullet"/>
      <w:lvlText w:val="•"/>
      <w:lvlJc w:val="left"/>
      <w:pPr>
        <w:ind w:left="7224" w:hanging="361"/>
      </w:pPr>
      <w:rPr>
        <w:rFonts w:hint="default"/>
        <w:lang w:val="ru-RU" w:eastAsia="en-US" w:bidi="ar-SA"/>
      </w:rPr>
    </w:lvl>
    <w:lvl w:ilvl="8" w:tplc="FA02C304">
      <w:numFmt w:val="bullet"/>
      <w:lvlText w:val="•"/>
      <w:lvlJc w:val="left"/>
      <w:pPr>
        <w:ind w:left="8096" w:hanging="361"/>
      </w:pPr>
      <w:rPr>
        <w:rFonts w:hint="default"/>
        <w:lang w:val="ru-RU" w:eastAsia="en-US" w:bidi="ar-SA"/>
      </w:rPr>
    </w:lvl>
  </w:abstractNum>
  <w:abstractNum w:abstractNumId="4" w15:restartNumberingAfterBreak="0">
    <w:nsid w:val="35AF2C9F"/>
    <w:multiLevelType w:val="hybridMultilevel"/>
    <w:tmpl w:val="041E46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B86ADA"/>
    <w:multiLevelType w:val="hybridMultilevel"/>
    <w:tmpl w:val="C1A6A8BE"/>
    <w:lvl w:ilvl="0" w:tplc="E4FE85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D54258C"/>
    <w:multiLevelType w:val="hybridMultilevel"/>
    <w:tmpl w:val="BD7814E0"/>
    <w:lvl w:ilvl="0" w:tplc="AF3C1632">
      <w:start w:val="1"/>
      <w:numFmt w:val="decimal"/>
      <w:lvlText w:val="%1."/>
      <w:lvlJc w:val="left"/>
      <w:pPr>
        <w:ind w:left="6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3" w:hanging="360"/>
      </w:pPr>
    </w:lvl>
    <w:lvl w:ilvl="2" w:tplc="0419001B" w:tentative="1">
      <w:start w:val="1"/>
      <w:numFmt w:val="lowerRoman"/>
      <w:lvlText w:val="%3."/>
      <w:lvlJc w:val="right"/>
      <w:pPr>
        <w:ind w:left="2053" w:hanging="180"/>
      </w:pPr>
    </w:lvl>
    <w:lvl w:ilvl="3" w:tplc="0419000F" w:tentative="1">
      <w:start w:val="1"/>
      <w:numFmt w:val="decimal"/>
      <w:lvlText w:val="%4."/>
      <w:lvlJc w:val="left"/>
      <w:pPr>
        <w:ind w:left="2773" w:hanging="360"/>
      </w:pPr>
    </w:lvl>
    <w:lvl w:ilvl="4" w:tplc="04190019" w:tentative="1">
      <w:start w:val="1"/>
      <w:numFmt w:val="lowerLetter"/>
      <w:lvlText w:val="%5."/>
      <w:lvlJc w:val="left"/>
      <w:pPr>
        <w:ind w:left="3493" w:hanging="360"/>
      </w:pPr>
    </w:lvl>
    <w:lvl w:ilvl="5" w:tplc="0419001B" w:tentative="1">
      <w:start w:val="1"/>
      <w:numFmt w:val="lowerRoman"/>
      <w:lvlText w:val="%6."/>
      <w:lvlJc w:val="right"/>
      <w:pPr>
        <w:ind w:left="4213" w:hanging="180"/>
      </w:pPr>
    </w:lvl>
    <w:lvl w:ilvl="6" w:tplc="0419000F" w:tentative="1">
      <w:start w:val="1"/>
      <w:numFmt w:val="decimal"/>
      <w:lvlText w:val="%7."/>
      <w:lvlJc w:val="left"/>
      <w:pPr>
        <w:ind w:left="4933" w:hanging="360"/>
      </w:pPr>
    </w:lvl>
    <w:lvl w:ilvl="7" w:tplc="04190019" w:tentative="1">
      <w:start w:val="1"/>
      <w:numFmt w:val="lowerLetter"/>
      <w:lvlText w:val="%8."/>
      <w:lvlJc w:val="left"/>
      <w:pPr>
        <w:ind w:left="5653" w:hanging="360"/>
      </w:pPr>
    </w:lvl>
    <w:lvl w:ilvl="8" w:tplc="0419001B" w:tentative="1">
      <w:start w:val="1"/>
      <w:numFmt w:val="lowerRoman"/>
      <w:lvlText w:val="%9."/>
      <w:lvlJc w:val="right"/>
      <w:pPr>
        <w:ind w:left="6373" w:hanging="180"/>
      </w:pPr>
    </w:lvl>
  </w:abstractNum>
  <w:abstractNum w:abstractNumId="7" w15:restartNumberingAfterBreak="0">
    <w:nsid w:val="61943B5C"/>
    <w:multiLevelType w:val="hybridMultilevel"/>
    <w:tmpl w:val="FA5A02A6"/>
    <w:lvl w:ilvl="0" w:tplc="570A90BC">
      <w:start w:val="1"/>
      <w:numFmt w:val="decimal"/>
      <w:lvlText w:val="%1."/>
      <w:lvlJc w:val="left"/>
      <w:pPr>
        <w:ind w:left="1080" w:hanging="360"/>
      </w:pPr>
      <w:rPr>
        <w:rFonts w:hint="default"/>
        <w:sz w:val="27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07142048">
    <w:abstractNumId w:val="3"/>
  </w:num>
  <w:num w:numId="2" w16cid:durableId="1587568136">
    <w:abstractNumId w:val="4"/>
  </w:num>
  <w:num w:numId="3" w16cid:durableId="1861581487">
    <w:abstractNumId w:val="6"/>
  </w:num>
  <w:num w:numId="4" w16cid:durableId="230316909">
    <w:abstractNumId w:val="1"/>
  </w:num>
  <w:num w:numId="5" w16cid:durableId="964584619">
    <w:abstractNumId w:val="2"/>
  </w:num>
  <w:num w:numId="6" w16cid:durableId="116918601">
    <w:abstractNumId w:val="5"/>
  </w:num>
  <w:num w:numId="7" w16cid:durableId="1359894177">
    <w:abstractNumId w:val="7"/>
  </w:num>
  <w:num w:numId="8" w16cid:durableId="856038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1E9"/>
    <w:rsid w:val="00000A11"/>
    <w:rsid w:val="00014E55"/>
    <w:rsid w:val="00065F76"/>
    <w:rsid w:val="00087E12"/>
    <w:rsid w:val="000A7B2B"/>
    <w:rsid w:val="000F2393"/>
    <w:rsid w:val="000F7B27"/>
    <w:rsid w:val="001165A0"/>
    <w:rsid w:val="00194836"/>
    <w:rsid w:val="00202BD7"/>
    <w:rsid w:val="002475E6"/>
    <w:rsid w:val="003625EB"/>
    <w:rsid w:val="003A4A61"/>
    <w:rsid w:val="00406F53"/>
    <w:rsid w:val="004444FC"/>
    <w:rsid w:val="004D6A1E"/>
    <w:rsid w:val="005C4D1E"/>
    <w:rsid w:val="006A042E"/>
    <w:rsid w:val="006D7D77"/>
    <w:rsid w:val="00763BED"/>
    <w:rsid w:val="00794099"/>
    <w:rsid w:val="007D0B52"/>
    <w:rsid w:val="00864348"/>
    <w:rsid w:val="008C475F"/>
    <w:rsid w:val="008F4071"/>
    <w:rsid w:val="0092575B"/>
    <w:rsid w:val="0094048A"/>
    <w:rsid w:val="009409EF"/>
    <w:rsid w:val="00A13AAB"/>
    <w:rsid w:val="00A3253B"/>
    <w:rsid w:val="00A645BD"/>
    <w:rsid w:val="00AD6A74"/>
    <w:rsid w:val="00B00050"/>
    <w:rsid w:val="00B12C23"/>
    <w:rsid w:val="00B17BE9"/>
    <w:rsid w:val="00B20CDC"/>
    <w:rsid w:val="00BF13AD"/>
    <w:rsid w:val="00D12ACF"/>
    <w:rsid w:val="00D13FA3"/>
    <w:rsid w:val="00D36B2B"/>
    <w:rsid w:val="00D42209"/>
    <w:rsid w:val="00D511EB"/>
    <w:rsid w:val="00E001E9"/>
    <w:rsid w:val="00EA0F0E"/>
    <w:rsid w:val="00ED1812"/>
    <w:rsid w:val="00F10EA0"/>
    <w:rsid w:val="00F2282E"/>
    <w:rsid w:val="00F3522C"/>
    <w:rsid w:val="00FB3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F88D0"/>
  <w15:docId w15:val="{34AAE519-7F02-EC49-9FB1-F02C97C73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253"/>
      <w:outlineLvl w:val="0"/>
    </w:pPr>
    <w:rPr>
      <w:b/>
      <w:bCs/>
      <w:sz w:val="27"/>
      <w:szCs w:val="27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6A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240" w:after="120"/>
    </w:pPr>
    <w:rPr>
      <w:rFonts w:asciiTheme="minorHAnsi" w:hAnsiTheme="minorHAnsi" w:cstheme="minorHAnsi"/>
      <w:b/>
      <w:bCs/>
      <w:sz w:val="20"/>
      <w:szCs w:val="20"/>
    </w:rPr>
  </w:style>
  <w:style w:type="paragraph" w:styleId="21">
    <w:name w:val="toc 2"/>
    <w:basedOn w:val="a"/>
    <w:uiPriority w:val="1"/>
    <w:qFormat/>
    <w:pPr>
      <w:spacing w:before="120"/>
      <w:ind w:left="220"/>
    </w:pPr>
    <w:rPr>
      <w:rFonts w:asciiTheme="minorHAnsi" w:hAnsiTheme="minorHAnsi" w:cstheme="minorHAnsi"/>
      <w:i/>
      <w:iCs/>
      <w:sz w:val="20"/>
      <w:szCs w:val="20"/>
    </w:rPr>
  </w:style>
  <w:style w:type="paragraph" w:styleId="3">
    <w:name w:val="toc 3"/>
    <w:basedOn w:val="a"/>
    <w:uiPriority w:val="1"/>
    <w:qFormat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a3">
    <w:name w:val="Body Text"/>
    <w:basedOn w:val="a"/>
    <w:uiPriority w:val="1"/>
    <w:qFormat/>
    <w:rPr>
      <w:sz w:val="27"/>
      <w:szCs w:val="27"/>
    </w:rPr>
  </w:style>
  <w:style w:type="paragraph" w:styleId="a4">
    <w:name w:val="Title"/>
    <w:basedOn w:val="a"/>
    <w:uiPriority w:val="10"/>
    <w:qFormat/>
    <w:pPr>
      <w:ind w:left="260"/>
      <w:jc w:val="center"/>
    </w:pPr>
    <w:rPr>
      <w:sz w:val="38"/>
      <w:szCs w:val="38"/>
    </w:rPr>
  </w:style>
  <w:style w:type="paragraph" w:styleId="a5">
    <w:name w:val="List Paragraph"/>
    <w:basedOn w:val="a"/>
    <w:uiPriority w:val="1"/>
    <w:qFormat/>
    <w:pPr>
      <w:ind w:left="1107" w:hanging="360"/>
    </w:pPr>
  </w:style>
  <w:style w:type="paragraph" w:customStyle="1" w:styleId="TableParagraph">
    <w:name w:val="Table Paragraph"/>
    <w:basedOn w:val="a"/>
    <w:uiPriority w:val="1"/>
    <w:qFormat/>
  </w:style>
  <w:style w:type="paragraph" w:customStyle="1" w:styleId="Default">
    <w:name w:val="Default"/>
    <w:rsid w:val="00AD6A74"/>
    <w:pPr>
      <w:widowControl/>
      <w:suppressAutoHyphens/>
      <w:autoSpaceDN/>
    </w:pPr>
    <w:rPr>
      <w:rFonts w:ascii="Times New Roman" w:eastAsia="Times New Roman" w:hAnsi="Times New Roman" w:cs="Times New Roman"/>
      <w:color w:val="000000"/>
      <w:sz w:val="24"/>
      <w:szCs w:val="24"/>
      <w:lang w:val="ru-RU" w:eastAsia="zh-CN"/>
    </w:rPr>
  </w:style>
  <w:style w:type="paragraph" w:styleId="a6">
    <w:name w:val="TOC Heading"/>
    <w:basedOn w:val="1"/>
    <w:next w:val="a"/>
    <w:uiPriority w:val="39"/>
    <w:unhideWhenUsed/>
    <w:qFormat/>
    <w:rsid w:val="00D511EB"/>
    <w:pPr>
      <w:keepNext/>
      <w:keepLines/>
      <w:widowControl/>
      <w:autoSpaceDE/>
      <w:autoSpaceDN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ru-RU"/>
    </w:rPr>
  </w:style>
  <w:style w:type="character" w:styleId="a7">
    <w:name w:val="Hyperlink"/>
    <w:basedOn w:val="a0"/>
    <w:uiPriority w:val="99"/>
    <w:unhideWhenUsed/>
    <w:rsid w:val="00D511EB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semiHidden/>
    <w:unhideWhenUsed/>
    <w:rsid w:val="00D511EB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D511EB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D511EB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D511EB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D511EB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D511EB"/>
    <w:pPr>
      <w:ind w:left="1760"/>
    </w:pPr>
    <w:rPr>
      <w:rFonts w:asciiTheme="minorHAnsi" w:hAnsiTheme="minorHAnsi" w:cstheme="minorHAnsi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D511E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511EB"/>
    <w:rPr>
      <w:rFonts w:ascii="Times New Roman" w:eastAsia="Times New Roman" w:hAnsi="Times New Roman" w:cs="Times New Roman"/>
      <w:lang w:val="ru-RU"/>
    </w:rPr>
  </w:style>
  <w:style w:type="character" w:styleId="aa">
    <w:name w:val="page number"/>
    <w:basedOn w:val="a0"/>
    <w:uiPriority w:val="99"/>
    <w:semiHidden/>
    <w:unhideWhenUsed/>
    <w:rsid w:val="00D511EB"/>
  </w:style>
  <w:style w:type="character" w:customStyle="1" w:styleId="20">
    <w:name w:val="Заголовок 2 Знак"/>
    <w:basedOn w:val="a0"/>
    <w:link w:val="2"/>
    <w:uiPriority w:val="9"/>
    <w:semiHidden/>
    <w:rsid w:val="004D6A1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6A04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A042E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09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544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6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2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0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D07CEA1-4796-4842-8A97-2953681E0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Аня Москалик</cp:lastModifiedBy>
  <cp:revision>2</cp:revision>
  <cp:lastPrinted>2024-05-27T09:58:00Z</cp:lastPrinted>
  <dcterms:created xsi:type="dcterms:W3CDTF">2024-05-31T09:15:00Z</dcterms:created>
  <dcterms:modified xsi:type="dcterms:W3CDTF">2024-05-31T09:15:00Z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LastSaved">
    <vt:filetime>2022-11-02T00:00:00Z</vt:filetime>
  </property>
</Properties>
</file>