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B01CA" w14:textId="77777777" w:rsidR="005D597F" w:rsidRPr="001E7E30" w:rsidRDefault="00FB4486" w:rsidP="005D597F">
      <w:pPr>
        <w:rPr>
          <w:rFonts w:ascii="Calibri Light" w:hAnsi="Calibri Light"/>
          <w:b/>
          <w:sz w:val="20"/>
          <w:szCs w:val="20"/>
          <w:u w:val="single"/>
        </w:rPr>
      </w:pPr>
      <w:r w:rsidRPr="001E7E30">
        <w:rPr>
          <w:rFonts w:ascii="Calibri Light" w:hAnsi="Calibri Light"/>
          <w:b/>
          <w:sz w:val="20"/>
          <w:szCs w:val="20"/>
          <w:u w:val="single"/>
        </w:rPr>
        <w:t>Incorporating External Data</w:t>
      </w:r>
    </w:p>
    <w:p w14:paraId="5B9093E6" w14:textId="77777777" w:rsidR="00DA39E8" w:rsidRPr="001E7E30" w:rsidRDefault="001E7E30" w:rsidP="005D597F">
      <w:pPr>
        <w:numPr>
          <w:ilvl w:val="0"/>
          <w:numId w:val="13"/>
        </w:numPr>
        <w:rPr>
          <w:rFonts w:ascii="Calibri Light" w:hAnsi="Calibri Light"/>
          <w:sz w:val="20"/>
          <w:szCs w:val="20"/>
        </w:rPr>
      </w:pPr>
      <w:hyperlink r:id="rId8" w:history="1">
        <w:r w:rsidR="00FB3329" w:rsidRPr="001E7E30">
          <w:rPr>
            <w:rStyle w:val="Hyperlink"/>
            <w:rFonts w:ascii="Calibri Light" w:hAnsi="Calibri Light"/>
            <w:sz w:val="20"/>
            <w:szCs w:val="20"/>
          </w:rPr>
          <w:t>https://www.oanda.com/currency/historical-rates/</w:t>
        </w:r>
      </w:hyperlink>
      <w:r w:rsidR="003872EA" w:rsidRPr="001E7E30">
        <w:rPr>
          <w:rFonts w:ascii="Calibri Light" w:hAnsi="Calibri Light"/>
          <w:sz w:val="20"/>
          <w:szCs w:val="20"/>
        </w:rPr>
        <w:t xml:space="preserve"> </w:t>
      </w:r>
      <w:r w:rsidR="00DA39E8" w:rsidRPr="001E7E30">
        <w:rPr>
          <w:rFonts w:ascii="Calibri Light" w:hAnsi="Calibri Light"/>
          <w:sz w:val="20"/>
          <w:szCs w:val="20"/>
          <w:lang w:val="en"/>
        </w:rPr>
        <w:t>Historical Exchange Rates</w:t>
      </w:r>
    </w:p>
    <w:p w14:paraId="5486BF83" w14:textId="77777777" w:rsidR="00DA39E8" w:rsidRPr="001E7E30" w:rsidRDefault="00FB3329" w:rsidP="00DA39E8">
      <w:pPr>
        <w:numPr>
          <w:ilvl w:val="1"/>
          <w:numId w:val="13"/>
        </w:numPr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sz w:val="20"/>
          <w:szCs w:val="20"/>
        </w:rPr>
        <w:t>USD to EUR GBP CAD AUD</w:t>
      </w:r>
      <w:r w:rsidR="005404D2" w:rsidRPr="001E7E30">
        <w:rPr>
          <w:rFonts w:ascii="Calibri Light" w:hAnsi="Calibri Light"/>
          <w:sz w:val="20"/>
          <w:szCs w:val="20"/>
        </w:rPr>
        <w:t xml:space="preserve"> JPY</w:t>
      </w:r>
      <w:r w:rsidR="003872EA" w:rsidRPr="001E7E30">
        <w:rPr>
          <w:rFonts w:ascii="Calibri Light" w:hAnsi="Calibri Light"/>
          <w:sz w:val="20"/>
          <w:szCs w:val="20"/>
        </w:rPr>
        <w:t xml:space="preserve"> / </w:t>
      </w:r>
      <w:r w:rsidR="005404D2" w:rsidRPr="001E7E30">
        <w:rPr>
          <w:rFonts w:ascii="Calibri Light" w:hAnsi="Calibri Light"/>
          <w:sz w:val="20"/>
          <w:szCs w:val="20"/>
        </w:rPr>
        <w:t>1</w:t>
      </w:r>
      <w:r w:rsidR="003872EA" w:rsidRPr="001E7E30">
        <w:rPr>
          <w:rFonts w:ascii="Calibri Light" w:hAnsi="Calibri Light"/>
          <w:sz w:val="20"/>
          <w:szCs w:val="20"/>
        </w:rPr>
        <w:t>-1-00</w:t>
      </w:r>
      <w:r w:rsidRPr="001E7E30">
        <w:rPr>
          <w:rFonts w:ascii="Calibri Light" w:hAnsi="Calibri Light"/>
          <w:sz w:val="20"/>
          <w:szCs w:val="20"/>
        </w:rPr>
        <w:t xml:space="preserve"> to 5-</w:t>
      </w:r>
      <w:r w:rsidR="005404D2" w:rsidRPr="001E7E30">
        <w:rPr>
          <w:rFonts w:ascii="Calibri Light" w:hAnsi="Calibri Light"/>
          <w:sz w:val="20"/>
          <w:szCs w:val="20"/>
        </w:rPr>
        <w:t>6</w:t>
      </w:r>
      <w:r w:rsidRPr="001E7E30">
        <w:rPr>
          <w:rFonts w:ascii="Calibri Light" w:hAnsi="Calibri Light"/>
          <w:sz w:val="20"/>
          <w:szCs w:val="20"/>
        </w:rPr>
        <w:t xml:space="preserve">-16 / </w:t>
      </w:r>
      <w:r w:rsidR="005404D2" w:rsidRPr="001E7E30">
        <w:rPr>
          <w:rFonts w:ascii="Calibri Light" w:hAnsi="Calibri Light"/>
          <w:sz w:val="20"/>
          <w:szCs w:val="20"/>
        </w:rPr>
        <w:t>Bid</w:t>
      </w:r>
      <w:r w:rsidRPr="001E7E30">
        <w:rPr>
          <w:rFonts w:ascii="Calibri Light" w:hAnsi="Calibri Light"/>
          <w:sz w:val="20"/>
          <w:szCs w:val="20"/>
        </w:rPr>
        <w:t xml:space="preserve"> / </w:t>
      </w:r>
      <w:r w:rsidR="005404D2" w:rsidRPr="001E7E30">
        <w:rPr>
          <w:rFonts w:ascii="Calibri Light" w:hAnsi="Calibri Light"/>
          <w:sz w:val="20"/>
          <w:szCs w:val="20"/>
        </w:rPr>
        <w:t>%Change</w:t>
      </w:r>
      <w:r w:rsidRPr="001E7E30">
        <w:rPr>
          <w:rFonts w:ascii="Calibri Light" w:hAnsi="Calibri Light"/>
          <w:sz w:val="20"/>
          <w:szCs w:val="20"/>
        </w:rPr>
        <w:t xml:space="preserve"> / </w:t>
      </w:r>
      <w:r w:rsidR="003872EA" w:rsidRPr="001E7E30">
        <w:rPr>
          <w:rFonts w:ascii="Calibri Light" w:hAnsi="Calibri Light"/>
          <w:sz w:val="20"/>
          <w:szCs w:val="20"/>
        </w:rPr>
        <w:t>Monthly</w:t>
      </w:r>
    </w:p>
    <w:p w14:paraId="506DE014" w14:textId="77777777" w:rsidR="00FB3329" w:rsidRPr="001E7E30" w:rsidRDefault="00DA39E8" w:rsidP="00DA39E8">
      <w:pPr>
        <w:numPr>
          <w:ilvl w:val="1"/>
          <w:numId w:val="13"/>
        </w:numPr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sz w:val="20"/>
          <w:szCs w:val="20"/>
        </w:rPr>
        <w:t xml:space="preserve">USD to EUR GBP CAD AUD JPY / 1-1-00 to 5-6-16 / Bid / Rate / </w:t>
      </w:r>
      <w:bookmarkStart w:id="0" w:name="_GoBack"/>
      <w:bookmarkEnd w:id="0"/>
      <w:r w:rsidRPr="001E7E30">
        <w:rPr>
          <w:rFonts w:ascii="Calibri Light" w:hAnsi="Calibri Light"/>
          <w:sz w:val="20"/>
          <w:szCs w:val="20"/>
        </w:rPr>
        <w:t>Monthly</w:t>
      </w:r>
    </w:p>
    <w:p w14:paraId="223A30CA" w14:textId="77777777" w:rsidR="004E066C" w:rsidRPr="001E7E30" w:rsidRDefault="003872EA" w:rsidP="003872EA">
      <w:pPr>
        <w:numPr>
          <w:ilvl w:val="0"/>
          <w:numId w:val="13"/>
        </w:numPr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sz w:val="20"/>
          <w:szCs w:val="20"/>
        </w:rPr>
        <w:t>Contains 19</w:t>
      </w:r>
      <w:r w:rsidR="00BD6323" w:rsidRPr="001E7E30">
        <w:rPr>
          <w:rFonts w:ascii="Calibri Light" w:hAnsi="Calibri Light"/>
          <w:sz w:val="20"/>
          <w:szCs w:val="20"/>
        </w:rPr>
        <w:t>6</w:t>
      </w:r>
      <w:r w:rsidRPr="001E7E30">
        <w:rPr>
          <w:rFonts w:ascii="Calibri Light" w:hAnsi="Calibri Light"/>
          <w:sz w:val="20"/>
          <w:szCs w:val="20"/>
        </w:rPr>
        <w:t xml:space="preserve"> Data points for each currency conversion</w:t>
      </w:r>
      <w:r w:rsidR="00DA39E8" w:rsidRPr="001E7E30">
        <w:rPr>
          <w:rFonts w:ascii="Calibri Light" w:hAnsi="Calibri Light"/>
          <w:sz w:val="20"/>
          <w:szCs w:val="20"/>
        </w:rPr>
        <w:t>, for both datasets</w:t>
      </w:r>
    </w:p>
    <w:p w14:paraId="2D6E80D6" w14:textId="77777777" w:rsidR="003872EA" w:rsidRPr="001E7E30" w:rsidRDefault="003872EA" w:rsidP="002C342B">
      <w:pPr>
        <w:numPr>
          <w:ilvl w:val="0"/>
          <w:numId w:val="13"/>
        </w:numPr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sz w:val="20"/>
          <w:szCs w:val="20"/>
        </w:rPr>
        <w:t>I chose this data</w:t>
      </w:r>
      <w:r w:rsidR="00DA39E8" w:rsidRPr="001E7E30">
        <w:rPr>
          <w:rFonts w:ascii="Calibri Light" w:hAnsi="Calibri Light"/>
          <w:sz w:val="20"/>
          <w:szCs w:val="20"/>
        </w:rPr>
        <w:t>set</w:t>
      </w:r>
      <w:r w:rsidRPr="001E7E30">
        <w:rPr>
          <w:rFonts w:ascii="Calibri Light" w:hAnsi="Calibri Light"/>
          <w:sz w:val="20"/>
          <w:szCs w:val="20"/>
        </w:rPr>
        <w:t xml:space="preserve"> as a recommendation by the professor. </w:t>
      </w:r>
      <w:r w:rsidR="005404D2" w:rsidRPr="001E7E30">
        <w:rPr>
          <w:rFonts w:ascii="Calibri Light" w:hAnsi="Calibri Light"/>
          <w:sz w:val="20"/>
          <w:szCs w:val="20"/>
        </w:rPr>
        <w:t>T</w:t>
      </w:r>
      <w:r w:rsidRPr="001E7E30">
        <w:rPr>
          <w:rFonts w:ascii="Calibri Light" w:hAnsi="Calibri Light"/>
          <w:sz w:val="20"/>
          <w:szCs w:val="20"/>
        </w:rPr>
        <w:t xml:space="preserve">his particular data source </w:t>
      </w:r>
      <w:r w:rsidR="005404D2" w:rsidRPr="001E7E30">
        <w:rPr>
          <w:rFonts w:ascii="Calibri Light" w:hAnsi="Calibri Light"/>
          <w:sz w:val="20"/>
          <w:szCs w:val="20"/>
        </w:rPr>
        <w:t>has business services that offers real time access to changing rates, so I thought it would be a reliable source for historical data. I chose</w:t>
      </w:r>
      <w:r w:rsidR="00DA39E8" w:rsidRPr="001E7E30">
        <w:rPr>
          <w:rFonts w:ascii="Calibri Light" w:hAnsi="Calibri Light"/>
          <w:sz w:val="20"/>
          <w:szCs w:val="20"/>
        </w:rPr>
        <w:t xml:space="preserve"> both percent change and actual rates</w:t>
      </w:r>
      <w:r w:rsidR="005404D2" w:rsidRPr="001E7E30">
        <w:rPr>
          <w:rFonts w:ascii="Calibri Light" w:hAnsi="Calibri Light"/>
          <w:sz w:val="20"/>
          <w:szCs w:val="20"/>
        </w:rPr>
        <w:t xml:space="preserve"> to be able to generate a greater variety of data. The f</w:t>
      </w:r>
      <w:r w:rsidR="001627E5" w:rsidRPr="001E7E30">
        <w:rPr>
          <w:rFonts w:ascii="Calibri Light" w:hAnsi="Calibri Light"/>
          <w:sz w:val="20"/>
          <w:szCs w:val="20"/>
        </w:rPr>
        <w:t xml:space="preserve">luctuation of currency and how it </w:t>
      </w:r>
      <w:r w:rsidR="006166B7" w:rsidRPr="001E7E30">
        <w:rPr>
          <w:rFonts w:ascii="Calibri Light" w:hAnsi="Calibri Light"/>
          <w:sz w:val="20"/>
          <w:szCs w:val="20"/>
        </w:rPr>
        <w:t>w</w:t>
      </w:r>
      <w:r w:rsidR="001627E5" w:rsidRPr="001E7E30">
        <w:rPr>
          <w:rFonts w:ascii="Calibri Light" w:hAnsi="Calibri Light"/>
          <w:sz w:val="20"/>
          <w:szCs w:val="20"/>
        </w:rPr>
        <w:t xml:space="preserve">ould </w:t>
      </w:r>
      <w:r w:rsidR="0082345C" w:rsidRPr="001E7E30">
        <w:rPr>
          <w:rFonts w:ascii="Calibri Light" w:hAnsi="Calibri Light"/>
          <w:sz w:val="20"/>
          <w:szCs w:val="20"/>
        </w:rPr>
        <w:t>a</w:t>
      </w:r>
      <w:r w:rsidR="001627E5" w:rsidRPr="001E7E30">
        <w:rPr>
          <w:rFonts w:ascii="Calibri Light" w:hAnsi="Calibri Light"/>
          <w:sz w:val="20"/>
          <w:szCs w:val="20"/>
        </w:rPr>
        <w:t>ffect the value of an account</w:t>
      </w:r>
      <w:r w:rsidR="005404D2" w:rsidRPr="001E7E30">
        <w:rPr>
          <w:rFonts w:ascii="Calibri Light" w:hAnsi="Calibri Light"/>
          <w:sz w:val="20"/>
          <w:szCs w:val="20"/>
        </w:rPr>
        <w:t xml:space="preserve"> over time is interesting</w:t>
      </w:r>
      <w:r w:rsidR="001627E5" w:rsidRPr="001E7E30">
        <w:rPr>
          <w:rFonts w:ascii="Calibri Light" w:hAnsi="Calibri Light"/>
          <w:sz w:val="20"/>
          <w:szCs w:val="20"/>
        </w:rPr>
        <w:t>.</w:t>
      </w:r>
      <w:r w:rsidR="005404D2" w:rsidRPr="001E7E30">
        <w:rPr>
          <w:rFonts w:ascii="Calibri Light" w:hAnsi="Calibri Light"/>
          <w:sz w:val="20"/>
          <w:szCs w:val="20"/>
        </w:rPr>
        <w:t xml:space="preserve"> On a higher level, one can see how well an economic region is doing compared to others based on the valuation of the </w:t>
      </w:r>
      <w:r w:rsidR="00B64B75" w:rsidRPr="001E7E30">
        <w:rPr>
          <w:rFonts w:ascii="Calibri Light" w:hAnsi="Calibri Light"/>
          <w:sz w:val="20"/>
          <w:szCs w:val="20"/>
        </w:rPr>
        <w:t>country’s</w:t>
      </w:r>
      <w:r w:rsidR="005404D2" w:rsidRPr="001E7E30">
        <w:rPr>
          <w:rFonts w:ascii="Calibri Light" w:hAnsi="Calibri Light"/>
          <w:sz w:val="20"/>
          <w:szCs w:val="20"/>
        </w:rPr>
        <w:t xml:space="preserve"> currency.</w:t>
      </w:r>
      <w:r w:rsidR="00B64B75" w:rsidRPr="001E7E30">
        <w:rPr>
          <w:rFonts w:ascii="Calibri Light" w:hAnsi="Calibri Light"/>
          <w:sz w:val="20"/>
          <w:szCs w:val="20"/>
        </w:rPr>
        <w:t xml:space="preserve"> If I could add a 6</w:t>
      </w:r>
      <w:r w:rsidR="00B64B75" w:rsidRPr="001E7E30">
        <w:rPr>
          <w:rFonts w:ascii="Calibri Light" w:hAnsi="Calibri Light"/>
          <w:sz w:val="20"/>
          <w:szCs w:val="20"/>
          <w:vertAlign w:val="superscript"/>
        </w:rPr>
        <w:t>th</w:t>
      </w:r>
      <w:r w:rsidR="00B64B75" w:rsidRPr="001E7E30">
        <w:rPr>
          <w:rFonts w:ascii="Calibri Light" w:hAnsi="Calibri Light"/>
          <w:sz w:val="20"/>
          <w:szCs w:val="20"/>
        </w:rPr>
        <w:t xml:space="preserve"> I would add the Chinese Yuan. When it first started appearing in late 1993 it rose in valuation tremendously, but has been slowly declining ever since, until recently within the last 2 years.</w:t>
      </w:r>
      <w:r w:rsidR="00695C37" w:rsidRPr="001E7E30">
        <w:rPr>
          <w:rFonts w:ascii="Calibri Light" w:hAnsi="Calibri Light"/>
          <w:sz w:val="20"/>
          <w:szCs w:val="20"/>
        </w:rPr>
        <w:t xml:space="preserve"> I know I don’t technically need the percentage rates, however it made for a good graph to include, and even though I could derive the percentages mathematically, I felt it would have been less system intensive to already have the values instead of calculating them real time, every time.</w:t>
      </w:r>
    </w:p>
    <w:p w14:paraId="03516837" w14:textId="77777777" w:rsidR="00B64B75" w:rsidRPr="001E7E30" w:rsidRDefault="00B64B75" w:rsidP="00B64B75">
      <w:pPr>
        <w:ind w:left="360"/>
        <w:rPr>
          <w:rFonts w:ascii="Calibri Light" w:hAnsi="Calibri Light"/>
          <w:sz w:val="20"/>
          <w:szCs w:val="20"/>
        </w:rPr>
      </w:pPr>
    </w:p>
    <w:p w14:paraId="6517AA9E" w14:textId="77777777" w:rsidR="005404D2" w:rsidRPr="001E7E30" w:rsidRDefault="00FB4486" w:rsidP="005404D2">
      <w:pPr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noProof/>
          <w:sz w:val="20"/>
          <w:szCs w:val="20"/>
        </w:rPr>
        <w:pict w14:anchorId="0E5C2A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418pt">
            <v:imagedata r:id="rId9" o:title="hex"/>
          </v:shape>
        </w:pict>
      </w:r>
    </w:p>
    <w:p w14:paraId="57F968C9" w14:textId="77777777" w:rsidR="00963C0F" w:rsidRPr="001E7E30" w:rsidRDefault="00963C0F" w:rsidP="00963C0F">
      <w:pPr>
        <w:rPr>
          <w:rFonts w:ascii="Calibri Light" w:hAnsi="Calibri Light"/>
          <w:sz w:val="20"/>
          <w:szCs w:val="20"/>
        </w:rPr>
      </w:pPr>
    </w:p>
    <w:p w14:paraId="1635BB64" w14:textId="77777777" w:rsidR="00DA39E8" w:rsidRPr="001E7E30" w:rsidRDefault="00DA39E8" w:rsidP="00963C0F">
      <w:pPr>
        <w:rPr>
          <w:rFonts w:ascii="Calibri Light" w:hAnsi="Calibri Light"/>
          <w:sz w:val="20"/>
          <w:szCs w:val="20"/>
        </w:rPr>
      </w:pPr>
    </w:p>
    <w:p w14:paraId="2662B309" w14:textId="77777777" w:rsidR="001A6620" w:rsidRPr="001E7E30" w:rsidRDefault="001A6620" w:rsidP="00963C0F">
      <w:pPr>
        <w:rPr>
          <w:rFonts w:ascii="Calibri Light" w:hAnsi="Calibri Light"/>
          <w:sz w:val="20"/>
          <w:szCs w:val="20"/>
        </w:rPr>
      </w:pPr>
    </w:p>
    <w:p w14:paraId="337B3397" w14:textId="77777777" w:rsidR="00FB4486" w:rsidRPr="001E7E30" w:rsidRDefault="00FB4486" w:rsidP="00963C0F">
      <w:pPr>
        <w:rPr>
          <w:rFonts w:ascii="Calibri Light" w:hAnsi="Calibri Light"/>
          <w:sz w:val="20"/>
          <w:szCs w:val="20"/>
        </w:rPr>
      </w:pPr>
    </w:p>
    <w:p w14:paraId="18770119" w14:textId="77777777" w:rsidR="008D1A1D" w:rsidRPr="001E7E30" w:rsidRDefault="008D1A1D" w:rsidP="00963C0F">
      <w:pPr>
        <w:rPr>
          <w:rFonts w:ascii="Calibri Light" w:hAnsi="Calibri Light"/>
          <w:b/>
          <w:sz w:val="20"/>
          <w:szCs w:val="20"/>
        </w:rPr>
      </w:pPr>
    </w:p>
    <w:p w14:paraId="2871DC5F" w14:textId="77777777" w:rsidR="001A6620" w:rsidRPr="001E7E30" w:rsidRDefault="001A6620" w:rsidP="00963C0F">
      <w:pPr>
        <w:rPr>
          <w:rFonts w:ascii="Calibri Light" w:hAnsi="Calibri Light"/>
          <w:b/>
          <w:sz w:val="20"/>
          <w:szCs w:val="20"/>
        </w:rPr>
      </w:pPr>
    </w:p>
    <w:p w14:paraId="331FFC82" w14:textId="77777777" w:rsidR="00963C0F" w:rsidRPr="001E7E30" w:rsidRDefault="00FB4486" w:rsidP="00963C0F">
      <w:pPr>
        <w:rPr>
          <w:rFonts w:ascii="Calibri Light" w:hAnsi="Calibri Light"/>
          <w:b/>
          <w:sz w:val="20"/>
          <w:szCs w:val="20"/>
          <w:u w:val="single"/>
        </w:rPr>
      </w:pPr>
      <w:r w:rsidRPr="001E7E30">
        <w:rPr>
          <w:rFonts w:ascii="Calibri Light" w:hAnsi="Calibri Light"/>
          <w:b/>
          <w:sz w:val="20"/>
          <w:szCs w:val="20"/>
          <w:u w:val="single"/>
        </w:rPr>
        <w:lastRenderedPageBreak/>
        <w:t>Joining Your Tables</w:t>
      </w:r>
    </w:p>
    <w:p w14:paraId="6D26D274" w14:textId="77777777" w:rsidR="008D1A1D" w:rsidRPr="001E7E30" w:rsidRDefault="00DA39E8" w:rsidP="008D1A1D">
      <w:pPr>
        <w:ind w:firstLine="720"/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sz w:val="20"/>
          <w:szCs w:val="20"/>
        </w:rPr>
        <w:t>I used the import feature in MSSQL Server. I had some difficulty getting it to work, however I finally managed after installing some additional office plugins. The original file I got was in CSV format, however since everything was already laid out in a table format, I just modified some fields, removed others, saved it to XSLX to then make the import process simpler. I actually went through a few import scenarios in order to better understand how the tool actually works. One thing I disliked was the inability to make more granular changes with the wizard without resorting to code, like adding a primary key for example.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6"/>
        <w:gridCol w:w="4992"/>
        <w:gridCol w:w="1668"/>
        <w:gridCol w:w="1448"/>
      </w:tblGrid>
      <w:tr w:rsidR="007F32B7" w:rsidRPr="001E7E30" w14:paraId="1F9DE6EF" w14:textId="77777777" w:rsidTr="008D1A1D">
        <w:tc>
          <w:tcPr>
            <w:tcW w:w="1756" w:type="dxa"/>
            <w:shd w:val="clear" w:color="auto" w:fill="auto"/>
          </w:tcPr>
          <w:p w14:paraId="05649412" w14:textId="77777777" w:rsidR="00097B60" w:rsidRPr="001E7E30" w:rsidRDefault="00097B60" w:rsidP="000A4E57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1E7E30">
              <w:rPr>
                <w:rFonts w:ascii="Calibri Light" w:hAnsi="Calibri Light"/>
                <w:b/>
                <w:sz w:val="20"/>
                <w:szCs w:val="20"/>
              </w:rPr>
              <w:t>Attributes</w:t>
            </w:r>
          </w:p>
        </w:tc>
        <w:tc>
          <w:tcPr>
            <w:tcW w:w="4992" w:type="dxa"/>
            <w:shd w:val="clear" w:color="auto" w:fill="auto"/>
          </w:tcPr>
          <w:p w14:paraId="7E91279D" w14:textId="77777777" w:rsidR="00097B60" w:rsidRPr="001E7E30" w:rsidRDefault="00097B60" w:rsidP="000A4E57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1E7E30">
              <w:rPr>
                <w:rFonts w:ascii="Calibri Light" w:hAnsi="Calibri Light"/>
                <w:b/>
                <w:sz w:val="20"/>
                <w:szCs w:val="20"/>
              </w:rPr>
              <w:t>Description</w:t>
            </w:r>
          </w:p>
        </w:tc>
        <w:tc>
          <w:tcPr>
            <w:tcW w:w="1668" w:type="dxa"/>
            <w:shd w:val="clear" w:color="auto" w:fill="auto"/>
          </w:tcPr>
          <w:p w14:paraId="21A9B144" w14:textId="77777777" w:rsidR="00097B60" w:rsidRPr="001E7E30" w:rsidRDefault="00873C98" w:rsidP="000A4E57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1E7E30">
              <w:rPr>
                <w:rFonts w:ascii="Calibri Light" w:hAnsi="Calibri Light"/>
                <w:b/>
                <w:sz w:val="20"/>
                <w:szCs w:val="20"/>
              </w:rPr>
              <w:t>Entity</w:t>
            </w:r>
          </w:p>
        </w:tc>
        <w:tc>
          <w:tcPr>
            <w:tcW w:w="1448" w:type="dxa"/>
            <w:shd w:val="clear" w:color="auto" w:fill="auto"/>
          </w:tcPr>
          <w:p w14:paraId="060241AB" w14:textId="77777777" w:rsidR="00097B60" w:rsidRPr="001E7E30" w:rsidRDefault="00873C98" w:rsidP="000A4E57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1E7E30">
              <w:rPr>
                <w:rFonts w:ascii="Calibri Light" w:hAnsi="Calibri Light"/>
                <w:b/>
                <w:sz w:val="20"/>
                <w:szCs w:val="20"/>
              </w:rPr>
              <w:t>Data Type</w:t>
            </w:r>
          </w:p>
        </w:tc>
      </w:tr>
      <w:tr w:rsidR="00FF717A" w:rsidRPr="001E7E30" w14:paraId="04BA57B9" w14:textId="77777777" w:rsidTr="008D1A1D">
        <w:tc>
          <w:tcPr>
            <w:tcW w:w="1756" w:type="dxa"/>
            <w:shd w:val="clear" w:color="auto" w:fill="auto"/>
          </w:tcPr>
          <w:p w14:paraId="07B11FF1" w14:textId="77777777" w:rsidR="0002340B" w:rsidRPr="001E7E30" w:rsidRDefault="00FF717A" w:rsidP="007916BE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1E7E30">
              <w:rPr>
                <w:rFonts w:ascii="Calibri Light" w:hAnsi="Calibri Light"/>
                <w:b/>
                <w:sz w:val="20"/>
                <w:szCs w:val="20"/>
              </w:rPr>
              <w:t>Rate_Month_ID</w:t>
            </w:r>
          </w:p>
        </w:tc>
        <w:tc>
          <w:tcPr>
            <w:tcW w:w="4992" w:type="dxa"/>
            <w:shd w:val="clear" w:color="auto" w:fill="auto"/>
          </w:tcPr>
          <w:p w14:paraId="31230E1C" w14:textId="77777777" w:rsidR="00097B60" w:rsidRPr="001E7E30" w:rsidRDefault="00FF717A" w:rsidP="007916BE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1E7E30">
              <w:rPr>
                <w:rFonts w:ascii="Calibri Light" w:hAnsi="Calibri Light"/>
                <w:b/>
                <w:sz w:val="20"/>
                <w:szCs w:val="20"/>
              </w:rPr>
              <w:t>The month and year associated with that rate</w:t>
            </w:r>
            <w:r w:rsidR="006E15E2" w:rsidRPr="001E7E30">
              <w:rPr>
                <w:rFonts w:ascii="Calibri Light" w:hAnsi="Calibri Light"/>
                <w:b/>
                <w:sz w:val="20"/>
                <w:szCs w:val="20"/>
              </w:rPr>
              <w:t xml:space="preserve"> (PK)</w:t>
            </w:r>
          </w:p>
        </w:tc>
        <w:tc>
          <w:tcPr>
            <w:tcW w:w="1668" w:type="dxa"/>
            <w:shd w:val="clear" w:color="auto" w:fill="auto"/>
          </w:tcPr>
          <w:p w14:paraId="28E10C6F" w14:textId="77777777" w:rsidR="00097B60" w:rsidRPr="001E7E30" w:rsidRDefault="00FF717A" w:rsidP="00FF717A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1E7E30">
              <w:rPr>
                <w:rFonts w:ascii="Calibri Light" w:hAnsi="Calibri Light"/>
                <w:b/>
                <w:sz w:val="20"/>
                <w:szCs w:val="20"/>
              </w:rPr>
              <w:t>Exchange_Rate</w:t>
            </w:r>
          </w:p>
        </w:tc>
        <w:tc>
          <w:tcPr>
            <w:tcW w:w="1448" w:type="dxa"/>
            <w:shd w:val="clear" w:color="auto" w:fill="auto"/>
          </w:tcPr>
          <w:p w14:paraId="5CA6C402" w14:textId="77777777" w:rsidR="00FF717A" w:rsidRPr="001E7E30" w:rsidRDefault="00FF717A" w:rsidP="007916BE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1E7E30">
              <w:rPr>
                <w:rFonts w:ascii="Calibri Light" w:hAnsi="Calibri Light"/>
                <w:b/>
                <w:sz w:val="20"/>
                <w:szCs w:val="20"/>
              </w:rPr>
              <w:t>date</w:t>
            </w:r>
          </w:p>
        </w:tc>
      </w:tr>
      <w:tr w:rsidR="00FF717A" w:rsidRPr="001E7E30" w14:paraId="270AC4D7" w14:textId="77777777" w:rsidTr="008D1A1D">
        <w:tc>
          <w:tcPr>
            <w:tcW w:w="1756" w:type="dxa"/>
            <w:shd w:val="clear" w:color="auto" w:fill="auto"/>
          </w:tcPr>
          <w:p w14:paraId="7BC40342" w14:textId="77777777" w:rsidR="0002340B" w:rsidRPr="001E7E30" w:rsidRDefault="00FF717A" w:rsidP="00FF717A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EUR_Rate</w:t>
            </w:r>
          </w:p>
        </w:tc>
        <w:tc>
          <w:tcPr>
            <w:tcW w:w="4992" w:type="dxa"/>
            <w:shd w:val="clear" w:color="auto" w:fill="auto"/>
          </w:tcPr>
          <w:p w14:paraId="29BDFDE1" w14:textId="77777777" w:rsidR="00097B60" w:rsidRPr="001E7E30" w:rsidRDefault="008D1A1D" w:rsidP="008D1A1D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The value of 1 US Dollar in Euros</w:t>
            </w:r>
          </w:p>
        </w:tc>
        <w:tc>
          <w:tcPr>
            <w:tcW w:w="1668" w:type="dxa"/>
            <w:shd w:val="clear" w:color="auto" w:fill="auto"/>
          </w:tcPr>
          <w:p w14:paraId="78C160CD" w14:textId="77777777" w:rsidR="00097B60" w:rsidRPr="001E7E30" w:rsidRDefault="00FF717A" w:rsidP="00FF717A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Exchange_Rate</w:t>
            </w:r>
          </w:p>
        </w:tc>
        <w:tc>
          <w:tcPr>
            <w:tcW w:w="1448" w:type="dxa"/>
            <w:shd w:val="clear" w:color="auto" w:fill="auto"/>
          </w:tcPr>
          <w:p w14:paraId="2DAB7DED" w14:textId="77777777" w:rsidR="00097B60" w:rsidRPr="001E7E30" w:rsidRDefault="00FF717A" w:rsidP="007916BE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smallmoney</w:t>
            </w:r>
          </w:p>
        </w:tc>
      </w:tr>
      <w:tr w:rsidR="008D1A1D" w:rsidRPr="001E7E30" w14:paraId="285F0FD0" w14:textId="77777777" w:rsidTr="008D1A1D">
        <w:tc>
          <w:tcPr>
            <w:tcW w:w="1756" w:type="dxa"/>
            <w:shd w:val="clear" w:color="auto" w:fill="auto"/>
          </w:tcPr>
          <w:p w14:paraId="632E3A7B" w14:textId="77777777" w:rsidR="008D1A1D" w:rsidRPr="001E7E30" w:rsidRDefault="008D1A1D" w:rsidP="008D1A1D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GBP_Rate</w:t>
            </w:r>
          </w:p>
        </w:tc>
        <w:tc>
          <w:tcPr>
            <w:tcW w:w="4992" w:type="dxa"/>
            <w:shd w:val="clear" w:color="auto" w:fill="auto"/>
          </w:tcPr>
          <w:p w14:paraId="7F865A5F" w14:textId="77777777" w:rsidR="008D1A1D" w:rsidRPr="001E7E30" w:rsidRDefault="008D1A1D" w:rsidP="008D1A1D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The value of 1 US Dollar in British Pounds</w:t>
            </w:r>
          </w:p>
        </w:tc>
        <w:tc>
          <w:tcPr>
            <w:tcW w:w="1668" w:type="dxa"/>
            <w:shd w:val="clear" w:color="auto" w:fill="auto"/>
          </w:tcPr>
          <w:p w14:paraId="6045D89C" w14:textId="77777777" w:rsidR="008D1A1D" w:rsidRPr="001E7E30" w:rsidRDefault="008D1A1D" w:rsidP="008D1A1D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Exchange_Rate</w:t>
            </w:r>
          </w:p>
        </w:tc>
        <w:tc>
          <w:tcPr>
            <w:tcW w:w="1448" w:type="dxa"/>
            <w:shd w:val="clear" w:color="auto" w:fill="auto"/>
          </w:tcPr>
          <w:p w14:paraId="7293BA4D" w14:textId="77777777" w:rsidR="008D1A1D" w:rsidRPr="001E7E30" w:rsidRDefault="008D1A1D" w:rsidP="008D1A1D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smallmoney</w:t>
            </w:r>
          </w:p>
        </w:tc>
      </w:tr>
      <w:tr w:rsidR="008D1A1D" w:rsidRPr="001E7E30" w14:paraId="0D08A5D8" w14:textId="77777777" w:rsidTr="008D1A1D">
        <w:tc>
          <w:tcPr>
            <w:tcW w:w="1756" w:type="dxa"/>
            <w:shd w:val="clear" w:color="auto" w:fill="auto"/>
          </w:tcPr>
          <w:p w14:paraId="61EE7182" w14:textId="77777777" w:rsidR="008D1A1D" w:rsidRPr="001E7E30" w:rsidRDefault="008D1A1D" w:rsidP="008D1A1D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CAD_Rate</w:t>
            </w:r>
          </w:p>
        </w:tc>
        <w:tc>
          <w:tcPr>
            <w:tcW w:w="4992" w:type="dxa"/>
            <w:shd w:val="clear" w:color="auto" w:fill="auto"/>
          </w:tcPr>
          <w:p w14:paraId="138564FE" w14:textId="77777777" w:rsidR="008D1A1D" w:rsidRPr="001E7E30" w:rsidRDefault="008D1A1D" w:rsidP="008D1A1D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The value of 1 US Dollar in Canadian Dollars</w:t>
            </w:r>
          </w:p>
        </w:tc>
        <w:tc>
          <w:tcPr>
            <w:tcW w:w="1668" w:type="dxa"/>
            <w:shd w:val="clear" w:color="auto" w:fill="auto"/>
          </w:tcPr>
          <w:p w14:paraId="7F8012CD" w14:textId="77777777" w:rsidR="008D1A1D" w:rsidRPr="001E7E30" w:rsidRDefault="008D1A1D" w:rsidP="008D1A1D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Exchange_Rate</w:t>
            </w:r>
          </w:p>
        </w:tc>
        <w:tc>
          <w:tcPr>
            <w:tcW w:w="1448" w:type="dxa"/>
            <w:shd w:val="clear" w:color="auto" w:fill="auto"/>
          </w:tcPr>
          <w:p w14:paraId="6F5E3AF4" w14:textId="77777777" w:rsidR="008D1A1D" w:rsidRPr="001E7E30" w:rsidRDefault="008D1A1D" w:rsidP="008D1A1D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smallmoney</w:t>
            </w:r>
          </w:p>
        </w:tc>
      </w:tr>
      <w:tr w:rsidR="008D1A1D" w:rsidRPr="001E7E30" w14:paraId="235CA29A" w14:textId="77777777" w:rsidTr="008D1A1D">
        <w:tc>
          <w:tcPr>
            <w:tcW w:w="1756" w:type="dxa"/>
            <w:shd w:val="clear" w:color="auto" w:fill="auto"/>
          </w:tcPr>
          <w:p w14:paraId="1FCF050B" w14:textId="77777777" w:rsidR="008D1A1D" w:rsidRPr="001E7E30" w:rsidRDefault="008D1A1D" w:rsidP="008D1A1D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AUD_Rate</w:t>
            </w:r>
          </w:p>
        </w:tc>
        <w:tc>
          <w:tcPr>
            <w:tcW w:w="4992" w:type="dxa"/>
            <w:shd w:val="clear" w:color="auto" w:fill="auto"/>
          </w:tcPr>
          <w:p w14:paraId="64014BF7" w14:textId="77777777" w:rsidR="008D1A1D" w:rsidRPr="001E7E30" w:rsidRDefault="008D1A1D" w:rsidP="008D1A1D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The value of 1 US Dollar in Australian Dollars</w:t>
            </w:r>
          </w:p>
        </w:tc>
        <w:tc>
          <w:tcPr>
            <w:tcW w:w="1668" w:type="dxa"/>
            <w:shd w:val="clear" w:color="auto" w:fill="auto"/>
          </w:tcPr>
          <w:p w14:paraId="20CC1BD3" w14:textId="77777777" w:rsidR="008D1A1D" w:rsidRPr="001E7E30" w:rsidRDefault="008D1A1D" w:rsidP="008D1A1D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Exchange_Rate</w:t>
            </w:r>
          </w:p>
        </w:tc>
        <w:tc>
          <w:tcPr>
            <w:tcW w:w="1448" w:type="dxa"/>
            <w:shd w:val="clear" w:color="auto" w:fill="auto"/>
          </w:tcPr>
          <w:p w14:paraId="51542001" w14:textId="77777777" w:rsidR="008D1A1D" w:rsidRPr="001E7E30" w:rsidRDefault="008D1A1D" w:rsidP="008D1A1D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smallmoney</w:t>
            </w:r>
          </w:p>
        </w:tc>
      </w:tr>
      <w:tr w:rsidR="008D1A1D" w:rsidRPr="001E7E30" w14:paraId="43E2D227" w14:textId="77777777" w:rsidTr="008D1A1D">
        <w:tc>
          <w:tcPr>
            <w:tcW w:w="1756" w:type="dxa"/>
            <w:shd w:val="clear" w:color="auto" w:fill="auto"/>
          </w:tcPr>
          <w:p w14:paraId="33D6B86D" w14:textId="77777777" w:rsidR="008D1A1D" w:rsidRPr="001E7E30" w:rsidRDefault="008D1A1D" w:rsidP="008D1A1D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JPY_Rate</w:t>
            </w:r>
          </w:p>
        </w:tc>
        <w:tc>
          <w:tcPr>
            <w:tcW w:w="4992" w:type="dxa"/>
            <w:shd w:val="clear" w:color="auto" w:fill="auto"/>
          </w:tcPr>
          <w:p w14:paraId="4F6DF634" w14:textId="77777777" w:rsidR="008D1A1D" w:rsidRPr="001E7E30" w:rsidRDefault="008D1A1D" w:rsidP="008D1A1D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The value of 1 US Dollar in Japanese Yen</w:t>
            </w:r>
          </w:p>
        </w:tc>
        <w:tc>
          <w:tcPr>
            <w:tcW w:w="1668" w:type="dxa"/>
            <w:shd w:val="clear" w:color="auto" w:fill="auto"/>
          </w:tcPr>
          <w:p w14:paraId="488B031B" w14:textId="77777777" w:rsidR="008D1A1D" w:rsidRPr="001E7E30" w:rsidRDefault="008D1A1D" w:rsidP="008D1A1D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Exchange_Rate</w:t>
            </w:r>
          </w:p>
        </w:tc>
        <w:tc>
          <w:tcPr>
            <w:tcW w:w="1448" w:type="dxa"/>
            <w:shd w:val="clear" w:color="auto" w:fill="auto"/>
          </w:tcPr>
          <w:p w14:paraId="1802F0F6" w14:textId="77777777" w:rsidR="008D1A1D" w:rsidRPr="001E7E30" w:rsidRDefault="008D1A1D" w:rsidP="008D1A1D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smallmoney</w:t>
            </w:r>
          </w:p>
        </w:tc>
      </w:tr>
    </w:tbl>
    <w:p w14:paraId="6FA4F244" w14:textId="77777777" w:rsidR="007C749E" w:rsidRPr="001E7E30" w:rsidRDefault="007C749E" w:rsidP="00C87E26">
      <w:pPr>
        <w:rPr>
          <w:rFonts w:ascii="Calibri Light" w:hAnsi="Calibri Light"/>
          <w:b/>
          <w:sz w:val="20"/>
          <w:szCs w:val="20"/>
        </w:rPr>
      </w:pPr>
    </w:p>
    <w:p w14:paraId="25EEFB36" w14:textId="77777777" w:rsidR="00C87E26" w:rsidRPr="001E7E30" w:rsidRDefault="00F97479" w:rsidP="00C87E26">
      <w:pPr>
        <w:rPr>
          <w:rFonts w:ascii="Calibri Light" w:hAnsi="Calibri Light"/>
          <w:b/>
          <w:sz w:val="20"/>
          <w:szCs w:val="20"/>
          <w:u w:val="single"/>
        </w:rPr>
      </w:pPr>
      <w:r w:rsidRPr="001E7E30">
        <w:rPr>
          <w:rFonts w:ascii="Calibri Light" w:hAnsi="Calibri Light"/>
          <w:b/>
          <w:sz w:val="20"/>
          <w:szCs w:val="20"/>
          <w:u w:val="single"/>
        </w:rPr>
        <w:t>Updating your Logical Model</w:t>
      </w:r>
    </w:p>
    <w:p w14:paraId="5C281EA8" w14:textId="77777777" w:rsidR="006E15E2" w:rsidRPr="001E7E30" w:rsidRDefault="006E15E2" w:rsidP="006E15E2">
      <w:pPr>
        <w:ind w:firstLine="720"/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sz w:val="20"/>
          <w:szCs w:val="20"/>
        </w:rPr>
        <w:t>Even though I am not</w:t>
      </w:r>
      <w:r w:rsidR="00FB4486" w:rsidRPr="001E7E30">
        <w:rPr>
          <w:rFonts w:ascii="Calibri Light" w:hAnsi="Calibri Light"/>
          <w:sz w:val="20"/>
          <w:szCs w:val="20"/>
        </w:rPr>
        <w:t xml:space="preserve"> using Exchange_History for this</w:t>
      </w:r>
      <w:r w:rsidRPr="001E7E30">
        <w:rPr>
          <w:rFonts w:ascii="Calibri Light" w:hAnsi="Calibri Light"/>
          <w:sz w:val="20"/>
          <w:szCs w:val="20"/>
        </w:rPr>
        <w:t xml:space="preserve">, I am still going to include it in the ERD diagram and MSSQL database for later use. I decided to make the values calculated based on the information in Exchange_Rate to </w:t>
      </w:r>
      <w:r w:rsidR="0078543F" w:rsidRPr="001E7E30">
        <w:rPr>
          <w:rFonts w:ascii="Calibri Light" w:hAnsi="Calibri Light"/>
          <w:sz w:val="20"/>
          <w:szCs w:val="20"/>
        </w:rPr>
        <w:t>derive Exchange_Chart using a</w:t>
      </w:r>
      <w:r w:rsidR="007C749E" w:rsidRPr="001E7E30">
        <w:rPr>
          <w:rFonts w:ascii="Calibri Light" w:hAnsi="Calibri Light"/>
          <w:sz w:val="20"/>
          <w:szCs w:val="20"/>
        </w:rPr>
        <w:t>n INNER</w:t>
      </w:r>
      <w:r w:rsidR="0078543F" w:rsidRPr="001E7E30">
        <w:rPr>
          <w:rFonts w:ascii="Calibri Light" w:hAnsi="Calibri Light"/>
          <w:sz w:val="20"/>
          <w:szCs w:val="20"/>
        </w:rPr>
        <w:t xml:space="preserve"> JOIN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5"/>
        <w:gridCol w:w="4807"/>
        <w:gridCol w:w="1657"/>
        <w:gridCol w:w="1435"/>
      </w:tblGrid>
      <w:tr w:rsidR="006E15E2" w:rsidRPr="001E7E30" w14:paraId="7AFD7C5C" w14:textId="77777777" w:rsidTr="0095082F">
        <w:tc>
          <w:tcPr>
            <w:tcW w:w="9864" w:type="dxa"/>
            <w:gridSpan w:val="4"/>
            <w:shd w:val="clear" w:color="auto" w:fill="auto"/>
          </w:tcPr>
          <w:p w14:paraId="0A2CFD48" w14:textId="77777777" w:rsidR="006E15E2" w:rsidRPr="001E7E30" w:rsidRDefault="006E15E2" w:rsidP="006612A5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1E7E30">
              <w:rPr>
                <w:rFonts w:ascii="Calibri Light" w:hAnsi="Calibri Light"/>
                <w:b/>
                <w:sz w:val="20"/>
                <w:szCs w:val="20"/>
              </w:rPr>
              <w:t>Exchange_Chart</w:t>
            </w:r>
          </w:p>
        </w:tc>
      </w:tr>
      <w:tr w:rsidR="006E15E2" w:rsidRPr="001E7E30" w14:paraId="3946BBDA" w14:textId="77777777" w:rsidTr="006E15E2">
        <w:tc>
          <w:tcPr>
            <w:tcW w:w="1965" w:type="dxa"/>
            <w:shd w:val="clear" w:color="auto" w:fill="auto"/>
          </w:tcPr>
          <w:p w14:paraId="6998C104" w14:textId="77777777" w:rsidR="006E15E2" w:rsidRPr="001E7E30" w:rsidRDefault="006E15E2" w:rsidP="006E15E2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1E7E30">
              <w:rPr>
                <w:rFonts w:ascii="Calibri Light" w:hAnsi="Calibri Light"/>
                <w:b/>
                <w:sz w:val="20"/>
                <w:szCs w:val="20"/>
              </w:rPr>
              <w:t>Attributes</w:t>
            </w:r>
          </w:p>
        </w:tc>
        <w:tc>
          <w:tcPr>
            <w:tcW w:w="4807" w:type="dxa"/>
            <w:shd w:val="clear" w:color="auto" w:fill="auto"/>
          </w:tcPr>
          <w:p w14:paraId="2431B05D" w14:textId="77777777" w:rsidR="006E15E2" w:rsidRPr="001E7E30" w:rsidRDefault="006E15E2" w:rsidP="006E15E2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1E7E30">
              <w:rPr>
                <w:rFonts w:ascii="Calibri Light" w:hAnsi="Calibri Light"/>
                <w:b/>
                <w:sz w:val="20"/>
                <w:szCs w:val="20"/>
              </w:rPr>
              <w:t>Description</w:t>
            </w:r>
          </w:p>
        </w:tc>
        <w:tc>
          <w:tcPr>
            <w:tcW w:w="1657" w:type="dxa"/>
            <w:shd w:val="clear" w:color="auto" w:fill="auto"/>
          </w:tcPr>
          <w:p w14:paraId="2147A792" w14:textId="77777777" w:rsidR="006E15E2" w:rsidRPr="001E7E30" w:rsidRDefault="006E15E2" w:rsidP="006E15E2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1E7E30">
              <w:rPr>
                <w:rFonts w:ascii="Calibri Light" w:hAnsi="Calibri Light"/>
                <w:b/>
                <w:sz w:val="20"/>
                <w:szCs w:val="20"/>
              </w:rPr>
              <w:t>Entity</w:t>
            </w:r>
          </w:p>
        </w:tc>
        <w:tc>
          <w:tcPr>
            <w:tcW w:w="1435" w:type="dxa"/>
            <w:shd w:val="clear" w:color="auto" w:fill="auto"/>
          </w:tcPr>
          <w:p w14:paraId="54F43FF7" w14:textId="77777777" w:rsidR="006E15E2" w:rsidRPr="001E7E30" w:rsidRDefault="006E15E2" w:rsidP="006E15E2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1E7E30">
              <w:rPr>
                <w:rFonts w:ascii="Calibri Light" w:hAnsi="Calibri Light"/>
                <w:b/>
                <w:sz w:val="20"/>
                <w:szCs w:val="20"/>
              </w:rPr>
              <w:t>Data Type</w:t>
            </w:r>
          </w:p>
        </w:tc>
      </w:tr>
      <w:tr w:rsidR="006E15E2" w:rsidRPr="001E7E30" w14:paraId="7D5BDD01" w14:textId="77777777" w:rsidTr="006E15E2">
        <w:tc>
          <w:tcPr>
            <w:tcW w:w="1965" w:type="dxa"/>
            <w:shd w:val="clear" w:color="auto" w:fill="auto"/>
          </w:tcPr>
          <w:p w14:paraId="69A15ADB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AccountID</w:t>
            </w:r>
          </w:p>
        </w:tc>
        <w:tc>
          <w:tcPr>
            <w:tcW w:w="4807" w:type="dxa"/>
            <w:shd w:val="clear" w:color="auto" w:fill="auto"/>
          </w:tcPr>
          <w:p w14:paraId="6E277A64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The unique identifier for an account</w:t>
            </w:r>
          </w:p>
        </w:tc>
        <w:tc>
          <w:tcPr>
            <w:tcW w:w="1657" w:type="dxa"/>
            <w:shd w:val="clear" w:color="auto" w:fill="auto"/>
          </w:tcPr>
          <w:p w14:paraId="7B8F51AD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Exchange_Rate</w:t>
            </w:r>
          </w:p>
        </w:tc>
        <w:tc>
          <w:tcPr>
            <w:tcW w:w="1435" w:type="dxa"/>
            <w:shd w:val="clear" w:color="auto" w:fill="auto"/>
          </w:tcPr>
          <w:p w14:paraId="443D43B9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char(10)</w:t>
            </w:r>
          </w:p>
        </w:tc>
      </w:tr>
      <w:tr w:rsidR="006E15E2" w:rsidRPr="001E7E30" w14:paraId="55FAF864" w14:textId="77777777" w:rsidTr="006E15E2">
        <w:tc>
          <w:tcPr>
            <w:tcW w:w="1965" w:type="dxa"/>
            <w:shd w:val="clear" w:color="auto" w:fill="auto"/>
          </w:tcPr>
          <w:p w14:paraId="483A7689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Rate_Month_ID</w:t>
            </w:r>
          </w:p>
        </w:tc>
        <w:tc>
          <w:tcPr>
            <w:tcW w:w="4807" w:type="dxa"/>
            <w:shd w:val="clear" w:color="auto" w:fill="auto"/>
          </w:tcPr>
          <w:p w14:paraId="05E23353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The month and year associated with that rate</w:t>
            </w:r>
          </w:p>
        </w:tc>
        <w:tc>
          <w:tcPr>
            <w:tcW w:w="1657" w:type="dxa"/>
            <w:shd w:val="clear" w:color="auto" w:fill="auto"/>
          </w:tcPr>
          <w:p w14:paraId="51D7AA8D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Exchange_Rate</w:t>
            </w:r>
          </w:p>
        </w:tc>
        <w:tc>
          <w:tcPr>
            <w:tcW w:w="1435" w:type="dxa"/>
            <w:shd w:val="clear" w:color="auto" w:fill="auto"/>
          </w:tcPr>
          <w:p w14:paraId="59B6D44A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date</w:t>
            </w:r>
          </w:p>
        </w:tc>
      </w:tr>
      <w:tr w:rsidR="006E15E2" w:rsidRPr="001E7E30" w14:paraId="6CBC0E8F" w14:textId="77777777" w:rsidTr="006E15E2">
        <w:tc>
          <w:tcPr>
            <w:tcW w:w="1965" w:type="dxa"/>
            <w:shd w:val="clear" w:color="auto" w:fill="auto"/>
          </w:tcPr>
          <w:p w14:paraId="1818088B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AccountBalance_EUR</w:t>
            </w:r>
          </w:p>
        </w:tc>
        <w:tc>
          <w:tcPr>
            <w:tcW w:w="4807" w:type="dxa"/>
            <w:shd w:val="clear" w:color="auto" w:fill="auto"/>
          </w:tcPr>
          <w:p w14:paraId="6D0C8BC5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Account Balance in Euros</w:t>
            </w:r>
          </w:p>
        </w:tc>
        <w:tc>
          <w:tcPr>
            <w:tcW w:w="1657" w:type="dxa"/>
            <w:shd w:val="clear" w:color="auto" w:fill="auto"/>
          </w:tcPr>
          <w:p w14:paraId="155AE527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Exchange_Rate</w:t>
            </w:r>
          </w:p>
        </w:tc>
        <w:tc>
          <w:tcPr>
            <w:tcW w:w="1435" w:type="dxa"/>
            <w:shd w:val="clear" w:color="auto" w:fill="auto"/>
          </w:tcPr>
          <w:p w14:paraId="5B15C1E3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smallmoney</w:t>
            </w:r>
          </w:p>
        </w:tc>
      </w:tr>
      <w:tr w:rsidR="006E15E2" w:rsidRPr="001E7E30" w14:paraId="62EA5F72" w14:textId="77777777" w:rsidTr="006E15E2">
        <w:tc>
          <w:tcPr>
            <w:tcW w:w="1965" w:type="dxa"/>
            <w:shd w:val="clear" w:color="auto" w:fill="auto"/>
          </w:tcPr>
          <w:p w14:paraId="05876FC6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AccountBalance_GBP</w:t>
            </w:r>
          </w:p>
        </w:tc>
        <w:tc>
          <w:tcPr>
            <w:tcW w:w="4807" w:type="dxa"/>
            <w:shd w:val="clear" w:color="auto" w:fill="auto"/>
          </w:tcPr>
          <w:p w14:paraId="37D7C118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Account Balance in British Pounds</w:t>
            </w:r>
          </w:p>
        </w:tc>
        <w:tc>
          <w:tcPr>
            <w:tcW w:w="1657" w:type="dxa"/>
            <w:shd w:val="clear" w:color="auto" w:fill="auto"/>
          </w:tcPr>
          <w:p w14:paraId="6B17781A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Exchange_Rate</w:t>
            </w:r>
          </w:p>
        </w:tc>
        <w:tc>
          <w:tcPr>
            <w:tcW w:w="1435" w:type="dxa"/>
            <w:shd w:val="clear" w:color="auto" w:fill="auto"/>
          </w:tcPr>
          <w:p w14:paraId="7E677B19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smallmoney</w:t>
            </w:r>
          </w:p>
        </w:tc>
      </w:tr>
      <w:tr w:rsidR="006E15E2" w:rsidRPr="001E7E30" w14:paraId="1F8BA25A" w14:textId="77777777" w:rsidTr="006E15E2">
        <w:tc>
          <w:tcPr>
            <w:tcW w:w="1965" w:type="dxa"/>
            <w:shd w:val="clear" w:color="auto" w:fill="auto"/>
          </w:tcPr>
          <w:p w14:paraId="545C91DF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AccountBalance_CAD</w:t>
            </w:r>
          </w:p>
        </w:tc>
        <w:tc>
          <w:tcPr>
            <w:tcW w:w="4807" w:type="dxa"/>
            <w:shd w:val="clear" w:color="auto" w:fill="auto"/>
          </w:tcPr>
          <w:p w14:paraId="7E5502B5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Account Balance in Canadian Dollars</w:t>
            </w:r>
          </w:p>
        </w:tc>
        <w:tc>
          <w:tcPr>
            <w:tcW w:w="1657" w:type="dxa"/>
            <w:shd w:val="clear" w:color="auto" w:fill="auto"/>
          </w:tcPr>
          <w:p w14:paraId="1E55CCC5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Exchange_Rate</w:t>
            </w:r>
          </w:p>
        </w:tc>
        <w:tc>
          <w:tcPr>
            <w:tcW w:w="1435" w:type="dxa"/>
            <w:shd w:val="clear" w:color="auto" w:fill="auto"/>
          </w:tcPr>
          <w:p w14:paraId="5C9D7483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smallmoney</w:t>
            </w:r>
          </w:p>
        </w:tc>
      </w:tr>
      <w:tr w:rsidR="006E15E2" w:rsidRPr="001E7E30" w14:paraId="6D0B8730" w14:textId="77777777" w:rsidTr="006E15E2">
        <w:tc>
          <w:tcPr>
            <w:tcW w:w="1965" w:type="dxa"/>
            <w:shd w:val="clear" w:color="auto" w:fill="auto"/>
          </w:tcPr>
          <w:p w14:paraId="4AE02B97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AccountBalance_AUD</w:t>
            </w:r>
          </w:p>
        </w:tc>
        <w:tc>
          <w:tcPr>
            <w:tcW w:w="4807" w:type="dxa"/>
            <w:shd w:val="clear" w:color="auto" w:fill="auto"/>
          </w:tcPr>
          <w:p w14:paraId="14F511FB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Account Balance in Australian Dollars</w:t>
            </w:r>
          </w:p>
        </w:tc>
        <w:tc>
          <w:tcPr>
            <w:tcW w:w="1657" w:type="dxa"/>
            <w:shd w:val="clear" w:color="auto" w:fill="auto"/>
          </w:tcPr>
          <w:p w14:paraId="18BF80A9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Exchange_Rate</w:t>
            </w:r>
          </w:p>
        </w:tc>
        <w:tc>
          <w:tcPr>
            <w:tcW w:w="1435" w:type="dxa"/>
            <w:shd w:val="clear" w:color="auto" w:fill="auto"/>
          </w:tcPr>
          <w:p w14:paraId="05B788E6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smallmoney</w:t>
            </w:r>
          </w:p>
        </w:tc>
      </w:tr>
      <w:tr w:rsidR="006E15E2" w:rsidRPr="001E7E30" w14:paraId="07A61216" w14:textId="77777777" w:rsidTr="006E15E2">
        <w:tc>
          <w:tcPr>
            <w:tcW w:w="1965" w:type="dxa"/>
            <w:shd w:val="clear" w:color="auto" w:fill="auto"/>
          </w:tcPr>
          <w:p w14:paraId="6E4E4002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AccountBalance_JPY</w:t>
            </w:r>
          </w:p>
        </w:tc>
        <w:tc>
          <w:tcPr>
            <w:tcW w:w="4807" w:type="dxa"/>
            <w:shd w:val="clear" w:color="auto" w:fill="auto"/>
          </w:tcPr>
          <w:p w14:paraId="4AFA8B6E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Account Balance in Japanese Yen</w:t>
            </w:r>
          </w:p>
        </w:tc>
        <w:tc>
          <w:tcPr>
            <w:tcW w:w="1657" w:type="dxa"/>
            <w:shd w:val="clear" w:color="auto" w:fill="auto"/>
          </w:tcPr>
          <w:p w14:paraId="08C3DACC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Exchange_Rate</w:t>
            </w:r>
          </w:p>
        </w:tc>
        <w:tc>
          <w:tcPr>
            <w:tcW w:w="1435" w:type="dxa"/>
            <w:shd w:val="clear" w:color="auto" w:fill="auto"/>
          </w:tcPr>
          <w:p w14:paraId="5CAD83CC" w14:textId="77777777" w:rsidR="006E15E2" w:rsidRPr="001E7E30" w:rsidRDefault="006E15E2" w:rsidP="006E15E2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smallmoney</w:t>
            </w:r>
          </w:p>
        </w:tc>
      </w:tr>
    </w:tbl>
    <w:p w14:paraId="09109BD4" w14:textId="77777777" w:rsidR="006E15E2" w:rsidRPr="001E7E30" w:rsidRDefault="00E77C89" w:rsidP="00C87E26">
      <w:pPr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sz w:val="20"/>
          <w:szCs w:val="20"/>
        </w:rPr>
        <w:object w:dxaOrig="23071" w:dyaOrig="15151" w14:anchorId="00D895AD">
          <v:shape id="_x0000_i1026" type="#_x0000_t75" style="width:482pt;height:316.65pt" o:ole="">
            <v:imagedata r:id="rId10" o:title=""/>
          </v:shape>
          <o:OLEObject Type="Embed" ProgID="Visio.Drawing.15" ShapeID="_x0000_i1026" DrawAspect="Content" ObjectID="_1524490191" r:id="rId11"/>
        </w:object>
      </w:r>
    </w:p>
    <w:p w14:paraId="5D36D294" w14:textId="77777777" w:rsidR="00FB4486" w:rsidRPr="001E7E30" w:rsidRDefault="00FB4486" w:rsidP="00767AEE">
      <w:pPr>
        <w:rPr>
          <w:rFonts w:ascii="Calibri Light" w:hAnsi="Calibri Light"/>
          <w:b/>
          <w:sz w:val="20"/>
          <w:szCs w:val="20"/>
        </w:rPr>
      </w:pPr>
    </w:p>
    <w:p w14:paraId="1B396B4F" w14:textId="77777777" w:rsidR="00FB4486" w:rsidRPr="001E7E30" w:rsidRDefault="00FB4486" w:rsidP="00767AEE">
      <w:pPr>
        <w:rPr>
          <w:rFonts w:ascii="Calibri Light" w:hAnsi="Calibri Light"/>
          <w:b/>
          <w:sz w:val="20"/>
          <w:szCs w:val="20"/>
        </w:rPr>
      </w:pPr>
    </w:p>
    <w:p w14:paraId="04D66CA0" w14:textId="77777777" w:rsidR="00767AEE" w:rsidRPr="001E7E30" w:rsidRDefault="00FB4486" w:rsidP="00767AEE">
      <w:pPr>
        <w:rPr>
          <w:rFonts w:ascii="Calibri Light" w:hAnsi="Calibri Light"/>
          <w:b/>
          <w:sz w:val="20"/>
          <w:szCs w:val="20"/>
          <w:u w:val="single"/>
        </w:rPr>
      </w:pPr>
      <w:r w:rsidRPr="001E7E30">
        <w:rPr>
          <w:rFonts w:ascii="Calibri Light" w:hAnsi="Calibri Light"/>
          <w:b/>
          <w:sz w:val="20"/>
          <w:szCs w:val="20"/>
          <w:u w:val="single"/>
        </w:rPr>
        <w:lastRenderedPageBreak/>
        <w:t>Test Data</w:t>
      </w:r>
    </w:p>
    <w:p w14:paraId="3111EF12" w14:textId="77777777" w:rsidR="00767AEE" w:rsidRPr="001E7E30" w:rsidRDefault="007877EB" w:rsidP="00767AEE">
      <w:pPr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sz w:val="20"/>
          <w:szCs w:val="20"/>
        </w:rPr>
        <w:t>I used the task import data to load the source files into the database.</w:t>
      </w:r>
      <w:r w:rsidR="00C74B73" w:rsidRPr="001E7E30">
        <w:rPr>
          <w:rFonts w:ascii="Calibri Light" w:hAnsi="Calibri Light"/>
          <w:sz w:val="20"/>
          <w:szCs w:val="20"/>
        </w:rPr>
        <w:t xml:space="preserve"> I had to make some modifications so as to create a Primary Key during the import since that was not an option.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90"/>
        <w:gridCol w:w="3271"/>
        <w:gridCol w:w="3303"/>
      </w:tblGrid>
      <w:tr w:rsidR="007634A9" w:rsidRPr="001E7E30" w14:paraId="390E655D" w14:textId="77777777" w:rsidTr="007634A9">
        <w:tc>
          <w:tcPr>
            <w:tcW w:w="3291" w:type="dxa"/>
            <w:shd w:val="clear" w:color="auto" w:fill="auto"/>
          </w:tcPr>
          <w:p w14:paraId="180D612E" w14:textId="77777777" w:rsidR="00C74B73" w:rsidRPr="001E7E30" w:rsidRDefault="00FB4486" w:rsidP="00767AEE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noProof/>
                <w:sz w:val="20"/>
                <w:szCs w:val="20"/>
              </w:rPr>
              <w:pict w14:anchorId="0FF2C167">
                <v:shape id="_x0000_i1027" type="#_x0000_t75" style="width:156.65pt;height:152.65pt;visibility:visible;mso-wrap-style:square">
                  <v:imagedata r:id="rId12" o:title=""/>
                </v:shape>
              </w:pict>
            </w:r>
          </w:p>
        </w:tc>
        <w:tc>
          <w:tcPr>
            <w:tcW w:w="3269" w:type="dxa"/>
            <w:shd w:val="clear" w:color="auto" w:fill="auto"/>
          </w:tcPr>
          <w:p w14:paraId="5455DACE" w14:textId="77777777" w:rsidR="00C74B73" w:rsidRPr="001E7E30" w:rsidRDefault="00FB4486" w:rsidP="00767AEE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noProof/>
                <w:sz w:val="20"/>
                <w:szCs w:val="20"/>
              </w:rPr>
              <w:pict w14:anchorId="6EF23EB2">
                <v:shape id="Picture 1" o:spid="_x0000_i1028" type="#_x0000_t75" style="width:156pt;height:152.65pt;visibility:visible;mso-wrap-style:square">
                  <v:imagedata r:id="rId13" o:title=""/>
                </v:shape>
              </w:pict>
            </w:r>
          </w:p>
        </w:tc>
        <w:tc>
          <w:tcPr>
            <w:tcW w:w="3304" w:type="dxa"/>
            <w:shd w:val="clear" w:color="auto" w:fill="auto"/>
          </w:tcPr>
          <w:p w14:paraId="7CB7FA68" w14:textId="77777777" w:rsidR="00C74B73" w:rsidRPr="001E7E30" w:rsidRDefault="00FB4486" w:rsidP="00767AEE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noProof/>
                <w:sz w:val="20"/>
                <w:szCs w:val="20"/>
              </w:rPr>
              <w:pict w14:anchorId="5E5C136F">
                <v:shape id="_x0000_i1029" type="#_x0000_t75" style="width:157.35pt;height:163.35pt;visibility:visible;mso-wrap-style:square">
                  <v:imagedata r:id="rId14" o:title=""/>
                </v:shape>
              </w:pict>
            </w:r>
          </w:p>
        </w:tc>
      </w:tr>
    </w:tbl>
    <w:p w14:paraId="785364BE" w14:textId="77777777" w:rsidR="001B7B0B" w:rsidRPr="001E7E30" w:rsidRDefault="001B7B0B" w:rsidP="00767AEE">
      <w:pPr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sz w:val="20"/>
          <w:szCs w:val="20"/>
        </w:rPr>
        <w:t>ALTER TABLE Account ADD AccountUpdated date;</w:t>
      </w:r>
    </w:p>
    <w:p w14:paraId="324CC390" w14:textId="77777777" w:rsidR="001B7B0B" w:rsidRPr="001E7E30" w:rsidRDefault="001B7B0B" w:rsidP="001B7B0B">
      <w:pPr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sz w:val="20"/>
          <w:szCs w:val="20"/>
        </w:rPr>
        <w:t>UPDATE Account SET AccountUpdated='09/03/2007' WHERE AccountID='000000001A';</w:t>
      </w:r>
    </w:p>
    <w:p w14:paraId="45F72C93" w14:textId="77777777" w:rsidR="001B7B0B" w:rsidRPr="001E7E30" w:rsidRDefault="001B7B0B" w:rsidP="001B7B0B">
      <w:pPr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sz w:val="20"/>
          <w:szCs w:val="20"/>
        </w:rPr>
        <w:t>UPDATE Account SET AccountUpdated='03/17/2016' WHERE AccountID='000000002A';</w:t>
      </w:r>
    </w:p>
    <w:p w14:paraId="3675E542" w14:textId="77777777" w:rsidR="001B7B0B" w:rsidRPr="001E7E30" w:rsidRDefault="001B7B0B" w:rsidP="001B7B0B">
      <w:pPr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sz w:val="20"/>
          <w:szCs w:val="20"/>
        </w:rPr>
        <w:t>UPDATE Account SET AccountUpdated='12/23/2014' WHERE AccountID='000000003A';</w:t>
      </w:r>
    </w:p>
    <w:p w14:paraId="63E8F75B" w14:textId="77777777" w:rsidR="001B7B0B" w:rsidRPr="001E7E30" w:rsidRDefault="001B7B0B" w:rsidP="001B7B0B">
      <w:pPr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sz w:val="20"/>
          <w:szCs w:val="20"/>
        </w:rPr>
        <w:t>UPDATE Account SET AccountUpdated=</w:t>
      </w:r>
      <w:proofErr w:type="gramStart"/>
      <w:r w:rsidRPr="001E7E30">
        <w:rPr>
          <w:rFonts w:ascii="Calibri Light" w:hAnsi="Calibri Light"/>
          <w:sz w:val="20"/>
          <w:szCs w:val="20"/>
        </w:rPr>
        <w:t>CAST(</w:t>
      </w:r>
      <w:proofErr w:type="gramEnd"/>
      <w:r w:rsidRPr="001E7E30">
        <w:rPr>
          <w:rFonts w:ascii="Calibri Light" w:hAnsi="Calibri Light"/>
          <w:sz w:val="20"/>
          <w:szCs w:val="20"/>
        </w:rPr>
        <w:t>AccountCloseDate AS date) WHERE AccountID='000000004A';</w:t>
      </w:r>
    </w:p>
    <w:p w14:paraId="7B664ADA" w14:textId="77777777" w:rsidR="0078543F" w:rsidRPr="001E7E30" w:rsidRDefault="00FB4486" w:rsidP="001B7B0B">
      <w:pPr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noProof/>
          <w:sz w:val="20"/>
          <w:szCs w:val="20"/>
        </w:rPr>
        <w:pict w14:anchorId="0D62669D">
          <v:shape id="_x0000_i1030" type="#_x0000_t75" style="width:482pt;height:74pt;visibility:visible;mso-wrap-style:square">
            <v:imagedata r:id="rId15" o:title=""/>
          </v:shape>
        </w:pict>
      </w:r>
    </w:p>
    <w:p w14:paraId="1E528382" w14:textId="77777777" w:rsidR="0078543F" w:rsidRPr="001E7E30" w:rsidRDefault="0078543F" w:rsidP="001B7B0B">
      <w:pPr>
        <w:rPr>
          <w:rFonts w:ascii="Calibri Light" w:hAnsi="Calibri Light"/>
          <w:sz w:val="20"/>
          <w:szCs w:val="20"/>
        </w:rPr>
      </w:pPr>
    </w:p>
    <w:p w14:paraId="5E8BE4DF" w14:textId="77777777" w:rsidR="007C749E" w:rsidRPr="001E7E30" w:rsidRDefault="007C749E" w:rsidP="007C749E">
      <w:pPr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sz w:val="20"/>
          <w:szCs w:val="20"/>
        </w:rPr>
        <w:t>SELECT Account.AccountID, Exchange_Rate.Rate_Month_ID,</w:t>
      </w:r>
    </w:p>
    <w:p w14:paraId="37D82644" w14:textId="77777777" w:rsidR="007C749E" w:rsidRPr="001E7E30" w:rsidRDefault="007C749E" w:rsidP="007C749E">
      <w:pPr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sz w:val="20"/>
          <w:szCs w:val="20"/>
        </w:rPr>
        <w:t>Account.AccountBalance,</w:t>
      </w:r>
    </w:p>
    <w:p w14:paraId="7A40BDB7" w14:textId="77777777" w:rsidR="007C749E" w:rsidRPr="001E7E30" w:rsidRDefault="007C749E" w:rsidP="007C749E">
      <w:pPr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sz w:val="20"/>
          <w:szCs w:val="20"/>
        </w:rPr>
        <w:t>(Account.AccountBalance*Exchange_Rate.EUR_Rate) AS AccountBalance_EUR,</w:t>
      </w:r>
    </w:p>
    <w:p w14:paraId="20BB0C78" w14:textId="77777777" w:rsidR="007C749E" w:rsidRPr="001E7E30" w:rsidRDefault="007C749E" w:rsidP="007C749E">
      <w:pPr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sz w:val="20"/>
          <w:szCs w:val="20"/>
        </w:rPr>
        <w:t>(Account.AccountBalance*Exchange_Rate.GBP_Rate) AS AccountBalance_GBP,</w:t>
      </w:r>
    </w:p>
    <w:p w14:paraId="42DA1C27" w14:textId="77777777" w:rsidR="007C749E" w:rsidRPr="001E7E30" w:rsidRDefault="007C749E" w:rsidP="007C749E">
      <w:pPr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sz w:val="20"/>
          <w:szCs w:val="20"/>
        </w:rPr>
        <w:t>(Account.AccountBalance*Exchange_Rate.CAD_Rate) AS AccountBalance_CAD,</w:t>
      </w:r>
    </w:p>
    <w:p w14:paraId="4476E5BA" w14:textId="77777777" w:rsidR="007C749E" w:rsidRPr="001E7E30" w:rsidRDefault="007C749E" w:rsidP="007C749E">
      <w:pPr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sz w:val="20"/>
          <w:szCs w:val="20"/>
        </w:rPr>
        <w:t>(Account.AccountBalance*Exchange_Rate.AUD_Rate) AS AccountBalance_AUD,</w:t>
      </w:r>
    </w:p>
    <w:p w14:paraId="2057D715" w14:textId="77777777" w:rsidR="007C749E" w:rsidRPr="001E7E30" w:rsidRDefault="007C749E" w:rsidP="007C749E">
      <w:pPr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sz w:val="20"/>
          <w:szCs w:val="20"/>
        </w:rPr>
        <w:t>(Account.AccountBalance*Exchange_Rate.JPY_Rate) AS AccountBalance_JPY</w:t>
      </w:r>
    </w:p>
    <w:p w14:paraId="64E2F12E" w14:textId="77777777" w:rsidR="007C749E" w:rsidRPr="001E7E30" w:rsidRDefault="007C749E" w:rsidP="007C749E">
      <w:pPr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sz w:val="20"/>
          <w:szCs w:val="20"/>
        </w:rPr>
        <w:t>FROM Exchange_Rate INNER JOIN Account</w:t>
      </w:r>
    </w:p>
    <w:p w14:paraId="714B6685" w14:textId="77777777" w:rsidR="007C749E" w:rsidRPr="001E7E30" w:rsidRDefault="007C749E" w:rsidP="007C749E">
      <w:pPr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sz w:val="20"/>
          <w:szCs w:val="20"/>
        </w:rPr>
        <w:t>ON (YEAR(</w:t>
      </w:r>
      <w:proofErr w:type="gramStart"/>
      <w:r w:rsidRPr="001E7E30">
        <w:rPr>
          <w:rFonts w:ascii="Calibri Light" w:hAnsi="Calibri Light"/>
          <w:sz w:val="20"/>
          <w:szCs w:val="20"/>
        </w:rPr>
        <w:t>Account.AccountUpdated)=</w:t>
      </w:r>
      <w:proofErr w:type="gramEnd"/>
      <w:r w:rsidRPr="001E7E30">
        <w:rPr>
          <w:rFonts w:ascii="Calibri Light" w:hAnsi="Calibri Light"/>
          <w:sz w:val="20"/>
          <w:szCs w:val="20"/>
        </w:rPr>
        <w:t>YEAR(Exchange_Rate.Rate_Month_ID)</w:t>
      </w:r>
    </w:p>
    <w:p w14:paraId="74A90356" w14:textId="77777777" w:rsidR="007C749E" w:rsidRPr="001E7E30" w:rsidRDefault="007C749E" w:rsidP="007C749E">
      <w:pPr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sz w:val="20"/>
          <w:szCs w:val="20"/>
        </w:rPr>
        <w:t>AND MONTH(</w:t>
      </w:r>
      <w:proofErr w:type="gramStart"/>
      <w:r w:rsidRPr="001E7E30">
        <w:rPr>
          <w:rFonts w:ascii="Calibri Light" w:hAnsi="Calibri Light"/>
          <w:sz w:val="20"/>
          <w:szCs w:val="20"/>
        </w:rPr>
        <w:t>Account.AccountUpdated)=</w:t>
      </w:r>
      <w:proofErr w:type="gramEnd"/>
      <w:r w:rsidRPr="001E7E30">
        <w:rPr>
          <w:rFonts w:ascii="Calibri Light" w:hAnsi="Calibri Light"/>
          <w:sz w:val="20"/>
          <w:szCs w:val="20"/>
        </w:rPr>
        <w:t>MONTH(Exchange_Rate.Rate_Month_ID))</w:t>
      </w:r>
    </w:p>
    <w:p w14:paraId="12F1E05F" w14:textId="77777777" w:rsidR="007C749E" w:rsidRPr="001E7E30" w:rsidRDefault="007C749E" w:rsidP="007C749E">
      <w:pPr>
        <w:rPr>
          <w:rFonts w:ascii="Calibri Light" w:hAnsi="Calibri Light"/>
          <w:sz w:val="20"/>
          <w:szCs w:val="20"/>
        </w:rPr>
      </w:pPr>
      <w:r w:rsidRPr="001E7E30">
        <w:rPr>
          <w:rFonts w:ascii="Calibri Light" w:hAnsi="Calibri Light"/>
          <w:sz w:val="20"/>
          <w:szCs w:val="20"/>
        </w:rPr>
        <w:t>ORDER BY AccountID ASC;</w:t>
      </w:r>
    </w:p>
    <w:p w14:paraId="6439662A" w14:textId="77777777" w:rsidR="00AA4217" w:rsidRPr="001E7E30" w:rsidRDefault="00FB4486" w:rsidP="00C74B73">
      <w:pPr>
        <w:rPr>
          <w:rFonts w:ascii="Calibri Light" w:hAnsi="Calibri Light"/>
          <w:noProof/>
          <w:sz w:val="20"/>
          <w:szCs w:val="20"/>
        </w:rPr>
      </w:pPr>
      <w:r w:rsidRPr="001E7E30">
        <w:rPr>
          <w:rFonts w:ascii="Calibri Light" w:hAnsi="Calibri Light"/>
          <w:noProof/>
          <w:sz w:val="20"/>
          <w:szCs w:val="20"/>
        </w:rPr>
        <w:pict w14:anchorId="13074DFC">
          <v:shape id="_x0000_i1031" type="#_x0000_t75" style="width:482.65pt;height:66pt;visibility:visible;mso-wrap-style:square">
            <v:imagedata r:id="rId16" o:title=""/>
          </v:shape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71"/>
        <w:gridCol w:w="3993"/>
      </w:tblGrid>
      <w:tr w:rsidR="0074647A" w:rsidRPr="001E7E30" w14:paraId="2B8D2F90" w14:textId="77777777" w:rsidTr="007634A9">
        <w:tc>
          <w:tcPr>
            <w:tcW w:w="4932" w:type="dxa"/>
            <w:shd w:val="clear" w:color="auto" w:fill="auto"/>
          </w:tcPr>
          <w:p w14:paraId="0911484E" w14:textId="77777777" w:rsidR="0074647A" w:rsidRPr="001E7E30" w:rsidRDefault="00FB4486" w:rsidP="00C74B73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noProof/>
                <w:sz w:val="20"/>
                <w:szCs w:val="20"/>
              </w:rPr>
              <w:pict w14:anchorId="1A4771D3">
                <v:shape id="_x0000_i1032" type="#_x0000_t75" style="width:282.65pt;height:127.35pt;visibility:visible;mso-wrap-style:square">
                  <v:imagedata r:id="rId17" o:title=""/>
                </v:shape>
              </w:pict>
            </w:r>
          </w:p>
        </w:tc>
        <w:tc>
          <w:tcPr>
            <w:tcW w:w="4932" w:type="dxa"/>
            <w:shd w:val="clear" w:color="auto" w:fill="auto"/>
          </w:tcPr>
          <w:p w14:paraId="770F9327" w14:textId="77777777" w:rsidR="0074647A" w:rsidRPr="001E7E30" w:rsidRDefault="0074647A" w:rsidP="00C74B73">
            <w:pPr>
              <w:rPr>
                <w:rFonts w:ascii="Calibri Light" w:hAnsi="Calibri Light"/>
                <w:sz w:val="20"/>
                <w:szCs w:val="20"/>
              </w:rPr>
            </w:pPr>
            <w:r w:rsidRPr="001E7E30">
              <w:rPr>
                <w:rFonts w:ascii="Calibri Light" w:hAnsi="Calibri Light"/>
                <w:sz w:val="20"/>
                <w:szCs w:val="20"/>
              </w:rPr>
              <w:t>Added an excel spreadsheet just to check the math to make sure everything was calculated correctly.</w:t>
            </w:r>
          </w:p>
        </w:tc>
      </w:tr>
    </w:tbl>
    <w:p w14:paraId="62666C78" w14:textId="77777777" w:rsidR="0074647A" w:rsidRPr="001E7E30" w:rsidRDefault="0074647A" w:rsidP="0074647A">
      <w:pPr>
        <w:rPr>
          <w:rFonts w:ascii="Calibri Light" w:hAnsi="Calibri Light"/>
          <w:sz w:val="20"/>
          <w:szCs w:val="20"/>
        </w:rPr>
      </w:pPr>
    </w:p>
    <w:sectPr w:rsidR="0074647A" w:rsidRPr="001E7E30" w:rsidSect="00097B60">
      <w:headerReference w:type="default" r:id="rId18"/>
      <w:footerReference w:type="default" r:id="rId19"/>
      <w:pgSz w:w="12240" w:h="15840"/>
      <w:pgMar w:top="432" w:right="1152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A8747" w14:textId="77777777" w:rsidR="001E7E30" w:rsidRDefault="001E7E30">
      <w:r>
        <w:separator/>
      </w:r>
    </w:p>
  </w:endnote>
  <w:endnote w:type="continuationSeparator" w:id="0">
    <w:p w14:paraId="1430F28F" w14:textId="77777777" w:rsidR="001E7E30" w:rsidRDefault="001E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94E7F" w14:textId="77777777" w:rsidR="00706C5A" w:rsidRPr="001E7E30" w:rsidRDefault="00706C5A" w:rsidP="0002340B">
    <w:pPr>
      <w:pStyle w:val="Footer"/>
      <w:jc w:val="center"/>
      <w:rPr>
        <w:rFonts w:ascii="Calibri Light" w:hAnsi="Calibri Light"/>
        <w:sz w:val="20"/>
        <w:szCs w:val="20"/>
      </w:rPr>
    </w:pPr>
    <w:r w:rsidRPr="001E7E30">
      <w:rPr>
        <w:rStyle w:val="PageNumber"/>
        <w:rFonts w:ascii="Calibri Light" w:hAnsi="Calibri Light"/>
        <w:sz w:val="20"/>
        <w:szCs w:val="20"/>
      </w:rPr>
      <w:fldChar w:fldCharType="begin"/>
    </w:r>
    <w:r w:rsidRPr="001E7E30">
      <w:rPr>
        <w:rStyle w:val="PageNumber"/>
        <w:rFonts w:ascii="Calibri Light" w:hAnsi="Calibri Light"/>
        <w:sz w:val="20"/>
        <w:szCs w:val="20"/>
      </w:rPr>
      <w:instrText xml:space="preserve"> PAGE </w:instrText>
    </w:r>
    <w:r w:rsidRPr="001E7E30">
      <w:rPr>
        <w:rStyle w:val="PageNumber"/>
        <w:rFonts w:ascii="Calibri Light" w:hAnsi="Calibri Light"/>
        <w:sz w:val="20"/>
        <w:szCs w:val="20"/>
      </w:rPr>
      <w:fldChar w:fldCharType="separate"/>
    </w:r>
    <w:r w:rsidR="00FB4486" w:rsidRPr="001E7E30">
      <w:rPr>
        <w:rStyle w:val="PageNumber"/>
        <w:rFonts w:ascii="Calibri Light" w:hAnsi="Calibri Light"/>
        <w:noProof/>
        <w:sz w:val="20"/>
        <w:szCs w:val="20"/>
      </w:rPr>
      <w:t>1</w:t>
    </w:r>
    <w:r w:rsidRPr="001E7E30">
      <w:rPr>
        <w:rStyle w:val="PageNumber"/>
        <w:rFonts w:ascii="Calibri Light" w:hAnsi="Calibri Light"/>
        <w:sz w:val="20"/>
        <w:szCs w:val="20"/>
      </w:rPr>
      <w:fldChar w:fldCharType="end"/>
    </w:r>
    <w:r w:rsidRPr="001E7E30">
      <w:rPr>
        <w:rStyle w:val="PageNumber"/>
        <w:rFonts w:ascii="Calibri Light" w:hAnsi="Calibri Light"/>
        <w:sz w:val="20"/>
        <w:szCs w:val="20"/>
      </w:rPr>
      <w:t xml:space="preserve"> of </w:t>
    </w:r>
    <w:r w:rsidRPr="001E7E30">
      <w:rPr>
        <w:rStyle w:val="PageNumber"/>
        <w:rFonts w:ascii="Calibri Light" w:hAnsi="Calibri Light"/>
        <w:sz w:val="20"/>
        <w:szCs w:val="20"/>
      </w:rPr>
      <w:fldChar w:fldCharType="begin"/>
    </w:r>
    <w:r w:rsidRPr="001E7E30">
      <w:rPr>
        <w:rStyle w:val="PageNumber"/>
        <w:rFonts w:ascii="Calibri Light" w:hAnsi="Calibri Light"/>
        <w:sz w:val="20"/>
        <w:szCs w:val="20"/>
      </w:rPr>
      <w:instrText xml:space="preserve"> NUMPAGES </w:instrText>
    </w:r>
    <w:r w:rsidRPr="001E7E30">
      <w:rPr>
        <w:rStyle w:val="PageNumber"/>
        <w:rFonts w:ascii="Calibri Light" w:hAnsi="Calibri Light"/>
        <w:sz w:val="20"/>
        <w:szCs w:val="20"/>
      </w:rPr>
      <w:fldChar w:fldCharType="separate"/>
    </w:r>
    <w:r w:rsidR="00FB4486" w:rsidRPr="001E7E30">
      <w:rPr>
        <w:rStyle w:val="PageNumber"/>
        <w:rFonts w:ascii="Calibri Light" w:hAnsi="Calibri Light"/>
        <w:noProof/>
        <w:sz w:val="20"/>
        <w:szCs w:val="20"/>
      </w:rPr>
      <w:t>3</w:t>
    </w:r>
    <w:r w:rsidRPr="001E7E30">
      <w:rPr>
        <w:rStyle w:val="PageNumber"/>
        <w:rFonts w:ascii="Calibri Light" w:hAnsi="Calibri Light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80E4A" w14:textId="77777777" w:rsidR="001E7E30" w:rsidRDefault="001E7E30">
      <w:r>
        <w:separator/>
      </w:r>
    </w:p>
  </w:footnote>
  <w:footnote w:type="continuationSeparator" w:id="0">
    <w:p w14:paraId="17E6A328" w14:textId="77777777" w:rsidR="001E7E30" w:rsidRDefault="001E7E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B03162" w14:textId="77777777" w:rsidR="00706C5A" w:rsidRPr="00FB4486" w:rsidRDefault="00FB4486" w:rsidP="00FB4486">
    <w:pPr>
      <w:pStyle w:val="Header"/>
      <w:jc w:val="center"/>
      <w:rPr>
        <w:rFonts w:ascii="Calibri Light" w:hAnsi="Calibri Light"/>
        <w:sz w:val="20"/>
        <w:szCs w:val="20"/>
      </w:rPr>
    </w:pPr>
    <w:r w:rsidRPr="00D30892">
      <w:rPr>
        <w:rFonts w:ascii="Calibri Light" w:hAnsi="Calibri Light"/>
        <w:sz w:val="20"/>
        <w:szCs w:val="20"/>
      </w:rPr>
      <w:t>M</w:t>
    </w:r>
    <w:r>
      <w:rPr>
        <w:rFonts w:ascii="Calibri Light" w:hAnsi="Calibri Light"/>
        <w:sz w:val="20"/>
        <w:szCs w:val="20"/>
      </w:rPr>
      <w:t>iguel Pinto - SQL Part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436F6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D055D7"/>
    <w:multiLevelType w:val="hybridMultilevel"/>
    <w:tmpl w:val="491400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0D21F3"/>
    <w:multiLevelType w:val="hybridMultilevel"/>
    <w:tmpl w:val="A7866F80"/>
    <w:lvl w:ilvl="0" w:tplc="5CAC89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2FD79A0"/>
    <w:multiLevelType w:val="hybridMultilevel"/>
    <w:tmpl w:val="9840489A"/>
    <w:lvl w:ilvl="0" w:tplc="5CAC89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325D0E"/>
    <w:multiLevelType w:val="hybridMultilevel"/>
    <w:tmpl w:val="42B2F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6D64988"/>
    <w:multiLevelType w:val="multilevel"/>
    <w:tmpl w:val="A786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5A113AC"/>
    <w:multiLevelType w:val="multilevel"/>
    <w:tmpl w:val="544674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E61574B"/>
    <w:multiLevelType w:val="hybridMultilevel"/>
    <w:tmpl w:val="3A264F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E64A75"/>
    <w:multiLevelType w:val="hybridMultilevel"/>
    <w:tmpl w:val="A00EC5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6F2C3F72"/>
    <w:multiLevelType w:val="hybridMultilevel"/>
    <w:tmpl w:val="8F68F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302857"/>
    <w:multiLevelType w:val="hybridMultilevel"/>
    <w:tmpl w:val="772E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B951CB"/>
    <w:multiLevelType w:val="hybridMultilevel"/>
    <w:tmpl w:val="772E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3F7618"/>
    <w:multiLevelType w:val="hybridMultilevel"/>
    <w:tmpl w:val="6AFE2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2"/>
  </w:num>
  <w:num w:numId="8">
    <w:abstractNumId w:val="4"/>
  </w:num>
  <w:num w:numId="9">
    <w:abstractNumId w:val="10"/>
  </w:num>
  <w:num w:numId="10">
    <w:abstractNumId w:val="7"/>
  </w:num>
  <w:num w:numId="11">
    <w:abstractNumId w:val="1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781C"/>
    <w:rsid w:val="00002D30"/>
    <w:rsid w:val="0002340B"/>
    <w:rsid w:val="0003138E"/>
    <w:rsid w:val="00054689"/>
    <w:rsid w:val="00056962"/>
    <w:rsid w:val="00071651"/>
    <w:rsid w:val="00082F0C"/>
    <w:rsid w:val="00084FF6"/>
    <w:rsid w:val="00097B60"/>
    <w:rsid w:val="000A4E57"/>
    <w:rsid w:val="000D0EF0"/>
    <w:rsid w:val="000D369A"/>
    <w:rsid w:val="001215CE"/>
    <w:rsid w:val="00122213"/>
    <w:rsid w:val="001519FA"/>
    <w:rsid w:val="001562B4"/>
    <w:rsid w:val="001627E5"/>
    <w:rsid w:val="00170AD0"/>
    <w:rsid w:val="00173320"/>
    <w:rsid w:val="0017415C"/>
    <w:rsid w:val="001A6620"/>
    <w:rsid w:val="001B5C16"/>
    <w:rsid w:val="001B7B0B"/>
    <w:rsid w:val="001D00D3"/>
    <w:rsid w:val="001D2838"/>
    <w:rsid w:val="001E7E30"/>
    <w:rsid w:val="001F147F"/>
    <w:rsid w:val="002127FF"/>
    <w:rsid w:val="00212B84"/>
    <w:rsid w:val="002374B8"/>
    <w:rsid w:val="0024781C"/>
    <w:rsid w:val="00276FA0"/>
    <w:rsid w:val="0028406A"/>
    <w:rsid w:val="002A7FBF"/>
    <w:rsid w:val="002B04DA"/>
    <w:rsid w:val="002B1657"/>
    <w:rsid w:val="002B54AA"/>
    <w:rsid w:val="002C1752"/>
    <w:rsid w:val="002C342B"/>
    <w:rsid w:val="002D0B15"/>
    <w:rsid w:val="0031159A"/>
    <w:rsid w:val="003204DA"/>
    <w:rsid w:val="00330201"/>
    <w:rsid w:val="00330D6B"/>
    <w:rsid w:val="00372E24"/>
    <w:rsid w:val="003835E1"/>
    <w:rsid w:val="003872EA"/>
    <w:rsid w:val="003B32D0"/>
    <w:rsid w:val="00407BB0"/>
    <w:rsid w:val="00444E24"/>
    <w:rsid w:val="004553A3"/>
    <w:rsid w:val="00461716"/>
    <w:rsid w:val="004D0780"/>
    <w:rsid w:val="004E066C"/>
    <w:rsid w:val="00517421"/>
    <w:rsid w:val="0051773C"/>
    <w:rsid w:val="005404D2"/>
    <w:rsid w:val="00551B27"/>
    <w:rsid w:val="005A2D40"/>
    <w:rsid w:val="005B01CF"/>
    <w:rsid w:val="005B7347"/>
    <w:rsid w:val="005C23A3"/>
    <w:rsid w:val="005D36E7"/>
    <w:rsid w:val="005D4D20"/>
    <w:rsid w:val="005D597F"/>
    <w:rsid w:val="005F0BD0"/>
    <w:rsid w:val="006166B7"/>
    <w:rsid w:val="00651182"/>
    <w:rsid w:val="00652280"/>
    <w:rsid w:val="006548BB"/>
    <w:rsid w:val="00675E5B"/>
    <w:rsid w:val="00695C37"/>
    <w:rsid w:val="006C2027"/>
    <w:rsid w:val="006E15E2"/>
    <w:rsid w:val="00706C5A"/>
    <w:rsid w:val="007119A7"/>
    <w:rsid w:val="00724974"/>
    <w:rsid w:val="007316F9"/>
    <w:rsid w:val="00733F95"/>
    <w:rsid w:val="0074647A"/>
    <w:rsid w:val="007566FA"/>
    <w:rsid w:val="007634A9"/>
    <w:rsid w:val="00767AEE"/>
    <w:rsid w:val="007741BC"/>
    <w:rsid w:val="0078543F"/>
    <w:rsid w:val="007877EB"/>
    <w:rsid w:val="00791336"/>
    <w:rsid w:val="007916BE"/>
    <w:rsid w:val="00797E8F"/>
    <w:rsid w:val="007B4044"/>
    <w:rsid w:val="007B66D9"/>
    <w:rsid w:val="007C0CAD"/>
    <w:rsid w:val="007C749E"/>
    <w:rsid w:val="007D2C20"/>
    <w:rsid w:val="007F17F0"/>
    <w:rsid w:val="007F32B7"/>
    <w:rsid w:val="007F4A17"/>
    <w:rsid w:val="007F4D3A"/>
    <w:rsid w:val="00802F9F"/>
    <w:rsid w:val="00814A70"/>
    <w:rsid w:val="0082345C"/>
    <w:rsid w:val="00830E3C"/>
    <w:rsid w:val="008336D1"/>
    <w:rsid w:val="00860E71"/>
    <w:rsid w:val="0086573E"/>
    <w:rsid w:val="008721B4"/>
    <w:rsid w:val="00873C98"/>
    <w:rsid w:val="00877506"/>
    <w:rsid w:val="008903F0"/>
    <w:rsid w:val="008967B1"/>
    <w:rsid w:val="008B299A"/>
    <w:rsid w:val="008B58AB"/>
    <w:rsid w:val="008B62A6"/>
    <w:rsid w:val="008D1A1D"/>
    <w:rsid w:val="008D67F0"/>
    <w:rsid w:val="008E653A"/>
    <w:rsid w:val="008F3E93"/>
    <w:rsid w:val="0090401E"/>
    <w:rsid w:val="0091754F"/>
    <w:rsid w:val="00927955"/>
    <w:rsid w:val="0094444A"/>
    <w:rsid w:val="00946555"/>
    <w:rsid w:val="00950C73"/>
    <w:rsid w:val="00952754"/>
    <w:rsid w:val="00963C0F"/>
    <w:rsid w:val="00965644"/>
    <w:rsid w:val="00983814"/>
    <w:rsid w:val="009A3C7A"/>
    <w:rsid w:val="009A72EC"/>
    <w:rsid w:val="009C2CCE"/>
    <w:rsid w:val="009D7640"/>
    <w:rsid w:val="009F6B6C"/>
    <w:rsid w:val="00A00918"/>
    <w:rsid w:val="00A10899"/>
    <w:rsid w:val="00A20CA5"/>
    <w:rsid w:val="00A347BC"/>
    <w:rsid w:val="00A4046F"/>
    <w:rsid w:val="00A41D39"/>
    <w:rsid w:val="00A76AA0"/>
    <w:rsid w:val="00A779BA"/>
    <w:rsid w:val="00A90917"/>
    <w:rsid w:val="00AA4217"/>
    <w:rsid w:val="00AA5E88"/>
    <w:rsid w:val="00AF23D9"/>
    <w:rsid w:val="00B0681F"/>
    <w:rsid w:val="00B25A66"/>
    <w:rsid w:val="00B260F6"/>
    <w:rsid w:val="00B64B75"/>
    <w:rsid w:val="00BA4FD7"/>
    <w:rsid w:val="00BB48F4"/>
    <w:rsid w:val="00BD6323"/>
    <w:rsid w:val="00BE03F5"/>
    <w:rsid w:val="00BE0EB6"/>
    <w:rsid w:val="00BE2F22"/>
    <w:rsid w:val="00C11161"/>
    <w:rsid w:val="00C14503"/>
    <w:rsid w:val="00C14D37"/>
    <w:rsid w:val="00C20782"/>
    <w:rsid w:val="00C230ED"/>
    <w:rsid w:val="00C721D6"/>
    <w:rsid w:val="00C74B73"/>
    <w:rsid w:val="00C8089F"/>
    <w:rsid w:val="00C87E26"/>
    <w:rsid w:val="00CC725C"/>
    <w:rsid w:val="00CE300F"/>
    <w:rsid w:val="00CF0633"/>
    <w:rsid w:val="00D04661"/>
    <w:rsid w:val="00D238D3"/>
    <w:rsid w:val="00D25A8B"/>
    <w:rsid w:val="00D531DE"/>
    <w:rsid w:val="00D71D06"/>
    <w:rsid w:val="00D85E64"/>
    <w:rsid w:val="00D92CA7"/>
    <w:rsid w:val="00DA39E8"/>
    <w:rsid w:val="00DD0517"/>
    <w:rsid w:val="00DD21D8"/>
    <w:rsid w:val="00DF2149"/>
    <w:rsid w:val="00E026C3"/>
    <w:rsid w:val="00E04946"/>
    <w:rsid w:val="00E234B2"/>
    <w:rsid w:val="00E2549D"/>
    <w:rsid w:val="00E3251B"/>
    <w:rsid w:val="00E36BEB"/>
    <w:rsid w:val="00E44C00"/>
    <w:rsid w:val="00E46391"/>
    <w:rsid w:val="00E616CE"/>
    <w:rsid w:val="00E65224"/>
    <w:rsid w:val="00E77C89"/>
    <w:rsid w:val="00E82867"/>
    <w:rsid w:val="00E91351"/>
    <w:rsid w:val="00E93752"/>
    <w:rsid w:val="00ED7D64"/>
    <w:rsid w:val="00EF2FBF"/>
    <w:rsid w:val="00F07C12"/>
    <w:rsid w:val="00F126A0"/>
    <w:rsid w:val="00F174A0"/>
    <w:rsid w:val="00F245B9"/>
    <w:rsid w:val="00F64280"/>
    <w:rsid w:val="00F67648"/>
    <w:rsid w:val="00F97479"/>
    <w:rsid w:val="00FA2808"/>
    <w:rsid w:val="00FA30E0"/>
    <w:rsid w:val="00FA70E2"/>
    <w:rsid w:val="00FB027B"/>
    <w:rsid w:val="00FB1593"/>
    <w:rsid w:val="00FB3329"/>
    <w:rsid w:val="00FB4486"/>
    <w:rsid w:val="00FC3B31"/>
    <w:rsid w:val="00FC7BB6"/>
    <w:rsid w:val="00FD2D07"/>
    <w:rsid w:val="00FE2582"/>
    <w:rsid w:val="00FE5CB9"/>
    <w:rsid w:val="00FF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67EED"/>
  <w15:chartTrackingRefBased/>
  <w15:docId w15:val="{9523B7D8-E334-4694-87BF-1EB0E749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16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D36E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36E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2340B"/>
  </w:style>
  <w:style w:type="paragraph" w:customStyle="1" w:styleId="ColorfulList-Accent11">
    <w:name w:val="Colorful List - Accent 11"/>
    <w:basedOn w:val="Normal"/>
    <w:uiPriority w:val="34"/>
    <w:qFormat/>
    <w:rsid w:val="00675E5B"/>
    <w:pPr>
      <w:ind w:left="720"/>
    </w:pPr>
  </w:style>
  <w:style w:type="character" w:styleId="Hyperlink">
    <w:name w:val="Hyperlink"/>
    <w:rsid w:val="00FB3329"/>
    <w:rPr>
      <w:color w:val="0563C1"/>
      <w:u w:val="single"/>
    </w:rPr>
  </w:style>
  <w:style w:type="character" w:styleId="FollowedHyperlink">
    <w:name w:val="FollowedHyperlink"/>
    <w:rsid w:val="005404D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package" Target="embeddings/Microsoft_Visio_Drawing1.vsdx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oanda.com/currency/historical-r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86F62-E65B-6044-BC2B-189EF0534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722</Words>
  <Characters>4117</Characters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</vt:lpstr>
    </vt:vector>
  </TitlesOfParts>
  <LinksUpToDate>false</LinksUpToDate>
  <CharactersWithSpaces>4830</CharactersWithSpaces>
  <SharedDoc>false</SharedDoc>
  <HLinks>
    <vt:vector size="6" baseType="variant">
      <vt:variant>
        <vt:i4>4784131</vt:i4>
      </vt:variant>
      <vt:variant>
        <vt:i4>0</vt:i4>
      </vt:variant>
      <vt:variant>
        <vt:i4>0</vt:i4>
      </vt:variant>
      <vt:variant>
        <vt:i4>5</vt:i4>
      </vt:variant>
      <vt:variant>
        <vt:lpwstr>https://www.oanda.com/currency/historical-rates/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Printed>2016-02-03T16:10:00Z</cp:lastPrinted>
  <dcterms:created xsi:type="dcterms:W3CDTF">2016-05-06T16:41:00Z</dcterms:created>
  <dcterms:modified xsi:type="dcterms:W3CDTF">2016-05-11T20:43:00Z</dcterms:modified>
</cp:coreProperties>
</file>