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2E8B8B"/>
          <w:sz w:val="28"/>
          <w:szCs w:val="28"/>
        </w:rPr>
        <w:t xml:space="preserve">SPECIFICA DI PRODOTTO</w:t>
      </w:r>
    </w:p>
    <w:p>
      <w:pPr>
        <w:spacing w:after="0" w:before="120"/>
        <w:jc w:val="center"/>
      </w:pPr>
      <w:r>
        <w:rPr>
          <w:b/>
          <w:bCs/>
          <w:color w:val="1F3A5F"/>
          <w:sz w:val="56"/>
          <w:szCs w:val="56"/>
        </w:rPr>
        <w:t xml:space="preserve">App di dimagrimento</w:t>
      </w:r>
    </w:p>
    <w:p>
      <w:pPr>
        <w:spacing w:after="0" w:before="60"/>
        <w:jc w:val="center"/>
      </w:pPr>
      <w:r>
        <w:rPr>
          <w:b/>
          <w:bCs/>
          <w:color w:val="1F3A5F"/>
          <w:sz w:val="40"/>
          <w:szCs w:val="40"/>
        </w:rPr>
        <w:t xml:space="preserve">come stile di vita — versione web</w:t>
      </w:r>
    </w:p>
    <w:p>
      <w:pPr>
        <w:spacing w:after="0" w:before="150"/>
        <w:jc w:val="center"/>
      </w:pPr>
      <w:r>
        <w:rPr>
          <w:i/>
          <w:iCs/>
          <w:color w:val="555555"/>
          <w:sz w:val="24"/>
          <w:szCs w:val="24"/>
        </w:rPr>
        <w:t xml:space="preserve">Percorso a menu adattivi, guidato da AI, coach e nutrizionisti</w:t>
      </w:r>
    </w:p>
    <w:p>
      <w:pPr>
        <w:spacing w:after="0" w:before="760"/>
        <w:jc w:val="center"/>
      </w:pPr>
      <w:r>
        <w:rPr>
          <w:color w:val="555555"/>
          <w:sz w:val="20"/>
          <w:szCs w:val="20"/>
        </w:rPr>
        <w:t xml:space="preserve">Documento di specifica funzionale per lo sviluppo</w:t>
      </w:r>
    </w:p>
    <w:p>
      <w:pPr>
        <w:spacing w:after="0" w:before="60"/>
        <w:jc w:val="center"/>
      </w:pPr>
      <w:r>
        <w:rPr>
          <w:color w:val="555555"/>
          <w:sz w:val="20"/>
          <w:szCs w:val="20"/>
        </w:rPr>
        <w:t xml:space="preserve">Preparato per Antonio · Luglio 2026</w:t>
      </w:r>
    </w:p>
    <w:p>
      <w:r>
        <w:br w:type="page"/>
      </w:r>
    </w:p>
    <w:p>
      <w:pPr>
        <w:pStyle w:val="Heading1"/>
        <w:spacing w:after="140" w:before="340"/>
      </w:pPr>
      <w:r>
        <w:rPr>
          <w:b/>
          <w:bCs/>
          <w:color w:val="1F3A5F"/>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40"/>
      </w:pPr>
      <w:r>
        <w:rPr>
          <w:b/>
          <w:bCs/>
          <w:color w:val="1F3A5F"/>
        </w:rPr>
        <w:t xml:space="preserve">1. Sintesi e visione</w:t>
      </w:r>
    </w:p>
    <w:p>
      <w:pPr>
        <w:spacing w:after="120" w:line="276"/>
        <w:jc w:val="both"/>
      </w:pPr>
      <w:r>
        <w:t xml:space="preserve">Il prodotto è una </w:t>
      </w:r>
      <w:r>
        <w:rPr>
          <w:b/>
          <w:bCs/>
        </w:rPr>
        <w:t xml:space="preserve">web app</w:t>
      </w:r>
      <w:r>
        <w:t xml:space="preserve"> per il dimagrimento inteso come stile di vita: non un'app self-service che vende schemi alimentari, ma un percorso continuativo in cui un'</w:t>
      </w:r>
      <w:r>
        <w:rPr>
          <w:b/>
          <w:bCs/>
        </w:rPr>
        <w:t xml:space="preserve">intelligenza</w:t>
      </w:r>
      <w:r>
        <w:t xml:space="preserve"> adatta il piano giorno per giorno, una </w:t>
      </w:r>
      <w:r>
        <w:rPr>
          <w:b/>
          <w:bCs/>
        </w:rPr>
        <w:t xml:space="preserve">coach</w:t>
      </w:r>
      <w:r>
        <w:t xml:space="preserve"> motiva e supervisiona, e un </w:t>
      </w:r>
      <w:r>
        <w:rPr>
          <w:b/>
          <w:bCs/>
        </w:rPr>
        <w:t xml:space="preserve">nutrizionista</w:t>
      </w:r>
      <w:r>
        <w:t xml:space="preserve"> presidia la parte sanitaria. È l'evoluzione di una piattaforma già gestita tra il 2018 e il 2023 con 24.000 clienti: la v2 corregge ciò che la prima non faceva — ragionare su misure, stato d'animo, contesto di lavoro ed eventi — e mette l'AI al centro.</w:t>
      </w:r>
    </w:p>
    <w:p>
      <w:pPr>
        <w:spacing w:after="120" w:line="276"/>
        <w:jc w:val="both"/>
      </w:pPr>
      <w:r>
        <w:t xml:space="preserve">La scelta del formato web (anziché app nativa) riduce costi e tempi di lancio e si adatta bene a un prodotto multi-ruolo fatto di dashboard. Il documento descrive tutte le aree (cliente, coach, nutrizionista, nutrizionista capo, commerciale, amministrazione), la logica del motore intelligente, il backend con CRM e contabilità, il modello dati, i vincoli normativi e la roadmap.</w:t>
      </w:r>
    </w:p>
    <w:tbl>
      <w:tblPr>
        <w:tblW w:type="dxa" w:w="9600"/>
        <w:tblBorders>
          <w:top w:val="none"/>
          <w:left w:val="single" w:color="B8863B" w:sz="24"/>
          <w:bottom w:val="none"/>
          <w:right w:val="none"/>
          <w:insideH w:val="none"/>
          <w:insideV w:val="none"/>
        </w:tblBorders>
      </w:tblPr>
      <w:tblGrid>
        <w:gridCol w:w="9600"/>
      </w:tblGrid>
      <w:tr>
        <w:tc>
          <w:tcPr>
            <w:tcW w:type="dxa" w:w="9600"/>
            <w:shd w:fill="F4EEE2" w:val="clear"/>
            <w:tcMar>
              <w:top w:type="dxa" w:w="120"/>
              <w:left w:type="dxa" w:w="200"/>
              <w:bottom w:type="dxa" w:w="120"/>
              <w:right w:type="dxa" w:w="160"/>
            </w:tcMar>
          </w:tcPr>
          <w:p>
            <w:pPr>
              <w:spacing w:after="60"/>
            </w:pPr>
            <w:r>
              <w:rPr>
                <w:b/>
                <w:bCs/>
                <w:color w:val="1F3A5F"/>
                <w:sz w:val="21"/>
                <w:szCs w:val="21"/>
              </w:rPr>
              <w:t xml:space="preserve">Il posizionamento</w:t>
            </w:r>
          </w:p>
          <w:p>
            <w:pPr>
              <w:spacing w:line="264"/>
              <w:jc w:val="both"/>
            </w:pPr>
            <w:r>
              <w:t xml:space="preserve">"Non ti diamo una dieta, ti accompagniamo a cambiare stile di vita — con un'intelligenza che ti conosce ogni giorno, una coach al tuo fianco e un nutrizionista che veglia sulla tua salute." Poche clienti ad alto valore, prezzo premium, la relazione umana come vero prodotto e l'app come strumento che la rende scalabile.</w:t>
            </w:r>
          </w:p>
        </w:tc>
      </w:tr>
    </w:tbl>
    <w:p>
      <w:pPr>
        <w:pStyle w:val="Heading1"/>
        <w:spacing w:after="140" w:before="340"/>
      </w:pPr>
      <w:r>
        <w:rPr>
          <w:b/>
          <w:bCs/>
          <w:color w:val="1F3A5F"/>
        </w:rPr>
        <w:t xml:space="preserve">2. Architettura a ruoli</w:t>
      </w:r>
    </w:p>
    <w:p>
      <w:pPr>
        <w:spacing w:after="120" w:line="276"/>
        <w:jc w:val="both"/>
      </w:pPr>
      <w:r>
        <w:t xml:space="preserve">La piattaforma è un unico backend con esperienze diverse per ruolo. La gerarchia professionale è: </w:t>
      </w:r>
      <w:r>
        <w:rPr>
          <w:b/>
          <w:bCs/>
        </w:rPr>
        <w:t xml:space="preserve">Nutrizionista capo → Nutrizionisti → Coach → Clienti</w:t>
      </w:r>
      <w:r>
        <w:t xml:space="preserve">, con l'area commerciale e l'amministrazione a supporto.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00"/>
      </w:tblGrid>
      <w:tr>
        <w:trPr>
          <w:tblHeader/>
        </w:trPr>
        <w:tc>
          <w:tcPr>
            <w:tcW w:type="dxa" w:w="1700"/>
            <w:shd w:fill="1F3A5F" w:val="clear"/>
            <w:tcMar>
              <w:top w:type="dxa" w:w="56"/>
              <w:left w:type="dxa" w:w="90"/>
              <w:bottom w:type="dxa" w:w="56"/>
              <w:right w:type="dxa" w:w="90"/>
            </w:tcMar>
          </w:tcPr>
          <w:p>
            <w:pPr>
              <w:jc w:val="left"/>
            </w:pPr>
            <w:r>
              <w:rPr>
                <w:b/>
                <w:bCs/>
                <w:color w:val="FFFFFF"/>
                <w:sz w:val="19"/>
                <w:szCs w:val="19"/>
              </w:rPr>
              <w:t xml:space="preserve">Ruolo</w:t>
            </w:r>
          </w:p>
        </w:tc>
        <w:tc>
          <w:tcPr>
            <w:tcW w:type="dxa" w:w="4300"/>
            <w:shd w:fill="1F3A5F" w:val="clear"/>
            <w:tcMar>
              <w:top w:type="dxa" w:w="56"/>
              <w:left w:type="dxa" w:w="90"/>
              <w:bottom w:type="dxa" w:w="56"/>
              <w:right w:type="dxa" w:w="90"/>
            </w:tcMar>
          </w:tcPr>
          <w:p>
            <w:pPr>
              <w:jc w:val="left"/>
            </w:pPr>
            <w:r>
              <w:rPr>
                <w:b/>
                <w:bCs/>
                <w:color w:val="FFFFFF"/>
                <w:sz w:val="19"/>
                <w:szCs w:val="19"/>
              </w:rPr>
              <w:t xml:space="preserve">Cosa fa</w:t>
            </w:r>
          </w:p>
        </w:tc>
        <w:tc>
          <w:tcPr>
            <w:tcW w:type="dxa" w:w="3600"/>
            <w:shd w:fill="1F3A5F" w:val="clear"/>
            <w:tcMar>
              <w:top w:type="dxa" w:w="56"/>
              <w:left w:type="dxa" w:w="90"/>
              <w:bottom w:type="dxa" w:w="56"/>
              <w:right w:type="dxa" w:w="90"/>
            </w:tcMar>
          </w:tcPr>
          <w:p>
            <w:pPr>
              <w:jc w:val="left"/>
            </w:pPr>
            <w:r>
              <w:rPr>
                <w:b/>
                <w:bCs/>
                <w:color w:val="FFFFFF"/>
                <w:sz w:val="19"/>
                <w:szCs w:val="19"/>
              </w:rPr>
              <w:t xml:space="preserve">Aree principali</w:t>
            </w:r>
          </w:p>
        </w:tc>
      </w:tr>
      <w:tr>
        <w:tc>
          <w:tcPr>
            <w:tcW w:type="dxa" w:w="1700"/>
            <w:shd w:fill="FFFFFF" w:val="clear"/>
            <w:tcMar>
              <w:top w:type="dxa" w:w="56"/>
              <w:left w:type="dxa" w:w="90"/>
              <w:bottom w:type="dxa" w:w="56"/>
              <w:right w:type="dxa" w:w="90"/>
            </w:tcMar>
          </w:tcPr>
          <w:p>
            <w:pPr>
              <w:jc w:val="left"/>
            </w:pPr>
            <w:r>
              <w:rPr>
                <w:b w:val="false"/>
                <w:bCs w:val="false"/>
                <w:color w:val="000000"/>
                <w:sz w:val="19"/>
                <w:szCs w:val="19"/>
              </w:rPr>
              <w:t xml:space="preserve">Cliente</w:t>
            </w:r>
          </w:p>
        </w:tc>
        <w:tc>
          <w:tcPr>
            <w:tcW w:type="dxa" w:w="4300"/>
            <w:shd w:fill="FFFFFF" w:val="clear"/>
            <w:tcMar>
              <w:top w:type="dxa" w:w="56"/>
              <w:left w:type="dxa" w:w="90"/>
              <w:bottom w:type="dxa" w:w="56"/>
              <w:right w:type="dxa" w:w="90"/>
            </w:tcMar>
          </w:tcPr>
          <w:p>
            <w:pPr>
              <w:jc w:val="left"/>
            </w:pPr>
            <w:r>
              <w:rPr>
                <w:b w:val="false"/>
                <w:bCs w:val="false"/>
                <w:color w:val="000000"/>
                <w:sz w:val="19"/>
                <w:szCs w:val="19"/>
              </w:rPr>
              <w:t xml:space="preserve">Fa il test, inserisce misure, riceve i menu adattivi, usa chat, calendario e documenti</w:t>
            </w:r>
          </w:p>
        </w:tc>
        <w:tc>
          <w:tcPr>
            <w:tcW w:type="dxa" w:w="3600"/>
            <w:shd w:fill="FFFFFF" w:val="clear"/>
            <w:tcMar>
              <w:top w:type="dxa" w:w="56"/>
              <w:left w:type="dxa" w:w="90"/>
              <w:bottom w:type="dxa" w:w="56"/>
              <w:right w:type="dxa" w:w="90"/>
            </w:tcMar>
          </w:tcPr>
          <w:p>
            <w:pPr>
              <w:jc w:val="left"/>
            </w:pPr>
            <w:r>
              <w:rPr>
                <w:b w:val="false"/>
                <w:bCs w:val="false"/>
                <w:color w:val="000000"/>
                <w:sz w:val="19"/>
                <w:szCs w:val="19"/>
              </w:rPr>
              <w:t xml:space="preserve">Onboarding, Home/widget, Misure, Menu, Ricetta, Assistente AI, Calendario, Chat, Documenti, Profilo</w:t>
            </w:r>
          </w:p>
        </w:tc>
      </w:tr>
      <w:tr>
        <w:tc>
          <w:tcPr>
            <w:tcW w:type="dxa" w:w="1700"/>
            <w:shd w:fill="EEF3F3" w:val="clear"/>
            <w:tcMar>
              <w:top w:type="dxa" w:w="56"/>
              <w:left w:type="dxa" w:w="90"/>
              <w:bottom w:type="dxa" w:w="56"/>
              <w:right w:type="dxa" w:w="90"/>
            </w:tcMar>
          </w:tcPr>
          <w:p>
            <w:pPr>
              <w:jc w:val="left"/>
            </w:pPr>
            <w:r>
              <w:rPr>
                <w:b w:val="false"/>
                <w:bCs w:val="false"/>
                <w:color w:val="000000"/>
                <w:sz w:val="19"/>
                <w:szCs w:val="19"/>
              </w:rPr>
              <w:t xml:space="preserve">Coach / Tutor</w:t>
            </w:r>
          </w:p>
        </w:tc>
        <w:tc>
          <w:tcPr>
            <w:tcW w:type="dxa" w:w="4300"/>
            <w:shd w:fill="EEF3F3" w:val="clear"/>
            <w:tcMar>
              <w:top w:type="dxa" w:w="56"/>
              <w:left w:type="dxa" w:w="90"/>
              <w:bottom w:type="dxa" w:w="56"/>
              <w:right w:type="dxa" w:w="90"/>
            </w:tcMar>
          </w:tcPr>
          <w:p>
            <w:pPr>
              <w:jc w:val="left"/>
            </w:pPr>
            <w:r>
              <w:rPr>
                <w:b w:val="false"/>
                <w:bCs w:val="false"/>
                <w:color w:val="000000"/>
                <w:sz w:val="19"/>
                <w:szCs w:val="19"/>
              </w:rPr>
              <w:t xml:space="preserve">Supervisiona le clienti affidate con semafori e alert, motiva, gestisce la chat non sanitaria</w:t>
            </w:r>
          </w:p>
        </w:tc>
        <w:tc>
          <w:tcPr>
            <w:tcW w:type="dxa" w:w="3600"/>
            <w:shd w:fill="EEF3F3" w:val="clear"/>
            <w:tcMar>
              <w:top w:type="dxa" w:w="56"/>
              <w:left w:type="dxa" w:w="90"/>
              <w:bottom w:type="dxa" w:w="56"/>
              <w:right w:type="dxa" w:w="90"/>
            </w:tcMar>
          </w:tcPr>
          <w:p>
            <w:pPr>
              <w:jc w:val="left"/>
            </w:pPr>
            <w:r>
              <w:rPr>
                <w:b w:val="false"/>
                <w:bCs w:val="false"/>
                <w:color w:val="000000"/>
                <w:sz w:val="19"/>
                <w:szCs w:val="19"/>
              </w:rPr>
              <w:t xml:space="preserve">Cruscotto clienti, Dettaglio, Chat, Dashboard compensi</w:t>
            </w:r>
          </w:p>
        </w:tc>
      </w:tr>
      <w:tr>
        <w:tc>
          <w:tcPr>
            <w:tcW w:type="dxa" w:w="1700"/>
            <w:shd w:fill="FFFFFF" w:val="clear"/>
            <w:tcMar>
              <w:top w:type="dxa" w:w="56"/>
              <w:left w:type="dxa" w:w="90"/>
              <w:bottom w:type="dxa" w:w="56"/>
              <w:right w:type="dxa" w:w="90"/>
            </w:tcMar>
          </w:tcPr>
          <w:p>
            <w:pPr>
              <w:jc w:val="left"/>
            </w:pPr>
            <w:r>
              <w:rPr>
                <w:b w:val="false"/>
                <w:bCs w:val="false"/>
                <w:color w:val="000000"/>
                <w:sz w:val="19"/>
                <w:szCs w:val="19"/>
              </w:rPr>
              <w:t xml:space="preserve">Nutrizionista</w:t>
            </w:r>
          </w:p>
        </w:tc>
        <w:tc>
          <w:tcPr>
            <w:tcW w:type="dxa" w:w="4300"/>
            <w:shd w:fill="FFFFFF" w:val="clear"/>
            <w:tcMar>
              <w:top w:type="dxa" w:w="56"/>
              <w:left w:type="dxa" w:w="90"/>
              <w:bottom w:type="dxa" w:w="56"/>
              <w:right w:type="dxa" w:w="90"/>
            </w:tcMar>
          </w:tcPr>
          <w:p>
            <w:pPr>
              <w:jc w:val="left"/>
            </w:pPr>
            <w:r>
              <w:rPr>
                <w:b w:val="false"/>
                <w:bCs w:val="false"/>
                <w:color w:val="000000"/>
                <w:sz w:val="19"/>
                <w:szCs w:val="19"/>
              </w:rPr>
              <w:t xml:space="preserve">Cartelle cliniche, valida i protocolli AI, verifica a campione, televisite di controllo, propone diete</w:t>
            </w:r>
          </w:p>
        </w:tc>
        <w:tc>
          <w:tcPr>
            <w:tcW w:type="dxa" w:w="3600"/>
            <w:shd w:fill="FFFFFF" w:val="clear"/>
            <w:tcMar>
              <w:top w:type="dxa" w:w="56"/>
              <w:left w:type="dxa" w:w="90"/>
              <w:bottom w:type="dxa" w:w="56"/>
              <w:right w:type="dxa" w:w="90"/>
            </w:tcMar>
          </w:tcPr>
          <w:p>
            <w:pPr>
              <w:jc w:val="left"/>
            </w:pPr>
            <w:r>
              <w:rPr>
                <w:b w:val="false"/>
                <w:bCs w:val="false"/>
                <w:color w:val="000000"/>
                <w:sz w:val="19"/>
                <w:szCs w:val="19"/>
              </w:rPr>
              <w:t xml:space="preserve">Cartelle, Protocolli, Verifiche, Agenda, Compensi</w:t>
            </w:r>
          </w:p>
        </w:tc>
      </w:tr>
      <w:tr>
        <w:tc>
          <w:tcPr>
            <w:tcW w:type="dxa" w:w="1700"/>
            <w:shd w:fill="EEF3F3" w:val="clear"/>
            <w:tcMar>
              <w:top w:type="dxa" w:w="56"/>
              <w:left w:type="dxa" w:w="90"/>
              <w:bottom w:type="dxa" w:w="56"/>
              <w:right w:type="dxa" w:w="90"/>
            </w:tcMar>
          </w:tcPr>
          <w:p>
            <w:pPr>
              <w:jc w:val="left"/>
            </w:pPr>
            <w:r>
              <w:rPr>
                <w:b w:val="false"/>
                <w:bCs w:val="false"/>
                <w:color w:val="000000"/>
                <w:sz w:val="19"/>
                <w:szCs w:val="19"/>
              </w:rPr>
              <w:t xml:space="preserve">Nutrizionista capo</w:t>
            </w:r>
          </w:p>
        </w:tc>
        <w:tc>
          <w:tcPr>
            <w:tcW w:type="dxa" w:w="4300"/>
            <w:shd w:fill="EEF3F3" w:val="clear"/>
            <w:tcMar>
              <w:top w:type="dxa" w:w="56"/>
              <w:left w:type="dxa" w:w="90"/>
              <w:bottom w:type="dxa" w:w="56"/>
              <w:right w:type="dxa" w:w="90"/>
            </w:tcMar>
          </w:tcPr>
          <w:p>
            <w:pPr>
              <w:jc w:val="left"/>
            </w:pPr>
            <w:r>
              <w:rPr>
                <w:b w:val="false"/>
                <w:bCs w:val="false"/>
                <w:color w:val="000000"/>
                <w:sz w:val="19"/>
                <w:szCs w:val="19"/>
              </w:rPr>
              <w:t xml:space="preserve">Coordina il team, approva le diete nel catalogo comune, gestisce escalation</w:t>
            </w:r>
          </w:p>
        </w:tc>
        <w:tc>
          <w:tcPr>
            <w:tcW w:type="dxa" w:w="3600"/>
            <w:shd w:fill="EEF3F3" w:val="clear"/>
            <w:tcMar>
              <w:top w:type="dxa" w:w="56"/>
              <w:left w:type="dxa" w:w="90"/>
              <w:bottom w:type="dxa" w:w="56"/>
              <w:right w:type="dxa" w:w="90"/>
            </w:tcMar>
          </w:tcPr>
          <w:p>
            <w:pPr>
              <w:jc w:val="left"/>
            </w:pPr>
            <w:r>
              <w:rPr>
                <w:b w:val="false"/>
                <w:bCs w:val="false"/>
                <w:color w:val="000000"/>
                <w:sz w:val="19"/>
                <w:szCs w:val="19"/>
              </w:rPr>
              <w:t xml:space="preserve">Team, Approvazione diete, Catalogo</w:t>
            </w:r>
          </w:p>
        </w:tc>
      </w:tr>
      <w:tr>
        <w:tc>
          <w:tcPr>
            <w:tcW w:type="dxa" w:w="1700"/>
            <w:shd w:fill="FFFFFF" w:val="clear"/>
            <w:tcMar>
              <w:top w:type="dxa" w:w="56"/>
              <w:left w:type="dxa" w:w="90"/>
              <w:bottom w:type="dxa" w:w="56"/>
              <w:right w:type="dxa" w:w="90"/>
            </w:tcMar>
          </w:tcPr>
          <w:p>
            <w:pPr>
              <w:jc w:val="left"/>
            </w:pPr>
            <w:r>
              <w:rPr>
                <w:b w:val="false"/>
                <w:bCs w:val="false"/>
                <w:color w:val="000000"/>
                <w:sz w:val="19"/>
                <w:szCs w:val="19"/>
              </w:rPr>
              <w:t xml:space="preserve">Commerciale</w:t>
            </w:r>
          </w:p>
        </w:tc>
        <w:tc>
          <w:tcPr>
            <w:tcW w:type="dxa" w:w="4300"/>
            <w:shd w:fill="FFFFFF" w:val="clear"/>
            <w:tcMar>
              <w:top w:type="dxa" w:w="56"/>
              <w:left w:type="dxa" w:w="90"/>
              <w:bottom w:type="dxa" w:w="56"/>
              <w:right w:type="dxa" w:w="90"/>
            </w:tcMar>
          </w:tcPr>
          <w:p>
            <w:pPr>
              <w:jc w:val="left"/>
            </w:pPr>
            <w:r>
              <w:rPr>
                <w:b w:val="false"/>
                <w:bCs w:val="false"/>
                <w:color w:val="000000"/>
                <w:sz w:val="19"/>
                <w:szCs w:val="19"/>
              </w:rPr>
              <w:t xml:space="preserve">Lavora i lead e li converte, monitora incassi e conversioni</w:t>
            </w:r>
          </w:p>
        </w:tc>
        <w:tc>
          <w:tcPr>
            <w:tcW w:type="dxa" w:w="3600"/>
            <w:shd w:fill="FFFFFF" w:val="clear"/>
            <w:tcMar>
              <w:top w:type="dxa" w:w="56"/>
              <w:left w:type="dxa" w:w="90"/>
              <w:bottom w:type="dxa" w:w="56"/>
              <w:right w:type="dxa" w:w="90"/>
            </w:tcMar>
          </w:tcPr>
          <w:p>
            <w:pPr>
              <w:jc w:val="left"/>
            </w:pPr>
            <w:r>
              <w:rPr>
                <w:b w:val="false"/>
                <w:bCs w:val="false"/>
                <w:color w:val="000000"/>
                <w:sz w:val="19"/>
                <w:szCs w:val="19"/>
              </w:rPr>
              <w:t xml:space="preserve">Gestione lead, CRM, Dashboard guadagni</w:t>
            </w:r>
          </w:p>
        </w:tc>
      </w:tr>
      <w:tr>
        <w:tc>
          <w:tcPr>
            <w:tcW w:type="dxa" w:w="1700"/>
            <w:shd w:fill="EEF3F3" w:val="clear"/>
            <w:tcMar>
              <w:top w:type="dxa" w:w="56"/>
              <w:left w:type="dxa" w:w="90"/>
              <w:bottom w:type="dxa" w:w="56"/>
              <w:right w:type="dxa" w:w="90"/>
            </w:tcMar>
          </w:tcPr>
          <w:p>
            <w:pPr>
              <w:jc w:val="left"/>
            </w:pPr>
            <w:r>
              <w:rPr>
                <w:b w:val="false"/>
                <w:bCs w:val="false"/>
                <w:color w:val="000000"/>
                <w:sz w:val="19"/>
                <w:szCs w:val="19"/>
              </w:rPr>
              <w:t xml:space="preserve">Amministrazione / Admin</w:t>
            </w:r>
          </w:p>
        </w:tc>
        <w:tc>
          <w:tcPr>
            <w:tcW w:type="dxa" w:w="4300"/>
            <w:shd w:fill="EEF3F3" w:val="clear"/>
            <w:tcMar>
              <w:top w:type="dxa" w:w="56"/>
              <w:left w:type="dxa" w:w="90"/>
              <w:bottom w:type="dxa" w:w="56"/>
              <w:right w:type="dxa" w:w="90"/>
            </w:tcMar>
          </w:tcPr>
          <w:p>
            <w:pPr>
              <w:jc w:val="left"/>
            </w:pPr>
            <w:r>
              <w:rPr>
                <w:b w:val="false"/>
                <w:bCs w:val="false"/>
                <w:color w:val="000000"/>
                <w:sz w:val="19"/>
                <w:szCs w:val="19"/>
              </w:rPr>
              <w:t xml:space="preserve">Gestione utenti e assegnazioni, parametri del motore, contabilità</w:t>
            </w:r>
          </w:p>
        </w:tc>
        <w:tc>
          <w:tcPr>
            <w:tcW w:type="dxa" w:w="3600"/>
            <w:shd w:fill="EEF3F3" w:val="clear"/>
            <w:tcMar>
              <w:top w:type="dxa" w:w="56"/>
              <w:left w:type="dxa" w:w="90"/>
              <w:bottom w:type="dxa" w:w="56"/>
              <w:right w:type="dxa" w:w="90"/>
            </w:tcMar>
          </w:tcPr>
          <w:p>
            <w:pPr>
              <w:jc w:val="left"/>
            </w:pPr>
            <w:r>
              <w:rPr>
                <w:b w:val="false"/>
                <w:bCs w:val="false"/>
                <w:color w:val="000000"/>
                <w:sz w:val="19"/>
                <w:szCs w:val="19"/>
              </w:rPr>
              <w:t xml:space="preserve">Utenti, Assegnazioni, Parametri, CRM, Contabilità</w:t>
            </w:r>
          </w:p>
        </w:tc>
      </w:tr>
    </w:tbl>
    <w:p>
      <w:r>
        <w:br w:type="page"/>
      </w:r>
    </w:p>
    <w:p>
      <w:pPr>
        <w:pStyle w:val="Heading1"/>
        <w:spacing w:after="140" w:before="340"/>
      </w:pPr>
      <w:r>
        <w:rPr>
          <w:b/>
          <w:bCs/>
          <w:color w:val="1F3A5F"/>
        </w:rPr>
        <w:t xml:space="preserve">3. Il motore intelligente</w:t>
      </w:r>
    </w:p>
    <w:p>
      <w:pPr>
        <w:spacing w:after="120" w:line="276"/>
        <w:jc w:val="both"/>
      </w:pPr>
      <w:r>
        <w:t xml:space="preserve">Il cuore differenziante. Il principio: da un'app che </w:t>
      </w:r>
      <w:r>
        <w:rPr>
          <w:b/>
          <w:bCs/>
        </w:rPr>
        <w:t xml:space="preserve">eroga</w:t>
      </w:r>
      <w:r>
        <w:t xml:space="preserve"> contenuti a un'app che </w:t>
      </w:r>
      <w:r>
        <w:rPr>
          <w:b/>
          <w:bCs/>
        </w:rPr>
        <w:t xml:space="preserve">ragiona</w:t>
      </w:r>
      <w:r>
        <w:t xml:space="preserve"> sulla persona. Ogni due giorni il sistema raccoglie alcuni segnali, li fonde e adatta la proposta — non solo cosa mangiare, ma anche il tono del messaggio e il momento delle notifiche.</w:t>
      </w:r>
    </w:p>
    <w:p>
      <w:pPr>
        <w:pStyle w:val="Heading2"/>
        <w:spacing w:after="90" w:before="220"/>
      </w:pPr>
      <w:r>
        <w:rPr>
          <w:b/>
          <w:bCs/>
          <w:color w:val="2E8B8B"/>
        </w:rPr>
        <w:t xml:space="preserve">3.1 I cinque segnali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700"/>
      </w:tblGrid>
      <w:tr>
        <w:trPr>
          <w:tblHeader/>
        </w:trPr>
        <w:tc>
          <w:tcPr>
            <w:tcW w:type="dxa" w:w="1500"/>
            <w:shd w:fill="1F3A5F" w:val="clear"/>
            <w:tcMar>
              <w:top w:type="dxa" w:w="56"/>
              <w:left w:type="dxa" w:w="90"/>
              <w:bottom w:type="dxa" w:w="56"/>
              <w:right w:type="dxa" w:w="90"/>
            </w:tcMar>
          </w:tcPr>
          <w:p>
            <w:pPr>
              <w:jc w:val="left"/>
            </w:pPr>
            <w:r>
              <w:rPr>
                <w:b/>
                <w:bCs/>
                <w:color w:val="FFFFFF"/>
                <w:sz w:val="19"/>
                <w:szCs w:val="19"/>
              </w:rPr>
              <w:t xml:space="preserve">Segnale</w:t>
            </w:r>
          </w:p>
        </w:tc>
        <w:tc>
          <w:tcPr>
            <w:tcW w:type="dxa" w:w="4400"/>
            <w:shd w:fill="1F3A5F" w:val="clear"/>
            <w:tcMar>
              <w:top w:type="dxa" w:w="56"/>
              <w:left w:type="dxa" w:w="90"/>
              <w:bottom w:type="dxa" w:w="56"/>
              <w:right w:type="dxa" w:w="90"/>
            </w:tcMar>
          </w:tcPr>
          <w:p>
            <w:pPr>
              <w:jc w:val="left"/>
            </w:pPr>
            <w:r>
              <w:rPr>
                <w:b/>
                <w:bCs/>
                <w:color w:val="FFFFFF"/>
                <w:sz w:val="19"/>
                <w:szCs w:val="19"/>
              </w:rPr>
              <w:t xml:space="preserve">Cosa raccoglie</w:t>
            </w:r>
          </w:p>
        </w:tc>
        <w:tc>
          <w:tcPr>
            <w:tcW w:type="dxa" w:w="3700"/>
            <w:shd w:fill="1F3A5F" w:val="clear"/>
            <w:tcMar>
              <w:top w:type="dxa" w:w="56"/>
              <w:left w:type="dxa" w:w="90"/>
              <w:bottom w:type="dxa" w:w="56"/>
              <w:right w:type="dxa" w:w="90"/>
            </w:tcMar>
          </w:tcPr>
          <w:p>
            <w:pPr>
              <w:jc w:val="left"/>
            </w:pPr>
            <w:r>
              <w:rPr>
                <w:b/>
                <w:bCs/>
                <w:color w:val="FFFFFF"/>
                <w:sz w:val="19"/>
                <w:szCs w:val="19"/>
              </w:rPr>
              <w:t xml:space="preserve">A cosa serve</w:t>
            </w:r>
          </w:p>
        </w:tc>
      </w:tr>
      <w:tr>
        <w:tc>
          <w:tcPr>
            <w:tcW w:type="dxa" w:w="1500"/>
            <w:shd w:fill="FFFFFF" w:val="clear"/>
            <w:tcMar>
              <w:top w:type="dxa" w:w="56"/>
              <w:left w:type="dxa" w:w="90"/>
              <w:bottom w:type="dxa" w:w="56"/>
              <w:right w:type="dxa" w:w="90"/>
            </w:tcMar>
          </w:tcPr>
          <w:p>
            <w:pPr>
              <w:jc w:val="left"/>
            </w:pPr>
            <w:r>
              <w:rPr>
                <w:b w:val="false"/>
                <w:bCs w:val="false"/>
                <w:color w:val="000000"/>
                <w:sz w:val="19"/>
                <w:szCs w:val="19"/>
              </w:rPr>
              <w:t xml:space="preserve">Corpo</w:t>
            </w:r>
          </w:p>
        </w:tc>
        <w:tc>
          <w:tcPr>
            <w:tcW w:type="dxa" w:w="4400"/>
            <w:shd w:fill="FFFFFF" w:val="clear"/>
            <w:tcMar>
              <w:top w:type="dxa" w:w="56"/>
              <w:left w:type="dxa" w:w="90"/>
              <w:bottom w:type="dxa" w:w="56"/>
              <w:right w:type="dxa" w:w="90"/>
            </w:tcMar>
          </w:tcPr>
          <w:p>
            <w:pPr>
              <w:jc w:val="left"/>
            </w:pPr>
            <w:r>
              <w:rPr>
                <w:b w:val="false"/>
                <w:bCs w:val="false"/>
                <w:color w:val="000000"/>
                <w:sz w:val="19"/>
                <w:szCs w:val="19"/>
              </w:rPr>
              <w:t xml:space="preserve">Peso, vita, fianchi, cosce (ogni 2 giorni)</w:t>
            </w:r>
          </w:p>
        </w:tc>
        <w:tc>
          <w:tcPr>
            <w:tcW w:type="dxa" w:w="3700"/>
            <w:shd w:fill="FFFFFF" w:val="clear"/>
            <w:tcMar>
              <w:top w:type="dxa" w:w="56"/>
              <w:left w:type="dxa" w:w="90"/>
              <w:bottom w:type="dxa" w:w="56"/>
              <w:right w:type="dxa" w:w="90"/>
            </w:tcMar>
          </w:tcPr>
          <w:p>
            <w:pPr>
              <w:jc w:val="left"/>
            </w:pPr>
            <w:r>
              <w:rPr>
                <w:b w:val="false"/>
                <w:bCs w:val="false"/>
                <w:color w:val="000000"/>
                <w:sz w:val="19"/>
                <w:szCs w:val="19"/>
              </w:rPr>
              <w:t xml:space="preserve">Direzione oggettiva del percorso (su medie mobili)</w:t>
            </w:r>
          </w:p>
        </w:tc>
      </w:tr>
      <w:tr>
        <w:tc>
          <w:tcPr>
            <w:tcW w:type="dxa" w:w="1500"/>
            <w:shd w:fill="EEF3F3" w:val="clear"/>
            <w:tcMar>
              <w:top w:type="dxa" w:w="56"/>
              <w:left w:type="dxa" w:w="90"/>
              <w:bottom w:type="dxa" w:w="56"/>
              <w:right w:type="dxa" w:w="90"/>
            </w:tcMar>
          </w:tcPr>
          <w:p>
            <w:pPr>
              <w:jc w:val="left"/>
            </w:pPr>
            <w:r>
              <w:rPr>
                <w:b w:val="false"/>
                <w:bCs w:val="false"/>
                <w:color w:val="000000"/>
                <w:sz w:val="19"/>
                <w:szCs w:val="19"/>
              </w:rPr>
              <w:t xml:space="preserve">Testa</w:t>
            </w:r>
          </w:p>
        </w:tc>
        <w:tc>
          <w:tcPr>
            <w:tcW w:type="dxa" w:w="4400"/>
            <w:shd w:fill="EEF3F3" w:val="clear"/>
            <w:tcMar>
              <w:top w:type="dxa" w:w="56"/>
              <w:left w:type="dxa" w:w="90"/>
              <w:bottom w:type="dxa" w:w="56"/>
              <w:right w:type="dxa" w:w="90"/>
            </w:tcMar>
          </w:tcPr>
          <w:p>
            <w:pPr>
              <w:jc w:val="left"/>
            </w:pPr>
            <w:r>
              <w:rPr>
                <w:b w:val="false"/>
                <w:bCs w:val="false"/>
                <w:color w:val="000000"/>
                <w:sz w:val="19"/>
                <w:szCs w:val="19"/>
              </w:rPr>
              <w:t xml:space="preserve">Umore, energia, fame, stress (ogni giorno)</w:t>
            </w:r>
          </w:p>
        </w:tc>
        <w:tc>
          <w:tcPr>
            <w:tcW w:type="dxa" w:w="3700"/>
            <w:shd w:fill="EEF3F3" w:val="clear"/>
            <w:tcMar>
              <w:top w:type="dxa" w:w="56"/>
              <w:left w:type="dxa" w:w="90"/>
              <w:bottom w:type="dxa" w:w="56"/>
              <w:right w:type="dxa" w:w="90"/>
            </w:tcMar>
          </w:tcPr>
          <w:p>
            <w:pPr>
              <w:jc w:val="left"/>
            </w:pPr>
            <w:r>
              <w:rPr>
                <w:b w:val="false"/>
                <w:bCs w:val="false"/>
                <w:color w:val="000000"/>
                <w:sz w:val="19"/>
                <w:szCs w:val="19"/>
              </w:rPr>
              <w:t xml:space="preserve">Decidere se spingere o sostenere</w:t>
            </w:r>
          </w:p>
        </w:tc>
      </w:tr>
      <w:tr>
        <w:tc>
          <w:tcPr>
            <w:tcW w:type="dxa" w:w="1500"/>
            <w:shd w:fill="FFFFFF" w:val="clear"/>
            <w:tcMar>
              <w:top w:type="dxa" w:w="56"/>
              <w:left w:type="dxa" w:w="90"/>
              <w:bottom w:type="dxa" w:w="56"/>
              <w:right w:type="dxa" w:w="90"/>
            </w:tcMar>
          </w:tcPr>
          <w:p>
            <w:pPr>
              <w:jc w:val="left"/>
            </w:pPr>
            <w:r>
              <w:rPr>
                <w:b w:val="false"/>
                <w:bCs w:val="false"/>
                <w:color w:val="000000"/>
                <w:sz w:val="19"/>
                <w:szCs w:val="19"/>
              </w:rPr>
              <w:t xml:space="preserve">Vita</w:t>
            </w:r>
          </w:p>
        </w:tc>
        <w:tc>
          <w:tcPr>
            <w:tcW w:type="dxa" w:w="4400"/>
            <w:shd w:fill="FFFFFF" w:val="clear"/>
            <w:tcMar>
              <w:top w:type="dxa" w:w="56"/>
              <w:left w:type="dxa" w:w="90"/>
              <w:bottom w:type="dxa" w:w="56"/>
              <w:right w:type="dxa" w:w="90"/>
            </w:tcMar>
          </w:tcPr>
          <w:p>
            <w:pPr>
              <w:jc w:val="left"/>
            </w:pPr>
            <w:r>
              <w:rPr>
                <w:b w:val="false"/>
                <w:bCs w:val="false"/>
                <w:color w:val="000000"/>
                <w:sz w:val="19"/>
                <w:szCs w:val="19"/>
              </w:rPr>
              <w:t xml:space="preserve">Lavoro, tempo per cucinare, pasti fuori, trasferte</w:t>
            </w:r>
          </w:p>
        </w:tc>
        <w:tc>
          <w:tcPr>
            <w:tcW w:type="dxa" w:w="3700"/>
            <w:shd w:fill="FFFFFF" w:val="clear"/>
            <w:tcMar>
              <w:top w:type="dxa" w:w="56"/>
              <w:left w:type="dxa" w:w="90"/>
              <w:bottom w:type="dxa" w:w="56"/>
              <w:right w:type="dxa" w:w="90"/>
            </w:tcMar>
          </w:tcPr>
          <w:p>
            <w:pPr>
              <w:jc w:val="left"/>
            </w:pPr>
            <w:r>
              <w:rPr>
                <w:b w:val="false"/>
                <w:bCs w:val="false"/>
                <w:color w:val="000000"/>
                <w:sz w:val="19"/>
                <w:szCs w:val="19"/>
              </w:rPr>
              <w:t xml:space="preserve">Proporre menu realmente eseguibili</w:t>
            </w:r>
          </w:p>
        </w:tc>
      </w:tr>
      <w:tr>
        <w:tc>
          <w:tcPr>
            <w:tcW w:type="dxa" w:w="1500"/>
            <w:shd w:fill="EEF3F3" w:val="clear"/>
            <w:tcMar>
              <w:top w:type="dxa" w:w="56"/>
              <w:left w:type="dxa" w:w="90"/>
              <w:bottom w:type="dxa" w:w="56"/>
              <w:right w:type="dxa" w:w="90"/>
            </w:tcMar>
          </w:tcPr>
          <w:p>
            <w:pPr>
              <w:jc w:val="left"/>
            </w:pPr>
            <w:r>
              <w:rPr>
                <w:b w:val="false"/>
                <w:bCs w:val="false"/>
                <w:color w:val="000000"/>
                <w:sz w:val="19"/>
                <w:szCs w:val="19"/>
              </w:rPr>
              <w:t xml:space="preserve">Agenda</w:t>
            </w:r>
          </w:p>
        </w:tc>
        <w:tc>
          <w:tcPr>
            <w:tcW w:type="dxa" w:w="4400"/>
            <w:shd w:fill="EEF3F3" w:val="clear"/>
            <w:tcMar>
              <w:top w:type="dxa" w:w="56"/>
              <w:left w:type="dxa" w:w="90"/>
              <w:bottom w:type="dxa" w:w="56"/>
              <w:right w:type="dxa" w:w="90"/>
            </w:tcMar>
          </w:tcPr>
          <w:p>
            <w:pPr>
              <w:jc w:val="left"/>
            </w:pPr>
            <w:r>
              <w:rPr>
                <w:b w:val="false"/>
                <w:bCs w:val="false"/>
                <w:color w:val="000000"/>
                <w:sz w:val="19"/>
                <w:szCs w:val="19"/>
              </w:rPr>
              <w:t xml:space="preserve">Eventi, sgarri, periodi senza dieta</w:t>
            </w:r>
          </w:p>
        </w:tc>
        <w:tc>
          <w:tcPr>
            <w:tcW w:type="dxa" w:w="3700"/>
            <w:shd w:fill="EEF3F3" w:val="clear"/>
            <w:tcMar>
              <w:top w:type="dxa" w:w="56"/>
              <w:left w:type="dxa" w:w="90"/>
              <w:bottom w:type="dxa" w:w="56"/>
              <w:right w:type="dxa" w:w="90"/>
            </w:tcMar>
          </w:tcPr>
          <w:p>
            <w:pPr>
              <w:jc w:val="left"/>
            </w:pPr>
            <w:r>
              <w:rPr>
                <w:b w:val="false"/>
                <w:bCs w:val="false"/>
                <w:color w:val="000000"/>
                <w:sz w:val="19"/>
                <w:szCs w:val="19"/>
              </w:rPr>
              <w:t xml:space="preserve">Anticipare e gestire, non punire</w:t>
            </w:r>
          </w:p>
        </w:tc>
      </w:tr>
      <w:tr>
        <w:tc>
          <w:tcPr>
            <w:tcW w:type="dxa" w:w="1500"/>
            <w:shd w:fill="FFFFFF" w:val="clear"/>
            <w:tcMar>
              <w:top w:type="dxa" w:w="56"/>
              <w:left w:type="dxa" w:w="90"/>
              <w:bottom w:type="dxa" w:w="56"/>
              <w:right w:type="dxa" w:w="90"/>
            </w:tcMar>
          </w:tcPr>
          <w:p>
            <w:pPr>
              <w:jc w:val="left"/>
            </w:pPr>
            <w:r>
              <w:rPr>
                <w:b w:val="false"/>
                <w:bCs w:val="false"/>
                <w:color w:val="000000"/>
                <w:sz w:val="19"/>
                <w:szCs w:val="19"/>
              </w:rPr>
              <w:t xml:space="preserve">Gusto</w:t>
            </w:r>
          </w:p>
        </w:tc>
        <w:tc>
          <w:tcPr>
            <w:tcW w:type="dxa" w:w="4400"/>
            <w:shd w:fill="FFFFFF" w:val="clear"/>
            <w:tcMar>
              <w:top w:type="dxa" w:w="56"/>
              <w:left w:type="dxa" w:w="90"/>
              <w:bottom w:type="dxa" w:w="56"/>
              <w:right w:type="dxa" w:w="90"/>
            </w:tcMar>
          </w:tcPr>
          <w:p>
            <w:pPr>
              <w:jc w:val="left"/>
            </w:pPr>
            <w:r>
              <w:rPr>
                <w:b w:val="false"/>
                <w:bCs w:val="false"/>
                <w:color w:val="000000"/>
                <w:sz w:val="19"/>
                <w:szCs w:val="19"/>
              </w:rPr>
              <w:t xml:space="preserve">Valutazioni e preferenze sulle ricette</w:t>
            </w:r>
          </w:p>
        </w:tc>
        <w:tc>
          <w:tcPr>
            <w:tcW w:type="dxa" w:w="3700"/>
            <w:shd w:fill="FFFFFF" w:val="clear"/>
            <w:tcMar>
              <w:top w:type="dxa" w:w="56"/>
              <w:left w:type="dxa" w:w="90"/>
              <w:bottom w:type="dxa" w:w="56"/>
              <w:right w:type="dxa" w:w="90"/>
            </w:tcMar>
          </w:tcPr>
          <w:p>
            <w:pPr>
              <w:jc w:val="left"/>
            </w:pPr>
            <w:r>
              <w:rPr>
                <w:b w:val="false"/>
                <w:bCs w:val="false"/>
                <w:color w:val="000000"/>
                <w:sz w:val="19"/>
                <w:szCs w:val="19"/>
              </w:rPr>
              <w:t xml:space="preserve">Riproporre ciò che piace, evitare ciò che non piace</w:t>
            </w:r>
          </w:p>
        </w:tc>
      </w:tr>
    </w:tbl>
    <w:p>
      <w:pPr>
        <w:spacing w:after="80"/>
      </w:pPr>
    </w:p>
    <w:p>
      <w:pPr>
        <w:pStyle w:val="Heading2"/>
        <w:spacing w:after="90" w:before="220"/>
      </w:pPr>
      <w:r>
        <w:rPr>
          <w:b/>
          <w:bCs/>
          <w:color w:val="2E8B8B"/>
        </w:rPr>
        <w:t xml:space="preserve">3.2 La decisione</w:t>
      </w:r>
    </w:p>
    <w:p>
      <w:pPr>
        <w:spacing w:after="120" w:line="276"/>
        <w:jc w:val="both"/>
      </w:pPr>
      <w:r>
        <w:t xml:space="preserve">La combinazione dei segnali produce la decisione. Lo stesso dato di peso porta ad azioni diverse a seconda del contesto: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5200"/>
      </w:tblGrid>
      <w:tr>
        <w:trPr>
          <w:tblHeader/>
        </w:trPr>
        <w:tc>
          <w:tcPr>
            <w:tcW w:type="dxa" w:w="4400"/>
            <w:shd w:fill="1F3A5F" w:val="clear"/>
            <w:tcMar>
              <w:top w:type="dxa" w:w="56"/>
              <w:left w:type="dxa" w:w="90"/>
              <w:bottom w:type="dxa" w:w="56"/>
              <w:right w:type="dxa" w:w="90"/>
            </w:tcMar>
          </w:tcPr>
          <w:p>
            <w:pPr>
              <w:jc w:val="left"/>
            </w:pPr>
            <w:r>
              <w:rPr>
                <w:b/>
                <w:bCs/>
                <w:color w:val="FFFFFF"/>
                <w:sz w:val="19"/>
                <w:szCs w:val="19"/>
              </w:rPr>
              <w:t xml:space="preserve">Situazione (segnali combinati)</w:t>
            </w:r>
          </w:p>
        </w:tc>
        <w:tc>
          <w:tcPr>
            <w:tcW w:type="dxa" w:w="5200"/>
            <w:shd w:fill="1F3A5F" w:val="clear"/>
            <w:tcMar>
              <w:top w:type="dxa" w:w="56"/>
              <w:left w:type="dxa" w:w="90"/>
              <w:bottom w:type="dxa" w:w="56"/>
              <w:right w:type="dxa" w:w="90"/>
            </w:tcMar>
          </w:tcPr>
          <w:p>
            <w:pPr>
              <w:jc w:val="left"/>
            </w:pPr>
            <w:r>
              <w:rPr>
                <w:b/>
                <w:bCs/>
                <w:color w:val="FFFFFF"/>
                <w:sz w:val="19"/>
                <w:szCs w:val="19"/>
              </w:rPr>
              <w:t xml:space="preserve">Cosa decide il motore</w:t>
            </w:r>
          </w:p>
        </w:tc>
      </w:tr>
      <w:tr>
        <w:tc>
          <w:tcPr>
            <w:tcW w:type="dxa" w:w="4400"/>
            <w:shd w:fill="FFFFFF" w:val="clear"/>
            <w:tcMar>
              <w:top w:type="dxa" w:w="56"/>
              <w:left w:type="dxa" w:w="90"/>
              <w:bottom w:type="dxa" w:w="56"/>
              <w:right w:type="dxa" w:w="90"/>
            </w:tcMar>
          </w:tcPr>
          <w:p>
            <w:pPr>
              <w:jc w:val="left"/>
            </w:pPr>
            <w:r>
              <w:rPr>
                <w:b w:val="false"/>
                <w:bCs w:val="false"/>
                <w:color w:val="000000"/>
                <w:sz w:val="19"/>
                <w:szCs w:val="19"/>
              </w:rPr>
              <w:t xml:space="preserve">Stallo + umore basso + settimana intensa</w:t>
            </w:r>
          </w:p>
        </w:tc>
        <w:tc>
          <w:tcPr>
            <w:tcW w:type="dxa" w:w="5200"/>
            <w:shd w:fill="FFFFFF" w:val="clear"/>
            <w:tcMar>
              <w:top w:type="dxa" w:w="56"/>
              <w:left w:type="dxa" w:w="90"/>
              <w:bottom w:type="dxa" w:w="56"/>
              <w:right w:type="dxa" w:w="90"/>
            </w:tcMar>
          </w:tcPr>
          <w:p>
            <w:pPr>
              <w:jc w:val="left"/>
            </w:pPr>
            <w:r>
              <w:rPr>
                <w:b w:val="false"/>
                <w:bCs w:val="false"/>
                <w:color w:val="000000"/>
                <w:sz w:val="19"/>
                <w:szCs w:val="19"/>
              </w:rPr>
              <w:t xml:space="preserve">Non stringe: menu pratici, messaggio di sostegno, correzione rimandata</w:t>
            </w:r>
          </w:p>
        </w:tc>
      </w:tr>
      <w:tr>
        <w:tc>
          <w:tcPr>
            <w:tcW w:type="dxa" w:w="4400"/>
            <w:shd w:fill="EEF3F3" w:val="clear"/>
            <w:tcMar>
              <w:top w:type="dxa" w:w="56"/>
              <w:left w:type="dxa" w:w="90"/>
              <w:bottom w:type="dxa" w:w="56"/>
              <w:right w:type="dxa" w:w="90"/>
            </w:tcMar>
          </w:tcPr>
          <w:p>
            <w:pPr>
              <w:jc w:val="left"/>
            </w:pPr>
            <w:r>
              <w:rPr>
                <w:b w:val="false"/>
                <w:bCs w:val="false"/>
                <w:color w:val="000000"/>
                <w:sz w:val="19"/>
                <w:szCs w:val="19"/>
              </w:rPr>
              <w:t xml:space="preserve">Stallo + sereno + tempo per cucinare</w:t>
            </w:r>
          </w:p>
        </w:tc>
        <w:tc>
          <w:tcPr>
            <w:tcW w:type="dxa" w:w="5200"/>
            <w:shd w:fill="EEF3F3" w:val="clear"/>
            <w:tcMar>
              <w:top w:type="dxa" w:w="56"/>
              <w:left w:type="dxa" w:w="90"/>
              <w:bottom w:type="dxa" w:w="56"/>
              <w:right w:type="dxa" w:w="90"/>
            </w:tcMar>
          </w:tcPr>
          <w:p>
            <w:pPr>
              <w:jc w:val="left"/>
            </w:pPr>
            <w:r>
              <w:rPr>
                <w:b w:val="false"/>
                <w:bCs w:val="false"/>
                <w:color w:val="000000"/>
                <w:sz w:val="19"/>
                <w:szCs w:val="19"/>
              </w:rPr>
              <w:t xml:space="preserve">Propone la variante di correzione (più proteica / minor carico)</w:t>
            </w:r>
          </w:p>
        </w:tc>
      </w:tr>
      <w:tr>
        <w:tc>
          <w:tcPr>
            <w:tcW w:type="dxa" w:w="4400"/>
            <w:shd w:fill="FFFFFF" w:val="clear"/>
            <w:tcMar>
              <w:top w:type="dxa" w:w="56"/>
              <w:left w:type="dxa" w:w="90"/>
              <w:bottom w:type="dxa" w:w="56"/>
              <w:right w:type="dxa" w:w="90"/>
            </w:tcMar>
          </w:tcPr>
          <w:p>
            <w:pPr>
              <w:jc w:val="left"/>
            </w:pPr>
            <w:r>
              <w:rPr>
                <w:b w:val="false"/>
                <w:bCs w:val="false"/>
                <w:color w:val="000000"/>
                <w:sz w:val="19"/>
                <w:szCs w:val="19"/>
              </w:rPr>
              <w:t xml:space="preserve">In calo secondo obiettivo + evento in agenda</w:t>
            </w:r>
          </w:p>
        </w:tc>
        <w:tc>
          <w:tcPr>
            <w:tcW w:type="dxa" w:w="5200"/>
            <w:shd w:fill="FFFFFF" w:val="clear"/>
            <w:tcMar>
              <w:top w:type="dxa" w:w="56"/>
              <w:left w:type="dxa" w:w="90"/>
              <w:bottom w:type="dxa" w:w="56"/>
              <w:right w:type="dxa" w:w="90"/>
            </w:tcMar>
          </w:tcPr>
          <w:p>
            <w:pPr>
              <w:jc w:val="left"/>
            </w:pPr>
            <w:r>
              <w:rPr>
                <w:b w:val="false"/>
                <w:bCs w:val="false"/>
                <w:color w:val="000000"/>
                <w:sz w:val="19"/>
                <w:szCs w:val="19"/>
              </w:rPr>
              <w:t xml:space="preserve">Alleggerisce prima, libertà il giorno, rientro morbido dopo</w:t>
            </w:r>
          </w:p>
        </w:tc>
      </w:tr>
      <w:tr>
        <w:tc>
          <w:tcPr>
            <w:tcW w:type="dxa" w:w="4400"/>
            <w:shd w:fill="EEF3F3" w:val="clear"/>
            <w:tcMar>
              <w:top w:type="dxa" w:w="56"/>
              <w:left w:type="dxa" w:w="90"/>
              <w:bottom w:type="dxa" w:w="56"/>
              <w:right w:type="dxa" w:w="90"/>
            </w:tcMar>
          </w:tcPr>
          <w:p>
            <w:pPr>
              <w:jc w:val="left"/>
            </w:pPr>
            <w:r>
              <w:rPr>
                <w:b w:val="false"/>
                <w:bCs w:val="false"/>
                <w:color w:val="000000"/>
                <w:sz w:val="19"/>
                <w:szCs w:val="19"/>
              </w:rPr>
              <w:t xml:space="preserve">In calo troppo rapido + energia bassa</w:t>
            </w:r>
          </w:p>
        </w:tc>
        <w:tc>
          <w:tcPr>
            <w:tcW w:type="dxa" w:w="5200"/>
            <w:shd w:fill="EEF3F3" w:val="clear"/>
            <w:tcMar>
              <w:top w:type="dxa" w:w="56"/>
              <w:left w:type="dxa" w:w="90"/>
              <w:bottom w:type="dxa" w:w="56"/>
              <w:right w:type="dxa" w:w="90"/>
            </w:tcMar>
          </w:tcPr>
          <w:p>
            <w:pPr>
              <w:jc w:val="left"/>
            </w:pPr>
            <w:r>
              <w:rPr>
                <w:b w:val="false"/>
                <w:bCs w:val="false"/>
                <w:color w:val="000000"/>
                <w:sz w:val="19"/>
                <w:szCs w:val="19"/>
              </w:rPr>
              <w:t xml:space="preserve">Alza le calorie, rallenta e avvisa il nutrizionista</w:t>
            </w:r>
          </w:p>
        </w:tc>
      </w:tr>
      <w:tr>
        <w:tc>
          <w:tcPr>
            <w:tcW w:type="dxa" w:w="4400"/>
            <w:shd w:fill="FFFFFF" w:val="clear"/>
            <w:tcMar>
              <w:top w:type="dxa" w:w="56"/>
              <w:left w:type="dxa" w:w="90"/>
              <w:bottom w:type="dxa" w:w="56"/>
              <w:right w:type="dxa" w:w="90"/>
            </w:tcMar>
          </w:tcPr>
          <w:p>
            <w:pPr>
              <w:jc w:val="left"/>
            </w:pPr>
            <w:r>
              <w:rPr>
                <w:b w:val="false"/>
                <w:bCs w:val="false"/>
                <w:color w:val="000000"/>
                <w:sz w:val="19"/>
                <w:szCs w:val="19"/>
              </w:rPr>
              <w:t xml:space="preserve">Aderente + umore alto + obiettivo vicino</w:t>
            </w:r>
          </w:p>
        </w:tc>
        <w:tc>
          <w:tcPr>
            <w:tcW w:type="dxa" w:w="5200"/>
            <w:shd w:fill="FFFFFF" w:val="clear"/>
            <w:tcMar>
              <w:top w:type="dxa" w:w="56"/>
              <w:left w:type="dxa" w:w="90"/>
              <w:bottom w:type="dxa" w:w="56"/>
              <w:right w:type="dxa" w:w="90"/>
            </w:tcMar>
          </w:tcPr>
          <w:p>
            <w:pPr>
              <w:jc w:val="left"/>
            </w:pPr>
            <w:r>
              <w:rPr>
                <w:b w:val="false"/>
                <w:bCs w:val="false"/>
                <w:color w:val="000000"/>
                <w:sz w:val="19"/>
                <w:szCs w:val="19"/>
              </w:rPr>
              <w:t xml:space="preserve">Celebra e propone lo step successivo</w:t>
            </w:r>
          </w:p>
        </w:tc>
      </w:tr>
    </w:tbl>
    <w:p>
      <w:pPr>
        <w:spacing w:after="80"/>
      </w:pPr>
    </w:p>
    <w:p>
      <w:pPr>
        <w:pStyle w:val="Heading2"/>
        <w:spacing w:after="90" w:before="220"/>
      </w:pPr>
      <w:r>
        <w:rPr>
          <w:b/>
          <w:bCs/>
          <w:color w:val="2E8B8B"/>
        </w:rPr>
        <w:t xml:space="preserve">3.3 Governance dell'AI</w:t>
      </w:r>
    </w:p>
    <w:p>
      <w:pPr>
        <w:spacing w:after="120" w:line="276"/>
        <w:jc w:val="both"/>
      </w:pPr>
      <w:r>
        <w:t xml:space="preserve">Modello scelto: l'AI decide, ma dentro binari validati dal nutrizionista, con verifica a campione. Tre livelli: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300"/>
      </w:tblGrid>
      <w:tr>
        <w:trPr>
          <w:tblHeader/>
        </w:trPr>
        <w:tc>
          <w:tcPr>
            <w:tcW w:type="dxa" w:w="2400"/>
            <w:shd w:fill="1F3A5F" w:val="clear"/>
            <w:tcMar>
              <w:top w:type="dxa" w:w="56"/>
              <w:left w:type="dxa" w:w="90"/>
              <w:bottom w:type="dxa" w:w="56"/>
              <w:right w:type="dxa" w:w="90"/>
            </w:tcMar>
          </w:tcPr>
          <w:p>
            <w:pPr>
              <w:jc w:val="left"/>
            </w:pPr>
            <w:r>
              <w:rPr>
                <w:b/>
                <w:bCs/>
                <w:color w:val="FFFFFF"/>
                <w:sz w:val="19"/>
                <w:szCs w:val="19"/>
              </w:rPr>
              <w:t xml:space="preserve">Livello</w:t>
            </w:r>
          </w:p>
        </w:tc>
        <w:tc>
          <w:tcPr>
            <w:tcW w:type="dxa" w:w="1900"/>
            <w:shd w:fill="1F3A5F" w:val="clear"/>
            <w:tcMar>
              <w:top w:type="dxa" w:w="56"/>
              <w:left w:type="dxa" w:w="90"/>
              <w:bottom w:type="dxa" w:w="56"/>
              <w:right w:type="dxa" w:w="90"/>
            </w:tcMar>
          </w:tcPr>
          <w:p>
            <w:pPr>
              <w:jc w:val="left"/>
            </w:pPr>
            <w:r>
              <w:rPr>
                <w:b/>
                <w:bCs/>
                <w:color w:val="FFFFFF"/>
                <w:sz w:val="19"/>
                <w:szCs w:val="19"/>
              </w:rPr>
              <w:t xml:space="preserve">Chi</w:t>
            </w:r>
          </w:p>
        </w:tc>
        <w:tc>
          <w:tcPr>
            <w:tcW w:type="dxa" w:w="5300"/>
            <w:shd w:fill="1F3A5F" w:val="clear"/>
            <w:tcMar>
              <w:top w:type="dxa" w:w="56"/>
              <w:left w:type="dxa" w:w="90"/>
              <w:bottom w:type="dxa" w:w="56"/>
              <w:right w:type="dxa" w:w="90"/>
            </w:tcMar>
          </w:tcPr>
          <w:p>
            <w:pPr>
              <w:jc w:val="left"/>
            </w:pPr>
            <w:r>
              <w:rPr>
                <w:b/>
                <w:bCs/>
                <w:color w:val="FFFFFF"/>
                <w:sz w:val="19"/>
                <w:szCs w:val="19"/>
              </w:rPr>
              <w:t xml:space="preserve">Cosa</w:t>
            </w:r>
          </w:p>
        </w:tc>
      </w:tr>
      <w:tr>
        <w:tc>
          <w:tcPr>
            <w:tcW w:type="dxa" w:w="2400"/>
            <w:shd w:fill="FFFFFF" w:val="clear"/>
            <w:tcMar>
              <w:top w:type="dxa" w:w="56"/>
              <w:left w:type="dxa" w:w="90"/>
              <w:bottom w:type="dxa" w:w="56"/>
              <w:right w:type="dxa" w:w="90"/>
            </w:tcMar>
          </w:tcPr>
          <w:p>
            <w:pPr>
              <w:jc w:val="left"/>
            </w:pPr>
            <w:r>
              <w:rPr>
                <w:b w:val="false"/>
                <w:bCs w:val="false"/>
                <w:color w:val="000000"/>
                <w:sz w:val="19"/>
                <w:szCs w:val="19"/>
              </w:rPr>
              <w:t xml:space="preserve">Validazione a monte</w:t>
            </w:r>
          </w:p>
        </w:tc>
        <w:tc>
          <w:tcPr>
            <w:tcW w:type="dxa" w:w="1900"/>
            <w:shd w:fill="FFFFFF" w:val="clear"/>
            <w:tcMar>
              <w:top w:type="dxa" w:w="56"/>
              <w:left w:type="dxa" w:w="90"/>
              <w:bottom w:type="dxa" w:w="56"/>
              <w:right w:type="dxa" w:w="90"/>
            </w:tcMar>
          </w:tcPr>
          <w:p>
            <w:pPr>
              <w:jc w:val="left"/>
            </w:pPr>
            <w:r>
              <w:rPr>
                <w:b w:val="false"/>
                <w:bCs w:val="false"/>
                <w:color w:val="000000"/>
                <w:sz w:val="19"/>
                <w:szCs w:val="19"/>
              </w:rPr>
              <w:t xml:space="preserve">Nutrizionista</w:t>
            </w:r>
          </w:p>
        </w:tc>
        <w:tc>
          <w:tcPr>
            <w:tcW w:type="dxa" w:w="5300"/>
            <w:shd w:fill="FFFFFF" w:val="clear"/>
            <w:tcMar>
              <w:top w:type="dxa" w:w="56"/>
              <w:left w:type="dxa" w:w="90"/>
              <w:bottom w:type="dxa" w:w="56"/>
              <w:right w:type="dxa" w:w="90"/>
            </w:tcMar>
          </w:tcPr>
          <w:p>
            <w:pPr>
              <w:jc w:val="left"/>
            </w:pPr>
            <w:r>
              <w:rPr>
                <w:b w:val="false"/>
                <w:bCs w:val="false"/>
                <w:color w:val="000000"/>
                <w:sz w:val="19"/>
                <w:szCs w:val="19"/>
              </w:rPr>
              <w:t xml:space="preserve">Approva protocolli, librerie e regole PRIMA che l'AI li usi</w:t>
            </w:r>
          </w:p>
        </w:tc>
      </w:tr>
      <w:tr>
        <w:tc>
          <w:tcPr>
            <w:tcW w:type="dxa" w:w="2400"/>
            <w:shd w:fill="EEF3F3" w:val="clear"/>
            <w:tcMar>
              <w:top w:type="dxa" w:w="56"/>
              <w:left w:type="dxa" w:w="90"/>
              <w:bottom w:type="dxa" w:w="56"/>
              <w:right w:type="dxa" w:w="90"/>
            </w:tcMar>
          </w:tcPr>
          <w:p>
            <w:pPr>
              <w:jc w:val="left"/>
            </w:pPr>
            <w:r>
              <w:rPr>
                <w:b w:val="false"/>
                <w:bCs w:val="false"/>
                <w:color w:val="000000"/>
                <w:sz w:val="19"/>
                <w:szCs w:val="19"/>
              </w:rPr>
              <w:t xml:space="preserve">Esecuzione</w:t>
            </w:r>
          </w:p>
        </w:tc>
        <w:tc>
          <w:tcPr>
            <w:tcW w:type="dxa" w:w="1900"/>
            <w:shd w:fill="EEF3F3" w:val="clear"/>
            <w:tcMar>
              <w:top w:type="dxa" w:w="56"/>
              <w:left w:type="dxa" w:w="90"/>
              <w:bottom w:type="dxa" w:w="56"/>
              <w:right w:type="dxa" w:w="90"/>
            </w:tcMar>
          </w:tcPr>
          <w:p>
            <w:pPr>
              <w:jc w:val="left"/>
            </w:pPr>
            <w:r>
              <w:rPr>
                <w:b w:val="false"/>
                <w:bCs w:val="false"/>
                <w:color w:val="000000"/>
                <w:sz w:val="19"/>
                <w:szCs w:val="19"/>
              </w:rPr>
              <w:t xml:space="preserve">AI</w:t>
            </w:r>
          </w:p>
        </w:tc>
        <w:tc>
          <w:tcPr>
            <w:tcW w:type="dxa" w:w="5300"/>
            <w:shd w:fill="EEF3F3" w:val="clear"/>
            <w:tcMar>
              <w:top w:type="dxa" w:w="56"/>
              <w:left w:type="dxa" w:w="90"/>
              <w:bottom w:type="dxa" w:w="56"/>
              <w:right w:type="dxa" w:w="90"/>
            </w:tcMar>
          </w:tcPr>
          <w:p>
            <w:pPr>
              <w:jc w:val="left"/>
            </w:pPr>
            <w:r>
              <w:rPr>
                <w:b w:val="false"/>
                <w:bCs w:val="false"/>
                <w:color w:val="000000"/>
                <w:sz w:val="19"/>
                <w:szCs w:val="19"/>
              </w:rPr>
              <w:t xml:space="preserve">Sui casi normali decide menu, messaggi e timing combinando i segnali</w:t>
            </w:r>
          </w:p>
        </w:tc>
      </w:tr>
      <w:tr>
        <w:tc>
          <w:tcPr>
            <w:tcW w:type="dxa" w:w="2400"/>
            <w:shd w:fill="FFFFFF" w:val="clear"/>
            <w:tcMar>
              <w:top w:type="dxa" w:w="56"/>
              <w:left w:type="dxa" w:w="90"/>
              <w:bottom w:type="dxa" w:w="56"/>
              <w:right w:type="dxa" w:w="90"/>
            </w:tcMar>
          </w:tcPr>
          <w:p>
            <w:pPr>
              <w:jc w:val="left"/>
            </w:pPr>
            <w:r>
              <w:rPr>
                <w:b w:val="false"/>
                <w:bCs w:val="false"/>
                <w:color w:val="000000"/>
                <w:sz w:val="19"/>
                <w:szCs w:val="19"/>
              </w:rPr>
              <w:t xml:space="preserve">Controllo</w:t>
            </w:r>
          </w:p>
        </w:tc>
        <w:tc>
          <w:tcPr>
            <w:tcW w:type="dxa" w:w="1900"/>
            <w:shd w:fill="FFFFFF" w:val="clear"/>
            <w:tcMar>
              <w:top w:type="dxa" w:w="56"/>
              <w:left w:type="dxa" w:w="90"/>
              <w:bottom w:type="dxa" w:w="56"/>
              <w:right w:type="dxa" w:w="90"/>
            </w:tcMar>
          </w:tcPr>
          <w:p>
            <w:pPr>
              <w:jc w:val="left"/>
            </w:pPr>
            <w:r>
              <w:rPr>
                <w:b w:val="false"/>
                <w:bCs w:val="false"/>
                <w:color w:val="000000"/>
                <w:sz w:val="19"/>
                <w:szCs w:val="19"/>
              </w:rPr>
              <w:t xml:space="preserve">Nutrizionista</w:t>
            </w:r>
          </w:p>
        </w:tc>
        <w:tc>
          <w:tcPr>
            <w:tcW w:type="dxa" w:w="5300"/>
            <w:shd w:fill="FFFFFF" w:val="clear"/>
            <w:tcMar>
              <w:top w:type="dxa" w:w="56"/>
              <w:left w:type="dxa" w:w="90"/>
              <w:bottom w:type="dxa" w:w="56"/>
              <w:right w:type="dxa" w:w="90"/>
            </w:tcMar>
          </w:tcPr>
          <w:p>
            <w:pPr>
              <w:jc w:val="left"/>
            </w:pPr>
            <w:r>
              <w:rPr>
                <w:b w:val="false"/>
                <w:bCs w:val="false"/>
                <w:color w:val="000000"/>
                <w:sz w:val="19"/>
                <w:szCs w:val="19"/>
              </w:rPr>
              <w:t xml:space="preserve">Verifica a campione e gestisce le escalation</w:t>
            </w:r>
          </w:p>
        </w:tc>
      </w:tr>
    </w:tbl>
    <w:p>
      <w:pPr>
        <w:spacing w:after="80"/>
      </w:pPr>
    </w:p>
    <w:tbl>
      <w:tblPr>
        <w:tblW w:type="dxa" w:w="9600"/>
        <w:tblBorders>
          <w:top w:val="none"/>
          <w:left w:val="single" w:color="2E8B8B" w:sz="24"/>
          <w:bottom w:val="none"/>
          <w:right w:val="none"/>
          <w:insideH w:val="none"/>
          <w:insideV w:val="none"/>
        </w:tblBorders>
      </w:tblPr>
      <w:tblGrid>
        <w:gridCol w:w="9600"/>
      </w:tblGrid>
      <w:tr>
        <w:tc>
          <w:tcPr>
            <w:tcW w:type="dxa" w:w="9600"/>
            <w:shd w:fill="EEF3F3" w:val="clear"/>
            <w:tcMar>
              <w:top w:type="dxa" w:w="120"/>
              <w:left w:type="dxa" w:w="200"/>
              <w:bottom w:type="dxa" w:w="120"/>
              <w:right w:type="dxa" w:w="160"/>
            </w:tcMar>
          </w:tcPr>
          <w:p>
            <w:pPr>
              <w:spacing w:after="60"/>
            </w:pPr>
            <w:r>
              <w:rPr>
                <w:b/>
                <w:bCs/>
                <w:color w:val="1F3A5F"/>
                <w:sz w:val="21"/>
                <w:szCs w:val="21"/>
              </w:rPr>
              <w:t xml:space="preserve">Sicurezza e configurabilità</w:t>
            </w:r>
          </w:p>
          <w:p>
            <w:pPr>
              <w:spacing w:line="264"/>
              <w:jc w:val="both"/>
            </w:pPr>
            <w:r>
              <w:t xml:space="preserve">Il motore parte come sistema a regole trasparenti (non scatola nera). Tutte le soglie sono configurabili dal pannello azienda: ritmo sostenibile che definisce l'obiettivo irreale, calorie minime, variazione di peso, finestra media mobile, soglie di alert, scostamento che attiva il mini-piano in pausa, soglia stelle. Ogni scostamento anomalo genera un alert al nutrizionista, che ha sempre l'ultima parola.</w:t>
            </w:r>
          </w:p>
        </w:tc>
      </w:tr>
    </w:tbl>
    <w:p>
      <w:r>
        <w:br w:type="page"/>
      </w:r>
    </w:p>
    <w:p>
      <w:pPr>
        <w:pStyle w:val="Heading1"/>
        <w:spacing w:after="140" w:before="340"/>
      </w:pPr>
      <w:r>
        <w:rPr>
          <w:b/>
          <w:bCs/>
          <w:color w:val="1F3A5F"/>
        </w:rPr>
        <w:t xml:space="preserve">4. Area Cliente</w:t>
      </w:r>
    </w:p>
    <w:p>
      <w:pPr>
        <w:pStyle w:val="Heading2"/>
        <w:spacing w:after="90" w:before="220"/>
      </w:pPr>
      <w:r>
        <w:rPr>
          <w:b/>
          <w:bCs/>
          <w:color w:val="2E8B8B"/>
        </w:rPr>
        <w:t xml:space="preserve">4.1 Onboarding e test iniziale</w:t>
      </w:r>
    </w:p>
    <w:p>
      <w:pPr>
        <w:spacing w:after="120" w:line="276"/>
        <w:jc w:val="both"/>
      </w:pPr>
      <w:r>
        <w:t xml:space="preserve">Test guidato a passi che profila la cliente e propone il percorso. Blocchi previsti: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A5F" w:val="clear"/>
            <w:tcMar>
              <w:top w:type="dxa" w:w="56"/>
              <w:left w:type="dxa" w:w="90"/>
              <w:bottom w:type="dxa" w:w="56"/>
              <w:right w:type="dxa" w:w="90"/>
            </w:tcMar>
          </w:tcPr>
          <w:p>
            <w:pPr>
              <w:jc w:val="left"/>
            </w:pPr>
            <w:r>
              <w:rPr>
                <w:b/>
                <w:bCs/>
                <w:color w:val="FFFFFF"/>
                <w:sz w:val="19"/>
                <w:szCs w:val="19"/>
              </w:rPr>
              <w:t xml:space="preserve">Blocco</w:t>
            </w:r>
          </w:p>
        </w:tc>
        <w:tc>
          <w:tcPr>
            <w:tcW w:type="dxa" w:w="7000"/>
            <w:shd w:fill="1F3A5F" w:val="clear"/>
            <w:tcMar>
              <w:top w:type="dxa" w:w="56"/>
              <w:left w:type="dxa" w:w="90"/>
              <w:bottom w:type="dxa" w:w="56"/>
              <w:right w:type="dxa" w:w="90"/>
            </w:tcMar>
          </w:tcPr>
          <w:p>
            <w:pPr>
              <w:jc w:val="left"/>
            </w:pPr>
            <w:r>
              <w:rPr>
                <w:b/>
                <w:bCs/>
                <w:color w:val="FFFFFF"/>
                <w:sz w:val="19"/>
                <w:szCs w:val="19"/>
              </w:rPr>
              <w:t xml:space="preserve">Raccoglie</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Chi sei</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Nome, età, sesso, altezza</w:t>
            </w:r>
          </w:p>
        </w:tc>
      </w:tr>
      <w:tr>
        <w:tc>
          <w:tcPr>
            <w:tcW w:type="dxa" w:w="2600"/>
            <w:shd w:fill="EEF3F3" w:val="clear"/>
            <w:tcMar>
              <w:top w:type="dxa" w:w="56"/>
              <w:left w:type="dxa" w:w="90"/>
              <w:bottom w:type="dxa" w:w="56"/>
              <w:right w:type="dxa" w:w="90"/>
            </w:tcMar>
          </w:tcPr>
          <w:p>
            <w:pPr>
              <w:jc w:val="left"/>
            </w:pPr>
            <w:r>
              <w:rPr>
                <w:b w:val="false"/>
                <w:bCs w:val="false"/>
                <w:color w:val="000000"/>
                <w:sz w:val="19"/>
                <w:szCs w:val="19"/>
              </w:rPr>
              <w:t xml:space="preserve">Punto di partenza</w:t>
            </w:r>
          </w:p>
        </w:tc>
        <w:tc>
          <w:tcPr>
            <w:tcW w:type="dxa" w:w="7000"/>
            <w:shd w:fill="EEF3F3" w:val="clear"/>
            <w:tcMar>
              <w:top w:type="dxa" w:w="56"/>
              <w:left w:type="dxa" w:w="90"/>
              <w:bottom w:type="dxa" w:w="56"/>
              <w:right w:type="dxa" w:w="90"/>
            </w:tcMar>
          </w:tcPr>
          <w:p>
            <w:pPr>
              <w:jc w:val="left"/>
            </w:pPr>
            <w:r>
              <w:rPr>
                <w:b w:val="false"/>
                <w:bCs w:val="false"/>
                <w:color w:val="000000"/>
                <w:sz w:val="19"/>
                <w:szCs w:val="19"/>
              </w:rPr>
              <w:t xml:space="preserve">Peso e misure iniziali (vita, fianchi, cosce)</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Vita e lavoro</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Tipo di lavoro, tempo per cucinare, dove pranza</w:t>
            </w:r>
          </w:p>
        </w:tc>
      </w:tr>
      <w:tr>
        <w:tc>
          <w:tcPr>
            <w:tcW w:type="dxa" w:w="2600"/>
            <w:shd w:fill="EEF3F3" w:val="clear"/>
            <w:tcMar>
              <w:top w:type="dxa" w:w="56"/>
              <w:left w:type="dxa" w:w="90"/>
              <w:bottom w:type="dxa" w:w="56"/>
              <w:right w:type="dxa" w:w="90"/>
            </w:tcMar>
          </w:tcPr>
          <w:p>
            <w:pPr>
              <w:jc w:val="left"/>
            </w:pPr>
            <w:r>
              <w:rPr>
                <w:b w:val="false"/>
                <w:bCs w:val="false"/>
                <w:color w:val="000000"/>
                <w:sz w:val="19"/>
                <w:szCs w:val="19"/>
              </w:rPr>
              <w:t xml:space="preserve">A tavola</w:t>
            </w:r>
          </w:p>
        </w:tc>
        <w:tc>
          <w:tcPr>
            <w:tcW w:type="dxa" w:w="7000"/>
            <w:shd w:fill="EEF3F3" w:val="clear"/>
            <w:tcMar>
              <w:top w:type="dxa" w:w="56"/>
              <w:left w:type="dxa" w:w="90"/>
              <w:bottom w:type="dxa" w:w="56"/>
              <w:right w:type="dxa" w:w="90"/>
            </w:tcMar>
          </w:tcPr>
          <w:p>
            <w:pPr>
              <w:jc w:val="left"/>
            </w:pPr>
            <w:r>
              <w:rPr>
                <w:b w:val="false"/>
                <w:bCs w:val="false"/>
                <w:color w:val="000000"/>
                <w:sz w:val="19"/>
                <w:szCs w:val="19"/>
              </w:rPr>
              <w:t xml:space="preserve">Regime (onnivoro/vegetariano/vegano), stile preferito, intolleranze, cibi sgraditi</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Salute (screening)</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Patologie, farmaci: se segnalati, stop all'automatismo → nutrizionista</w:t>
            </w:r>
          </w:p>
        </w:tc>
      </w:tr>
      <w:tr>
        <w:tc>
          <w:tcPr>
            <w:tcW w:type="dxa" w:w="2600"/>
            <w:shd w:fill="EEF3F3" w:val="clear"/>
            <w:tcMar>
              <w:top w:type="dxa" w:w="56"/>
              <w:left w:type="dxa" w:w="90"/>
              <w:bottom w:type="dxa" w:w="56"/>
              <w:right w:type="dxa" w:w="90"/>
            </w:tcMar>
          </w:tcPr>
          <w:p>
            <w:pPr>
              <w:jc w:val="left"/>
            </w:pPr>
            <w:r>
              <w:rPr>
                <w:b w:val="false"/>
                <w:bCs w:val="false"/>
                <w:color w:val="000000"/>
                <w:sz w:val="19"/>
                <w:szCs w:val="19"/>
              </w:rPr>
              <w:t xml:space="preserve">Obiettivo</w:t>
            </w:r>
          </w:p>
        </w:tc>
        <w:tc>
          <w:tcPr>
            <w:tcW w:type="dxa" w:w="7000"/>
            <w:shd w:fill="EEF3F3" w:val="clear"/>
            <w:tcMar>
              <w:top w:type="dxa" w:w="56"/>
              <w:left w:type="dxa" w:w="90"/>
              <w:bottom w:type="dxa" w:w="56"/>
              <w:right w:type="dxa" w:w="90"/>
            </w:tcMar>
          </w:tcPr>
          <w:p>
            <w:pPr>
              <w:jc w:val="left"/>
            </w:pPr>
            <w:r>
              <w:rPr>
                <w:b w:val="false"/>
                <w:bCs w:val="false"/>
                <w:color w:val="000000"/>
                <w:sz w:val="19"/>
                <w:szCs w:val="19"/>
              </w:rPr>
              <w:t xml:space="preserve">Cm e kg da perdere ed entro quando, con controllo di sostenibilità</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Periodi senza dieta</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Vacanze/feste in modalità mantenimento intelligente</w:t>
            </w:r>
          </w:p>
        </w:tc>
      </w:tr>
      <w:tr>
        <w:tc>
          <w:tcPr>
            <w:tcW w:type="dxa" w:w="2600"/>
            <w:shd w:fill="EEF3F3" w:val="clear"/>
            <w:tcMar>
              <w:top w:type="dxa" w:w="56"/>
              <w:left w:type="dxa" w:w="90"/>
              <w:bottom w:type="dxa" w:w="56"/>
              <w:right w:type="dxa" w:w="90"/>
            </w:tcMar>
          </w:tcPr>
          <w:p>
            <w:pPr>
              <w:jc w:val="left"/>
            </w:pPr>
            <w:r>
              <w:rPr>
                <w:b w:val="false"/>
                <w:bCs w:val="false"/>
                <w:color w:val="000000"/>
                <w:sz w:val="19"/>
                <w:szCs w:val="19"/>
              </w:rPr>
              <w:t xml:space="preserve">Preferenze e carattere</w:t>
            </w:r>
          </w:p>
        </w:tc>
        <w:tc>
          <w:tcPr>
            <w:tcW w:type="dxa" w:w="7000"/>
            <w:shd w:fill="EEF3F3" w:val="clear"/>
            <w:tcMar>
              <w:top w:type="dxa" w:w="56"/>
              <w:left w:type="dxa" w:w="90"/>
              <w:bottom w:type="dxa" w:w="56"/>
              <w:right w:type="dxa" w:w="90"/>
            </w:tcMar>
          </w:tcPr>
          <w:p>
            <w:pPr>
              <w:jc w:val="left"/>
            </w:pPr>
            <w:r>
              <w:rPr>
                <w:b w:val="false"/>
                <w:bCs w:val="false"/>
                <w:color w:val="000000"/>
                <w:sz w:val="19"/>
                <w:szCs w:val="19"/>
              </w:rPr>
              <w:t xml:space="preserve">Numero pasti, percorso (3/5 pasti, integratori, digiuno), stile coach, carattere → matching</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Colore</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Scelta del tema dell'app</w:t>
            </w:r>
          </w:p>
        </w:tc>
      </w:tr>
    </w:tbl>
    <w:p>
      <w:pPr>
        <w:spacing w:after="80"/>
      </w:pPr>
    </w:p>
    <w:p>
      <w:pPr>
        <w:spacing w:after="120" w:line="276"/>
        <w:jc w:val="both"/>
      </w:pPr>
      <w:r>
        <w:t xml:space="preserve">L'output è il </w:t>
      </w:r>
      <w:r>
        <w:rPr>
          <w:b/>
          <w:bCs/>
        </w:rPr>
        <w:t xml:space="preserve">percorso consigliato</w:t>
      </w:r>
      <w:r>
        <w:t xml:space="preserve">, l'assegnazione a coach e nutrizionista (per matching del percorso e del carattere) e la </w:t>
      </w:r>
      <w:r>
        <w:rPr>
          <w:b/>
          <w:bCs/>
        </w:rPr>
        <w:t xml:space="preserve">prima visita in presenza</w:t>
      </w:r>
      <w:r>
        <w:t xml:space="preserve"> già fissata. Le risposte alimentano da subito i cinque segnali.</w:t>
      </w:r>
    </w:p>
    <w:p>
      <w:pPr>
        <w:spacing w:after="70" w:before="150"/>
      </w:pPr>
      <w:r>
        <w:rPr>
          <w:b/>
          <w:bCs/>
          <w:color w:val="1F3A5F"/>
          <w:sz w:val="23"/>
          <w:szCs w:val="23"/>
        </w:rPr>
        <w:t xml:space="preserve">Obiettivo sostenibile</w:t>
      </w:r>
    </w:p>
    <w:p>
      <w:pPr>
        <w:spacing w:after="120" w:line="276"/>
        <w:jc w:val="both"/>
      </w:pPr>
      <w:r>
        <w:t xml:space="preserve">L'app calcola il ritmo settimanale richiesto dall'obiettivo. Se supera la soglia sostenibile configurata (es. 0,7 kg/settimana) lo segnala come irreale e </w:t>
      </w:r>
      <w:r>
        <w:rPr>
          <w:b/>
          <w:bCs/>
        </w:rPr>
        <w:t xml:space="preserve">propone una data realistica</w:t>
      </w:r>
      <w:r>
        <w:t xml:space="preserve">. L'azione oltre soglia è configurabile: solo avviso, blocca e propone data, oppure richiede l'ok del nutrizionista. L'obiettivo è confermato da coach e nutrizionista e </w:t>
      </w:r>
      <w:r>
        <w:rPr>
          <w:b/>
          <w:bCs/>
        </w:rPr>
        <w:t xml:space="preserve">riconfermato dopo ogni visita</w:t>
      </w:r>
      <w:r>
        <w:t xml:space="preserve">.</w:t>
      </w:r>
    </w:p>
    <w:p>
      <w:pPr>
        <w:pStyle w:val="Heading2"/>
        <w:spacing w:after="90" w:before="220"/>
      </w:pPr>
      <w:r>
        <w:rPr>
          <w:b/>
          <w:bCs/>
          <w:color w:val="2E8B8B"/>
        </w:rPr>
        <w:t xml:space="preserve">4.2 Home e widget</w:t>
      </w:r>
    </w:p>
    <w:p>
      <w:pPr>
        <w:spacing w:after="120" w:line="276"/>
        <w:jc w:val="both"/>
      </w:pPr>
      <w:r>
        <w:t xml:space="preserve">La home è fatta di widget: </w:t>
      </w:r>
      <w:r>
        <w:rPr>
          <w:b/>
          <w:bCs/>
        </w:rPr>
        <w:t xml:space="preserve">check-in di 10 secondi</w:t>
      </w:r>
      <w:r>
        <w:t xml:space="preserve"> (umore, energia, fame), il </w:t>
      </w:r>
      <w:r>
        <w:rPr>
          <w:b/>
          <w:bCs/>
        </w:rPr>
        <w:t xml:space="preserve">pasto di adesso</w:t>
      </w:r>
      <w:r>
        <w:t xml:space="preserve"> con tag di praticità (es. "da portare al lavoro"), la </w:t>
      </w:r>
      <w:r>
        <w:rPr>
          <w:b/>
          <w:bCs/>
        </w:rPr>
        <w:t xml:space="preserve">spinta del giorno</w:t>
      </w:r>
      <w:r>
        <w:t xml:space="preserve"> dell'AI che spiega il suo ragionamento, i </w:t>
      </w:r>
      <w:r>
        <w:rPr>
          <w:b/>
          <w:bCs/>
        </w:rPr>
        <w:t xml:space="preserve">progressi</w:t>
      </w:r>
      <w:r>
        <w:t xml:space="preserve"> (tendenza e giorni consecutivi) e il </w:t>
      </w:r>
      <w:r>
        <w:rPr>
          <w:b/>
          <w:bCs/>
        </w:rPr>
        <w:t xml:space="preserve">countdown eventi</w:t>
      </w:r>
      <w:r>
        <w:t xml:space="preserve">. Un widget/notifiche mantengono la presenza quotidiana; le notifiche sono decise dal motore in base ai segnali (contenuto, tono, orario).</w:t>
      </w:r>
    </w:p>
    <w:p>
      <w:pPr>
        <w:pStyle w:val="Heading2"/>
        <w:spacing w:after="90" w:before="220"/>
      </w:pPr>
      <w:r>
        <w:rPr>
          <w:b/>
          <w:bCs/>
          <w:color w:val="2E8B8B"/>
        </w:rPr>
        <w:t xml:space="preserve">4.3 Misure e progresso</w:t>
      </w:r>
    </w:p>
    <w:p>
      <w:pPr>
        <w:spacing w:after="120" w:line="276"/>
        <w:jc w:val="both"/>
      </w:pPr>
      <w:r>
        <w:t xml:space="preserve">Inserimento ogni due giorni; il motore ragiona sulla tendenza (media mobile). La schermata mostra le </w:t>
      </w:r>
      <w:r>
        <w:rPr>
          <w:b/>
          <w:bCs/>
        </w:rPr>
        <w:t xml:space="preserve">barre di avanzamento verso l'obiettivo</w:t>
      </w:r>
      <w:r>
        <w:t xml:space="preserve"> per ogni metrica (da valore di partenza a obiettivo, con percentuale) e la proiezione della data di raggiungimento al ritmo attuale.</w:t>
      </w:r>
    </w:p>
    <w:p>
      <w:pPr>
        <w:pStyle w:val="Heading2"/>
        <w:spacing w:after="90" w:before="220"/>
      </w:pPr>
      <w:r>
        <w:rPr>
          <w:b/>
          <w:bCs/>
          <w:color w:val="2E8B8B"/>
        </w:rPr>
        <w:t xml:space="preserve">4.4 Menu e ricetta</w:t>
      </w:r>
    </w:p>
    <w:p>
      <w:pPr>
        <w:spacing w:after="120" w:line="276"/>
        <w:jc w:val="both"/>
      </w:pPr>
      <w:r>
        <w:t xml:space="preserve">Il menu viene erogato </w:t>
      </w:r>
      <w:r>
        <w:rPr>
          <w:b/>
          <w:bCs/>
        </w:rPr>
        <w:t xml:space="preserve">due giorni alla volta</w:t>
      </w:r>
      <w:r>
        <w:t xml:space="preserve"> e si adatta ai risultati e alla giornata (giorno di lavoro vs libero). La schermata ricetta contiene </w:t>
      </w:r>
      <w:r>
        <w:rPr>
          <w:b/>
          <w:bCs/>
        </w:rPr>
        <w:t xml:space="preserve">ingredienti, metodi di cottura selezionabili</w:t>
      </w:r>
      <w:r>
        <w:t xml:space="preserve"> (veloce, al forno, meal prep), i passaggi, e la </w:t>
      </w:r>
      <w:r>
        <w:rPr>
          <w:b/>
          <w:bCs/>
        </w:rPr>
        <w:t xml:space="preserve">valutazione a stelle con tag</w:t>
      </w:r>
      <w:r>
        <w:t xml:space="preserve">, richiesta via notifica </w:t>
      </w:r>
      <w:r>
        <w:rPr>
          <w:b/>
          <w:bCs/>
        </w:rPr>
        <w:t xml:space="preserve">subito dopo il pasto</w:t>
      </w:r>
      <w:r>
        <w:t xml:space="preserve"> e riproposta all'apertura dell'app se non ancora data. Le valutazioni sono memorizzate (segnale Gusto): i piatti apprezzati tornano più spesso, quelli bocciati quasi spariscono.</w:t>
      </w:r>
    </w:p>
    <w:p>
      <w:pPr>
        <w:pStyle w:val="Heading2"/>
        <w:spacing w:after="90" w:before="220"/>
      </w:pPr>
      <w:r>
        <w:rPr>
          <w:b/>
          <w:bCs/>
          <w:color w:val="2E8B8B"/>
        </w:rPr>
        <w:t xml:space="preserve">4.5 Assistente AI, Calendario, Chat, Documenti</w:t>
      </w:r>
    </w:p>
    <w:p>
      <w:pPr>
        <w:spacing w:after="120" w:line="276"/>
        <w:jc w:val="both"/>
      </w:pPr>
      <w:r>
        <w:t xml:space="preserve">L'</w:t>
      </w:r>
      <w:r>
        <w:rPr>
          <w:b/>
          <w:bCs/>
        </w:rPr>
        <w:t xml:space="preserve">Assistente AI</w:t>
      </w:r>
      <w:r>
        <w:t xml:space="preserve"> dialoga in linguaggio naturale, raccoglie contesto, personalizza i messaggi e fa da primo filtro delle richieste. Il </w:t>
      </w:r>
      <w:r>
        <w:rPr>
          <w:b/>
          <w:bCs/>
        </w:rPr>
        <w:t xml:space="preserve">Calendario eventi</w:t>
      </w:r>
      <w:r>
        <w:t xml:space="preserve"> gestisce ogni giorno speciale con un piano in tre fasi — prima (si arriva leggeri, mai a digiuno punitivo), il giorno (si vive, zero sensi di colpa), dopo (rientro morbido) — con tono dei messaggi adattato alla fase. La </w:t>
      </w:r>
      <w:r>
        <w:rPr>
          <w:b/>
          <w:bCs/>
        </w:rPr>
        <w:t xml:space="preserve">Chat</w:t>
      </w:r>
      <w:r>
        <w:t xml:space="preserve"> ha due canali (coach e nutrizionista) con filtro a tre livelli: auto-risposte/FAQ, instradamento, escalation dei temi sensibili. I </w:t>
      </w:r>
      <w:r>
        <w:rPr>
          <w:b/>
          <w:bCs/>
        </w:rPr>
        <w:t xml:space="preserve">Documenti</w:t>
      </w:r>
      <w:r>
        <w:t xml:space="preserve"> permettono il caricamento di </w:t>
      </w:r>
      <w:r>
        <w:rPr>
          <w:b/>
          <w:bCs/>
        </w:rPr>
        <w:t xml:space="preserve">analisi del sangue</w:t>
      </w:r>
      <w:r>
        <w:t xml:space="preserve"> (con segnalazione al nutrizionista dei valori fuori range) e </w:t>
      </w:r>
      <w:r>
        <w:rPr>
          <w:b/>
          <w:bCs/>
        </w:rPr>
        <w:t xml:space="preserve">foto progressi</w:t>
      </w:r>
      <w:r>
        <w:t xml:space="preserve"> private con confronto prima/dopo; sono dati sanitari cifrati, visibili solo a cliente e nutrizionista.</w:t>
      </w:r>
    </w:p>
    <w:p>
      <w:r>
        <w:br w:type="page"/>
      </w:r>
    </w:p>
    <w:p>
      <w:pPr>
        <w:pStyle w:val="Heading1"/>
        <w:spacing w:after="140" w:before="340"/>
      </w:pPr>
      <w:r>
        <w:rPr>
          <w:b/>
          <w:bCs/>
          <w:color w:val="1F3A5F"/>
        </w:rPr>
        <w:t xml:space="preserve">5. Area Coach</w:t>
      </w:r>
    </w:p>
    <w:p>
      <w:pPr>
        <w:spacing w:after="120" w:line="276"/>
        <w:jc w:val="both"/>
      </w:pPr>
      <w:r>
        <w:t xml:space="preserve">Cruscotto pensato per capire in pochi secondi dove intervenire. In alto metriche di sintesi con gli </w:t>
      </w:r>
      <w:r>
        <w:rPr>
          <w:b/>
          <w:bCs/>
        </w:rPr>
        <w:t xml:space="preserve">alert</w:t>
      </w:r>
      <w:r>
        <w:t xml:space="preserve"> in evidenza. Elenco delle clienti affidate con </w:t>
      </w:r>
      <w:r>
        <w:rPr>
          <w:b/>
          <w:bCs/>
        </w:rPr>
        <w:t xml:space="preserve">semaforo</w:t>
      </w:r>
      <w:r>
        <w:t xml:space="preserve"> (in linea / in stallo / da seguire), tendenza, aderenza e ultimo check-in, più l'alert specifico (es. "in stallo da 4 rilevazioni", "ferma da 5 giorni", "morale giù da 3 giorni"). Il dettaglio cliente mostra il progresso verso l'obiettivo e le azioni rapide: scrivi, apri la cartella, </w:t>
      </w:r>
      <w:r>
        <w:rPr>
          <w:b/>
          <w:bCs/>
        </w:rPr>
        <w:t xml:space="preserve">segnala al nutrizionista</w:t>
      </w:r>
      <w:r>
        <w:t xml:space="preserve"> (escalation). Gli alert nascono dalle soglie configurate nel pannello azienda.</w:t>
      </w:r>
    </w:p>
    <w:p>
      <w:pPr>
        <w:pStyle w:val="Heading1"/>
        <w:spacing w:after="140" w:before="340"/>
      </w:pPr>
      <w:r>
        <w:rPr>
          <w:b/>
          <w:bCs/>
          <w:color w:val="1F3A5F"/>
        </w:rPr>
        <w:t xml:space="preserve">6. Area Nutrizionista e Nutrizionista capo</w:t>
      </w:r>
    </w:p>
    <w:p>
      <w:pPr>
        <w:pStyle w:val="Heading2"/>
        <w:spacing w:after="90" w:before="220"/>
      </w:pPr>
      <w:r>
        <w:rPr>
          <w:b/>
          <w:bCs/>
          <w:color w:val="2E8B8B"/>
        </w:rPr>
        <w:t xml:space="preserve">6.1 Nutrizionista</w:t>
      </w:r>
    </w:p>
    <w:p>
      <w:pPr>
        <w:spacing w:after="120" w:line="276"/>
        <w:jc w:val="both"/>
      </w:pPr>
      <w:r>
        <w:t xml:space="preserve">Quattro sezioni: </w:t>
      </w:r>
      <w:r>
        <w:rPr>
          <w:b/>
          <w:bCs/>
        </w:rPr>
        <w:t xml:space="preserve">Da validare</w:t>
      </w:r>
      <w:r>
        <w:t xml:space="preserve"> (approva i protocolli e le regole che l'AI può usare, a monte), </w:t>
      </w:r>
      <w:r>
        <w:rPr>
          <w:b/>
          <w:bCs/>
        </w:rPr>
        <w:t xml:space="preserve">Verifiche a campione</w:t>
      </w:r>
      <w:r>
        <w:t xml:space="preserve"> (conferma o corregge un campione di decisioni prese dall'AI, con il ragionamento), </w:t>
      </w:r>
      <w:r>
        <w:rPr>
          <w:b/>
          <w:bCs/>
        </w:rPr>
        <w:t xml:space="preserve">Agenda</w:t>
      </w:r>
      <w:r>
        <w:t xml:space="preserve"> (prima visita in presenza, controlli in televisita), </w:t>
      </w:r>
      <w:r>
        <w:rPr>
          <w:b/>
          <w:bCs/>
        </w:rPr>
        <w:t xml:space="preserve">Escalation</w:t>
      </w:r>
      <w:r>
        <w:t xml:space="preserve"> (casi tolti dall'automatismo: screening con patologia, segnalazioni della coach). Il nutrizionista inoltre </w:t>
      </w:r>
      <w:r>
        <w:rPr>
          <w:b/>
          <w:bCs/>
        </w:rPr>
        <w:t xml:space="preserve">compone e propone le proprie diete</w:t>
      </w:r>
      <w:r>
        <w:t xml:space="preserve">.</w:t>
      </w:r>
    </w:p>
    <w:p>
      <w:pPr>
        <w:pStyle w:val="Heading2"/>
        <w:spacing w:after="90" w:before="220"/>
      </w:pPr>
      <w:r>
        <w:rPr>
          <w:b/>
          <w:bCs/>
          <w:color w:val="2E8B8B"/>
        </w:rPr>
        <w:t xml:space="preserve">6.2 Nutrizionista capo</w:t>
      </w:r>
    </w:p>
    <w:p>
      <w:pPr>
        <w:spacing w:after="120" w:line="276"/>
        <w:jc w:val="both"/>
      </w:pPr>
      <w:r>
        <w:t xml:space="preserve">Supervisiona il team: vista </w:t>
      </w:r>
      <w:r>
        <w:rPr>
          <w:b/>
          <w:bCs/>
        </w:rPr>
        <w:t xml:space="preserve">Team</w:t>
      </w:r>
      <w:r>
        <w:t xml:space="preserve"> (nutrizionisti con pazienti, diete, specializzazione), </w:t>
      </w:r>
      <w:r>
        <w:rPr>
          <w:b/>
          <w:bCs/>
        </w:rPr>
        <w:t xml:space="preserve">Diete da approvare</w:t>
      </w:r>
      <w:r>
        <w:t xml:space="preserve"> (ogni nutrizionista propone le sue; il capo approva/modifica/rifiuta), </w:t>
      </w:r>
      <w:r>
        <w:rPr>
          <w:b/>
          <w:bCs/>
        </w:rPr>
        <w:t xml:space="preserve">Catalogo</w:t>
      </w:r>
      <w:r>
        <w:t xml:space="preserve"> comune da cui il motore attinge, con attribuzione all'autore e stato (in revisione / approvata).</w:t>
      </w:r>
    </w:p>
    <w:p>
      <w:pPr>
        <w:pStyle w:val="Heading1"/>
        <w:spacing w:after="140" w:before="340"/>
      </w:pPr>
      <w:r>
        <w:rPr>
          <w:b/>
          <w:bCs/>
          <w:color w:val="1F3A5F"/>
        </w:rPr>
        <w:t xml:space="preserve">7. Backend / Amministrazione</w:t>
      </w:r>
    </w:p>
    <w:p>
      <w:pPr>
        <w:pStyle w:val="Heading2"/>
        <w:spacing w:after="90" w:before="220"/>
      </w:pPr>
      <w:r>
        <w:rPr>
          <w:b/>
          <w:bCs/>
          <w:color w:val="2E8B8B"/>
        </w:rPr>
        <w:t xml:space="preserve">7.1 Editor e catalogo diete</w:t>
      </w:r>
    </w:p>
    <w:p>
      <w:pPr>
        <w:spacing w:after="120" w:line="276"/>
        <w:jc w:val="both"/>
      </w:pPr>
      <w:r>
        <w:t xml:space="preserve">L'editor definisce ogni dieta per </w:t>
      </w:r>
      <w:r>
        <w:rPr>
          <w:b/>
          <w:bCs/>
        </w:rPr>
        <w:t xml:space="preserve">regime</w:t>
      </w:r>
      <w:r>
        <w:t xml:space="preserve"> (onnivoro/vegetariano/vegano), </w:t>
      </w:r>
      <w:r>
        <w:rPr>
          <w:b/>
          <w:bCs/>
        </w:rPr>
        <w:t xml:space="preserve">stile</w:t>
      </w:r>
      <w:r>
        <w:t xml:space="preserve">, </w:t>
      </w:r>
      <w:r>
        <w:rPr>
          <w:b/>
          <w:bCs/>
        </w:rPr>
        <w:t xml:space="preserve">numero pasti</w:t>
      </w:r>
      <w:r>
        <w:t xml:space="preserve">, </w:t>
      </w:r>
      <w:r>
        <w:rPr>
          <w:b/>
          <w:bCs/>
        </w:rPr>
        <w:t xml:space="preserve">livelli calorici</w:t>
      </w:r>
      <w:r>
        <w:t xml:space="preserve"> e opzioni (integratori, digiuno intermittente). La </w:t>
      </w:r>
      <w:r>
        <w:rPr>
          <w:b/>
          <w:bCs/>
        </w:rPr>
        <w:t xml:space="preserve">struttura della giornata</w:t>
      </w:r>
      <w:r>
        <w:t xml:space="preserve"> si ricostruisce in base al numero di pasti; ogni slot ospita una ricetta dal ricettario filtrato per regime. Flusso: bozza → proponi al capo → approvazione nel catalogo.</w:t>
      </w:r>
    </w:p>
    <w:p>
      <w:pPr>
        <w:pStyle w:val="Heading2"/>
        <w:spacing w:after="90" w:before="220"/>
      </w:pPr>
      <w:r>
        <w:rPr>
          <w:b/>
          <w:bCs/>
          <w:color w:val="2E8B8B"/>
        </w:rPr>
        <w:t xml:space="preserve">7.2 Gestione utenti e assegnazioni</w:t>
      </w:r>
    </w:p>
    <w:p>
      <w:pPr>
        <w:spacing w:after="120" w:line="276"/>
        <w:jc w:val="both"/>
      </w:pPr>
      <w:r>
        <w:t xml:space="preserve">Gestione degli utenti con ruoli della gerarchia e </w:t>
      </w:r>
      <w:r>
        <w:rPr>
          <w:b/>
          <w:bCs/>
        </w:rPr>
        <w:t xml:space="preserve">assegnazione</w:t>
      </w:r>
      <w:r>
        <w:t xml:space="preserve"> di ogni cliente a una coach e a un nutrizionista, con evidenza dei non assegnati.</w:t>
      </w:r>
    </w:p>
    <w:p>
      <w:pPr>
        <w:pStyle w:val="Heading2"/>
        <w:spacing w:after="90" w:before="220"/>
      </w:pPr>
      <w:r>
        <w:rPr>
          <w:b/>
          <w:bCs/>
          <w:color w:val="2E8B8B"/>
        </w:rPr>
        <w:t xml:space="preserve">7.3 Parametri e limiti</w:t>
      </w:r>
    </w:p>
    <w:p>
      <w:pPr>
        <w:spacing w:after="120" w:line="276"/>
        <w:jc w:val="both"/>
      </w:pPr>
      <w:r>
        <w:t xml:space="preserve">Pannello in cui </w:t>
      </w:r>
      <w:r>
        <w:rPr>
          <w:b/>
          <w:bCs/>
        </w:rPr>
        <w:t xml:space="preserve">ogni soglia del motore è impostabile</w:t>
      </w:r>
      <w:r>
        <w:t xml:space="preserve"> (nessun valore cablato): ritmo sostenibile che definisce l'obiettivo irreale e azione oltre soglia, calorie minime, variazione peso, frequenza misure, finestra media mobile, giorni di stallo/senza check-in per gli alert, scostamento del mini-piano in pausa, giorni di menu per volta, soglia stelle. I valori sono validati dal nutrizionista.</w:t>
      </w:r>
    </w:p>
    <w:p>
      <w:pPr>
        <w:pStyle w:val="Heading2"/>
        <w:spacing w:after="90" w:before="220"/>
      </w:pPr>
      <w:r>
        <w:rPr>
          <w:b/>
          <w:bCs/>
          <w:color w:val="2E8B8B"/>
        </w:rPr>
        <w:t xml:space="preserve">7.4 CRM — ciclo di vita cliente</w:t>
      </w:r>
    </w:p>
    <w:p>
      <w:pPr>
        <w:spacing w:after="120" w:line="276"/>
        <w:jc w:val="both"/>
      </w:pPr>
      <w:r>
        <w:t xml:space="preserve">Il backend è anche un CRM che segue la cliente dal lead al percorso, con </w:t>
      </w:r>
      <w:r>
        <w:rPr>
          <w:b/>
          <w:bCs/>
        </w:rPr>
        <w:t xml:space="preserve">date e responsabili</w:t>
      </w:r>
      <w:r>
        <w:t xml:space="preserve"> a ogni passaggio: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0"/>
        <w:gridCol w:w="3800"/>
      </w:tblGrid>
      <w:tr>
        <w:trPr>
          <w:tblHeader/>
        </w:trPr>
        <w:tc>
          <w:tcPr>
            <w:tcW w:type="dxa" w:w="5800"/>
            <w:shd w:fill="1F3A5F" w:val="clear"/>
            <w:tcMar>
              <w:top w:type="dxa" w:w="56"/>
              <w:left w:type="dxa" w:w="90"/>
              <w:bottom w:type="dxa" w:w="56"/>
              <w:right w:type="dxa" w:w="90"/>
            </w:tcMar>
          </w:tcPr>
          <w:p>
            <w:pPr>
              <w:jc w:val="left"/>
            </w:pPr>
            <w:r>
              <w:rPr>
                <w:b/>
                <w:bCs/>
                <w:color w:val="FFFFFF"/>
                <w:sz w:val="19"/>
                <w:szCs w:val="19"/>
              </w:rPr>
              <w:t xml:space="preserve">Passaggio</w:t>
            </w:r>
          </w:p>
        </w:tc>
        <w:tc>
          <w:tcPr>
            <w:tcW w:type="dxa" w:w="3800"/>
            <w:shd w:fill="1F3A5F" w:val="clear"/>
            <w:tcMar>
              <w:top w:type="dxa" w:w="56"/>
              <w:left w:type="dxa" w:w="90"/>
              <w:bottom w:type="dxa" w:w="56"/>
              <w:right w:type="dxa" w:w="90"/>
            </w:tcMar>
          </w:tcPr>
          <w:p>
            <w:pPr>
              <w:jc w:val="left"/>
            </w:pPr>
            <w:r>
              <w:rPr>
                <w:b/>
                <w:bCs/>
                <w:color w:val="FFFFFF"/>
                <w:sz w:val="19"/>
                <w:szCs w:val="19"/>
              </w:rPr>
              <w:t xml:space="preserve">Responsabile</w:t>
            </w:r>
          </w:p>
        </w:tc>
      </w:tr>
      <w:tr>
        <w:tc>
          <w:tcPr>
            <w:tcW w:type="dxa" w:w="5800"/>
            <w:shd w:fill="FFFFFF" w:val="clear"/>
            <w:tcMar>
              <w:top w:type="dxa" w:w="56"/>
              <w:left w:type="dxa" w:w="90"/>
              <w:bottom w:type="dxa" w:w="56"/>
              <w:right w:type="dxa" w:w="90"/>
            </w:tcMar>
          </w:tcPr>
          <w:p>
            <w:pPr>
              <w:jc w:val="left"/>
            </w:pPr>
            <w:r>
              <w:rPr>
                <w:b w:val="false"/>
                <w:bCs w:val="false"/>
                <w:color w:val="000000"/>
                <w:sz w:val="19"/>
                <w:szCs w:val="19"/>
              </w:rPr>
              <w:t xml:space="preserve">Lead inserito</w:t>
            </w:r>
          </w:p>
        </w:tc>
        <w:tc>
          <w:tcPr>
            <w:tcW w:type="dxa" w:w="3800"/>
            <w:shd w:fill="FFFFFF" w:val="clear"/>
            <w:tcMar>
              <w:top w:type="dxa" w:w="56"/>
              <w:left w:type="dxa" w:w="90"/>
              <w:bottom w:type="dxa" w:w="56"/>
              <w:right w:type="dxa" w:w="90"/>
            </w:tcMar>
          </w:tcPr>
          <w:p>
            <w:pPr>
              <w:jc w:val="left"/>
            </w:pPr>
            <w:r>
              <w:rPr>
                <w:b w:val="false"/>
                <w:bCs w:val="false"/>
                <w:color w:val="000000"/>
                <w:sz w:val="19"/>
                <w:szCs w:val="19"/>
              </w:rPr>
              <w:t xml:space="preserve">Marketing</w:t>
            </w:r>
          </w:p>
        </w:tc>
      </w:tr>
      <w:tr>
        <w:tc>
          <w:tcPr>
            <w:tcW w:type="dxa" w:w="5800"/>
            <w:shd w:fill="EEF3F3" w:val="clear"/>
            <w:tcMar>
              <w:top w:type="dxa" w:w="56"/>
              <w:left w:type="dxa" w:w="90"/>
              <w:bottom w:type="dxa" w:w="56"/>
              <w:right w:type="dxa" w:w="90"/>
            </w:tcMar>
          </w:tcPr>
          <w:p>
            <w:pPr>
              <w:jc w:val="left"/>
            </w:pPr>
            <w:r>
              <w:rPr>
                <w:b w:val="false"/>
                <w:bCs w:val="false"/>
                <w:color w:val="000000"/>
                <w:sz w:val="19"/>
                <w:szCs w:val="19"/>
              </w:rPr>
              <w:t xml:space="preserve">Lead lavorato</w:t>
            </w:r>
          </w:p>
        </w:tc>
        <w:tc>
          <w:tcPr>
            <w:tcW w:type="dxa" w:w="3800"/>
            <w:shd w:fill="EEF3F3" w:val="clear"/>
            <w:tcMar>
              <w:top w:type="dxa" w:w="56"/>
              <w:left w:type="dxa" w:w="90"/>
              <w:bottom w:type="dxa" w:w="56"/>
              <w:right w:type="dxa" w:w="90"/>
            </w:tcMar>
          </w:tcPr>
          <w:p>
            <w:pPr>
              <w:jc w:val="left"/>
            </w:pPr>
            <w:r>
              <w:rPr>
                <w:b w:val="false"/>
                <w:bCs w:val="false"/>
                <w:color w:val="000000"/>
                <w:sz w:val="19"/>
                <w:szCs w:val="19"/>
              </w:rPr>
              <w:t xml:space="preserve">Commerciale</w:t>
            </w:r>
          </w:p>
        </w:tc>
      </w:tr>
      <w:tr>
        <w:tc>
          <w:tcPr>
            <w:tcW w:type="dxa" w:w="5800"/>
            <w:shd w:fill="FFFFFF" w:val="clear"/>
            <w:tcMar>
              <w:top w:type="dxa" w:w="56"/>
              <w:left w:type="dxa" w:w="90"/>
              <w:bottom w:type="dxa" w:w="56"/>
              <w:right w:type="dxa" w:w="90"/>
            </w:tcMar>
          </w:tcPr>
          <w:p>
            <w:pPr>
              <w:jc w:val="left"/>
            </w:pPr>
            <w:r>
              <w:rPr>
                <w:b w:val="false"/>
                <w:bCs w:val="false"/>
                <w:color w:val="000000"/>
                <w:sz w:val="19"/>
                <w:szCs w:val="19"/>
              </w:rPr>
              <w:t xml:space="preserve">Pagamento effettuato</w:t>
            </w:r>
          </w:p>
        </w:tc>
        <w:tc>
          <w:tcPr>
            <w:tcW w:type="dxa" w:w="3800"/>
            <w:shd w:fill="FFFFFF" w:val="clear"/>
            <w:tcMar>
              <w:top w:type="dxa" w:w="56"/>
              <w:left w:type="dxa" w:w="90"/>
              <w:bottom w:type="dxa" w:w="56"/>
              <w:right w:type="dxa" w:w="90"/>
            </w:tcMar>
          </w:tcPr>
          <w:p>
            <w:pPr>
              <w:jc w:val="left"/>
            </w:pPr>
            <w:r>
              <w:rPr>
                <w:b w:val="false"/>
                <w:bCs w:val="false"/>
                <w:color w:val="000000"/>
                <w:sz w:val="19"/>
                <w:szCs w:val="19"/>
              </w:rPr>
              <w:t xml:space="preserve">Amministrazione</w:t>
            </w:r>
          </w:p>
        </w:tc>
      </w:tr>
      <w:tr>
        <w:tc>
          <w:tcPr>
            <w:tcW w:type="dxa" w:w="5800"/>
            <w:shd w:fill="EEF3F3" w:val="clear"/>
            <w:tcMar>
              <w:top w:type="dxa" w:w="56"/>
              <w:left w:type="dxa" w:w="90"/>
              <w:bottom w:type="dxa" w:w="56"/>
              <w:right w:type="dxa" w:w="90"/>
            </w:tcMar>
          </w:tcPr>
          <w:p>
            <w:pPr>
              <w:jc w:val="left"/>
            </w:pPr>
            <w:r>
              <w:rPr>
                <w:b w:val="false"/>
                <w:bCs w:val="false"/>
                <w:color w:val="000000"/>
                <w:sz w:val="19"/>
                <w:szCs w:val="19"/>
              </w:rPr>
              <w:t xml:space="preserve">Affidata alla coach + chiamata</w:t>
            </w:r>
          </w:p>
        </w:tc>
        <w:tc>
          <w:tcPr>
            <w:tcW w:type="dxa" w:w="3800"/>
            <w:shd w:fill="EEF3F3" w:val="clear"/>
            <w:tcMar>
              <w:top w:type="dxa" w:w="56"/>
              <w:left w:type="dxa" w:w="90"/>
              <w:bottom w:type="dxa" w:w="56"/>
              <w:right w:type="dxa" w:w="90"/>
            </w:tcMar>
          </w:tcPr>
          <w:p>
            <w:pPr>
              <w:jc w:val="left"/>
            </w:pPr>
            <w:r>
              <w:rPr>
                <w:b w:val="false"/>
                <w:bCs w:val="false"/>
                <w:color w:val="000000"/>
                <w:sz w:val="19"/>
                <w:szCs w:val="19"/>
              </w:rPr>
              <w:t xml:space="preserve">Coach</w:t>
            </w:r>
          </w:p>
        </w:tc>
      </w:tr>
      <w:tr>
        <w:tc>
          <w:tcPr>
            <w:tcW w:type="dxa" w:w="5800"/>
            <w:shd w:fill="FFFFFF" w:val="clear"/>
            <w:tcMar>
              <w:top w:type="dxa" w:w="56"/>
              <w:left w:type="dxa" w:w="90"/>
              <w:bottom w:type="dxa" w:w="56"/>
              <w:right w:type="dxa" w:w="90"/>
            </w:tcMar>
          </w:tcPr>
          <w:p>
            <w:pPr>
              <w:jc w:val="left"/>
            </w:pPr>
            <w:r>
              <w:rPr>
                <w:b w:val="false"/>
                <w:bCs w:val="false"/>
                <w:color w:val="000000"/>
                <w:sz w:val="19"/>
                <w:szCs w:val="19"/>
              </w:rPr>
              <w:t xml:space="preserve">Affidata al nutrizionista</w:t>
            </w:r>
          </w:p>
        </w:tc>
        <w:tc>
          <w:tcPr>
            <w:tcW w:type="dxa" w:w="3800"/>
            <w:shd w:fill="FFFFFF" w:val="clear"/>
            <w:tcMar>
              <w:top w:type="dxa" w:w="56"/>
              <w:left w:type="dxa" w:w="90"/>
              <w:bottom w:type="dxa" w:w="56"/>
              <w:right w:type="dxa" w:w="90"/>
            </w:tcMar>
          </w:tcPr>
          <w:p>
            <w:pPr>
              <w:jc w:val="left"/>
            </w:pPr>
            <w:r>
              <w:rPr>
                <w:b w:val="false"/>
                <w:bCs w:val="false"/>
                <w:color w:val="000000"/>
                <w:sz w:val="19"/>
                <w:szCs w:val="19"/>
              </w:rPr>
              <w:t xml:space="preserve">Nutrizionista</w:t>
            </w:r>
          </w:p>
        </w:tc>
      </w:tr>
      <w:tr>
        <w:tc>
          <w:tcPr>
            <w:tcW w:type="dxa" w:w="5800"/>
            <w:shd w:fill="EEF3F3" w:val="clear"/>
            <w:tcMar>
              <w:top w:type="dxa" w:w="56"/>
              <w:left w:type="dxa" w:w="90"/>
              <w:bottom w:type="dxa" w:w="56"/>
              <w:right w:type="dxa" w:w="90"/>
            </w:tcMar>
          </w:tcPr>
          <w:p>
            <w:pPr>
              <w:jc w:val="left"/>
            </w:pPr>
            <w:r>
              <w:rPr>
                <w:b w:val="false"/>
                <w:bCs w:val="false"/>
                <w:color w:val="000000"/>
                <w:sz w:val="19"/>
                <w:szCs w:val="19"/>
              </w:rPr>
              <w:t xml:space="preserve">Visita col nutrizionista (in presenza)</w:t>
            </w:r>
          </w:p>
        </w:tc>
        <w:tc>
          <w:tcPr>
            <w:tcW w:type="dxa" w:w="3800"/>
            <w:shd w:fill="EEF3F3" w:val="clear"/>
            <w:tcMar>
              <w:top w:type="dxa" w:w="56"/>
              <w:left w:type="dxa" w:w="90"/>
              <w:bottom w:type="dxa" w:w="56"/>
              <w:right w:type="dxa" w:w="90"/>
            </w:tcMar>
          </w:tcPr>
          <w:p>
            <w:pPr>
              <w:jc w:val="left"/>
            </w:pPr>
            <w:r>
              <w:rPr>
                <w:b w:val="false"/>
                <w:bCs w:val="false"/>
                <w:color w:val="000000"/>
                <w:sz w:val="19"/>
                <w:szCs w:val="19"/>
              </w:rPr>
              <w:t xml:space="preserve">Nutrizionista</w:t>
            </w:r>
          </w:p>
        </w:tc>
      </w:tr>
      <w:tr>
        <w:tc>
          <w:tcPr>
            <w:tcW w:type="dxa" w:w="5800"/>
            <w:shd w:fill="FFFFFF" w:val="clear"/>
            <w:tcMar>
              <w:top w:type="dxa" w:w="56"/>
              <w:left w:type="dxa" w:w="90"/>
              <w:bottom w:type="dxa" w:w="56"/>
              <w:right w:type="dxa" w:w="90"/>
            </w:tcMar>
          </w:tcPr>
          <w:p>
            <w:pPr>
              <w:jc w:val="left"/>
            </w:pPr>
            <w:r>
              <w:rPr>
                <w:b w:val="false"/>
                <w:bCs w:val="false"/>
                <w:color w:val="000000"/>
                <w:sz w:val="19"/>
                <w:szCs w:val="19"/>
              </w:rPr>
              <w:t xml:space="preserve">Visite successive (televisita)</w:t>
            </w:r>
          </w:p>
        </w:tc>
        <w:tc>
          <w:tcPr>
            <w:tcW w:type="dxa" w:w="3800"/>
            <w:shd w:fill="FFFFFF" w:val="clear"/>
            <w:tcMar>
              <w:top w:type="dxa" w:w="56"/>
              <w:left w:type="dxa" w:w="90"/>
              <w:bottom w:type="dxa" w:w="56"/>
              <w:right w:type="dxa" w:w="90"/>
            </w:tcMar>
          </w:tcPr>
          <w:p>
            <w:pPr>
              <w:jc w:val="left"/>
            </w:pPr>
            <w:r>
              <w:rPr>
                <w:b w:val="false"/>
                <w:bCs w:val="false"/>
                <w:color w:val="000000"/>
                <w:sz w:val="19"/>
                <w:szCs w:val="19"/>
              </w:rPr>
              <w:t xml:space="preserve">Nutrizionista</w:t>
            </w:r>
          </w:p>
        </w:tc>
      </w:tr>
    </w:tbl>
    <w:p>
      <w:pPr>
        <w:spacing w:after="80"/>
      </w:pPr>
    </w:p>
    <w:p>
      <w:pPr>
        <w:spacing w:after="120" w:line="276"/>
        <w:jc w:val="both"/>
      </w:pPr>
      <w:r>
        <w:t xml:space="preserve">Ogni passaggio genera l'evento economico collegato (il pagamento diventa un'entrata; la visita un compenso e un'uscita), senza doppio inserimento.</w:t>
      </w:r>
    </w:p>
    <w:p>
      <w:r>
        <w:br w:type="page"/>
      </w:r>
    </w:p>
    <w:p>
      <w:pPr>
        <w:pStyle w:val="Heading1"/>
        <w:spacing w:after="140" w:before="340"/>
      </w:pPr>
      <w:r>
        <w:rPr>
          <w:b/>
          <w:bCs/>
          <w:color w:val="1F3A5F"/>
        </w:rPr>
        <w:t xml:space="preserve">8. Aree economiche</w:t>
      </w:r>
    </w:p>
    <w:p>
      <w:pPr>
        <w:spacing w:after="120" w:line="276"/>
        <w:jc w:val="both"/>
      </w:pPr>
      <w:r>
        <w:t xml:space="preserve">Tre dashboard alimentate dagli stessi dati del CRM. </w:t>
      </w:r>
      <w:r>
        <w:rPr>
          <w:b/>
          <w:bCs/>
        </w:rPr>
        <w:t xml:space="preserve">Commerciale</w:t>
      </w:r>
      <w:r>
        <w:t xml:space="preserve">: incassato, imbuto lead→cliente, tasso di conversione, valore medio, andamento mensile. </w:t>
      </w:r>
      <w:r>
        <w:rPr>
          <w:b/>
          <w:bCs/>
        </w:rPr>
        <w:t xml:space="preserve">Compensi</w:t>
      </w:r>
      <w:r>
        <w:t xml:space="preserve"> (coach e nutrizionista): pazienti seguiti, visite/televisite, compenso maturato e sua composizione. </w:t>
      </w:r>
      <w:r>
        <w:rPr>
          <w:b/>
          <w:bCs/>
        </w:rPr>
        <w:t xml:space="preserve">Amministrazione / contabilità</w:t>
      </w:r>
      <w:r>
        <w:t xml:space="preserve">: entrate (abbonamenti, visite), uscite (compensi team, marketing, costi fissi), saldo del periodo ed esportazione report.</w:t>
      </w:r>
    </w:p>
    <w:p>
      <w:pPr>
        <w:pStyle w:val="Heading1"/>
        <w:spacing w:after="140" w:before="340"/>
      </w:pPr>
      <w:r>
        <w:rPr>
          <w:b/>
          <w:bCs/>
          <w:color w:val="1F3A5F"/>
        </w:rPr>
        <w:t xml:space="preserve">9. Modello dati (entità principali)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A5F" w:val="clear"/>
            <w:tcMar>
              <w:top w:type="dxa" w:w="56"/>
              <w:left w:type="dxa" w:w="90"/>
              <w:bottom w:type="dxa" w:w="56"/>
              <w:right w:type="dxa" w:w="90"/>
            </w:tcMar>
          </w:tcPr>
          <w:p>
            <w:pPr>
              <w:jc w:val="left"/>
            </w:pPr>
            <w:r>
              <w:rPr>
                <w:b/>
                <w:bCs/>
                <w:color w:val="FFFFFF"/>
                <w:sz w:val="19"/>
                <w:szCs w:val="19"/>
              </w:rPr>
              <w:t xml:space="preserve">Entità</w:t>
            </w:r>
          </w:p>
        </w:tc>
        <w:tc>
          <w:tcPr>
            <w:tcW w:type="dxa" w:w="7000"/>
            <w:shd w:fill="1F3A5F" w:val="clear"/>
            <w:tcMar>
              <w:top w:type="dxa" w:w="56"/>
              <w:left w:type="dxa" w:w="90"/>
              <w:bottom w:type="dxa" w:w="56"/>
              <w:right w:type="dxa" w:w="90"/>
            </w:tcMar>
          </w:tcPr>
          <w:p>
            <w:pPr>
              <w:jc w:val="left"/>
            </w:pPr>
            <w:r>
              <w:rPr>
                <w:b/>
                <w:bCs/>
                <w:color w:val="FFFFFF"/>
                <w:sz w:val="19"/>
                <w:szCs w:val="19"/>
              </w:rPr>
              <w:t xml:space="preserve">Contenuto essenziale</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Cliente</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Anagrafica, profilo, regime, obiettivo, team assegnato, tema, consensi</w:t>
            </w:r>
          </w:p>
        </w:tc>
      </w:tr>
      <w:tr>
        <w:tc>
          <w:tcPr>
            <w:tcW w:type="dxa" w:w="2600"/>
            <w:shd w:fill="EEF3F3" w:val="clear"/>
            <w:tcMar>
              <w:top w:type="dxa" w:w="56"/>
              <w:left w:type="dxa" w:w="90"/>
              <w:bottom w:type="dxa" w:w="56"/>
              <w:right w:type="dxa" w:w="90"/>
            </w:tcMar>
          </w:tcPr>
          <w:p>
            <w:pPr>
              <w:jc w:val="left"/>
            </w:pPr>
            <w:r>
              <w:rPr>
                <w:b w:val="false"/>
                <w:bCs w:val="false"/>
                <w:color w:val="000000"/>
                <w:sz w:val="19"/>
                <w:szCs w:val="19"/>
              </w:rPr>
              <w:t xml:space="preserve">Rilevazione</w:t>
            </w:r>
          </w:p>
        </w:tc>
        <w:tc>
          <w:tcPr>
            <w:tcW w:type="dxa" w:w="7000"/>
            <w:shd w:fill="EEF3F3" w:val="clear"/>
            <w:tcMar>
              <w:top w:type="dxa" w:w="56"/>
              <w:left w:type="dxa" w:w="90"/>
              <w:bottom w:type="dxa" w:w="56"/>
              <w:right w:type="dxa" w:w="90"/>
            </w:tcMar>
          </w:tcPr>
          <w:p>
            <w:pPr>
              <w:jc w:val="left"/>
            </w:pPr>
            <w:r>
              <w:rPr>
                <w:b w:val="false"/>
                <w:bCs w:val="false"/>
                <w:color w:val="000000"/>
                <w:sz w:val="19"/>
                <w:szCs w:val="19"/>
              </w:rPr>
              <w:t xml:space="preserve">Data, peso, vita, fianchi, cosce (per calcolo tendenza)</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Check-in</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Data, umore, energia, fame, stress</w:t>
            </w:r>
          </w:p>
        </w:tc>
      </w:tr>
      <w:tr>
        <w:tc>
          <w:tcPr>
            <w:tcW w:type="dxa" w:w="2600"/>
            <w:shd w:fill="EEF3F3" w:val="clear"/>
            <w:tcMar>
              <w:top w:type="dxa" w:w="56"/>
              <w:left w:type="dxa" w:w="90"/>
              <w:bottom w:type="dxa" w:w="56"/>
              <w:right w:type="dxa" w:w="90"/>
            </w:tcMar>
          </w:tcPr>
          <w:p>
            <w:pPr>
              <w:jc w:val="left"/>
            </w:pPr>
            <w:r>
              <w:rPr>
                <w:b w:val="false"/>
                <w:bCs w:val="false"/>
                <w:color w:val="000000"/>
                <w:sz w:val="19"/>
                <w:szCs w:val="19"/>
              </w:rPr>
              <w:t xml:space="preserve">Dieta</w:t>
            </w:r>
          </w:p>
        </w:tc>
        <w:tc>
          <w:tcPr>
            <w:tcW w:type="dxa" w:w="7000"/>
            <w:shd w:fill="EEF3F3" w:val="clear"/>
            <w:tcMar>
              <w:top w:type="dxa" w:w="56"/>
              <w:left w:type="dxa" w:w="90"/>
              <w:bottom w:type="dxa" w:w="56"/>
              <w:right w:type="dxa" w:w="90"/>
            </w:tcMar>
          </w:tcPr>
          <w:p>
            <w:pPr>
              <w:jc w:val="left"/>
            </w:pPr>
            <w:r>
              <w:rPr>
                <w:b w:val="false"/>
                <w:bCs w:val="false"/>
                <w:color w:val="000000"/>
                <w:sz w:val="19"/>
                <w:szCs w:val="19"/>
              </w:rPr>
              <w:t xml:space="preserve">Regime, stile, pasti, livelli, opzioni, autore, stato</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Ricetta</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Ingredienti, metodi di cottura, tag, regime, valori</w:t>
            </w:r>
          </w:p>
        </w:tc>
      </w:tr>
      <w:tr>
        <w:tc>
          <w:tcPr>
            <w:tcW w:type="dxa" w:w="2600"/>
            <w:shd w:fill="EEF3F3" w:val="clear"/>
            <w:tcMar>
              <w:top w:type="dxa" w:w="56"/>
              <w:left w:type="dxa" w:w="90"/>
              <w:bottom w:type="dxa" w:w="56"/>
              <w:right w:type="dxa" w:w="90"/>
            </w:tcMar>
          </w:tcPr>
          <w:p>
            <w:pPr>
              <w:jc w:val="left"/>
            </w:pPr>
            <w:r>
              <w:rPr>
                <w:b w:val="false"/>
                <w:bCs w:val="false"/>
                <w:color w:val="000000"/>
                <w:sz w:val="19"/>
                <w:szCs w:val="19"/>
              </w:rPr>
              <w:t xml:space="preserve">Valutazione</w:t>
            </w:r>
          </w:p>
        </w:tc>
        <w:tc>
          <w:tcPr>
            <w:tcW w:type="dxa" w:w="7000"/>
            <w:shd w:fill="EEF3F3" w:val="clear"/>
            <w:tcMar>
              <w:top w:type="dxa" w:w="56"/>
              <w:left w:type="dxa" w:w="90"/>
              <w:bottom w:type="dxa" w:w="56"/>
              <w:right w:type="dxa" w:w="90"/>
            </w:tcMar>
          </w:tcPr>
          <w:p>
            <w:pPr>
              <w:jc w:val="left"/>
            </w:pPr>
            <w:r>
              <w:rPr>
                <w:b w:val="false"/>
                <w:bCs w:val="false"/>
                <w:color w:val="000000"/>
                <w:sz w:val="19"/>
                <w:szCs w:val="19"/>
              </w:rPr>
              <w:t xml:space="preserve">Cliente, ricetta, stelle, tag, data (segnale Gusto)</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Evento / Periodo</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Tipo, date, modalità (evento singolo o pausa)</w:t>
            </w:r>
          </w:p>
        </w:tc>
      </w:tr>
      <w:tr>
        <w:tc>
          <w:tcPr>
            <w:tcW w:type="dxa" w:w="2600"/>
            <w:shd w:fill="EEF3F3" w:val="clear"/>
            <w:tcMar>
              <w:top w:type="dxa" w:w="56"/>
              <w:left w:type="dxa" w:w="90"/>
              <w:bottom w:type="dxa" w:w="56"/>
              <w:right w:type="dxa" w:w="90"/>
            </w:tcMar>
          </w:tcPr>
          <w:p>
            <w:pPr>
              <w:jc w:val="left"/>
            </w:pPr>
            <w:r>
              <w:rPr>
                <w:b w:val="false"/>
                <w:bCs w:val="false"/>
                <w:color w:val="000000"/>
                <w:sz w:val="19"/>
                <w:szCs w:val="19"/>
              </w:rPr>
              <w:t xml:space="preserve">Protocollo / Regola</w:t>
            </w:r>
          </w:p>
        </w:tc>
        <w:tc>
          <w:tcPr>
            <w:tcW w:type="dxa" w:w="7000"/>
            <w:shd w:fill="EEF3F3" w:val="clear"/>
            <w:tcMar>
              <w:top w:type="dxa" w:w="56"/>
              <w:left w:type="dxa" w:w="90"/>
              <w:bottom w:type="dxa" w:w="56"/>
              <w:right w:type="dxa" w:w="90"/>
            </w:tcMar>
          </w:tcPr>
          <w:p>
            <w:pPr>
              <w:jc w:val="left"/>
            </w:pPr>
            <w:r>
              <w:rPr>
                <w:b w:val="false"/>
                <w:bCs w:val="false"/>
                <w:color w:val="000000"/>
                <w:sz w:val="19"/>
                <w:szCs w:val="19"/>
              </w:rPr>
              <w:t xml:space="preserve">Definizione, soglie, stato di validazione</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Visita</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Cliente, professionista, tipo (presenza/televisita), data, esito</w:t>
            </w:r>
          </w:p>
        </w:tc>
      </w:tr>
      <w:tr>
        <w:tc>
          <w:tcPr>
            <w:tcW w:type="dxa" w:w="2600"/>
            <w:shd w:fill="EEF3F3" w:val="clear"/>
            <w:tcMar>
              <w:top w:type="dxa" w:w="56"/>
              <w:left w:type="dxa" w:w="90"/>
              <w:bottom w:type="dxa" w:w="56"/>
              <w:right w:type="dxa" w:w="90"/>
            </w:tcMar>
          </w:tcPr>
          <w:p>
            <w:pPr>
              <w:jc w:val="left"/>
            </w:pPr>
            <w:r>
              <w:rPr>
                <w:b w:val="false"/>
                <w:bCs w:val="false"/>
                <w:color w:val="000000"/>
                <w:sz w:val="19"/>
                <w:szCs w:val="19"/>
              </w:rPr>
              <w:t xml:space="preserve">Documento</w:t>
            </w:r>
          </w:p>
        </w:tc>
        <w:tc>
          <w:tcPr>
            <w:tcW w:type="dxa" w:w="7000"/>
            <w:shd w:fill="EEF3F3" w:val="clear"/>
            <w:tcMar>
              <w:top w:type="dxa" w:w="56"/>
              <w:left w:type="dxa" w:w="90"/>
              <w:bottom w:type="dxa" w:w="56"/>
              <w:right w:type="dxa" w:w="90"/>
            </w:tcMar>
          </w:tcPr>
          <w:p>
            <w:pPr>
              <w:jc w:val="left"/>
            </w:pPr>
            <w:r>
              <w:rPr>
                <w:b w:val="false"/>
                <w:bCs w:val="false"/>
                <w:color w:val="000000"/>
                <w:sz w:val="19"/>
                <w:szCs w:val="19"/>
              </w:rPr>
              <w:t xml:space="preserve">Tipo (analisi/foto), file cifrato, stato revisione</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Lead / CRM</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Stato del ciclo di vita, date, responsabili</w:t>
            </w:r>
          </w:p>
        </w:tc>
      </w:tr>
      <w:tr>
        <w:tc>
          <w:tcPr>
            <w:tcW w:type="dxa" w:w="2600"/>
            <w:shd w:fill="EEF3F3" w:val="clear"/>
            <w:tcMar>
              <w:top w:type="dxa" w:w="56"/>
              <w:left w:type="dxa" w:w="90"/>
              <w:bottom w:type="dxa" w:w="56"/>
              <w:right w:type="dxa" w:w="90"/>
            </w:tcMar>
          </w:tcPr>
          <w:p>
            <w:pPr>
              <w:jc w:val="left"/>
            </w:pPr>
            <w:r>
              <w:rPr>
                <w:b w:val="false"/>
                <w:bCs w:val="false"/>
                <w:color w:val="000000"/>
                <w:sz w:val="19"/>
                <w:szCs w:val="19"/>
              </w:rPr>
              <w:t xml:space="preserve">Movimento contabile</w:t>
            </w:r>
          </w:p>
        </w:tc>
        <w:tc>
          <w:tcPr>
            <w:tcW w:type="dxa" w:w="7000"/>
            <w:shd w:fill="EEF3F3" w:val="clear"/>
            <w:tcMar>
              <w:top w:type="dxa" w:w="56"/>
              <w:left w:type="dxa" w:w="90"/>
              <w:bottom w:type="dxa" w:w="56"/>
              <w:right w:type="dxa" w:w="90"/>
            </w:tcMar>
          </w:tcPr>
          <w:p>
            <w:pPr>
              <w:jc w:val="left"/>
            </w:pPr>
            <w:r>
              <w:rPr>
                <w:b w:val="false"/>
                <w:bCs w:val="false"/>
                <w:color w:val="000000"/>
                <w:sz w:val="19"/>
                <w:szCs w:val="19"/>
              </w:rPr>
              <w:t xml:space="preserve">Tipo (entrata/uscita), importo, causale, data</w:t>
            </w:r>
          </w:p>
        </w:tc>
      </w:tr>
      <w:tr>
        <w:tc>
          <w:tcPr>
            <w:tcW w:type="dxa" w:w="2600"/>
            <w:shd w:fill="FFFFFF" w:val="clear"/>
            <w:tcMar>
              <w:top w:type="dxa" w:w="56"/>
              <w:left w:type="dxa" w:w="90"/>
              <w:bottom w:type="dxa" w:w="56"/>
              <w:right w:type="dxa" w:w="90"/>
            </w:tcMar>
          </w:tcPr>
          <w:p>
            <w:pPr>
              <w:jc w:val="left"/>
            </w:pPr>
            <w:r>
              <w:rPr>
                <w:b w:val="false"/>
                <w:bCs w:val="false"/>
                <w:color w:val="000000"/>
                <w:sz w:val="19"/>
                <w:szCs w:val="19"/>
              </w:rPr>
              <w:t xml:space="preserve">Utente/Ruolo</w:t>
            </w:r>
          </w:p>
        </w:tc>
        <w:tc>
          <w:tcPr>
            <w:tcW w:type="dxa" w:w="7000"/>
            <w:shd w:fill="FFFFFF" w:val="clear"/>
            <w:tcMar>
              <w:top w:type="dxa" w:w="56"/>
              <w:left w:type="dxa" w:w="90"/>
              <w:bottom w:type="dxa" w:w="56"/>
              <w:right w:type="dxa" w:w="90"/>
            </w:tcMar>
          </w:tcPr>
          <w:p>
            <w:pPr>
              <w:jc w:val="left"/>
            </w:pPr>
            <w:r>
              <w:rPr>
                <w:b w:val="false"/>
                <w:bCs w:val="false"/>
                <w:color w:val="000000"/>
                <w:sz w:val="19"/>
                <w:szCs w:val="19"/>
              </w:rPr>
              <w:t xml:space="preserve">Ruolo, gerarchia, assegnazioni</w:t>
            </w:r>
          </w:p>
        </w:tc>
      </w:tr>
    </w:tbl>
    <w:p>
      <w:r>
        <w:br w:type="page"/>
      </w:r>
    </w:p>
    <w:p>
      <w:pPr>
        <w:pStyle w:val="Heading1"/>
        <w:spacing w:after="140" w:before="340"/>
      </w:pPr>
      <w:r>
        <w:rPr>
          <w:b/>
          <w:bCs/>
          <w:color w:val="1F3A5F"/>
        </w:rPr>
        <w:t xml:space="preserve">10. Vincoli normativi</w:t>
      </w:r>
    </w:p>
    <w:p>
      <w:pPr>
        <w:spacing w:after="120" w:line="276"/>
        <w:jc w:val="both"/>
      </w:pPr>
      <w:r>
        <w:t xml:space="preserve">Da validare con un legale di sanità digitale e un consulente privacy prima di partire. Tre temi chiave:</w:t>
      </w:r>
    </w:p>
    <w:p>
      <w:pPr>
        <w:pStyle w:val="ListParagraph"/>
        <w:numPr>
          <w:ilvl w:val="0"/>
          <w:numId w:val="2"/>
        </w:numPr>
        <w:spacing w:after="60"/>
      </w:pPr>
      <w:r>
        <w:rPr>
          <w:b/>
          <w:bCs/>
        </w:rPr>
        <w:t xml:space="preserve">Benessere, non dispositivo medico.</w:t>
      </w:r>
      <w:r>
        <w:t xml:space="preserve"> Posizionare e comunicare il prodotto come benessere/stile di vita (MDR): niente claim terapeutici, filtro dei casi clinici verso il nutrizionista.</w:t>
      </w:r>
    </w:p>
    <w:p>
      <w:pPr>
        <w:pStyle w:val="ListParagraph"/>
        <w:numPr>
          <w:ilvl w:val="0"/>
          <w:numId w:val="2"/>
        </w:numPr>
        <w:spacing w:after="60"/>
      </w:pPr>
      <w:r>
        <w:rPr>
          <w:b/>
          <w:bCs/>
        </w:rPr>
        <w:t xml:space="preserve">Prima visita in presenza.</w:t>
      </w:r>
      <w:r>
        <w:t xml:space="preserve"> Le linee guida dei biologi nutrizionisti (2025) impongono il primo incontro dal vivo; l'online è ammesso come controllo successivo. Le "visite in app" sono televisite di follow-up.</w:t>
      </w:r>
    </w:p>
    <w:p>
      <w:pPr>
        <w:pStyle w:val="ListParagraph"/>
        <w:numPr>
          <w:ilvl w:val="0"/>
          <w:numId w:val="2"/>
        </w:numPr>
        <w:spacing w:after="60"/>
      </w:pPr>
      <w:r>
        <w:rPr>
          <w:b/>
          <w:bCs/>
        </w:rPr>
        <w:t xml:space="preserve">Dati sanitari (GDPR).</w:t>
      </w:r>
      <w:r>
        <w:t xml:space="preserve"> Misure, umore, note, analisi e foto sono categorie particolari: consenso esplicito, informativa, DPIA, cifratura, accessi per ruolo (la coach non vede le note cliniche né i documenti riservati), hosting UE, tracciabilità delle decisioni dell'AI.</w:t>
      </w:r>
    </w:p>
    <w:p>
      <w:pPr>
        <w:pStyle w:val="Heading1"/>
        <w:spacing w:after="140" w:before="340"/>
      </w:pPr>
      <w:r>
        <w:rPr>
          <w:b/>
          <w:bCs/>
          <w:color w:val="1F3A5F"/>
        </w:rPr>
        <w:t xml:space="preserve">11. Roadmap di realizzazione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1F3A5F" w:val="clear"/>
            <w:tcMar>
              <w:top w:type="dxa" w:w="56"/>
              <w:left w:type="dxa" w:w="90"/>
              <w:bottom w:type="dxa" w:w="56"/>
              <w:right w:type="dxa" w:w="90"/>
            </w:tcMar>
          </w:tcPr>
          <w:p>
            <w:pPr>
              <w:jc w:val="left"/>
            </w:pPr>
            <w:r>
              <w:rPr>
                <w:b/>
                <w:bCs/>
                <w:color w:val="FFFFFF"/>
                <w:sz w:val="19"/>
                <w:szCs w:val="19"/>
              </w:rPr>
              <w:t xml:space="preserve">Fase</w:t>
            </w:r>
          </w:p>
        </w:tc>
        <w:tc>
          <w:tcPr>
            <w:tcW w:type="dxa" w:w="7900"/>
            <w:shd w:fill="1F3A5F" w:val="clear"/>
            <w:tcMar>
              <w:top w:type="dxa" w:w="56"/>
              <w:left w:type="dxa" w:w="90"/>
              <w:bottom w:type="dxa" w:w="56"/>
              <w:right w:type="dxa" w:w="90"/>
            </w:tcMar>
          </w:tcPr>
          <w:p>
            <w:pPr>
              <w:jc w:val="left"/>
            </w:pPr>
            <w:r>
              <w:rPr>
                <w:b/>
                <w:bCs/>
                <w:color w:val="FFFFFF"/>
                <w:sz w:val="19"/>
                <w:szCs w:val="19"/>
              </w:rPr>
              <w:t xml:space="preserve">Contenuto</w:t>
            </w:r>
          </w:p>
        </w:tc>
      </w:tr>
      <w:tr>
        <w:tc>
          <w:tcPr>
            <w:tcW w:type="dxa" w:w="1700"/>
            <w:shd w:fill="FFFFFF" w:val="clear"/>
            <w:tcMar>
              <w:top w:type="dxa" w:w="56"/>
              <w:left w:type="dxa" w:w="90"/>
              <w:bottom w:type="dxa" w:w="56"/>
              <w:right w:type="dxa" w:w="90"/>
            </w:tcMar>
          </w:tcPr>
          <w:p>
            <w:pPr>
              <w:jc w:val="left"/>
            </w:pPr>
            <w:r>
              <w:rPr>
                <w:b w:val="false"/>
                <w:bCs w:val="false"/>
                <w:color w:val="000000"/>
                <w:sz w:val="19"/>
                <w:szCs w:val="19"/>
              </w:rPr>
              <w:t xml:space="preserve">0 · Fondamenta</w:t>
            </w:r>
          </w:p>
        </w:tc>
        <w:tc>
          <w:tcPr>
            <w:tcW w:type="dxa" w:w="7900"/>
            <w:shd w:fill="FFFFFF" w:val="clear"/>
            <w:tcMar>
              <w:top w:type="dxa" w:w="56"/>
              <w:left w:type="dxa" w:w="90"/>
              <w:bottom w:type="dxa" w:w="56"/>
              <w:right w:type="dxa" w:w="90"/>
            </w:tcMar>
          </w:tcPr>
          <w:p>
            <w:pPr>
              <w:jc w:val="left"/>
            </w:pPr>
            <w:r>
              <w:rPr>
                <w:b w:val="false"/>
                <w:bCs w:val="false"/>
                <w:color w:val="000000"/>
                <w:sz w:val="19"/>
                <w:szCs w:val="19"/>
              </w:rPr>
              <w:t xml:space="preserve">Posizionamento, legale/privacy, modello prima visita, modello economico (da avviare in parallelo)</w:t>
            </w:r>
          </w:p>
        </w:tc>
      </w:tr>
      <w:tr>
        <w:tc>
          <w:tcPr>
            <w:tcW w:type="dxa" w:w="1700"/>
            <w:shd w:fill="EEF3F3" w:val="clear"/>
            <w:tcMar>
              <w:top w:type="dxa" w:w="56"/>
              <w:left w:type="dxa" w:w="90"/>
              <w:bottom w:type="dxa" w:w="56"/>
              <w:right w:type="dxa" w:w="90"/>
            </w:tcMar>
          </w:tcPr>
          <w:p>
            <w:pPr>
              <w:jc w:val="left"/>
            </w:pPr>
            <w:r>
              <w:rPr>
                <w:b w:val="false"/>
                <w:bCs w:val="false"/>
                <w:color w:val="000000"/>
                <w:sz w:val="19"/>
                <w:szCs w:val="19"/>
              </w:rPr>
              <w:t xml:space="preserve">1 · Design</w:t>
            </w:r>
          </w:p>
        </w:tc>
        <w:tc>
          <w:tcPr>
            <w:tcW w:type="dxa" w:w="7900"/>
            <w:shd w:fill="EEF3F3" w:val="clear"/>
            <w:tcMar>
              <w:top w:type="dxa" w:w="56"/>
              <w:left w:type="dxa" w:w="90"/>
              <w:bottom w:type="dxa" w:w="56"/>
              <w:right w:type="dxa" w:w="90"/>
            </w:tcMar>
          </w:tcPr>
          <w:p>
            <w:pPr>
              <w:jc w:val="left"/>
            </w:pPr>
            <w:r>
              <w:rPr>
                <w:b w:val="false"/>
                <w:bCs w:val="false"/>
                <w:color w:val="000000"/>
                <w:sz w:val="19"/>
                <w:szCs w:val="19"/>
              </w:rPr>
              <w:t xml:space="preserve">Completare le schermate cliente residue (Menu, Assistente, Chat, Profilo) e il sistema notifiche</w:t>
            </w:r>
          </w:p>
        </w:tc>
      </w:tr>
      <w:tr>
        <w:tc>
          <w:tcPr>
            <w:tcW w:type="dxa" w:w="1700"/>
            <w:shd w:fill="FFFFFF" w:val="clear"/>
            <w:tcMar>
              <w:top w:type="dxa" w:w="56"/>
              <w:left w:type="dxa" w:w="90"/>
              <w:bottom w:type="dxa" w:w="56"/>
              <w:right w:type="dxa" w:w="90"/>
            </w:tcMar>
          </w:tcPr>
          <w:p>
            <w:pPr>
              <w:jc w:val="left"/>
            </w:pPr>
            <w:r>
              <w:rPr>
                <w:b w:val="false"/>
                <w:bCs w:val="false"/>
                <w:color w:val="000000"/>
                <w:sz w:val="19"/>
                <w:szCs w:val="19"/>
              </w:rPr>
              <w:t xml:space="preserve">2 · Motore</w:t>
            </w:r>
          </w:p>
        </w:tc>
        <w:tc>
          <w:tcPr>
            <w:tcW w:type="dxa" w:w="7900"/>
            <w:shd w:fill="FFFFFF" w:val="clear"/>
            <w:tcMar>
              <w:top w:type="dxa" w:w="56"/>
              <w:left w:type="dxa" w:w="90"/>
              <w:bottom w:type="dxa" w:w="56"/>
              <w:right w:type="dxa" w:w="90"/>
            </w:tcMar>
          </w:tcPr>
          <w:p>
            <w:pPr>
              <w:jc w:val="left"/>
            </w:pPr>
            <w:r>
              <w:rPr>
                <w:b w:val="false"/>
                <w:bCs w:val="false"/>
                <w:color w:val="000000"/>
                <w:sz w:val="19"/>
                <w:szCs w:val="19"/>
              </w:rPr>
              <w:t xml:space="preserve">Definire i 5 segnali e le regole/guardrail configurabili, validati dal nutrizionista</w:t>
            </w:r>
          </w:p>
        </w:tc>
      </w:tr>
      <w:tr>
        <w:tc>
          <w:tcPr>
            <w:tcW w:type="dxa" w:w="1700"/>
            <w:shd w:fill="EEF3F3" w:val="clear"/>
            <w:tcMar>
              <w:top w:type="dxa" w:w="56"/>
              <w:left w:type="dxa" w:w="90"/>
              <w:bottom w:type="dxa" w:w="56"/>
              <w:right w:type="dxa" w:w="90"/>
            </w:tcMar>
          </w:tcPr>
          <w:p>
            <w:pPr>
              <w:jc w:val="left"/>
            </w:pPr>
            <w:r>
              <w:rPr>
                <w:b w:val="false"/>
                <w:bCs w:val="false"/>
                <w:color w:val="000000"/>
                <w:sz w:val="19"/>
                <w:szCs w:val="19"/>
              </w:rPr>
              <w:t xml:space="preserve">3 · Tecnico</w:t>
            </w:r>
          </w:p>
        </w:tc>
        <w:tc>
          <w:tcPr>
            <w:tcW w:type="dxa" w:w="7900"/>
            <w:shd w:fill="EEF3F3" w:val="clear"/>
            <w:tcMar>
              <w:top w:type="dxa" w:w="56"/>
              <w:left w:type="dxa" w:w="90"/>
              <w:bottom w:type="dxa" w:w="56"/>
              <w:right w:type="dxa" w:w="90"/>
            </w:tcMar>
          </w:tcPr>
          <w:p>
            <w:pPr>
              <w:jc w:val="left"/>
            </w:pPr>
            <w:r>
              <w:rPr>
                <w:b w:val="false"/>
                <w:bCs w:val="false"/>
                <w:color w:val="000000"/>
                <w:sz w:val="19"/>
                <w:szCs w:val="19"/>
              </w:rPr>
              <w:t xml:space="preserve">Architettura web app, modello dati, sicurezza e privacy by design</w:t>
            </w:r>
          </w:p>
        </w:tc>
      </w:tr>
      <w:tr>
        <w:tc>
          <w:tcPr>
            <w:tcW w:type="dxa" w:w="1700"/>
            <w:shd w:fill="FFFFFF" w:val="clear"/>
            <w:tcMar>
              <w:top w:type="dxa" w:w="56"/>
              <w:left w:type="dxa" w:w="90"/>
              <w:bottom w:type="dxa" w:w="56"/>
              <w:right w:type="dxa" w:w="90"/>
            </w:tcMar>
          </w:tcPr>
          <w:p>
            <w:pPr>
              <w:jc w:val="left"/>
            </w:pPr>
            <w:r>
              <w:rPr>
                <w:b w:val="false"/>
                <w:bCs w:val="false"/>
                <w:color w:val="000000"/>
                <w:sz w:val="19"/>
                <w:szCs w:val="19"/>
              </w:rPr>
              <w:t xml:space="preserve">4 · Contenuti</w:t>
            </w:r>
          </w:p>
        </w:tc>
        <w:tc>
          <w:tcPr>
            <w:tcW w:type="dxa" w:w="7900"/>
            <w:shd w:fill="FFFFFF" w:val="clear"/>
            <w:tcMar>
              <w:top w:type="dxa" w:w="56"/>
              <w:left w:type="dxa" w:w="90"/>
              <w:bottom w:type="dxa" w:w="56"/>
              <w:right w:type="dxa" w:w="90"/>
            </w:tcMar>
          </w:tcPr>
          <w:p>
            <w:pPr>
              <w:jc w:val="left"/>
            </w:pPr>
            <w:r>
              <w:rPr>
                <w:b w:val="false"/>
                <w:bCs w:val="false"/>
                <w:color w:val="000000"/>
                <w:sz w:val="19"/>
                <w:szCs w:val="19"/>
              </w:rPr>
              <w:t xml:space="preserve">Librerie diete per regime/stile/livello e knowledge base FAQ</w:t>
            </w:r>
          </w:p>
        </w:tc>
      </w:tr>
      <w:tr>
        <w:tc>
          <w:tcPr>
            <w:tcW w:type="dxa" w:w="1700"/>
            <w:shd w:fill="EEF3F3" w:val="clear"/>
            <w:tcMar>
              <w:top w:type="dxa" w:w="56"/>
              <w:left w:type="dxa" w:w="90"/>
              <w:bottom w:type="dxa" w:w="56"/>
              <w:right w:type="dxa" w:w="90"/>
            </w:tcMar>
          </w:tcPr>
          <w:p>
            <w:pPr>
              <w:jc w:val="left"/>
            </w:pPr>
            <w:r>
              <w:rPr>
                <w:b w:val="false"/>
                <w:bCs w:val="false"/>
                <w:color w:val="000000"/>
                <w:sz w:val="19"/>
                <w:szCs w:val="19"/>
              </w:rPr>
              <w:t xml:space="preserve">5 · Build</w:t>
            </w:r>
          </w:p>
        </w:tc>
        <w:tc>
          <w:tcPr>
            <w:tcW w:type="dxa" w:w="7900"/>
            <w:shd w:fill="EEF3F3" w:val="clear"/>
            <w:tcMar>
              <w:top w:type="dxa" w:w="56"/>
              <w:left w:type="dxa" w:w="90"/>
              <w:bottom w:type="dxa" w:w="56"/>
              <w:right w:type="dxa" w:w="90"/>
            </w:tcMar>
          </w:tcPr>
          <w:p>
            <w:pPr>
              <w:jc w:val="left"/>
            </w:pPr>
            <w:r>
              <w:rPr>
                <w:b w:val="false"/>
                <w:bCs w:val="false"/>
                <w:color w:val="000000"/>
                <w:sz w:val="19"/>
                <w:szCs w:val="19"/>
              </w:rPr>
              <w:t xml:space="preserve">MVP (Area Cliente + cruscotto coach) e test pilota</w:t>
            </w:r>
          </w:p>
        </w:tc>
      </w:tr>
      <w:tr>
        <w:tc>
          <w:tcPr>
            <w:tcW w:type="dxa" w:w="1700"/>
            <w:shd w:fill="FFFFFF" w:val="clear"/>
            <w:tcMar>
              <w:top w:type="dxa" w:w="56"/>
              <w:left w:type="dxa" w:w="90"/>
              <w:bottom w:type="dxa" w:w="56"/>
              <w:right w:type="dxa" w:w="90"/>
            </w:tcMar>
          </w:tcPr>
          <w:p>
            <w:pPr>
              <w:jc w:val="left"/>
            </w:pPr>
            <w:r>
              <w:rPr>
                <w:b w:val="false"/>
                <w:bCs w:val="false"/>
                <w:color w:val="000000"/>
                <w:sz w:val="19"/>
                <w:szCs w:val="19"/>
              </w:rPr>
              <w:t xml:space="preserve">6 · Lancio</w:t>
            </w:r>
          </w:p>
        </w:tc>
        <w:tc>
          <w:tcPr>
            <w:tcW w:type="dxa" w:w="7900"/>
            <w:shd w:fill="FFFFFF" w:val="clear"/>
            <w:tcMar>
              <w:top w:type="dxa" w:w="56"/>
              <w:left w:type="dxa" w:w="90"/>
              <w:bottom w:type="dxa" w:w="56"/>
              <w:right w:type="dxa" w:w="90"/>
            </w:tcMar>
          </w:tcPr>
          <w:p>
            <w:pPr>
              <w:jc w:val="left"/>
            </w:pPr>
            <w:r>
              <w:rPr>
                <w:b w:val="false"/>
                <w:bCs w:val="false"/>
                <w:color w:val="000000"/>
                <w:sz w:val="19"/>
                <w:szCs w:val="19"/>
              </w:rPr>
              <w:t xml:space="preserve">Go-to-market: funnel del test gratuito e riattivazione dei 24.000 clienti</w:t>
            </w:r>
          </w:p>
        </w:tc>
      </w:tr>
    </w:tbl>
    <w:p>
      <w:pPr>
        <w:spacing w:after="140"/>
      </w:pPr>
    </w:p>
    <w:tbl>
      <w:tblPr>
        <w:tblW w:type="dxa" w:w="9600"/>
        <w:tblBorders>
          <w:top w:val="none"/>
          <w:left w:val="single" w:color="B8863B" w:sz="24"/>
          <w:bottom w:val="none"/>
          <w:right w:val="none"/>
          <w:insideH w:val="none"/>
          <w:insideV w:val="none"/>
        </w:tblBorders>
      </w:tblPr>
      <w:tblGrid>
        <w:gridCol w:w="9600"/>
      </w:tblGrid>
      <w:tr>
        <w:tc>
          <w:tcPr>
            <w:tcW w:type="dxa" w:w="9600"/>
            <w:shd w:fill="F4EEE2" w:val="clear"/>
            <w:tcMar>
              <w:top w:type="dxa" w:w="120"/>
              <w:left w:type="dxa" w:w="200"/>
              <w:bottom w:type="dxa" w:w="120"/>
              <w:right w:type="dxa" w:w="160"/>
            </w:tcMar>
          </w:tcPr>
          <w:p>
            <w:pPr>
              <w:spacing w:after="60"/>
            </w:pPr>
            <w:r>
              <w:rPr>
                <w:b/>
                <w:bCs/>
                <w:color w:val="1F3A5F"/>
                <w:sz w:val="21"/>
                <w:szCs w:val="21"/>
              </w:rPr>
              <w:t xml:space="preserve">Il vantaggio competitivo</w:t>
            </w:r>
          </w:p>
          <w:p>
            <w:pPr>
              <w:spacing w:line="264"/>
              <w:jc w:val="both"/>
            </w:pPr>
            <w:r>
              <w:t xml:space="preserve">I 24.000 clienti della v1 non sono solo un ricordo: sono dati e conoscenza. Sapere come si comportano le persone reali fa partire l'AI già intelligente. Un nuovo concorrente con la migliore AI ma zero storia parte comunque indietro. Costruire la v2 significa mettere quell'esperienza dentro il motore.</w:t>
            </w:r>
          </w:p>
        </w:tc>
      </w:tr>
    </w:tbl>
    <w:p>
      <w:pPr>
        <w:spacing w:after="160"/>
      </w:pPr>
    </w:p>
    <w:p>
      <w:pPr>
        <w:pBdr>
          <w:top w:val="single" w:color="2E8B8B" w:sz="6"/>
        </w:pBdr>
        <w:spacing w:after="60" w:before="200"/>
      </w:pPr>
    </w:p>
    <w:p>
      <w:pPr>
        <w:spacing w:after="80"/>
      </w:pPr>
      <w:r>
        <w:rPr>
          <w:i/>
          <w:iCs/>
          <w:color w:val="555555"/>
          <w:sz w:val="18"/>
          <w:szCs w:val="18"/>
        </w:rPr>
        <w:t xml:space="preserve">Documento di specifica funzionale, basato sui mockup e sulle decisioni prese in fase di progettazione. Le parti su normativa, dati sanitari e sicurezza clinica sono un orientamento generale e non sostituiscono la consulenza di un legale specializzato in sanità digitale, di un consulente privacy e la responsabilità del nutrizionista sui protocolli. Dati economici e soglie sono indicativi e vanno tarati.</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2026-07-08T18:19:49.733Z</dcterms:created>
  <dcterms:modified xsi:type="dcterms:W3CDTF">2026-07-08T18:19:49.733Z</dcterms:modified>
</cp:coreProperties>
</file>

<file path=docProps/custom.xml><?xml version="1.0" encoding="utf-8"?>
<Properties xmlns="http://schemas.openxmlformats.org/officeDocument/2006/custom-properties" xmlns:vt="http://schemas.openxmlformats.org/officeDocument/2006/docPropsVTypes"/>
</file>