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1DD" w:rsidRDefault="009A3585" w:rsidP="009A358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9A358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Разновидности тестирования.</w:t>
      </w:r>
    </w:p>
    <w:p w:rsidR="009A3585" w:rsidRPr="009A3585" w:rsidRDefault="009A3585" w:rsidP="005D56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585">
        <w:rPr>
          <w:rFonts w:ascii="Times New Roman" w:hAnsi="Times New Roman" w:cs="Times New Roman"/>
          <w:sz w:val="28"/>
          <w:szCs w:val="28"/>
        </w:rPr>
        <w:t>Тестирование бывает:</w:t>
      </w:r>
    </w:p>
    <w:p w:rsidR="009A3585" w:rsidRPr="005D5620" w:rsidRDefault="009A3585" w:rsidP="005D562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585">
        <w:rPr>
          <w:rFonts w:ascii="Times New Roman" w:hAnsi="Times New Roman" w:cs="Times New Roman"/>
          <w:sz w:val="28"/>
          <w:szCs w:val="28"/>
        </w:rPr>
        <w:t>Блочное (</w:t>
      </w:r>
      <w:r w:rsidRPr="009A3585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9A3585">
        <w:rPr>
          <w:rFonts w:ascii="Times New Roman" w:hAnsi="Times New Roman" w:cs="Times New Roman"/>
          <w:sz w:val="28"/>
          <w:szCs w:val="28"/>
        </w:rPr>
        <w:t xml:space="preserve"> </w:t>
      </w:r>
      <w:r w:rsidRPr="009A3585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9A3585">
        <w:rPr>
          <w:rFonts w:ascii="Times New Roman" w:hAnsi="Times New Roman" w:cs="Times New Roman"/>
          <w:sz w:val="28"/>
          <w:szCs w:val="28"/>
        </w:rPr>
        <w:t>) — тестирование одного модуля в изоляции.</w:t>
      </w:r>
    </w:p>
    <w:p w:rsidR="009A3585" w:rsidRPr="005D5620" w:rsidRDefault="009A3585" w:rsidP="005D562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585">
        <w:rPr>
          <w:rFonts w:ascii="Times New Roman" w:hAnsi="Times New Roman" w:cs="Times New Roman"/>
          <w:sz w:val="28"/>
          <w:szCs w:val="28"/>
        </w:rPr>
        <w:t>Интеграционное (</w:t>
      </w:r>
      <w:r w:rsidRPr="009A3585">
        <w:rPr>
          <w:rFonts w:ascii="Times New Roman" w:hAnsi="Times New Roman" w:cs="Times New Roman"/>
          <w:sz w:val="28"/>
          <w:szCs w:val="28"/>
          <w:lang w:val="en-US"/>
        </w:rPr>
        <w:t>Integration</w:t>
      </w:r>
      <w:r w:rsidRPr="009A3585">
        <w:rPr>
          <w:rFonts w:ascii="Times New Roman" w:hAnsi="Times New Roman" w:cs="Times New Roman"/>
          <w:sz w:val="28"/>
          <w:szCs w:val="28"/>
        </w:rPr>
        <w:t xml:space="preserve"> </w:t>
      </w:r>
      <w:r w:rsidRPr="009A3585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9A3585">
        <w:rPr>
          <w:rFonts w:ascii="Times New Roman" w:hAnsi="Times New Roman" w:cs="Times New Roman"/>
          <w:sz w:val="28"/>
          <w:szCs w:val="28"/>
        </w:rPr>
        <w:t>) — тестирование группы взаимодействующих модулей.</w:t>
      </w:r>
    </w:p>
    <w:p w:rsidR="009A3585" w:rsidRPr="005D5620" w:rsidRDefault="009A3585" w:rsidP="005D562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585">
        <w:rPr>
          <w:rFonts w:ascii="Times New Roman" w:hAnsi="Times New Roman" w:cs="Times New Roman"/>
          <w:sz w:val="28"/>
          <w:szCs w:val="28"/>
        </w:rPr>
        <w:t>Системное (</w:t>
      </w:r>
      <w:r w:rsidRPr="009A3585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9A3585">
        <w:rPr>
          <w:rFonts w:ascii="Times New Roman" w:hAnsi="Times New Roman" w:cs="Times New Roman"/>
          <w:sz w:val="28"/>
          <w:szCs w:val="28"/>
        </w:rPr>
        <w:t xml:space="preserve"> </w:t>
      </w:r>
      <w:r w:rsidRPr="009A3585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9A3585">
        <w:rPr>
          <w:rFonts w:ascii="Times New Roman" w:hAnsi="Times New Roman" w:cs="Times New Roman"/>
          <w:sz w:val="28"/>
          <w:szCs w:val="28"/>
        </w:rPr>
        <w:t>) — тестирование системы в целом.</w:t>
      </w:r>
    </w:p>
    <w:p w:rsidR="009A3585" w:rsidRPr="009A3585" w:rsidRDefault="009A3585" w:rsidP="005D56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585">
        <w:rPr>
          <w:rFonts w:ascii="Times New Roman" w:hAnsi="Times New Roman" w:cs="Times New Roman"/>
          <w:sz w:val="28"/>
          <w:szCs w:val="28"/>
        </w:rPr>
        <w:t xml:space="preserve">Классификация хорошая и понятная. Однако на практике выясняется, что у каждого вида тестирования есть свои особенности. И если их не учитывать, тестирование становится обременительным и им не занимаются в должной мере. </w:t>
      </w:r>
    </w:p>
    <w:p w:rsidR="009A3585" w:rsidRPr="009A3585" w:rsidRDefault="009A3585" w:rsidP="005D562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A358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Блочное (модульное, </w:t>
      </w:r>
      <w:proofErr w:type="spellStart"/>
      <w:r w:rsidRPr="009A358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unit</w:t>
      </w:r>
      <w:proofErr w:type="spellEnd"/>
      <w:r w:rsidRPr="009A358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9A358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testing</w:t>
      </w:r>
      <w:proofErr w:type="spellEnd"/>
      <w:r w:rsidRPr="009A358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 тестирование наиболее понятное для программиста. Фактически это тестирование методов какого-то класса программы в изоляции от остальной программы.</w:t>
      </w:r>
    </w:p>
    <w:p w:rsidR="009A3585" w:rsidRPr="009A3585" w:rsidRDefault="009A3585" w:rsidP="005D562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A358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Интеграционное тестирование наиболее сложное для понимания. Есть определение — это тестирование взаимодействия нескольких классов, выполняющих вместе какую-то работу. </w:t>
      </w:r>
    </w:p>
    <w:p w:rsidR="009A3585" w:rsidRDefault="009A3585" w:rsidP="005D562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A358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Системное — это тестирование программы в целом. </w:t>
      </w:r>
      <w:proofErr w:type="gramStart"/>
      <w:r w:rsidRPr="009A358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Для небольших проектов это, как правило, ручное тестирование — запустил, пощелкал, убедился, что (не) работает. </w:t>
      </w:r>
      <w:proofErr w:type="gramEnd"/>
    </w:p>
    <w:p w:rsidR="005D5620" w:rsidRPr="005D5620" w:rsidRDefault="005D5620" w:rsidP="005D5620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r w:rsidRPr="005D5620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Тестирование «белог</w:t>
      </w:r>
      <w:bookmarkStart w:id="0" w:name="_GoBack"/>
      <w:bookmarkEnd w:id="0"/>
      <w:r w:rsidRPr="005D5620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о ящика», «чёрного ящика» и «серого ящика»</w:t>
      </w:r>
    </w:p>
    <w:p w:rsidR="005D5620" w:rsidRPr="005D5620" w:rsidRDefault="005D5620" w:rsidP="005D5620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5D5620">
        <w:rPr>
          <w:color w:val="202122"/>
          <w:sz w:val="28"/>
          <w:szCs w:val="28"/>
        </w:rPr>
        <w:t>В зависимости от доступа разработчика тестов к исходному коду тестируемой программы различают «</w:t>
      </w:r>
      <w:r w:rsidRPr="005D5620">
        <w:rPr>
          <w:color w:val="202122"/>
          <w:sz w:val="28"/>
          <w:szCs w:val="28"/>
        </w:rPr>
        <w:t>тестирование (по стратегии) белого ящика</w:t>
      </w:r>
      <w:r w:rsidRPr="005D5620">
        <w:rPr>
          <w:color w:val="202122"/>
          <w:sz w:val="28"/>
          <w:szCs w:val="28"/>
        </w:rPr>
        <w:t>» и «</w:t>
      </w:r>
      <w:r w:rsidRPr="005D5620">
        <w:rPr>
          <w:color w:val="202122"/>
          <w:sz w:val="28"/>
          <w:szCs w:val="28"/>
        </w:rPr>
        <w:t>тестирование (по стратегии) чёрного ящика</w:t>
      </w:r>
      <w:r w:rsidRPr="005D5620">
        <w:rPr>
          <w:color w:val="202122"/>
          <w:sz w:val="28"/>
          <w:szCs w:val="28"/>
        </w:rPr>
        <w:t>».</w:t>
      </w:r>
    </w:p>
    <w:p w:rsidR="005D5620" w:rsidRPr="005D5620" w:rsidRDefault="005D5620" w:rsidP="005D5620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5D5620">
        <w:rPr>
          <w:color w:val="202122"/>
          <w:sz w:val="28"/>
          <w:szCs w:val="28"/>
        </w:rPr>
        <w:t>При тестировании белого ящика (также говорят — </w:t>
      </w:r>
      <w:r w:rsidRPr="005D5620">
        <w:rPr>
          <w:i/>
          <w:iCs/>
          <w:color w:val="202122"/>
          <w:sz w:val="28"/>
          <w:szCs w:val="28"/>
        </w:rPr>
        <w:t>прозрачного ящика</w:t>
      </w:r>
      <w:r w:rsidRPr="005D5620">
        <w:rPr>
          <w:color w:val="202122"/>
          <w:sz w:val="28"/>
          <w:szCs w:val="28"/>
        </w:rPr>
        <w:t xml:space="preserve">), разработчик теста имеет доступ к исходному коду программ и может писать код, который связан с библиотеками тестируемого программного обеспечения. Это типично для компонентного тестирования, при котором тестируются только отдельные части системы. Оно обеспечивает то, что компоненты конструкции работоспособны и устойчивы, до определённой </w:t>
      </w:r>
      <w:r w:rsidRPr="005D5620">
        <w:rPr>
          <w:color w:val="202122"/>
          <w:sz w:val="28"/>
          <w:szCs w:val="28"/>
        </w:rPr>
        <w:lastRenderedPageBreak/>
        <w:t>степени. При тестировании белого ящика используются метрики </w:t>
      </w:r>
      <w:r w:rsidRPr="005D5620">
        <w:rPr>
          <w:color w:val="202122"/>
          <w:sz w:val="28"/>
          <w:szCs w:val="28"/>
        </w:rPr>
        <w:t>покрытия кода</w:t>
      </w:r>
      <w:r w:rsidRPr="005D5620">
        <w:rPr>
          <w:color w:val="202122"/>
          <w:sz w:val="28"/>
          <w:szCs w:val="28"/>
        </w:rPr>
        <w:t> или </w:t>
      </w:r>
      <w:r w:rsidRPr="005D5620">
        <w:rPr>
          <w:color w:val="202122"/>
          <w:sz w:val="28"/>
          <w:szCs w:val="28"/>
        </w:rPr>
        <w:t>мутационное тестирование</w:t>
      </w:r>
      <w:r w:rsidRPr="005D5620">
        <w:rPr>
          <w:color w:val="202122"/>
          <w:sz w:val="28"/>
          <w:szCs w:val="28"/>
        </w:rPr>
        <w:t>.</w:t>
      </w:r>
    </w:p>
    <w:p w:rsidR="005D5620" w:rsidRPr="005D5620" w:rsidRDefault="005D5620" w:rsidP="005D5620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5D5620">
        <w:rPr>
          <w:color w:val="202122"/>
          <w:sz w:val="28"/>
          <w:szCs w:val="28"/>
        </w:rPr>
        <w:t xml:space="preserve">При тестировании чёрного ящика </w:t>
      </w:r>
      <w:proofErr w:type="spellStart"/>
      <w:r w:rsidRPr="005D5620">
        <w:rPr>
          <w:color w:val="202122"/>
          <w:sz w:val="28"/>
          <w:szCs w:val="28"/>
        </w:rPr>
        <w:t>тестировщик</w:t>
      </w:r>
      <w:proofErr w:type="spellEnd"/>
      <w:r w:rsidRPr="005D5620">
        <w:rPr>
          <w:color w:val="202122"/>
          <w:sz w:val="28"/>
          <w:szCs w:val="28"/>
        </w:rPr>
        <w:t xml:space="preserve"> имеет доступ к программе только через те же </w:t>
      </w:r>
      <w:r w:rsidRPr="005D5620">
        <w:rPr>
          <w:color w:val="202122"/>
          <w:sz w:val="28"/>
          <w:szCs w:val="28"/>
        </w:rPr>
        <w:t>интерфейсы</w:t>
      </w:r>
      <w:r w:rsidRPr="005D5620">
        <w:rPr>
          <w:color w:val="202122"/>
          <w:sz w:val="28"/>
          <w:szCs w:val="28"/>
        </w:rPr>
        <w:t>, что и заказчик или пользователь, либо через внешние интерфейсы, позволяющие другому компьютеру либо другому процессу подключиться к системе для тестирования. Как правило, тестирование чёрного ящика ведётся с использованием спецификаций или иных документов, описывающих требования к системе. Обычно в данном виде тестирования </w:t>
      </w:r>
      <w:r w:rsidRPr="005D5620">
        <w:rPr>
          <w:color w:val="202122"/>
          <w:sz w:val="28"/>
          <w:szCs w:val="28"/>
        </w:rPr>
        <w:t>критерий покрытия</w:t>
      </w:r>
      <w:r w:rsidRPr="005D5620">
        <w:rPr>
          <w:color w:val="202122"/>
          <w:sz w:val="28"/>
          <w:szCs w:val="28"/>
        </w:rPr>
        <w:t> складывается из покрытия структуры входных данных, </w:t>
      </w:r>
      <w:r w:rsidRPr="005D5620">
        <w:rPr>
          <w:color w:val="202122"/>
          <w:sz w:val="28"/>
          <w:szCs w:val="28"/>
        </w:rPr>
        <w:t>покрытия требований</w:t>
      </w:r>
      <w:r w:rsidRPr="005D5620">
        <w:rPr>
          <w:color w:val="202122"/>
          <w:sz w:val="28"/>
          <w:szCs w:val="28"/>
        </w:rPr>
        <w:t> и покрытия модели (в </w:t>
      </w:r>
      <w:r w:rsidRPr="005D5620">
        <w:rPr>
          <w:color w:val="202122"/>
          <w:sz w:val="28"/>
          <w:szCs w:val="28"/>
        </w:rPr>
        <w:t>тестировании на основе моделей</w:t>
      </w:r>
      <w:r w:rsidRPr="005D5620">
        <w:rPr>
          <w:color w:val="202122"/>
          <w:sz w:val="28"/>
          <w:szCs w:val="28"/>
        </w:rPr>
        <w:t>).</w:t>
      </w:r>
    </w:p>
    <w:p w:rsidR="005D5620" w:rsidRPr="005D5620" w:rsidRDefault="005D5620" w:rsidP="005D5620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5D5620">
        <w:rPr>
          <w:color w:val="202122"/>
          <w:sz w:val="28"/>
          <w:szCs w:val="28"/>
        </w:rPr>
        <w:t>При тестировании серого ящика разработчик теста имеет доступ к исходному коду, но при непосредственном выполнении тестов доступ к коду, как правило, не требуется.</w:t>
      </w:r>
    </w:p>
    <w:sectPr w:rsidR="005D5620" w:rsidRPr="005D5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372B4"/>
    <w:multiLevelType w:val="hybridMultilevel"/>
    <w:tmpl w:val="77CC353A"/>
    <w:lvl w:ilvl="0" w:tplc="18A85D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410"/>
    <w:rsid w:val="003A21DD"/>
    <w:rsid w:val="005D5620"/>
    <w:rsid w:val="009A3585"/>
    <w:rsid w:val="00F8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58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D5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D562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58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D5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D56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7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369</Words>
  <Characters>2104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2022-04-30T07:43:00Z</dcterms:created>
  <dcterms:modified xsi:type="dcterms:W3CDTF">2022-04-30T07:52:00Z</dcterms:modified>
</cp:coreProperties>
</file>