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Materials</w:t>
      </w:r>
      <w:r>
        <w:t xml:space="preserve"> </w:t>
      </w:r>
      <w:r>
        <w:t xml:space="preserve">for:</w:t>
      </w:r>
      <w:r>
        <w:t xml:space="preserve"> </w:t>
      </w:r>
      <w:r>
        <w:t xml:space="preserve">Scan-Centric,</w:t>
      </w:r>
      <w:r>
        <w:t xml:space="preserve"> </w:t>
      </w:r>
      <w:r>
        <w:t xml:space="preserve">Frequency-Based</w:t>
      </w:r>
      <w:r>
        <w:t xml:space="preserve"> </w:t>
      </w:r>
      <w:r>
        <w:t xml:space="preserve">Method</w:t>
      </w:r>
      <w:r>
        <w:t xml:space="preserve"> </w:t>
      </w:r>
      <w:r>
        <w:t xml:space="preserve">for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Peaks</w:t>
      </w:r>
      <w:r>
        <w:t xml:space="preserve"> </w:t>
      </w:r>
      <w:r>
        <w:t xml:space="preserve">from</w:t>
      </w:r>
      <w:r>
        <w:t xml:space="preserve"> </w:t>
      </w:r>
      <w:r>
        <w:t xml:space="preserve">Direct</w:t>
      </w:r>
      <w:r>
        <w:t xml:space="preserve"> </w:t>
      </w:r>
      <w:r>
        <w:t xml:space="preserve">Injection</w:t>
      </w:r>
      <w:r>
        <w:t xml:space="preserve"> </w:t>
      </w:r>
      <w:r>
        <w:t xml:space="preserve">Fourier</w:t>
      </w:r>
      <w:r>
        <w:t xml:space="preserve"> </w:t>
      </w:r>
      <w:r>
        <w:t xml:space="preserve">transform</w:t>
      </w:r>
      <w:r>
        <w:t xml:space="preserve"> </w:t>
      </w:r>
      <w:r>
        <w:t xml:space="preserve">Mass</w:t>
      </w:r>
      <w:r>
        <w:t xml:space="preserve"> </w:t>
      </w:r>
      <w:r>
        <w:t xml:space="preserve">Spectrometry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Robert M Flight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Joshua M Mitchell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Hunter NB Moseley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4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5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2022-04-12</w:t>
      </w:r>
      <w:r>
        <w:t xml:space="preserve"> </w:t>
      </w:r>
      <w:r>
        <w:t xml:space="preserve">11:38:43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Markey Cancer Center, University of Kentucky, Lexington, KY 40536,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Molecular &amp; Cellular Biochemistry, University of Kentucky, Lexington, KY 40536,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Resource Center for Stable Isotope Resolved Metabolomics, University of Kentucky, Lexington, KY 40536, USA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Institute for Biomedical Informatics, University of Kentucky, Lexington, KY 40536, USA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Toxicology and Cancer Biology, University of Kentucky, Lexington, KY 40536,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Hunter NB Moseley &lt;</w:t>
        </w:r>
        <w:hyperlink r:id="rId20">
          <w:r>
            <w:rPr>
              <w:rStyle w:val="Hyperlink"/>
            </w:rPr>
            <w:t xml:space="preserve">hunter.moseley@uky.edu</w:t>
          </w:r>
        </w:hyperlink>
        <w:r>
          <w:rPr>
            <w:rStyle w:val="Hyperlink"/>
          </w:rPr>
          <w:t xml:space="preserve">&gt;</w:t>
        </w:r>
      </w:hyperlink>
    </w:p>
    <w:bookmarkStart w:id="21" w:name="bruker-solarix-icr-frequency-conversion"/>
    <w:p>
      <w:pPr>
        <w:pStyle w:val="Heading2"/>
      </w:pPr>
      <w:r>
        <w:t xml:space="preserve">Bruker SolariX ICR Frequency Conversion</w:t>
      </w:r>
    </w:p>
    <w:p>
      <w:pPr>
        <w:pStyle w:val="FirstParagraph"/>
      </w:pPr>
      <w:r>
        <w:t xml:space="preserve">In contrast to the m/z to frequency conversion equations used for Thermo-Fisher Fusion and other Orbitrap instruments, the one we have used for Bruker SolariX ICR instruments is simpler: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e</m:t>
          </m:r>
          <m:r>
            <m:t>q</m:t>
          </m:r>
          <m:r>
            <m:t>u</m:t>
          </m:r>
          <m:r>
            <m:t>e</m:t>
          </m:r>
          <m:r>
            <m:t>n</m:t>
          </m:r>
          <m:r>
            <m:t>c</m:t>
          </m:r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  <m:r>
                <m:t>z</m:t>
              </m:r>
            </m:den>
          </m:f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m</m:t>
                  </m:r>
                  <m:r>
                    <m:t>z</m:t>
                  </m:r>
                </m:e>
              </m:rad>
            </m:den>
          </m:f>
        </m:oMath>
      </m:oMathPara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hunter.moseley@uky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hunter.moseley@uky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Materials for: Scan-Centric, Frequency-Based Method for Characterizing Peaks from Direct Injection Fourier transform Mass Spectrometry Experiments</dc:title>
  <dc:creator>Robert M Flight1,2,3, Joshua M Mitchell1,2,3,4, and Hunter NB Moseley1,2,3,4,5,✉</dc:creator>
  <cp:keywords/>
  <dcterms:created xsi:type="dcterms:W3CDTF">2022-04-12T15:38:43Z</dcterms:created>
  <dcterms:modified xsi:type="dcterms:W3CDTF">2022-04-12T15:38:43Z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/home/rmflight/Documents/manuscripts/in_progress/rmflight_peakCharacterization_new/doc/peakcharacterization.json</vt:lpwstr>
  </property>
  <property fmtid="{D5CDD505-2E9C-101B-9397-08002B2CF9AE}" pid="3" name="csl">
    <vt:lpwstr>plos-computational-biology.csl</vt:lpwstr>
  </property>
  <property fmtid="{D5CDD505-2E9C-101B-9397-08002B2CF9AE}" pid="4" name="date">
    <vt:lpwstr>2022-04-12 11:38:43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