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2E33" w14:textId="406937E3" w:rsidR="00915760" w:rsidRDefault="00ED47C1" w:rsidP="00ED47C1">
      <w:pPr>
        <w:jc w:val="right"/>
      </w:pPr>
      <w:r>
        <w:t>Moses Sanchez</w:t>
      </w:r>
    </w:p>
    <w:p w14:paraId="1F91C3F4" w14:textId="1E2DA5E8" w:rsidR="00ED47C1" w:rsidRDefault="00ED47C1" w:rsidP="00ED47C1">
      <w:pPr>
        <w:jc w:val="right"/>
      </w:pPr>
      <w:r>
        <w:t>Professor Yu</w:t>
      </w:r>
    </w:p>
    <w:p w14:paraId="58427B30" w14:textId="3ED4B883" w:rsidR="00ED47C1" w:rsidRDefault="00ED47C1" w:rsidP="00ED47C1">
      <w:pPr>
        <w:jc w:val="center"/>
        <w:rPr>
          <w:b/>
          <w:bCs/>
          <w:u w:val="single"/>
        </w:rPr>
      </w:pPr>
      <w:r w:rsidRPr="00ED47C1">
        <w:rPr>
          <w:b/>
          <w:bCs/>
          <w:u w:val="single"/>
        </w:rPr>
        <w:t>Assignment 6.4</w:t>
      </w:r>
    </w:p>
    <w:p w14:paraId="01B74738" w14:textId="43E54A5B" w:rsidR="00C057D5" w:rsidRDefault="00C057D5" w:rsidP="00C057D5">
      <w:pPr>
        <w:rPr>
          <w:b/>
          <w:bCs/>
          <w:u w:val="single"/>
        </w:rPr>
      </w:pPr>
      <w:r>
        <w:rPr>
          <w:b/>
          <w:bCs/>
          <w:u w:val="single"/>
        </w:rPr>
        <w:t>Beginning of Plot:</w:t>
      </w:r>
    </w:p>
    <w:p w14:paraId="5F187A5D" w14:textId="2019E110" w:rsidR="00ED47C1" w:rsidRDefault="00E74814" w:rsidP="00D70526">
      <w:r>
        <w:rPr>
          <w:noProof/>
        </w:rPr>
        <w:drawing>
          <wp:inline distT="0" distB="0" distL="0" distR="0" wp14:anchorId="1BDBD504" wp14:editId="079EDCE5">
            <wp:extent cx="5288753" cy="3225800"/>
            <wp:effectExtent l="0" t="0" r="0" b="0"/>
            <wp:docPr id="4" name="Picture 4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84" cy="3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8B6" w14:textId="0C48B72D" w:rsidR="00484A2C" w:rsidRDefault="00484A2C" w:rsidP="00D70526"/>
    <w:p w14:paraId="5CA7F0A5" w14:textId="0BB6FC50" w:rsidR="00484A2C" w:rsidRPr="00484A2C" w:rsidRDefault="00484A2C" w:rsidP="00D70526">
      <w:pPr>
        <w:rPr>
          <w:b/>
          <w:bCs/>
          <w:u w:val="single"/>
        </w:rPr>
      </w:pPr>
      <w:r w:rsidRPr="00484A2C">
        <w:rPr>
          <w:b/>
          <w:bCs/>
          <w:u w:val="single"/>
        </w:rPr>
        <w:t>End of Plot:</w:t>
      </w:r>
    </w:p>
    <w:p w14:paraId="3C5FC613" w14:textId="413E992D" w:rsidR="00D70526" w:rsidRDefault="00D70526" w:rsidP="00D70526"/>
    <w:p w14:paraId="198717C3" w14:textId="486D4D92" w:rsidR="00D70526" w:rsidRDefault="00E74814" w:rsidP="00D70526">
      <w:r>
        <w:rPr>
          <w:noProof/>
        </w:rPr>
        <w:drawing>
          <wp:inline distT="0" distB="0" distL="0" distR="0" wp14:anchorId="2445AF62" wp14:editId="70CEC4F5">
            <wp:extent cx="5461000" cy="3576488"/>
            <wp:effectExtent l="0" t="0" r="0" b="508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15" cy="35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F1AF" w14:textId="4F8177EC" w:rsidR="00F40A51" w:rsidRDefault="00097F74" w:rsidP="007E527E">
      <w:pPr>
        <w:pStyle w:val="ListParagraph"/>
        <w:numPr>
          <w:ilvl w:val="0"/>
          <w:numId w:val="1"/>
        </w:numPr>
      </w:pPr>
      <w:r>
        <w:lastRenderedPageBreak/>
        <w:t>The relationship between Sweden and Ethiopia is that they both have an increase in life expectancy as the years go by, but at different rates.</w:t>
      </w:r>
      <w:r w:rsidR="00AB1596">
        <w:t xml:space="preserve"> The percentage of government expenditure for Sweden is between 5-15 and for </w:t>
      </w:r>
      <w:r w:rsidR="008D7F5A">
        <w:t>Ethiopia it is 10-30.</w:t>
      </w:r>
    </w:p>
    <w:p w14:paraId="34E28768" w14:textId="6D15B551" w:rsidR="00DB6A28" w:rsidRDefault="00EE22D4" w:rsidP="007E527E">
      <w:pPr>
        <w:pStyle w:val="ListParagraph"/>
        <w:numPr>
          <w:ilvl w:val="0"/>
          <w:numId w:val="1"/>
        </w:numPr>
      </w:pPr>
      <w:r>
        <w:t>Over 4 decades</w:t>
      </w:r>
      <w:r w:rsidR="0090688E">
        <w:t>,</w:t>
      </w:r>
      <w:r>
        <w:t xml:space="preserve"> the trend that is shown for the plot</w:t>
      </w:r>
      <w:r w:rsidR="0071702E">
        <w:t>, starting from 1980-1990</w:t>
      </w:r>
      <w:r w:rsidR="0090688E">
        <w:t xml:space="preserve">, </w:t>
      </w:r>
      <w:r w:rsidR="006D7EC7">
        <w:t xml:space="preserve">is that </w:t>
      </w:r>
      <w:r w:rsidR="00833EBA">
        <w:t xml:space="preserve">most of the countries have a life expectancy of above 65 years and </w:t>
      </w:r>
      <w:r w:rsidR="00D1087D">
        <w:t>average expenditure on education is 10%.</w:t>
      </w:r>
      <w:r w:rsidR="00445516">
        <w:t xml:space="preserve"> From 1990-2000, </w:t>
      </w:r>
      <w:r w:rsidR="00F63425">
        <w:t xml:space="preserve">the data is more scattered and </w:t>
      </w:r>
      <w:r w:rsidR="008C45DC">
        <w:t>all,</w:t>
      </w:r>
      <w:r w:rsidR="00F63425">
        <w:t xml:space="preserve"> but one country has a life expectancy of above 44 years.</w:t>
      </w:r>
      <w:r w:rsidR="008C45DC">
        <w:t xml:space="preserve"> From 20</w:t>
      </w:r>
      <w:r w:rsidR="00AF481D">
        <w:t xml:space="preserve">00-2010, </w:t>
      </w:r>
      <w:r w:rsidR="00AA4947">
        <w:t>the data clusters up with life expectancy for all countries above</w:t>
      </w:r>
      <w:r w:rsidR="00A73707">
        <w:t xml:space="preserve"> 45 years and government expenditure ranging from 5-25%.</w:t>
      </w:r>
      <w:r w:rsidR="00806FB2">
        <w:t xml:space="preserve"> From 2010-2017, </w:t>
      </w:r>
      <w:r w:rsidR="001D17FF">
        <w:t>some data points are lost, but the data is spread out</w:t>
      </w:r>
      <w:r w:rsidR="00AA4947">
        <w:t xml:space="preserve"> </w:t>
      </w:r>
      <w:r w:rsidR="001D17FF">
        <w:t xml:space="preserve">and life expectancy is </w:t>
      </w:r>
      <w:r w:rsidR="000C229A">
        <w:t>above 50 years for all countries</w:t>
      </w:r>
      <w:r w:rsidR="0064746F">
        <w:t xml:space="preserve"> listed</w:t>
      </w:r>
      <w:r w:rsidR="000C229A">
        <w:t>.</w:t>
      </w:r>
    </w:p>
    <w:p w14:paraId="1ECED864" w14:textId="35BF2B1A" w:rsidR="0083397D" w:rsidRDefault="0083397D" w:rsidP="007E527E">
      <w:pPr>
        <w:pStyle w:val="ListParagraph"/>
        <w:numPr>
          <w:ilvl w:val="0"/>
          <w:numId w:val="1"/>
        </w:numPr>
      </w:pPr>
      <w:r>
        <w:t>There are different trends within 4 decades for the two countries</w:t>
      </w:r>
      <w:r w:rsidR="00BB27AB">
        <w:t xml:space="preserve"> selected</w:t>
      </w:r>
      <w:r w:rsidR="0027163C">
        <w:t xml:space="preserve">. From 1980-1990, Ethiopia </w:t>
      </w:r>
      <w:r w:rsidR="00584588">
        <w:t xml:space="preserve">has an increase </w:t>
      </w:r>
      <w:r w:rsidR="0077370B">
        <w:t xml:space="preserve">in life expectancy </w:t>
      </w:r>
      <w:r w:rsidR="009A7E22">
        <w:t>of</w:t>
      </w:r>
      <w:r w:rsidR="0077370B">
        <w:t xml:space="preserve"> about </w:t>
      </w:r>
      <w:r w:rsidR="009A7E22">
        <w:t>4 years</w:t>
      </w:r>
      <w:r w:rsidR="0077370B">
        <w:t xml:space="preserve"> with about 10% on government expenditure </w:t>
      </w:r>
      <w:r w:rsidR="00440964">
        <w:t xml:space="preserve">on education. As for </w:t>
      </w:r>
      <w:r w:rsidR="009A7E22">
        <w:t>Sweden</w:t>
      </w:r>
      <w:r w:rsidR="00440964">
        <w:t xml:space="preserve">, </w:t>
      </w:r>
      <w:r w:rsidR="009A7E22">
        <w:t>an increase of about</w:t>
      </w:r>
      <w:r w:rsidR="0020160F">
        <w:t xml:space="preserve"> </w:t>
      </w:r>
      <w:r w:rsidR="009A7E22">
        <w:t>2 years is observed with a little less than 10%</w:t>
      </w:r>
      <w:r w:rsidR="00725D8A">
        <w:t xml:space="preserve"> used on education. </w:t>
      </w:r>
      <w:r w:rsidR="00DB6A28">
        <w:t>From 1990-20</w:t>
      </w:r>
      <w:r w:rsidR="00897FA3">
        <w:t>00</w:t>
      </w:r>
      <w:r w:rsidR="00DB6A28">
        <w:t>,</w:t>
      </w:r>
      <w:r w:rsidR="00070EC9">
        <w:t xml:space="preserve"> there is </w:t>
      </w:r>
      <w:r w:rsidR="00BA22D0">
        <w:t xml:space="preserve">a </w:t>
      </w:r>
      <w:r w:rsidR="004724BE">
        <w:t>slight</w:t>
      </w:r>
      <w:r w:rsidR="00070EC9">
        <w:t xml:space="preserve"> increase in life expectancy for both countries of less than 5 years.</w:t>
      </w:r>
      <w:r w:rsidR="00897FA3">
        <w:t xml:space="preserve"> From 2000-2010,</w:t>
      </w:r>
      <w:r w:rsidR="00D90387">
        <w:t xml:space="preserve"> there is another increase for both countries, but there is a big jump of expenditure for Ethiopia by almost 20%.</w:t>
      </w:r>
      <w:r w:rsidR="00D37AAC">
        <w:t xml:space="preserve"> From 2010-2016,</w:t>
      </w:r>
      <w:r w:rsidR="00DA7865">
        <w:t xml:space="preserve"> Sweden </w:t>
      </w:r>
      <w:r w:rsidR="00816F85">
        <w:t xml:space="preserve">has a slight increase of government expenditure by </w:t>
      </w:r>
      <w:r w:rsidR="002049D2">
        <w:t>about 5%</w:t>
      </w:r>
      <w:r w:rsidR="00D6494D">
        <w:t>, while</w:t>
      </w:r>
      <w:r w:rsidR="00D06E7D">
        <w:t xml:space="preserve"> Ethiopia’s</w:t>
      </w:r>
      <w:r w:rsidR="00D6494D">
        <w:t xml:space="preserve"> life expectancy increases a little and government expenditure alte</w:t>
      </w:r>
      <w:r w:rsidR="000C51E9">
        <w:t>rs</w:t>
      </w:r>
      <w:r w:rsidR="00D6494D">
        <w:t xml:space="preserve"> between 25-30%.</w:t>
      </w:r>
    </w:p>
    <w:p w14:paraId="255B06E6" w14:textId="69FA3BD4" w:rsidR="00DB6A28" w:rsidRPr="00ED47C1" w:rsidRDefault="00C57C34" w:rsidP="007E527E">
      <w:pPr>
        <w:pStyle w:val="ListParagraph"/>
        <w:numPr>
          <w:ilvl w:val="0"/>
          <w:numId w:val="1"/>
        </w:numPr>
      </w:pPr>
      <w:r>
        <w:t xml:space="preserve">Outliers in the data were </w:t>
      </w:r>
      <w:r w:rsidR="006C4930">
        <w:t>Lesotho in 1983</w:t>
      </w:r>
      <w:r w:rsidR="00417318">
        <w:t>,</w:t>
      </w:r>
      <w:r>
        <w:t xml:space="preserve"> </w:t>
      </w:r>
      <w:r w:rsidR="00417318">
        <w:t>Ghana</w:t>
      </w:r>
      <w:r w:rsidR="006C4930">
        <w:t xml:space="preserve"> in 1985</w:t>
      </w:r>
      <w:r w:rsidR="00417318">
        <w:t>, Lithuania</w:t>
      </w:r>
      <w:r w:rsidR="006C4930">
        <w:t xml:space="preserve"> in 1993, </w:t>
      </w:r>
      <w:r w:rsidR="002B4EFC">
        <w:t xml:space="preserve">Azerbaijan in 1995, </w:t>
      </w:r>
      <w:r w:rsidR="00507983">
        <w:t xml:space="preserve">and </w:t>
      </w:r>
      <w:r w:rsidR="006C4930">
        <w:t>Vanuatu</w:t>
      </w:r>
      <w:r w:rsidR="00507983">
        <w:t xml:space="preserve"> in 2001</w:t>
      </w:r>
      <w:r w:rsidR="00EE22D4">
        <w:t>.</w:t>
      </w:r>
    </w:p>
    <w:sectPr w:rsidR="00DB6A28" w:rsidRPr="00ED47C1" w:rsidSect="00BF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65316"/>
    <w:multiLevelType w:val="hybridMultilevel"/>
    <w:tmpl w:val="6BA6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1"/>
    <w:rsid w:val="000111CF"/>
    <w:rsid w:val="00033B16"/>
    <w:rsid w:val="00070EC9"/>
    <w:rsid w:val="00097F74"/>
    <w:rsid w:val="000C229A"/>
    <w:rsid w:val="000C51E9"/>
    <w:rsid w:val="001D17FF"/>
    <w:rsid w:val="0020160F"/>
    <w:rsid w:val="002049D2"/>
    <w:rsid w:val="0027163C"/>
    <w:rsid w:val="002B4EFC"/>
    <w:rsid w:val="00417318"/>
    <w:rsid w:val="00440964"/>
    <w:rsid w:val="00445516"/>
    <w:rsid w:val="004724BE"/>
    <w:rsid w:val="00484A2C"/>
    <w:rsid w:val="00507983"/>
    <w:rsid w:val="0057364F"/>
    <w:rsid w:val="00584588"/>
    <w:rsid w:val="0064746F"/>
    <w:rsid w:val="00672AAF"/>
    <w:rsid w:val="006C4930"/>
    <w:rsid w:val="006D7EC7"/>
    <w:rsid w:val="0071702E"/>
    <w:rsid w:val="00725D8A"/>
    <w:rsid w:val="0077370B"/>
    <w:rsid w:val="007E527E"/>
    <w:rsid w:val="00806FB2"/>
    <w:rsid w:val="00816F85"/>
    <w:rsid w:val="0083397D"/>
    <w:rsid w:val="00833EBA"/>
    <w:rsid w:val="00857F63"/>
    <w:rsid w:val="00897FA3"/>
    <w:rsid w:val="008C45DC"/>
    <w:rsid w:val="008D7F5A"/>
    <w:rsid w:val="0090688E"/>
    <w:rsid w:val="009A7E22"/>
    <w:rsid w:val="00A73707"/>
    <w:rsid w:val="00AA4947"/>
    <w:rsid w:val="00AB1596"/>
    <w:rsid w:val="00AF481D"/>
    <w:rsid w:val="00BA22D0"/>
    <w:rsid w:val="00BB27AB"/>
    <w:rsid w:val="00BE3AD0"/>
    <w:rsid w:val="00BF09D6"/>
    <w:rsid w:val="00C057D5"/>
    <w:rsid w:val="00C57C34"/>
    <w:rsid w:val="00D06E7D"/>
    <w:rsid w:val="00D1087D"/>
    <w:rsid w:val="00D37AAC"/>
    <w:rsid w:val="00D6494D"/>
    <w:rsid w:val="00D70526"/>
    <w:rsid w:val="00D90387"/>
    <w:rsid w:val="00DA7865"/>
    <w:rsid w:val="00DB6A28"/>
    <w:rsid w:val="00E74814"/>
    <w:rsid w:val="00E823B4"/>
    <w:rsid w:val="00ED47C1"/>
    <w:rsid w:val="00EE22D4"/>
    <w:rsid w:val="00F40A51"/>
    <w:rsid w:val="00F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D44D"/>
  <w15:chartTrackingRefBased/>
  <w15:docId w15:val="{209AF761-40B8-4D4C-A1F0-C0C62EC3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Sanchez</dc:creator>
  <cp:keywords/>
  <dc:description/>
  <cp:lastModifiedBy>Moe Sanchez</cp:lastModifiedBy>
  <cp:revision>63</cp:revision>
  <dcterms:created xsi:type="dcterms:W3CDTF">2022-11-29T19:23:00Z</dcterms:created>
  <dcterms:modified xsi:type="dcterms:W3CDTF">2022-11-29T21:56:00Z</dcterms:modified>
</cp:coreProperties>
</file>