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E14E22" w14:textId="58778149" w:rsidR="00453E86" w:rsidRDefault="00453E86" w:rsidP="005C65B9">
      <w:bookmarkStart w:id="0" w:name="_GoBack"/>
      <w:bookmarkEnd w:id="0"/>
    </w:p>
    <w:p w14:paraId="2DAB02FB" w14:textId="58DB1B1F" w:rsidR="00672470" w:rsidRDefault="00EF0A28" w:rsidP="005C6D43">
      <w:pPr>
        <w:pStyle w:val="Heading1"/>
        <w:jc w:val="left"/>
      </w:pPr>
      <w:bookmarkStart w:id="1" w:name="_Toc133013789"/>
      <w:r>
        <w:t xml:space="preserve">1.0 </w:t>
      </w:r>
      <w:r w:rsidR="005C65B9" w:rsidRPr="005C65B9">
        <w:t>Introduction:</w:t>
      </w:r>
      <w:bookmarkEnd w:id="1"/>
    </w:p>
    <w:p w14:paraId="149E106F" w14:textId="4A27C457" w:rsidR="00672470" w:rsidRDefault="00372031" w:rsidP="00672470">
      <w:pPr>
        <w:pStyle w:val="NoSpacing"/>
        <w:rPr>
          <w:rFonts w:ascii="Arial" w:hAnsi="Arial" w:cs="Arial"/>
        </w:rPr>
      </w:pPr>
      <w:r w:rsidRPr="00372031">
        <w:rPr>
          <w:rFonts w:ascii="Arial" w:hAnsi="Arial" w:cs="Arial"/>
        </w:rPr>
        <w:t>The data that is going to be analysed consists of information regarding the total number of copies of video games that have been sold all over the world between the years 2000 and 2020. There are 16599 rows of data to help organise t</w:t>
      </w:r>
      <w:r w:rsidR="00725E63">
        <w:rPr>
          <w:rFonts w:ascii="Arial" w:hAnsi="Arial" w:cs="Arial"/>
        </w:rPr>
        <w:t>he information, and there are 15</w:t>
      </w:r>
      <w:r w:rsidRPr="00372031">
        <w:rPr>
          <w:rFonts w:ascii="Arial" w:hAnsi="Arial" w:cs="Arial"/>
        </w:rPr>
        <w:t xml:space="preserve"> columns to help with that. These pieces of information are contained inside the columns:</w:t>
      </w:r>
    </w:p>
    <w:p w14:paraId="0EE91D1D" w14:textId="77777777" w:rsidR="00C1361E" w:rsidRDefault="00C1361E" w:rsidP="00672470">
      <w:pPr>
        <w:pStyle w:val="NoSpacing"/>
        <w:rPr>
          <w:rFonts w:ascii="Arial" w:hAnsi="Arial" w:cs="Arial"/>
        </w:rPr>
      </w:pPr>
    </w:p>
    <w:tbl>
      <w:tblPr>
        <w:tblStyle w:val="TableGrid"/>
        <w:tblW w:w="9535" w:type="dxa"/>
        <w:tblLook w:val="04A0" w:firstRow="1" w:lastRow="0" w:firstColumn="1" w:lastColumn="0" w:noHBand="0" w:noVBand="1"/>
      </w:tblPr>
      <w:tblGrid>
        <w:gridCol w:w="2785"/>
        <w:gridCol w:w="6750"/>
      </w:tblGrid>
      <w:tr w:rsidR="00C1361E" w14:paraId="0BA5C916" w14:textId="77777777" w:rsidTr="00C1361E">
        <w:tc>
          <w:tcPr>
            <w:tcW w:w="2785" w:type="dxa"/>
          </w:tcPr>
          <w:p w14:paraId="200E8A26" w14:textId="77777777" w:rsidR="00C1361E" w:rsidRPr="00C1361E" w:rsidRDefault="00C1361E" w:rsidP="00C1361E">
            <w:pPr>
              <w:pStyle w:val="NoSpacing"/>
              <w:spacing w:line="360" w:lineRule="auto"/>
              <w:rPr>
                <w:rFonts w:ascii="Arial" w:hAnsi="Arial" w:cs="Arial"/>
                <w:color w:val="FF0000"/>
              </w:rPr>
            </w:pPr>
            <w:r w:rsidRPr="00C1361E">
              <w:rPr>
                <w:rFonts w:ascii="Arial" w:hAnsi="Arial" w:cs="Arial"/>
                <w:color w:val="FF0000"/>
              </w:rPr>
              <w:t>Columns</w:t>
            </w:r>
          </w:p>
        </w:tc>
        <w:tc>
          <w:tcPr>
            <w:tcW w:w="6750" w:type="dxa"/>
          </w:tcPr>
          <w:p w14:paraId="68D69883" w14:textId="77777777" w:rsidR="00C1361E" w:rsidRPr="00C1361E" w:rsidRDefault="00C1361E" w:rsidP="00C1361E">
            <w:pPr>
              <w:pStyle w:val="NoSpacing"/>
              <w:spacing w:line="360" w:lineRule="auto"/>
              <w:jc w:val="left"/>
              <w:rPr>
                <w:rFonts w:ascii="Arial" w:hAnsi="Arial" w:cs="Arial"/>
                <w:color w:val="FF0000"/>
              </w:rPr>
            </w:pPr>
            <w:r w:rsidRPr="00C1361E">
              <w:rPr>
                <w:rFonts w:ascii="Arial" w:hAnsi="Arial" w:cs="Arial"/>
                <w:color w:val="FF0000"/>
              </w:rPr>
              <w:t xml:space="preserve">Description </w:t>
            </w:r>
          </w:p>
        </w:tc>
      </w:tr>
      <w:tr w:rsidR="00C1361E" w14:paraId="4968377F" w14:textId="77777777" w:rsidTr="00C1361E">
        <w:tc>
          <w:tcPr>
            <w:tcW w:w="2785" w:type="dxa"/>
          </w:tcPr>
          <w:p w14:paraId="72200F41" w14:textId="77777777" w:rsidR="00C1361E" w:rsidRPr="00C1361E" w:rsidRDefault="00C1361E" w:rsidP="00672470">
            <w:pPr>
              <w:pStyle w:val="NoSpacing"/>
              <w:rPr>
                <w:rFonts w:ascii="Arial" w:hAnsi="Arial" w:cs="Arial"/>
                <w:sz w:val="22"/>
              </w:rPr>
            </w:pPr>
            <w:r w:rsidRPr="00C1361E">
              <w:rPr>
                <w:rFonts w:ascii="Arial" w:hAnsi="Arial" w:cs="Arial"/>
                <w:sz w:val="22"/>
              </w:rPr>
              <w:t>Rank</w:t>
            </w:r>
          </w:p>
        </w:tc>
        <w:tc>
          <w:tcPr>
            <w:tcW w:w="6750" w:type="dxa"/>
          </w:tcPr>
          <w:p w14:paraId="52F62EA4" w14:textId="77777777" w:rsidR="00C1361E" w:rsidRPr="00C1361E" w:rsidRDefault="00C1361E" w:rsidP="00C1361E">
            <w:pPr>
              <w:pStyle w:val="NoSpacing"/>
              <w:jc w:val="left"/>
              <w:rPr>
                <w:rFonts w:ascii="Arial" w:hAnsi="Arial" w:cs="Arial"/>
                <w:sz w:val="22"/>
              </w:rPr>
            </w:pPr>
            <w:r w:rsidRPr="00C1361E">
              <w:rPr>
                <w:rFonts w:ascii="Arial" w:hAnsi="Arial" w:cs="Arial"/>
                <w:sz w:val="22"/>
              </w:rPr>
              <w:t>Ranking of overall sales.</w:t>
            </w:r>
          </w:p>
        </w:tc>
      </w:tr>
      <w:tr w:rsidR="00C1361E" w14:paraId="49F67B08" w14:textId="77777777" w:rsidTr="00C1361E">
        <w:tc>
          <w:tcPr>
            <w:tcW w:w="2785" w:type="dxa"/>
          </w:tcPr>
          <w:p w14:paraId="3E25EEE2" w14:textId="77777777" w:rsidR="00C1361E" w:rsidRPr="00C1361E" w:rsidRDefault="00C1361E" w:rsidP="00672470">
            <w:pPr>
              <w:pStyle w:val="NoSpacing"/>
              <w:rPr>
                <w:rFonts w:ascii="Arial" w:hAnsi="Arial" w:cs="Arial"/>
                <w:sz w:val="22"/>
              </w:rPr>
            </w:pPr>
            <w:r w:rsidRPr="00C1361E">
              <w:rPr>
                <w:rFonts w:ascii="Arial" w:hAnsi="Arial" w:cs="Arial"/>
                <w:sz w:val="22"/>
              </w:rPr>
              <w:t>Name</w:t>
            </w:r>
          </w:p>
        </w:tc>
        <w:tc>
          <w:tcPr>
            <w:tcW w:w="6750" w:type="dxa"/>
          </w:tcPr>
          <w:p w14:paraId="504A3595" w14:textId="77777777" w:rsidR="00C1361E" w:rsidRPr="00C1361E" w:rsidRDefault="00C1361E" w:rsidP="00672470">
            <w:pPr>
              <w:pStyle w:val="NoSpacing"/>
              <w:rPr>
                <w:rFonts w:ascii="Arial" w:hAnsi="Arial" w:cs="Arial"/>
                <w:sz w:val="22"/>
              </w:rPr>
            </w:pPr>
            <w:r w:rsidRPr="00C1361E">
              <w:rPr>
                <w:rFonts w:ascii="Arial" w:hAnsi="Arial" w:cs="Arial"/>
                <w:sz w:val="22"/>
              </w:rPr>
              <w:t>The name of the game.</w:t>
            </w:r>
          </w:p>
        </w:tc>
      </w:tr>
      <w:tr w:rsidR="00C1361E" w14:paraId="78159716" w14:textId="77777777" w:rsidTr="00C1361E">
        <w:tc>
          <w:tcPr>
            <w:tcW w:w="2785" w:type="dxa"/>
          </w:tcPr>
          <w:p w14:paraId="0FDABCF3" w14:textId="77777777" w:rsidR="00C1361E" w:rsidRPr="00C1361E" w:rsidRDefault="00C1361E" w:rsidP="00672470">
            <w:pPr>
              <w:pStyle w:val="NoSpacing"/>
              <w:rPr>
                <w:rFonts w:ascii="Arial" w:hAnsi="Arial" w:cs="Arial"/>
                <w:sz w:val="22"/>
              </w:rPr>
            </w:pPr>
            <w:r w:rsidRPr="00C1361E">
              <w:rPr>
                <w:rFonts w:ascii="Arial" w:hAnsi="Arial" w:cs="Arial"/>
                <w:sz w:val="22"/>
              </w:rPr>
              <w:t>Platform</w:t>
            </w:r>
          </w:p>
        </w:tc>
        <w:tc>
          <w:tcPr>
            <w:tcW w:w="6750" w:type="dxa"/>
          </w:tcPr>
          <w:p w14:paraId="558F5DFD" w14:textId="77777777" w:rsidR="00C1361E" w:rsidRPr="00C1361E" w:rsidRDefault="00C1361E" w:rsidP="00C1361E">
            <w:pPr>
              <w:pStyle w:val="NoSpacing"/>
              <w:jc w:val="left"/>
              <w:rPr>
                <w:rFonts w:ascii="Arial" w:hAnsi="Arial" w:cs="Arial"/>
                <w:sz w:val="22"/>
              </w:rPr>
            </w:pPr>
            <w:r w:rsidRPr="00C1361E">
              <w:rPr>
                <w:rFonts w:ascii="Arial" w:hAnsi="Arial" w:cs="Arial"/>
                <w:sz w:val="22"/>
              </w:rPr>
              <w:t>The platform on which the game was released (i.e. PC, PS4, etc.)</w:t>
            </w:r>
          </w:p>
        </w:tc>
      </w:tr>
      <w:tr w:rsidR="00C1361E" w14:paraId="4DF23768" w14:textId="77777777" w:rsidTr="00C1361E">
        <w:tc>
          <w:tcPr>
            <w:tcW w:w="2785" w:type="dxa"/>
          </w:tcPr>
          <w:p w14:paraId="6F522193" w14:textId="77777777" w:rsidR="00C1361E" w:rsidRPr="00C1361E" w:rsidRDefault="00C1361E" w:rsidP="00672470">
            <w:pPr>
              <w:pStyle w:val="NoSpacing"/>
              <w:rPr>
                <w:rFonts w:ascii="Arial" w:hAnsi="Arial" w:cs="Arial"/>
                <w:sz w:val="22"/>
              </w:rPr>
            </w:pPr>
            <w:r w:rsidRPr="00C1361E">
              <w:rPr>
                <w:rFonts w:ascii="Arial" w:hAnsi="Arial" w:cs="Arial"/>
                <w:sz w:val="22"/>
              </w:rPr>
              <w:t>Year</w:t>
            </w:r>
          </w:p>
        </w:tc>
        <w:tc>
          <w:tcPr>
            <w:tcW w:w="6750" w:type="dxa"/>
          </w:tcPr>
          <w:p w14:paraId="3CDEE489" w14:textId="77777777" w:rsidR="00C1361E" w:rsidRPr="00C1361E" w:rsidRDefault="00C1361E" w:rsidP="00672470">
            <w:pPr>
              <w:pStyle w:val="NoSpacing"/>
              <w:rPr>
                <w:rFonts w:ascii="Arial" w:hAnsi="Arial" w:cs="Arial"/>
                <w:sz w:val="22"/>
              </w:rPr>
            </w:pPr>
            <w:r w:rsidRPr="00C1361E">
              <w:rPr>
                <w:rFonts w:ascii="Arial" w:hAnsi="Arial" w:cs="Arial"/>
                <w:sz w:val="22"/>
              </w:rPr>
              <w:t>The Year The Game was Released.</w:t>
            </w:r>
          </w:p>
        </w:tc>
      </w:tr>
      <w:tr w:rsidR="00C1361E" w14:paraId="6485AC83" w14:textId="77777777" w:rsidTr="00C1361E">
        <w:tc>
          <w:tcPr>
            <w:tcW w:w="2785" w:type="dxa"/>
          </w:tcPr>
          <w:p w14:paraId="6044703D" w14:textId="77777777" w:rsidR="00C1361E" w:rsidRPr="00C1361E" w:rsidRDefault="00C1361E" w:rsidP="00672470">
            <w:pPr>
              <w:pStyle w:val="NoSpacing"/>
              <w:rPr>
                <w:rFonts w:ascii="Arial" w:hAnsi="Arial" w:cs="Arial"/>
                <w:sz w:val="22"/>
              </w:rPr>
            </w:pPr>
            <w:r w:rsidRPr="00C1361E">
              <w:rPr>
                <w:rFonts w:ascii="Arial" w:hAnsi="Arial" w:cs="Arial"/>
                <w:sz w:val="22"/>
              </w:rPr>
              <w:t>Genre</w:t>
            </w:r>
          </w:p>
        </w:tc>
        <w:tc>
          <w:tcPr>
            <w:tcW w:w="6750" w:type="dxa"/>
          </w:tcPr>
          <w:p w14:paraId="3C92BDBC" w14:textId="77777777" w:rsidR="00C1361E" w:rsidRPr="00C1361E" w:rsidRDefault="00C1361E" w:rsidP="00672470">
            <w:pPr>
              <w:pStyle w:val="NoSpacing"/>
              <w:rPr>
                <w:rFonts w:ascii="Arial" w:hAnsi="Arial" w:cs="Arial"/>
                <w:sz w:val="22"/>
              </w:rPr>
            </w:pPr>
            <w:r w:rsidRPr="00C1361E">
              <w:rPr>
                <w:rFonts w:ascii="Arial" w:hAnsi="Arial" w:cs="Arial"/>
                <w:sz w:val="22"/>
              </w:rPr>
              <w:t>The Genre of the Game.</w:t>
            </w:r>
          </w:p>
        </w:tc>
      </w:tr>
      <w:tr w:rsidR="00C1361E" w14:paraId="48070856" w14:textId="77777777" w:rsidTr="00C1361E">
        <w:tc>
          <w:tcPr>
            <w:tcW w:w="2785" w:type="dxa"/>
          </w:tcPr>
          <w:p w14:paraId="773807E9" w14:textId="77777777" w:rsidR="00C1361E" w:rsidRPr="00C1361E" w:rsidRDefault="00C1361E" w:rsidP="00672470">
            <w:pPr>
              <w:pStyle w:val="NoSpacing"/>
              <w:rPr>
                <w:rFonts w:ascii="Arial" w:hAnsi="Arial" w:cs="Arial"/>
                <w:sz w:val="22"/>
              </w:rPr>
            </w:pPr>
            <w:r w:rsidRPr="00C1361E">
              <w:rPr>
                <w:rFonts w:ascii="Arial" w:hAnsi="Arial" w:cs="Arial"/>
                <w:sz w:val="22"/>
              </w:rPr>
              <w:t>Publisher</w:t>
            </w:r>
          </w:p>
        </w:tc>
        <w:tc>
          <w:tcPr>
            <w:tcW w:w="6750" w:type="dxa"/>
          </w:tcPr>
          <w:p w14:paraId="3B946C2F" w14:textId="77777777" w:rsidR="00C1361E" w:rsidRPr="00C1361E" w:rsidRDefault="00C1361E" w:rsidP="00672470">
            <w:pPr>
              <w:pStyle w:val="NoSpacing"/>
              <w:rPr>
                <w:rFonts w:ascii="Arial" w:hAnsi="Arial" w:cs="Arial"/>
                <w:sz w:val="22"/>
              </w:rPr>
            </w:pPr>
            <w:r w:rsidRPr="00C1361E">
              <w:rPr>
                <w:rFonts w:ascii="Arial" w:hAnsi="Arial" w:cs="Arial"/>
                <w:sz w:val="22"/>
              </w:rPr>
              <w:t>Publisher of the Game.</w:t>
            </w:r>
          </w:p>
        </w:tc>
      </w:tr>
      <w:tr w:rsidR="00C1361E" w14:paraId="2F1EEDAA" w14:textId="77777777" w:rsidTr="00C1361E">
        <w:tc>
          <w:tcPr>
            <w:tcW w:w="2785" w:type="dxa"/>
          </w:tcPr>
          <w:p w14:paraId="50D7AD19" w14:textId="77777777" w:rsidR="00C1361E" w:rsidRPr="00C1361E" w:rsidRDefault="00C1361E" w:rsidP="00672470">
            <w:pPr>
              <w:pStyle w:val="NoSpacing"/>
              <w:rPr>
                <w:rFonts w:ascii="Arial" w:hAnsi="Arial" w:cs="Arial"/>
                <w:sz w:val="22"/>
              </w:rPr>
            </w:pPr>
            <w:r w:rsidRPr="00C1361E">
              <w:rPr>
                <w:rFonts w:ascii="Arial" w:hAnsi="Arial" w:cs="Arial"/>
                <w:sz w:val="22"/>
              </w:rPr>
              <w:t>NA Sales</w:t>
            </w:r>
          </w:p>
        </w:tc>
        <w:tc>
          <w:tcPr>
            <w:tcW w:w="6750" w:type="dxa"/>
          </w:tcPr>
          <w:p w14:paraId="7D187A76" w14:textId="77777777" w:rsidR="00C1361E" w:rsidRPr="00C1361E" w:rsidRDefault="00C1361E" w:rsidP="00672470">
            <w:pPr>
              <w:pStyle w:val="NoSpacing"/>
              <w:rPr>
                <w:rFonts w:ascii="Arial" w:hAnsi="Arial" w:cs="Arial"/>
                <w:sz w:val="22"/>
              </w:rPr>
            </w:pPr>
            <w:r w:rsidRPr="00C1361E">
              <w:rPr>
                <w:rFonts w:ascii="Arial" w:hAnsi="Arial" w:cs="Arial"/>
                <w:sz w:val="22"/>
              </w:rPr>
              <w:t>Sales in North America.</w:t>
            </w:r>
          </w:p>
        </w:tc>
      </w:tr>
      <w:tr w:rsidR="00C1361E" w14:paraId="5E3F2C6F" w14:textId="77777777" w:rsidTr="00C1361E">
        <w:tc>
          <w:tcPr>
            <w:tcW w:w="2785" w:type="dxa"/>
          </w:tcPr>
          <w:p w14:paraId="509062B5" w14:textId="77777777" w:rsidR="00C1361E" w:rsidRPr="00C1361E" w:rsidRDefault="00C1361E" w:rsidP="00672470">
            <w:pPr>
              <w:pStyle w:val="NoSpacing"/>
              <w:rPr>
                <w:rFonts w:ascii="Arial" w:hAnsi="Arial" w:cs="Arial"/>
                <w:sz w:val="22"/>
              </w:rPr>
            </w:pPr>
            <w:r w:rsidRPr="00C1361E">
              <w:rPr>
                <w:rFonts w:ascii="Arial" w:hAnsi="Arial" w:cs="Arial"/>
                <w:sz w:val="22"/>
              </w:rPr>
              <w:t>EU Sales</w:t>
            </w:r>
          </w:p>
        </w:tc>
        <w:tc>
          <w:tcPr>
            <w:tcW w:w="6750" w:type="dxa"/>
          </w:tcPr>
          <w:p w14:paraId="4E278C53" w14:textId="77777777" w:rsidR="00C1361E" w:rsidRPr="00C1361E" w:rsidRDefault="00C1361E" w:rsidP="00672470">
            <w:pPr>
              <w:pStyle w:val="NoSpacing"/>
              <w:rPr>
                <w:rFonts w:ascii="Arial" w:hAnsi="Arial" w:cs="Arial"/>
                <w:sz w:val="22"/>
              </w:rPr>
            </w:pPr>
            <w:r w:rsidRPr="00C1361E">
              <w:rPr>
                <w:rFonts w:ascii="Arial" w:hAnsi="Arial" w:cs="Arial"/>
                <w:sz w:val="22"/>
              </w:rPr>
              <w:t>Sales in Europe.</w:t>
            </w:r>
          </w:p>
        </w:tc>
      </w:tr>
      <w:tr w:rsidR="00C1361E" w14:paraId="57145AFF" w14:textId="77777777" w:rsidTr="00C1361E">
        <w:tc>
          <w:tcPr>
            <w:tcW w:w="2785" w:type="dxa"/>
          </w:tcPr>
          <w:p w14:paraId="389887D3" w14:textId="77777777" w:rsidR="00C1361E" w:rsidRPr="00C1361E" w:rsidRDefault="00C1361E" w:rsidP="00672470">
            <w:pPr>
              <w:pStyle w:val="NoSpacing"/>
              <w:rPr>
                <w:rFonts w:ascii="Arial" w:hAnsi="Arial" w:cs="Arial"/>
                <w:sz w:val="22"/>
              </w:rPr>
            </w:pPr>
            <w:r w:rsidRPr="00C1361E">
              <w:rPr>
                <w:rFonts w:ascii="Arial" w:hAnsi="Arial" w:cs="Arial"/>
                <w:sz w:val="22"/>
              </w:rPr>
              <w:t>JP Sales</w:t>
            </w:r>
          </w:p>
        </w:tc>
        <w:tc>
          <w:tcPr>
            <w:tcW w:w="6750" w:type="dxa"/>
          </w:tcPr>
          <w:p w14:paraId="4E9F79E6" w14:textId="77777777" w:rsidR="00C1361E" w:rsidRPr="00C1361E" w:rsidRDefault="00C1361E" w:rsidP="00672470">
            <w:pPr>
              <w:pStyle w:val="NoSpacing"/>
              <w:rPr>
                <w:rFonts w:ascii="Arial" w:hAnsi="Arial" w:cs="Arial"/>
                <w:sz w:val="22"/>
              </w:rPr>
            </w:pPr>
            <w:r w:rsidRPr="00C1361E">
              <w:rPr>
                <w:rFonts w:ascii="Arial" w:hAnsi="Arial" w:cs="Arial"/>
                <w:sz w:val="22"/>
              </w:rPr>
              <w:t>Sales in Japan.</w:t>
            </w:r>
          </w:p>
        </w:tc>
      </w:tr>
      <w:tr w:rsidR="00C1361E" w14:paraId="2CCAAB56" w14:textId="77777777" w:rsidTr="00C1361E">
        <w:tc>
          <w:tcPr>
            <w:tcW w:w="2785" w:type="dxa"/>
          </w:tcPr>
          <w:p w14:paraId="42F3DECC" w14:textId="77777777" w:rsidR="00C1361E" w:rsidRPr="00C1361E" w:rsidRDefault="00C1361E" w:rsidP="00672470">
            <w:pPr>
              <w:pStyle w:val="NoSpacing"/>
              <w:rPr>
                <w:rFonts w:ascii="Arial" w:hAnsi="Arial" w:cs="Arial"/>
                <w:sz w:val="22"/>
              </w:rPr>
            </w:pPr>
            <w:r w:rsidRPr="00C1361E">
              <w:rPr>
                <w:rFonts w:ascii="Arial" w:hAnsi="Arial" w:cs="Arial"/>
                <w:sz w:val="22"/>
              </w:rPr>
              <w:t>Other Sales</w:t>
            </w:r>
          </w:p>
        </w:tc>
        <w:tc>
          <w:tcPr>
            <w:tcW w:w="6750" w:type="dxa"/>
          </w:tcPr>
          <w:p w14:paraId="20B7231C" w14:textId="77777777" w:rsidR="00C1361E" w:rsidRPr="00C1361E" w:rsidRDefault="00C1361E" w:rsidP="00672470">
            <w:pPr>
              <w:pStyle w:val="NoSpacing"/>
              <w:rPr>
                <w:rFonts w:ascii="Arial" w:hAnsi="Arial" w:cs="Arial"/>
                <w:sz w:val="22"/>
              </w:rPr>
            </w:pPr>
            <w:r w:rsidRPr="00C1361E">
              <w:rPr>
                <w:rFonts w:ascii="Arial" w:hAnsi="Arial" w:cs="Arial"/>
                <w:sz w:val="22"/>
              </w:rPr>
              <w:t>Sales in the rest of the world.</w:t>
            </w:r>
          </w:p>
        </w:tc>
      </w:tr>
      <w:tr w:rsidR="00C1361E" w14:paraId="6BC362A8" w14:textId="77777777" w:rsidTr="00C1361E">
        <w:tc>
          <w:tcPr>
            <w:tcW w:w="2785" w:type="dxa"/>
          </w:tcPr>
          <w:p w14:paraId="761BC4A0" w14:textId="77777777" w:rsidR="00C1361E" w:rsidRPr="00C1361E" w:rsidRDefault="00C1361E" w:rsidP="00672470">
            <w:pPr>
              <w:pStyle w:val="NoSpacing"/>
              <w:rPr>
                <w:rFonts w:ascii="Arial" w:hAnsi="Arial" w:cs="Arial"/>
                <w:sz w:val="22"/>
              </w:rPr>
            </w:pPr>
            <w:r w:rsidRPr="00C1361E">
              <w:rPr>
                <w:rFonts w:ascii="Arial" w:hAnsi="Arial" w:cs="Arial"/>
                <w:sz w:val="22"/>
              </w:rPr>
              <w:t>Global Sales</w:t>
            </w:r>
          </w:p>
        </w:tc>
        <w:tc>
          <w:tcPr>
            <w:tcW w:w="6750" w:type="dxa"/>
          </w:tcPr>
          <w:p w14:paraId="22532BC8" w14:textId="77777777" w:rsidR="00C1361E" w:rsidRPr="00C1361E" w:rsidRDefault="00C1361E" w:rsidP="00672470">
            <w:pPr>
              <w:pStyle w:val="NoSpacing"/>
              <w:rPr>
                <w:rFonts w:ascii="Arial" w:hAnsi="Arial" w:cs="Arial"/>
                <w:sz w:val="22"/>
              </w:rPr>
            </w:pPr>
            <w:r w:rsidRPr="00C1361E">
              <w:rPr>
                <w:rFonts w:ascii="Arial" w:hAnsi="Arial" w:cs="Arial"/>
                <w:sz w:val="22"/>
              </w:rPr>
              <w:t>Total sales from all over the world.</w:t>
            </w:r>
          </w:p>
        </w:tc>
      </w:tr>
      <w:tr w:rsidR="00725E63" w14:paraId="1450A2F0" w14:textId="77777777" w:rsidTr="00C1361E">
        <w:tc>
          <w:tcPr>
            <w:tcW w:w="2785" w:type="dxa"/>
          </w:tcPr>
          <w:p w14:paraId="41ACC06A" w14:textId="77777777" w:rsidR="00725E63" w:rsidRPr="00725E63" w:rsidRDefault="00725E63" w:rsidP="00672470">
            <w:pPr>
              <w:pStyle w:val="NoSpacing"/>
              <w:rPr>
                <w:rFonts w:ascii="Arial" w:hAnsi="Arial" w:cs="Arial"/>
                <w:sz w:val="22"/>
              </w:rPr>
            </w:pPr>
            <w:r w:rsidRPr="00725E63">
              <w:rPr>
                <w:rFonts w:ascii="Arial" w:hAnsi="Arial" w:cs="Arial"/>
                <w:sz w:val="22"/>
              </w:rPr>
              <w:t>Critic score</w:t>
            </w:r>
            <w:r w:rsidRPr="00CB70E8">
              <w:rPr>
                <w:rFonts w:ascii="Arial" w:hAnsi="Arial" w:cs="Arial"/>
                <w:sz w:val="22"/>
              </w:rPr>
              <w:t xml:space="preserve"> -</w:t>
            </w:r>
          </w:p>
        </w:tc>
        <w:tc>
          <w:tcPr>
            <w:tcW w:w="6750" w:type="dxa"/>
          </w:tcPr>
          <w:p w14:paraId="1B5E863D" w14:textId="77777777" w:rsidR="00725E63" w:rsidRPr="00C1361E" w:rsidRDefault="00725E63" w:rsidP="00672470">
            <w:pPr>
              <w:pStyle w:val="NoSpacing"/>
              <w:rPr>
                <w:rFonts w:ascii="Arial" w:hAnsi="Arial" w:cs="Arial"/>
                <w:sz w:val="22"/>
              </w:rPr>
            </w:pPr>
            <w:r w:rsidRPr="00725E63">
              <w:rPr>
                <w:rFonts w:ascii="Arial" w:hAnsi="Arial" w:cs="Arial"/>
                <w:sz w:val="22"/>
              </w:rPr>
              <w:t>Total rating compiled by members of the Metacritic crew</w:t>
            </w:r>
          </w:p>
        </w:tc>
      </w:tr>
      <w:tr w:rsidR="00725E63" w14:paraId="770EAF10" w14:textId="77777777" w:rsidTr="00C1361E">
        <w:tc>
          <w:tcPr>
            <w:tcW w:w="2785" w:type="dxa"/>
          </w:tcPr>
          <w:p w14:paraId="74877D51" w14:textId="77777777" w:rsidR="00725E63" w:rsidRPr="00725E63" w:rsidRDefault="00725E63" w:rsidP="00672470">
            <w:pPr>
              <w:pStyle w:val="NoSpacing"/>
              <w:rPr>
                <w:rFonts w:ascii="Arial" w:hAnsi="Arial" w:cs="Arial"/>
                <w:sz w:val="22"/>
              </w:rPr>
            </w:pPr>
            <w:r w:rsidRPr="00725E63">
              <w:rPr>
                <w:rFonts w:ascii="Arial" w:hAnsi="Arial" w:cs="Arial"/>
                <w:sz w:val="22"/>
              </w:rPr>
              <w:t>Critic count</w:t>
            </w:r>
          </w:p>
        </w:tc>
        <w:tc>
          <w:tcPr>
            <w:tcW w:w="6750" w:type="dxa"/>
          </w:tcPr>
          <w:p w14:paraId="0CDF8C1B" w14:textId="77777777" w:rsidR="00725E63" w:rsidRPr="00C1361E" w:rsidRDefault="00725E63" w:rsidP="00672470">
            <w:pPr>
              <w:pStyle w:val="NoSpacing"/>
              <w:rPr>
                <w:rFonts w:ascii="Arial" w:hAnsi="Arial" w:cs="Arial"/>
                <w:sz w:val="22"/>
              </w:rPr>
            </w:pPr>
            <w:r w:rsidRPr="00725E63">
              <w:rPr>
                <w:rFonts w:ascii="Arial" w:hAnsi="Arial" w:cs="Arial"/>
                <w:sz w:val="22"/>
              </w:rPr>
              <w:t>Number of reviewers utilised to calculate Critic score</w:t>
            </w:r>
          </w:p>
        </w:tc>
      </w:tr>
      <w:tr w:rsidR="00725E63" w14:paraId="62AAC14C" w14:textId="77777777" w:rsidTr="00C1361E">
        <w:tc>
          <w:tcPr>
            <w:tcW w:w="2785" w:type="dxa"/>
          </w:tcPr>
          <w:p w14:paraId="095EEF0E" w14:textId="77777777" w:rsidR="00725E63" w:rsidRPr="00725E63" w:rsidRDefault="00725E63" w:rsidP="00672470">
            <w:pPr>
              <w:pStyle w:val="NoSpacing"/>
              <w:rPr>
                <w:rFonts w:ascii="Arial" w:hAnsi="Arial" w:cs="Arial"/>
                <w:sz w:val="22"/>
              </w:rPr>
            </w:pPr>
            <w:r w:rsidRPr="00725E63">
              <w:rPr>
                <w:rFonts w:ascii="Arial" w:hAnsi="Arial" w:cs="Arial"/>
                <w:sz w:val="22"/>
              </w:rPr>
              <w:t>User score</w:t>
            </w:r>
          </w:p>
        </w:tc>
        <w:tc>
          <w:tcPr>
            <w:tcW w:w="6750" w:type="dxa"/>
          </w:tcPr>
          <w:p w14:paraId="1A05917A" w14:textId="77777777" w:rsidR="00725E63" w:rsidRPr="00C1361E" w:rsidRDefault="00725E63" w:rsidP="00672470">
            <w:pPr>
              <w:pStyle w:val="NoSpacing"/>
              <w:rPr>
                <w:rFonts w:ascii="Arial" w:hAnsi="Arial" w:cs="Arial"/>
                <w:sz w:val="22"/>
              </w:rPr>
            </w:pPr>
            <w:r w:rsidRPr="00725E63">
              <w:rPr>
                <w:rFonts w:ascii="Arial" w:hAnsi="Arial" w:cs="Arial"/>
                <w:sz w:val="22"/>
              </w:rPr>
              <w:t>Score determined by the users who subscribe to Metacritic.</w:t>
            </w:r>
          </w:p>
        </w:tc>
      </w:tr>
      <w:tr w:rsidR="00725E63" w14:paraId="7E0059E3" w14:textId="77777777" w:rsidTr="00725E63">
        <w:trPr>
          <w:trHeight w:val="53"/>
        </w:trPr>
        <w:tc>
          <w:tcPr>
            <w:tcW w:w="2785" w:type="dxa"/>
          </w:tcPr>
          <w:p w14:paraId="4BC6617E" w14:textId="77777777" w:rsidR="00725E63" w:rsidRPr="00725E63" w:rsidRDefault="00725E63" w:rsidP="00672470">
            <w:pPr>
              <w:pStyle w:val="NoSpacing"/>
              <w:rPr>
                <w:rFonts w:ascii="Arial" w:hAnsi="Arial" w:cs="Arial"/>
                <w:sz w:val="22"/>
              </w:rPr>
            </w:pPr>
            <w:r w:rsidRPr="00725E63">
              <w:rPr>
                <w:rFonts w:ascii="Arial" w:hAnsi="Arial" w:cs="Arial"/>
                <w:sz w:val="22"/>
              </w:rPr>
              <w:t>User count</w:t>
            </w:r>
          </w:p>
        </w:tc>
        <w:tc>
          <w:tcPr>
            <w:tcW w:w="6750" w:type="dxa"/>
          </w:tcPr>
          <w:p w14:paraId="1496F34C" w14:textId="77777777" w:rsidR="00725E63" w:rsidRPr="00725E63" w:rsidRDefault="00725E63" w:rsidP="00672470">
            <w:pPr>
              <w:pStyle w:val="NoSpacing"/>
              <w:rPr>
                <w:rFonts w:ascii="Arial" w:hAnsi="Arial" w:cs="Arial"/>
                <w:sz w:val="22"/>
              </w:rPr>
            </w:pPr>
            <w:r w:rsidRPr="00725E63">
              <w:rPr>
                <w:rFonts w:ascii="Arial" w:hAnsi="Arial" w:cs="Arial"/>
                <w:sz w:val="22"/>
              </w:rPr>
              <w:t>The total number of users who contributed to the user score.</w:t>
            </w:r>
          </w:p>
        </w:tc>
      </w:tr>
    </w:tbl>
    <w:p w14:paraId="6E854AE7" w14:textId="77777777" w:rsidR="00372031" w:rsidRPr="00372031" w:rsidRDefault="00372031" w:rsidP="001E45A0"/>
    <w:p w14:paraId="7126767D" w14:textId="440B6447" w:rsidR="0093741E" w:rsidRPr="00AD403B" w:rsidRDefault="00EF0A28" w:rsidP="00AD403B">
      <w:pPr>
        <w:pStyle w:val="NoSpacing"/>
        <w:rPr>
          <w:rFonts w:ascii="Arial" w:hAnsi="Arial" w:cs="Arial"/>
          <w:shd w:val="clear" w:color="auto" w:fill="FFFFFF"/>
        </w:rPr>
      </w:pPr>
      <w:r w:rsidRPr="00AD403B">
        <w:rPr>
          <w:rFonts w:ascii="Arial" w:hAnsi="Arial" w:cs="Arial"/>
          <w:shd w:val="clear" w:color="auto" w:fill="FFFFFF"/>
        </w:rPr>
        <w:t>Excel was used to remove all NULL values, duplicates, and gaps in the data (such as when just part of a name or a year was provided), as well as correct certain incorrect dates associated with games. This action was taken to improve the reliability of the data.</w:t>
      </w:r>
    </w:p>
    <w:p w14:paraId="6B9C8FA5" w14:textId="77777777" w:rsidR="001E45A0" w:rsidRDefault="001E45A0" w:rsidP="001E45A0"/>
    <w:p w14:paraId="703F9F0E" w14:textId="77777777" w:rsidR="001E45A0" w:rsidRPr="001E45A0" w:rsidRDefault="001E45A0" w:rsidP="001E45A0"/>
    <w:p w14:paraId="53C5CE80" w14:textId="0BFEB138" w:rsidR="00FF5466" w:rsidRPr="001E45A0" w:rsidRDefault="00EF0A28" w:rsidP="005C6D43">
      <w:pPr>
        <w:pStyle w:val="Heading1"/>
        <w:jc w:val="left"/>
        <w:rPr>
          <w:rFonts w:ascii="Arial" w:hAnsi="Arial"/>
          <w:sz w:val="36"/>
          <w:szCs w:val="24"/>
        </w:rPr>
      </w:pPr>
      <w:bookmarkStart w:id="2" w:name="_Toc133013790"/>
      <w:r>
        <w:rPr>
          <w:rFonts w:ascii="Arial" w:hAnsi="Arial"/>
          <w:sz w:val="36"/>
          <w:szCs w:val="24"/>
        </w:rPr>
        <w:lastRenderedPageBreak/>
        <w:t xml:space="preserve">2.0 </w:t>
      </w:r>
      <w:r w:rsidR="0093741E" w:rsidRPr="001E45A0">
        <w:rPr>
          <w:rFonts w:ascii="Arial" w:hAnsi="Arial"/>
          <w:sz w:val="36"/>
          <w:szCs w:val="24"/>
        </w:rPr>
        <w:t>Data Analysis and Visualisation:</w:t>
      </w:r>
      <w:bookmarkEnd w:id="2"/>
    </w:p>
    <w:p w14:paraId="668FEC6C" w14:textId="46539E02" w:rsidR="00C227FC" w:rsidRPr="0063089F" w:rsidRDefault="00766DFC" w:rsidP="00326F36">
      <w:pPr>
        <w:pStyle w:val="Heading2"/>
        <w:rPr>
          <w:rFonts w:ascii="Arial" w:hAnsi="Arial" w:cs="Arial"/>
          <w:color w:val="auto"/>
        </w:rPr>
      </w:pPr>
      <w:bookmarkStart w:id="3" w:name="_Toc133013791"/>
      <w:r w:rsidRPr="0063089F">
        <w:rPr>
          <w:rFonts w:ascii="Arial" w:hAnsi="Arial" w:cs="Arial"/>
          <w:color w:val="auto"/>
        </w:rPr>
        <w:t>Declining Trend in the video game market.</w:t>
      </w:r>
      <w:bookmarkEnd w:id="3"/>
    </w:p>
    <w:p w14:paraId="3A6DE8F7" w14:textId="77777777" w:rsidR="005C6D43" w:rsidRPr="0063089F" w:rsidRDefault="00BA12A8" w:rsidP="0063089F">
      <w:pPr>
        <w:pStyle w:val="Heading2"/>
        <w:rPr>
          <w:i/>
          <w:color w:val="auto"/>
        </w:rPr>
      </w:pPr>
      <w:bookmarkStart w:id="4" w:name="_Toc133013792"/>
      <w:r w:rsidRPr="0063089F">
        <w:rPr>
          <w:color w:val="auto"/>
        </w:rPr>
        <w:t>1.</w:t>
      </w:r>
      <w:r w:rsidR="005C6D43" w:rsidRPr="0063089F">
        <w:rPr>
          <w:color w:val="auto"/>
        </w:rPr>
        <w:t>Total Sales by Year:</w:t>
      </w:r>
      <w:bookmarkEnd w:id="4"/>
    </w:p>
    <w:p w14:paraId="258F1DA1" w14:textId="77777777" w:rsidR="005C6D43" w:rsidRDefault="005C6D43" w:rsidP="005C6D43">
      <w:pPr>
        <w:pStyle w:val="NoSpacing"/>
        <w:jc w:val="left"/>
        <w:rPr>
          <w:rFonts w:ascii="Arial" w:hAnsi="Arial" w:cs="Arial"/>
          <w:szCs w:val="24"/>
        </w:rPr>
      </w:pPr>
    </w:p>
    <w:p w14:paraId="7E70716A" w14:textId="77777777" w:rsidR="0093741E" w:rsidRDefault="0093741E" w:rsidP="0093741E">
      <w:pPr>
        <w:pStyle w:val="NoSpacing"/>
        <w:ind w:left="720"/>
        <w:jc w:val="center"/>
        <w:rPr>
          <w:rFonts w:asciiTheme="majorHAnsi" w:hAnsiTheme="majorHAnsi" w:cs="Arial"/>
          <w:b/>
          <w:szCs w:val="24"/>
        </w:rPr>
      </w:pPr>
    </w:p>
    <w:p w14:paraId="3ABBFE19" w14:textId="77777777" w:rsidR="0093741E" w:rsidRDefault="0093741E" w:rsidP="008B070D">
      <w:pPr>
        <w:pStyle w:val="NoSpacing"/>
      </w:pPr>
      <w:r>
        <w:rPr>
          <w:noProof/>
          <w:lang w:val="en-US"/>
        </w:rPr>
        <w:drawing>
          <wp:inline distT="0" distB="0" distL="0" distR="0" wp14:anchorId="3DF9A71E" wp14:editId="2D8CFAAC">
            <wp:extent cx="5943600" cy="2935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es by yea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35605"/>
                    </a:xfrm>
                    <a:prstGeom prst="rect">
                      <a:avLst/>
                    </a:prstGeom>
                  </pic:spPr>
                </pic:pic>
              </a:graphicData>
            </a:graphic>
          </wp:inline>
        </w:drawing>
      </w:r>
    </w:p>
    <w:p w14:paraId="590FD208" w14:textId="77777777" w:rsidR="008B070D" w:rsidRPr="008B070D" w:rsidRDefault="008B070D" w:rsidP="008B070D">
      <w:pPr>
        <w:pStyle w:val="NoSpacing"/>
      </w:pPr>
      <w:r>
        <w:rPr>
          <w:shd w:val="clear" w:color="auto" w:fill="FFFFFF"/>
        </w:rPr>
        <w:t xml:space="preserve">                                              </w:t>
      </w:r>
      <w:r w:rsidRPr="008B070D">
        <w:rPr>
          <w:shd w:val="clear" w:color="auto" w:fill="FFFFFF"/>
        </w:rPr>
        <w:t>Figure 1. Video Game Sales by Year</w:t>
      </w:r>
    </w:p>
    <w:p w14:paraId="17720CA5" w14:textId="3ED45730" w:rsidR="00435B84" w:rsidRPr="00435B84" w:rsidRDefault="002073E2" w:rsidP="0093741E">
      <w:pPr>
        <w:rPr>
          <w:rFonts w:ascii="Arial" w:hAnsi="Arial" w:cs="Arial"/>
          <w:sz w:val="22"/>
        </w:rPr>
      </w:pPr>
      <w:r w:rsidRPr="00435B84">
        <w:rPr>
          <w:rFonts w:ascii="Arial" w:hAnsi="Arial" w:cs="Arial"/>
          <w:sz w:val="22"/>
        </w:rPr>
        <w:t xml:space="preserve">The above graph is </w:t>
      </w:r>
      <w:r w:rsidR="00C22A85" w:rsidRPr="00435B84">
        <w:rPr>
          <w:rFonts w:ascii="Arial" w:hAnsi="Arial" w:cs="Arial"/>
          <w:sz w:val="22"/>
        </w:rPr>
        <w:t>demonstrating</w:t>
      </w:r>
      <w:r w:rsidRPr="00435B84">
        <w:rPr>
          <w:rFonts w:ascii="Arial" w:hAnsi="Arial" w:cs="Arial"/>
          <w:sz w:val="22"/>
        </w:rPr>
        <w:t xml:space="preserve"> an overall trend in the video games sale from the years 2000 to 2020 in each region. Global sales are the sum of all the regions depicted above in my data set and the zones in the graph above are depicted by the different colours. </w:t>
      </w:r>
      <w:r w:rsidRPr="00435B84">
        <w:rPr>
          <w:rFonts w:ascii="Arial" w:hAnsi="Arial" w:cs="Arial"/>
          <w:sz w:val="22"/>
        </w:rPr>
        <w:br/>
        <w:t>From the above it can be noted that in the early 2000’s to 2008 an increasing trend can be noted in all regions however, after 2008 a declining trend can be observed right up to 2020. Overall</w:t>
      </w:r>
      <w:r w:rsidR="00435B84" w:rsidRPr="00435B84">
        <w:rPr>
          <w:rFonts w:ascii="Arial" w:hAnsi="Arial" w:cs="Arial"/>
          <w:sz w:val="22"/>
        </w:rPr>
        <w:t>,</w:t>
      </w:r>
      <w:r w:rsidRPr="00435B84">
        <w:rPr>
          <w:rFonts w:ascii="Arial" w:hAnsi="Arial" w:cs="Arial"/>
          <w:sz w:val="22"/>
        </w:rPr>
        <w:t xml:space="preserve"> from my data set it can be concluded that globally sales have declined post 2008.</w:t>
      </w:r>
    </w:p>
    <w:p w14:paraId="4EF96BA6" w14:textId="006A380A" w:rsidR="0093741E" w:rsidRPr="00AD403B" w:rsidRDefault="00394D29" w:rsidP="0093741E">
      <w:pPr>
        <w:rPr>
          <w:rFonts w:ascii="Arial" w:hAnsi="Arial" w:cs="Arial"/>
          <w:sz w:val="22"/>
        </w:rPr>
      </w:pPr>
      <w:r>
        <w:rPr>
          <w:rFonts w:ascii="Arial" w:hAnsi="Arial" w:cs="Arial"/>
          <w:sz w:val="22"/>
        </w:rPr>
        <w:t xml:space="preserve">However, I </w:t>
      </w:r>
      <w:r w:rsidR="0093741E" w:rsidRPr="00AD403B">
        <w:rPr>
          <w:rFonts w:ascii="Arial" w:hAnsi="Arial" w:cs="Arial"/>
          <w:sz w:val="22"/>
        </w:rPr>
        <w:t xml:space="preserve">started to wonder </w:t>
      </w:r>
      <w:r w:rsidR="00C22A85" w:rsidRPr="00AD403B">
        <w:rPr>
          <w:rFonts w:ascii="Arial" w:hAnsi="Arial" w:cs="Arial"/>
          <w:sz w:val="22"/>
        </w:rPr>
        <w:t>whether</w:t>
      </w:r>
      <w:r w:rsidR="0093741E" w:rsidRPr="00AD403B">
        <w:rPr>
          <w:rFonts w:ascii="Arial" w:hAnsi="Arial" w:cs="Arial"/>
          <w:sz w:val="22"/>
        </w:rPr>
        <w:t xml:space="preserve"> it is true that the market for video games is </w:t>
      </w:r>
      <w:r w:rsidR="00F15526" w:rsidRPr="00AD403B">
        <w:rPr>
          <w:rFonts w:ascii="Arial" w:hAnsi="Arial" w:cs="Arial"/>
          <w:sz w:val="22"/>
        </w:rPr>
        <w:t>contracting</w:t>
      </w:r>
      <w:r w:rsidR="0093741E" w:rsidRPr="00AD403B">
        <w:rPr>
          <w:rFonts w:ascii="Arial" w:hAnsi="Arial" w:cs="Arial"/>
          <w:sz w:val="22"/>
        </w:rPr>
        <w:t>, as well as what the possible factors are that can lead to the declining trend. As a result, I did some additional secondary research on top of the dataset.</w:t>
      </w:r>
    </w:p>
    <w:p w14:paraId="59ED105A" w14:textId="2AAF2E01" w:rsidR="006B022E" w:rsidRDefault="0093741E" w:rsidP="0093741E">
      <w:pPr>
        <w:rPr>
          <w:rFonts w:ascii="Arial" w:hAnsi="Arial" w:cs="Arial"/>
          <w:sz w:val="22"/>
        </w:rPr>
      </w:pPr>
      <w:r w:rsidRPr="00AD403B">
        <w:rPr>
          <w:rFonts w:ascii="Arial" w:hAnsi="Arial" w:cs="Arial"/>
          <w:sz w:val="22"/>
        </w:rPr>
        <w:t>According to the WePC report titled "Video Game Statistics 2021," the data trend of the value of the video games industry has been positive over the course of the past decade. In addition, the increase in the number of people who play video games has been a favourable, with 35</w:t>
      </w:r>
      <w:r w:rsidR="008921A0" w:rsidRPr="00AD403B">
        <w:rPr>
          <w:rFonts w:ascii="Arial" w:hAnsi="Arial" w:cs="Arial"/>
          <w:sz w:val="22"/>
        </w:rPr>
        <w:t xml:space="preserve">% </w:t>
      </w:r>
      <w:r w:rsidRPr="00AD403B">
        <w:rPr>
          <w:rFonts w:ascii="Arial" w:hAnsi="Arial" w:cs="Arial"/>
          <w:sz w:val="22"/>
        </w:rPr>
        <w:t xml:space="preserve">of </w:t>
      </w:r>
      <w:r w:rsidRPr="00AD403B">
        <w:rPr>
          <w:rFonts w:ascii="Arial" w:hAnsi="Arial" w:cs="Arial"/>
          <w:sz w:val="22"/>
        </w:rPr>
        <w:lastRenderedPageBreak/>
        <w:t>gamers coming from the Asia-Pacific region</w:t>
      </w:r>
      <w:r w:rsidR="0094306F">
        <w:rPr>
          <w:rFonts w:ascii="Arial" w:hAnsi="Arial" w:cs="Arial"/>
          <w:sz w:val="22"/>
        </w:rPr>
        <w:t xml:space="preserve"> however, </w:t>
      </w:r>
      <w:r w:rsidRPr="00AD403B">
        <w:rPr>
          <w:rFonts w:ascii="Arial" w:hAnsi="Arial" w:cs="Arial"/>
          <w:sz w:val="22"/>
        </w:rPr>
        <w:t>there has been a minor reduction in the number of players in the North American region.</w:t>
      </w:r>
    </w:p>
    <w:p w14:paraId="0EE31356" w14:textId="43969507" w:rsidR="0093741E" w:rsidRPr="00AD403B" w:rsidRDefault="0093741E" w:rsidP="0093741E">
      <w:pPr>
        <w:rPr>
          <w:rFonts w:ascii="Arial" w:hAnsi="Arial" w:cs="Arial"/>
          <w:sz w:val="22"/>
        </w:rPr>
      </w:pPr>
      <w:r w:rsidRPr="00AD403B">
        <w:rPr>
          <w:rFonts w:ascii="Arial" w:hAnsi="Arial" w:cs="Arial"/>
          <w:sz w:val="22"/>
        </w:rPr>
        <w:t>I drew several plausible explanations for the downward trend in global video game sales</w:t>
      </w:r>
      <w:r w:rsidR="00503142">
        <w:rPr>
          <w:rFonts w:ascii="Arial" w:hAnsi="Arial" w:cs="Arial"/>
          <w:sz w:val="22"/>
        </w:rPr>
        <w:t xml:space="preserve">. </w:t>
      </w:r>
      <w:r w:rsidRPr="00AD403B">
        <w:rPr>
          <w:rFonts w:ascii="Arial" w:hAnsi="Arial" w:cs="Arial"/>
          <w:sz w:val="22"/>
        </w:rPr>
        <w:t>These theories include the following:</w:t>
      </w:r>
    </w:p>
    <w:p w14:paraId="38698DE7" w14:textId="77777777" w:rsidR="0093741E" w:rsidRPr="00AD403B" w:rsidRDefault="0093741E" w:rsidP="0093741E">
      <w:pPr>
        <w:pStyle w:val="ListParagraph"/>
        <w:numPr>
          <w:ilvl w:val="0"/>
          <w:numId w:val="9"/>
        </w:numPr>
        <w:rPr>
          <w:rFonts w:ascii="Arial" w:hAnsi="Arial" w:cs="Arial"/>
          <w:sz w:val="22"/>
        </w:rPr>
      </w:pPr>
      <w:r w:rsidRPr="00AD403B">
        <w:rPr>
          <w:rFonts w:ascii="Arial" w:hAnsi="Arial" w:cs="Arial"/>
          <w:sz w:val="22"/>
        </w:rPr>
        <w:t>Dataset marketplaces are incomplete. In 2016, the Asia-Pacific market accounted for over 50% of the worldwide video game industry's value, however Newzoo's dataset only includes Japan. Since 2016, China has become the world's largest game market, surpassing the US and doubling the Japanese market, explaining the graph's inaccuracy.</w:t>
      </w:r>
    </w:p>
    <w:p w14:paraId="4475B195" w14:textId="77777777" w:rsidR="00DA725C" w:rsidRPr="00AD403B" w:rsidRDefault="00DA725C" w:rsidP="00DA725C">
      <w:pPr>
        <w:pStyle w:val="ListParagraph"/>
        <w:rPr>
          <w:rFonts w:ascii="Arial" w:hAnsi="Arial" w:cs="Arial"/>
          <w:sz w:val="22"/>
        </w:rPr>
      </w:pPr>
    </w:p>
    <w:p w14:paraId="722A72B9" w14:textId="77777777" w:rsidR="00D044B7" w:rsidRPr="00AD403B" w:rsidRDefault="00D044B7" w:rsidP="00DA725C">
      <w:pPr>
        <w:pStyle w:val="ListParagraph"/>
        <w:rPr>
          <w:rFonts w:ascii="Arial" w:hAnsi="Arial" w:cs="Arial"/>
          <w:sz w:val="22"/>
        </w:rPr>
      </w:pPr>
    </w:p>
    <w:p w14:paraId="61801BFD" w14:textId="77777777" w:rsidR="0093741E" w:rsidRPr="00AD403B" w:rsidRDefault="0093741E" w:rsidP="0093741E">
      <w:pPr>
        <w:pStyle w:val="ListParagraph"/>
        <w:numPr>
          <w:ilvl w:val="0"/>
          <w:numId w:val="9"/>
        </w:numPr>
        <w:rPr>
          <w:rFonts w:ascii="Arial" w:hAnsi="Arial" w:cs="Arial"/>
          <w:sz w:val="22"/>
        </w:rPr>
      </w:pPr>
      <w:r w:rsidRPr="00AD403B">
        <w:rPr>
          <w:rFonts w:ascii="Arial" w:hAnsi="Arial" w:cs="Arial"/>
          <w:sz w:val="22"/>
        </w:rPr>
        <w:t>Dataset platforms are scarce. Mobile is missing although the mobile game market has grown dramatically over the previous decade. In 2020, mobile games accounted up 51% of global gaming revenue, while PC and console games split the rest.</w:t>
      </w:r>
    </w:p>
    <w:p w14:paraId="0ABEB1A0" w14:textId="77777777" w:rsidR="00DA725C" w:rsidRPr="00AD403B" w:rsidRDefault="00DA725C" w:rsidP="00DA725C">
      <w:pPr>
        <w:pStyle w:val="ListParagraph"/>
        <w:rPr>
          <w:rFonts w:ascii="Arial" w:hAnsi="Arial" w:cs="Arial"/>
          <w:sz w:val="22"/>
        </w:rPr>
      </w:pPr>
    </w:p>
    <w:p w14:paraId="50B0EC24" w14:textId="1DDBF6F5" w:rsidR="0093741E" w:rsidRPr="00AD403B" w:rsidRDefault="0093741E" w:rsidP="0093741E">
      <w:pPr>
        <w:pStyle w:val="ListParagraph"/>
        <w:numPr>
          <w:ilvl w:val="0"/>
          <w:numId w:val="9"/>
        </w:numPr>
        <w:rPr>
          <w:rFonts w:ascii="Arial" w:hAnsi="Arial" w:cs="Arial"/>
          <w:sz w:val="22"/>
        </w:rPr>
      </w:pPr>
      <w:r w:rsidRPr="00AD403B">
        <w:rPr>
          <w:rFonts w:ascii="Arial" w:hAnsi="Arial" w:cs="Arial"/>
          <w:sz w:val="22"/>
        </w:rPr>
        <w:t xml:space="preserve">It's possible that the late </w:t>
      </w:r>
      <w:r w:rsidR="00212A56" w:rsidRPr="00AD403B">
        <w:rPr>
          <w:rFonts w:ascii="Arial" w:hAnsi="Arial" w:cs="Arial"/>
          <w:sz w:val="22"/>
        </w:rPr>
        <w:t>20</w:t>
      </w:r>
      <w:r w:rsidRPr="00AD403B">
        <w:rPr>
          <w:rFonts w:ascii="Arial" w:hAnsi="Arial" w:cs="Arial"/>
          <w:sz w:val="22"/>
        </w:rPr>
        <w:t xml:space="preserve">00s saw the most video game releases overall. The </w:t>
      </w:r>
      <w:r w:rsidR="002D6619" w:rsidRPr="00AD403B">
        <w:rPr>
          <w:rFonts w:ascii="Arial" w:hAnsi="Arial" w:cs="Arial"/>
          <w:sz w:val="22"/>
        </w:rPr>
        <w:t>number</w:t>
      </w:r>
      <w:r w:rsidRPr="00AD403B">
        <w:rPr>
          <w:rFonts w:ascii="Arial" w:hAnsi="Arial" w:cs="Arial"/>
          <w:sz w:val="22"/>
        </w:rPr>
        <w:t xml:space="preserve"> of games produced every year can have a big impact on the graph's readability, as it represents the cumulative sales of games.</w:t>
      </w:r>
    </w:p>
    <w:p w14:paraId="2E5FF094" w14:textId="77777777" w:rsidR="00DA725C" w:rsidRPr="00AD403B" w:rsidRDefault="00DA725C" w:rsidP="00DA725C">
      <w:pPr>
        <w:pStyle w:val="ListParagraph"/>
        <w:rPr>
          <w:rFonts w:ascii="Arial" w:hAnsi="Arial" w:cs="Arial"/>
          <w:sz w:val="22"/>
        </w:rPr>
      </w:pPr>
    </w:p>
    <w:p w14:paraId="319D2CE4" w14:textId="77777777" w:rsidR="00DA725C" w:rsidRPr="005C6D43" w:rsidRDefault="00BA12A8" w:rsidP="005C6D43">
      <w:pPr>
        <w:pStyle w:val="Heading2"/>
        <w:rPr>
          <w:rFonts w:ascii="Arial" w:hAnsi="Arial" w:cs="Arial"/>
          <w:color w:val="auto"/>
        </w:rPr>
      </w:pPr>
      <w:bookmarkStart w:id="5" w:name="_Toc133013793"/>
      <w:r>
        <w:rPr>
          <w:rFonts w:ascii="Arial" w:hAnsi="Arial" w:cs="Arial"/>
          <w:color w:val="auto"/>
        </w:rPr>
        <w:lastRenderedPageBreak/>
        <w:t xml:space="preserve">2. </w:t>
      </w:r>
      <w:r w:rsidR="00AF16E5" w:rsidRPr="005C6D43">
        <w:rPr>
          <w:rFonts w:ascii="Arial" w:hAnsi="Arial" w:cs="Arial"/>
          <w:color w:val="auto"/>
        </w:rPr>
        <w:t>Top 5 Video Games Sales</w:t>
      </w:r>
      <w:r w:rsidR="007C403C">
        <w:rPr>
          <w:rFonts w:ascii="Arial" w:hAnsi="Arial" w:cs="Arial"/>
          <w:color w:val="auto"/>
        </w:rPr>
        <w:t xml:space="preserve"> </w:t>
      </w:r>
      <w:r w:rsidR="00F34ECF">
        <w:rPr>
          <w:rFonts w:ascii="Arial" w:hAnsi="Arial" w:cs="Arial"/>
          <w:color w:val="auto"/>
        </w:rPr>
        <w:t>by</w:t>
      </w:r>
      <w:r w:rsidR="007C403C">
        <w:rPr>
          <w:rFonts w:ascii="Arial" w:hAnsi="Arial" w:cs="Arial"/>
          <w:color w:val="auto"/>
        </w:rPr>
        <w:t xml:space="preserve"> All Markets</w:t>
      </w:r>
      <w:r w:rsidR="00AF16E5" w:rsidRPr="005C6D43">
        <w:rPr>
          <w:rFonts w:ascii="Arial" w:hAnsi="Arial" w:cs="Arial"/>
          <w:color w:val="auto"/>
        </w:rPr>
        <w:t>.</w:t>
      </w:r>
      <w:bookmarkEnd w:id="5"/>
    </w:p>
    <w:p w14:paraId="75CFF979" w14:textId="77777777" w:rsidR="005C6D43" w:rsidRDefault="00AF16E5" w:rsidP="00DA725C">
      <w:pPr>
        <w:pStyle w:val="ListParagraph"/>
      </w:pPr>
      <w:r>
        <w:rPr>
          <w:noProof/>
          <w:lang w:val="en-US"/>
        </w:rPr>
        <w:drawing>
          <wp:inline distT="0" distB="0" distL="0" distR="0" wp14:anchorId="14796AFC" wp14:editId="1109F880">
            <wp:extent cx="5943600" cy="30645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 5 GAMES SALES.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064510"/>
                    </a:xfrm>
                    <a:prstGeom prst="rect">
                      <a:avLst/>
                    </a:prstGeom>
                  </pic:spPr>
                </pic:pic>
              </a:graphicData>
            </a:graphic>
          </wp:inline>
        </w:drawing>
      </w:r>
    </w:p>
    <w:p w14:paraId="46A27E35" w14:textId="77777777" w:rsidR="005C6D43" w:rsidRDefault="005C6D43" w:rsidP="005C6D43">
      <w:pPr>
        <w:pStyle w:val="ListParagraph"/>
        <w:jc w:val="center"/>
      </w:pPr>
      <w:r>
        <w:rPr>
          <w:shd w:val="clear" w:color="auto" w:fill="FFFFFF"/>
        </w:rPr>
        <w:t>Figure 2</w:t>
      </w:r>
      <w:r w:rsidRPr="008B070D">
        <w:rPr>
          <w:shd w:val="clear" w:color="auto" w:fill="FFFFFF"/>
        </w:rPr>
        <w:t xml:space="preserve">. </w:t>
      </w:r>
      <w:r>
        <w:rPr>
          <w:shd w:val="clear" w:color="auto" w:fill="FFFFFF"/>
        </w:rPr>
        <w:t xml:space="preserve">Top 5 </w:t>
      </w:r>
      <w:r w:rsidRPr="008B070D">
        <w:rPr>
          <w:shd w:val="clear" w:color="auto" w:fill="FFFFFF"/>
        </w:rPr>
        <w:t>Video Game Sales</w:t>
      </w:r>
    </w:p>
    <w:p w14:paraId="62D09CC8" w14:textId="508B5412" w:rsidR="005C6D43" w:rsidRDefault="00AF16E5" w:rsidP="00AF16E5">
      <w:pPr>
        <w:rPr>
          <w:rFonts w:ascii="Arial" w:hAnsi="Arial" w:cs="Arial"/>
          <w:sz w:val="22"/>
          <w:shd w:val="clear" w:color="auto" w:fill="FFFFFF"/>
        </w:rPr>
      </w:pPr>
      <w:r w:rsidRPr="00AF16E5">
        <w:rPr>
          <w:rFonts w:ascii="Arial" w:hAnsi="Arial" w:cs="Arial"/>
          <w:sz w:val="22"/>
          <w:shd w:val="clear" w:color="auto" w:fill="FFFFFF"/>
        </w:rPr>
        <w:t xml:space="preserve">As video games are ranked according to how many </w:t>
      </w:r>
      <w:r w:rsidR="0099135D" w:rsidRPr="00AF16E5">
        <w:rPr>
          <w:rFonts w:ascii="Arial" w:hAnsi="Arial" w:cs="Arial"/>
          <w:sz w:val="22"/>
          <w:shd w:val="clear" w:color="auto" w:fill="FFFFFF"/>
        </w:rPr>
        <w:t>copies,</w:t>
      </w:r>
      <w:r w:rsidRPr="00AF16E5">
        <w:rPr>
          <w:rFonts w:ascii="Arial" w:hAnsi="Arial" w:cs="Arial"/>
          <w:sz w:val="22"/>
          <w:shd w:val="clear" w:color="auto" w:fill="FFFFFF"/>
        </w:rPr>
        <w:t xml:space="preserve"> </w:t>
      </w:r>
      <w:r w:rsidR="0099135D">
        <w:rPr>
          <w:rFonts w:ascii="Arial" w:hAnsi="Arial" w:cs="Arial"/>
          <w:sz w:val="22"/>
          <w:shd w:val="clear" w:color="auto" w:fill="FFFFFF"/>
        </w:rPr>
        <w:t>are</w:t>
      </w:r>
      <w:r w:rsidRPr="00AF16E5">
        <w:rPr>
          <w:rFonts w:ascii="Arial" w:hAnsi="Arial" w:cs="Arial"/>
          <w:sz w:val="22"/>
          <w:shd w:val="clear" w:color="auto" w:fill="FFFFFF"/>
        </w:rPr>
        <w:t xml:space="preserve"> sold </w:t>
      </w:r>
      <w:r w:rsidR="0099135D">
        <w:rPr>
          <w:rFonts w:ascii="Arial" w:hAnsi="Arial" w:cs="Arial"/>
          <w:sz w:val="22"/>
          <w:shd w:val="clear" w:color="auto" w:fill="FFFFFF"/>
        </w:rPr>
        <w:t xml:space="preserve">it can be noted from the above that </w:t>
      </w:r>
      <w:r w:rsidRPr="00AF16E5">
        <w:rPr>
          <w:rFonts w:ascii="Arial" w:hAnsi="Arial" w:cs="Arial"/>
          <w:sz w:val="22"/>
          <w:shd w:val="clear" w:color="auto" w:fill="FFFFFF"/>
        </w:rPr>
        <w:t>between the years 2000 and 2020, the title of "most successful" goes to Wii Sports, "Grand Theft Auto V," and "Mario Kart Wii."</w:t>
      </w:r>
      <w:r w:rsidR="004A6332">
        <w:rPr>
          <w:rFonts w:ascii="Arial" w:hAnsi="Arial" w:cs="Arial"/>
          <w:sz w:val="22"/>
          <w:shd w:val="clear" w:color="auto" w:fill="FFFFFF"/>
        </w:rPr>
        <w:t xml:space="preserve"> However, it can be noted that </w:t>
      </w:r>
      <w:r w:rsidR="00A04B11">
        <w:rPr>
          <w:rFonts w:ascii="Arial" w:hAnsi="Arial" w:cs="Arial"/>
          <w:sz w:val="22"/>
          <w:shd w:val="clear" w:color="auto" w:fill="FFFFFF"/>
        </w:rPr>
        <w:t xml:space="preserve">the trend is a bit different in JP as </w:t>
      </w:r>
      <w:r w:rsidR="00EE394E">
        <w:rPr>
          <w:rFonts w:ascii="Arial" w:hAnsi="Arial" w:cs="Arial"/>
          <w:sz w:val="22"/>
          <w:shd w:val="clear" w:color="auto" w:fill="FFFFFF"/>
        </w:rPr>
        <w:t>Grand</w:t>
      </w:r>
      <w:r w:rsidR="004E42A1">
        <w:rPr>
          <w:rFonts w:ascii="Arial" w:hAnsi="Arial" w:cs="Arial"/>
          <w:sz w:val="22"/>
          <w:shd w:val="clear" w:color="auto" w:fill="FFFFFF"/>
        </w:rPr>
        <w:t xml:space="preserve"> Theft is the third most popular game </w:t>
      </w:r>
      <w:r w:rsidR="002B5E6C">
        <w:rPr>
          <w:rFonts w:ascii="Arial" w:hAnsi="Arial" w:cs="Arial"/>
          <w:sz w:val="22"/>
          <w:shd w:val="clear" w:color="auto" w:fill="FFFFFF"/>
        </w:rPr>
        <w:t xml:space="preserve">which is not similar </w:t>
      </w:r>
      <w:r w:rsidR="00B76029">
        <w:rPr>
          <w:rFonts w:ascii="Arial" w:hAnsi="Arial" w:cs="Arial"/>
          <w:sz w:val="22"/>
          <w:shd w:val="clear" w:color="auto" w:fill="FFFFFF"/>
        </w:rPr>
        <w:t>in E</w:t>
      </w:r>
      <w:r w:rsidR="00594FCE">
        <w:rPr>
          <w:rFonts w:ascii="Arial" w:hAnsi="Arial" w:cs="Arial"/>
          <w:sz w:val="22"/>
          <w:shd w:val="clear" w:color="auto" w:fill="FFFFFF"/>
        </w:rPr>
        <w:t>urope</w:t>
      </w:r>
      <w:r w:rsidR="00B76029">
        <w:rPr>
          <w:rFonts w:ascii="Arial" w:hAnsi="Arial" w:cs="Arial"/>
          <w:sz w:val="22"/>
          <w:shd w:val="clear" w:color="auto" w:fill="FFFFFF"/>
        </w:rPr>
        <w:t>, N</w:t>
      </w:r>
      <w:r w:rsidR="00594FCE">
        <w:rPr>
          <w:rFonts w:ascii="Arial" w:hAnsi="Arial" w:cs="Arial"/>
          <w:sz w:val="22"/>
          <w:shd w:val="clear" w:color="auto" w:fill="FFFFFF"/>
        </w:rPr>
        <w:t>orth America</w:t>
      </w:r>
      <w:r w:rsidR="00B76029">
        <w:rPr>
          <w:rFonts w:ascii="Arial" w:hAnsi="Arial" w:cs="Arial"/>
          <w:sz w:val="22"/>
          <w:shd w:val="clear" w:color="auto" w:fill="FFFFFF"/>
        </w:rPr>
        <w:t xml:space="preserve"> and other regions.</w:t>
      </w:r>
    </w:p>
    <w:p w14:paraId="781B8336" w14:textId="77777777" w:rsidR="00C022EB" w:rsidRPr="00BA12A8" w:rsidRDefault="00BA12A8" w:rsidP="00BA12A8">
      <w:pPr>
        <w:pStyle w:val="Heading2"/>
        <w:numPr>
          <w:ilvl w:val="0"/>
          <w:numId w:val="11"/>
        </w:numPr>
        <w:rPr>
          <w:color w:val="auto"/>
          <w:shd w:val="clear" w:color="auto" w:fill="FFFFFF"/>
        </w:rPr>
      </w:pPr>
      <w:bookmarkStart w:id="6" w:name="_Toc133013794"/>
      <w:r w:rsidRPr="00BA12A8">
        <w:rPr>
          <w:color w:val="auto"/>
          <w:shd w:val="clear" w:color="auto" w:fill="FFFFFF"/>
        </w:rPr>
        <w:lastRenderedPageBreak/>
        <w:t>Top 10 Platform Global Sales</w:t>
      </w:r>
      <w:bookmarkEnd w:id="6"/>
    </w:p>
    <w:p w14:paraId="5285B7A9" w14:textId="77777777" w:rsidR="00C022EB" w:rsidRDefault="005C6D43" w:rsidP="00C022EB">
      <w:pPr>
        <w:pStyle w:val="NoSpacing"/>
        <w:jc w:val="center"/>
      </w:pPr>
      <w:r>
        <w:rPr>
          <w:noProof/>
          <w:lang w:val="en-US"/>
        </w:rPr>
        <w:drawing>
          <wp:inline distT="0" distB="0" distL="0" distR="0" wp14:anchorId="468F0DC2" wp14:editId="790F9B59">
            <wp:extent cx="594360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 10 Global sale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9750"/>
                    </a:xfrm>
                    <a:prstGeom prst="rect">
                      <a:avLst/>
                    </a:prstGeom>
                  </pic:spPr>
                </pic:pic>
              </a:graphicData>
            </a:graphic>
          </wp:inline>
        </w:drawing>
      </w:r>
    </w:p>
    <w:p w14:paraId="6EE3B0C6" w14:textId="77777777" w:rsidR="00C022EB" w:rsidRDefault="00122BD6" w:rsidP="00C022EB">
      <w:pPr>
        <w:pStyle w:val="NoSpacing"/>
        <w:jc w:val="center"/>
      </w:pPr>
      <w:r>
        <w:rPr>
          <w:shd w:val="clear" w:color="auto" w:fill="FFFFFF"/>
        </w:rPr>
        <w:t>Figure 3</w:t>
      </w:r>
      <w:r w:rsidR="00C022EB" w:rsidRPr="008B070D">
        <w:rPr>
          <w:shd w:val="clear" w:color="auto" w:fill="FFFFFF"/>
        </w:rPr>
        <w:t xml:space="preserve">. </w:t>
      </w:r>
      <w:r w:rsidR="00C022EB">
        <w:rPr>
          <w:shd w:val="clear" w:color="auto" w:fill="FFFFFF"/>
        </w:rPr>
        <w:t xml:space="preserve">Top 10 Platform Global </w:t>
      </w:r>
      <w:r w:rsidR="00C022EB" w:rsidRPr="008B070D">
        <w:rPr>
          <w:shd w:val="clear" w:color="auto" w:fill="FFFFFF"/>
        </w:rPr>
        <w:t>Sales</w:t>
      </w:r>
    </w:p>
    <w:p w14:paraId="300188BA" w14:textId="77777777" w:rsidR="00C022EB" w:rsidRDefault="00C022EB" w:rsidP="00AF16E5">
      <w:pPr>
        <w:rPr>
          <w:rFonts w:ascii="Arial" w:hAnsi="Arial" w:cs="Arial"/>
          <w:sz w:val="22"/>
        </w:rPr>
      </w:pPr>
    </w:p>
    <w:p w14:paraId="45E71785" w14:textId="5F1BB425" w:rsidR="005C6D43" w:rsidRPr="00453E86" w:rsidRDefault="00C022EB" w:rsidP="00C022EB">
      <w:pPr>
        <w:rPr>
          <w:rFonts w:ascii="Arial" w:hAnsi="Arial" w:cs="Arial"/>
          <w:sz w:val="22"/>
          <w:shd w:val="clear" w:color="auto" w:fill="FFFFFF"/>
        </w:rPr>
      </w:pPr>
      <w:r w:rsidRPr="00453E86">
        <w:rPr>
          <w:rFonts w:ascii="Arial" w:hAnsi="Arial" w:cs="Arial"/>
          <w:sz w:val="22"/>
          <w:shd w:val="clear" w:color="auto" w:fill="FFFFFF"/>
        </w:rPr>
        <w:t xml:space="preserve">The ranking of these products in terms of sales can be seen in the chart that can be found above; the colour and size of the squares are used to </w:t>
      </w:r>
      <w:r w:rsidR="008A4C1B" w:rsidRPr="00453E86">
        <w:rPr>
          <w:rFonts w:ascii="Arial" w:hAnsi="Arial" w:cs="Arial"/>
          <w:sz w:val="22"/>
          <w:shd w:val="clear" w:color="auto" w:fill="FFFFFF"/>
        </w:rPr>
        <w:t xml:space="preserve">classify the </w:t>
      </w:r>
      <w:r w:rsidR="00EF0A28" w:rsidRPr="00453E86">
        <w:rPr>
          <w:rFonts w:ascii="Arial" w:hAnsi="Arial" w:cs="Arial"/>
          <w:sz w:val="22"/>
          <w:shd w:val="clear" w:color="auto" w:fill="FFFFFF"/>
        </w:rPr>
        <w:t>popularity</w:t>
      </w:r>
      <w:r w:rsidR="008A4C1B" w:rsidRPr="00453E86">
        <w:rPr>
          <w:rFonts w:ascii="Arial" w:hAnsi="Arial" w:cs="Arial"/>
          <w:sz w:val="22"/>
          <w:shd w:val="clear" w:color="auto" w:fill="FFFFFF"/>
        </w:rPr>
        <w:t xml:space="preserve"> of the platforms</w:t>
      </w:r>
      <w:r w:rsidRPr="00453E86">
        <w:rPr>
          <w:rFonts w:ascii="Arial" w:hAnsi="Arial" w:cs="Arial"/>
          <w:sz w:val="22"/>
          <w:shd w:val="clear" w:color="auto" w:fill="FFFFFF"/>
        </w:rPr>
        <w:t>. Since darker blue indicates the biggest sales, it is evident that PS2</w:t>
      </w:r>
      <w:r w:rsidR="008D1986" w:rsidRPr="00453E86">
        <w:rPr>
          <w:rFonts w:ascii="Arial" w:hAnsi="Arial" w:cs="Arial"/>
          <w:sz w:val="22"/>
          <w:shd w:val="clear" w:color="auto" w:fill="FFFFFF"/>
        </w:rPr>
        <w:t xml:space="preserve"> is the most successful platform with</w:t>
      </w:r>
      <w:r w:rsidRPr="00453E86">
        <w:rPr>
          <w:rFonts w:ascii="Arial" w:hAnsi="Arial" w:cs="Arial"/>
          <w:sz w:val="22"/>
          <w:shd w:val="clear" w:color="auto" w:fill="FFFFFF"/>
        </w:rPr>
        <w:t xml:space="preserve"> X360</w:t>
      </w:r>
      <w:r w:rsidR="008D1986" w:rsidRPr="00453E86">
        <w:rPr>
          <w:rFonts w:ascii="Arial" w:hAnsi="Arial" w:cs="Arial"/>
          <w:sz w:val="22"/>
          <w:shd w:val="clear" w:color="auto" w:fill="FFFFFF"/>
        </w:rPr>
        <w:t xml:space="preserve"> being the second most popular platform. </w:t>
      </w:r>
      <w:r w:rsidR="005F38D3" w:rsidRPr="00453E86">
        <w:rPr>
          <w:rFonts w:ascii="Arial" w:hAnsi="Arial" w:cs="Arial"/>
          <w:sz w:val="22"/>
          <w:shd w:val="clear" w:color="auto" w:fill="FFFFFF"/>
        </w:rPr>
        <w:t>It can be observed that they</w:t>
      </w:r>
      <w:r w:rsidRPr="00453E86">
        <w:rPr>
          <w:rFonts w:ascii="Arial" w:hAnsi="Arial" w:cs="Arial"/>
          <w:sz w:val="22"/>
          <w:shd w:val="clear" w:color="auto" w:fill="FFFFFF"/>
        </w:rPr>
        <w:t xml:space="preserve"> have been the most successful gaming consoles from the year 2000 through the year 2020, followed by PS3 and Wii.</w:t>
      </w:r>
    </w:p>
    <w:p w14:paraId="4D7E1BE3" w14:textId="77777777" w:rsidR="00C04BAB" w:rsidRPr="00C04BAB" w:rsidRDefault="00BA12A8" w:rsidP="00C04BAB">
      <w:pPr>
        <w:pStyle w:val="Heading2"/>
        <w:rPr>
          <w:rFonts w:ascii="Arial" w:hAnsi="Arial" w:cs="Arial"/>
          <w:color w:val="auto"/>
        </w:rPr>
      </w:pPr>
      <w:bookmarkStart w:id="7" w:name="_Toc133013795"/>
      <w:r>
        <w:rPr>
          <w:rFonts w:ascii="Arial" w:hAnsi="Arial" w:cs="Arial"/>
          <w:color w:val="auto"/>
        </w:rPr>
        <w:lastRenderedPageBreak/>
        <w:t xml:space="preserve">4. </w:t>
      </w:r>
      <w:r w:rsidR="00C04BAB" w:rsidRPr="00C04BAB">
        <w:rPr>
          <w:rFonts w:ascii="Arial" w:hAnsi="Arial" w:cs="Arial"/>
          <w:color w:val="auto"/>
        </w:rPr>
        <w:t>In terms of sales, action games dominated.</w:t>
      </w:r>
      <w:bookmarkEnd w:id="7"/>
    </w:p>
    <w:p w14:paraId="7A00B3BF" w14:textId="77777777" w:rsidR="00C04BAB" w:rsidRDefault="00C04BAB" w:rsidP="00C04BAB">
      <w:pPr>
        <w:pStyle w:val="NoSpacing"/>
        <w:jc w:val="center"/>
      </w:pPr>
      <w:r>
        <w:rPr>
          <w:noProof/>
          <w:lang w:val="en-US"/>
        </w:rPr>
        <w:drawing>
          <wp:inline distT="0" distB="0" distL="0" distR="0" wp14:anchorId="66C7974C" wp14:editId="12042317">
            <wp:extent cx="5943600" cy="28505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 genre sale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50515"/>
                    </a:xfrm>
                    <a:prstGeom prst="rect">
                      <a:avLst/>
                    </a:prstGeom>
                  </pic:spPr>
                </pic:pic>
              </a:graphicData>
            </a:graphic>
          </wp:inline>
        </w:drawing>
      </w:r>
    </w:p>
    <w:p w14:paraId="07FC8FE4" w14:textId="77777777" w:rsidR="00C04BAB" w:rsidRDefault="00932F11" w:rsidP="00C04BAB">
      <w:pPr>
        <w:pStyle w:val="NoSpacing"/>
        <w:jc w:val="center"/>
      </w:pPr>
      <w:r>
        <w:rPr>
          <w:shd w:val="clear" w:color="auto" w:fill="FFFFFF"/>
        </w:rPr>
        <w:t>Figure 4</w:t>
      </w:r>
      <w:r w:rsidR="00C04BAB" w:rsidRPr="008B070D">
        <w:rPr>
          <w:shd w:val="clear" w:color="auto" w:fill="FFFFFF"/>
        </w:rPr>
        <w:t xml:space="preserve">. </w:t>
      </w:r>
      <w:r w:rsidR="00C04BAB">
        <w:rPr>
          <w:shd w:val="clear" w:color="auto" w:fill="FFFFFF"/>
        </w:rPr>
        <w:t xml:space="preserve">Top 5 Genre Global </w:t>
      </w:r>
      <w:r w:rsidR="00C04BAB" w:rsidRPr="008B070D">
        <w:rPr>
          <w:shd w:val="clear" w:color="auto" w:fill="FFFFFF"/>
        </w:rPr>
        <w:t>Sales</w:t>
      </w:r>
    </w:p>
    <w:p w14:paraId="7F28C7B6" w14:textId="77777777" w:rsidR="00C04BAB" w:rsidRDefault="00C04BAB" w:rsidP="00C022EB">
      <w:pPr>
        <w:rPr>
          <w:sz w:val="22"/>
        </w:rPr>
      </w:pPr>
    </w:p>
    <w:p w14:paraId="5A827F8F" w14:textId="0D824D95" w:rsidR="00C022EB" w:rsidRPr="00453E86" w:rsidRDefault="00C04BAB" w:rsidP="00C022EB">
      <w:pPr>
        <w:rPr>
          <w:rFonts w:ascii="Arial" w:hAnsi="Arial" w:cs="Arial"/>
          <w:sz w:val="22"/>
          <w:shd w:val="clear" w:color="auto" w:fill="FFFFFF"/>
        </w:rPr>
      </w:pPr>
      <w:r w:rsidRPr="00453E86">
        <w:rPr>
          <w:rFonts w:ascii="Arial" w:hAnsi="Arial" w:cs="Arial"/>
          <w:sz w:val="22"/>
          <w:shd w:val="clear" w:color="auto" w:fill="FFFFFF"/>
        </w:rPr>
        <w:t xml:space="preserve">In the image that can be seen above, the </w:t>
      </w:r>
      <w:r w:rsidR="009E069A" w:rsidRPr="00453E86">
        <w:rPr>
          <w:rFonts w:ascii="Arial" w:hAnsi="Arial" w:cs="Arial"/>
          <w:sz w:val="22"/>
          <w:shd w:val="clear" w:color="auto" w:fill="FFFFFF"/>
        </w:rPr>
        <w:t>number</w:t>
      </w:r>
      <w:r w:rsidRPr="00453E86">
        <w:rPr>
          <w:rFonts w:ascii="Arial" w:hAnsi="Arial" w:cs="Arial"/>
          <w:sz w:val="22"/>
          <w:shd w:val="clear" w:color="auto" w:fill="FFFFFF"/>
        </w:rPr>
        <w:t xml:space="preserve"> of global sales is represented by the size of the circles, and the colours are used to differentiate between the various genres. When the genres are ranked according to the size of their circles, it becomes abundantly evident that the genres with the highest global sales are Action, Sports, Shooter, Role-Playing, and Platform.</w:t>
      </w:r>
    </w:p>
    <w:p w14:paraId="5B648742" w14:textId="77777777" w:rsidR="00221C4E" w:rsidRDefault="00221C4E" w:rsidP="00C022EB">
      <w:pPr>
        <w:rPr>
          <w:sz w:val="22"/>
        </w:rPr>
      </w:pPr>
    </w:p>
    <w:p w14:paraId="3AA5E7E9" w14:textId="77777777" w:rsidR="00C80739" w:rsidRDefault="00C80739" w:rsidP="00C022EB">
      <w:pPr>
        <w:rPr>
          <w:sz w:val="22"/>
        </w:rPr>
      </w:pPr>
    </w:p>
    <w:p w14:paraId="09BEB5EE" w14:textId="77777777" w:rsidR="00C80739" w:rsidRDefault="00C80739" w:rsidP="00C022EB">
      <w:pPr>
        <w:rPr>
          <w:sz w:val="22"/>
        </w:rPr>
      </w:pPr>
    </w:p>
    <w:p w14:paraId="74562E98" w14:textId="77777777" w:rsidR="00C80739" w:rsidRPr="00DB1043" w:rsidRDefault="00DD69BA" w:rsidP="00DB1043">
      <w:pPr>
        <w:pStyle w:val="Heading2"/>
        <w:rPr>
          <w:color w:val="auto"/>
        </w:rPr>
      </w:pPr>
      <w:bookmarkStart w:id="8" w:name="_Toc133013796"/>
      <w:r w:rsidRPr="00DB1043">
        <w:rPr>
          <w:color w:val="auto"/>
        </w:rPr>
        <w:lastRenderedPageBreak/>
        <w:t xml:space="preserve">5 </w:t>
      </w:r>
      <w:r w:rsidR="00BA12A8" w:rsidRPr="00DB1043">
        <w:rPr>
          <w:color w:val="auto"/>
        </w:rPr>
        <w:t>Top 10 Publisher by Sales</w:t>
      </w:r>
      <w:bookmarkEnd w:id="8"/>
    </w:p>
    <w:p w14:paraId="294673D5" w14:textId="77777777" w:rsidR="00221C4E" w:rsidRPr="00C80739" w:rsidRDefault="00221C4E" w:rsidP="00C80739">
      <w:pPr>
        <w:pStyle w:val="NoSpacing"/>
        <w:jc w:val="center"/>
      </w:pPr>
      <w:r>
        <w:rPr>
          <w:noProof/>
          <w:sz w:val="22"/>
          <w:lang w:val="en-US"/>
        </w:rPr>
        <w:drawing>
          <wp:inline distT="0" distB="0" distL="0" distR="0" wp14:anchorId="43C2F316" wp14:editId="28F462A5">
            <wp:extent cx="5943600" cy="29819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p 10 publisher by sales.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0ED67A8A" w14:textId="77777777" w:rsidR="00C80739" w:rsidRPr="00BA12A8" w:rsidRDefault="00C80739" w:rsidP="00C80739">
      <w:pPr>
        <w:pStyle w:val="NoSpacing"/>
        <w:jc w:val="center"/>
        <w:rPr>
          <w:rFonts w:ascii="Arial" w:hAnsi="Arial" w:cs="Arial"/>
          <w:sz w:val="22"/>
        </w:rPr>
      </w:pPr>
      <w:r w:rsidRPr="00BA12A8">
        <w:rPr>
          <w:rFonts w:ascii="Arial" w:hAnsi="Arial" w:cs="Arial"/>
          <w:sz w:val="22"/>
          <w:shd w:val="clear" w:color="auto" w:fill="FFFFFF"/>
        </w:rPr>
        <w:t>Figur</w:t>
      </w:r>
      <w:r w:rsidR="00BA12A8">
        <w:rPr>
          <w:rFonts w:ascii="Arial" w:hAnsi="Arial" w:cs="Arial"/>
          <w:sz w:val="22"/>
          <w:shd w:val="clear" w:color="auto" w:fill="FFFFFF"/>
        </w:rPr>
        <w:t>e 5</w:t>
      </w:r>
      <w:r w:rsidRPr="00BA12A8">
        <w:rPr>
          <w:rFonts w:ascii="Arial" w:hAnsi="Arial" w:cs="Arial"/>
          <w:sz w:val="22"/>
          <w:shd w:val="clear" w:color="auto" w:fill="FFFFFF"/>
        </w:rPr>
        <w:t xml:space="preserve">. </w:t>
      </w:r>
      <w:r w:rsidR="00BA12A8" w:rsidRPr="00BA12A8">
        <w:rPr>
          <w:rFonts w:ascii="Arial" w:hAnsi="Arial" w:cs="Arial"/>
          <w:sz w:val="22"/>
          <w:shd w:val="clear" w:color="auto" w:fill="FFFFFF"/>
        </w:rPr>
        <w:t>Top 10</w:t>
      </w:r>
      <w:r w:rsidRPr="00BA12A8">
        <w:rPr>
          <w:rFonts w:ascii="Arial" w:hAnsi="Arial" w:cs="Arial"/>
          <w:sz w:val="22"/>
          <w:shd w:val="clear" w:color="auto" w:fill="FFFFFF"/>
        </w:rPr>
        <w:t xml:space="preserve"> </w:t>
      </w:r>
      <w:r w:rsidR="00BA12A8" w:rsidRPr="00BA12A8">
        <w:rPr>
          <w:rFonts w:ascii="Arial" w:hAnsi="Arial" w:cs="Arial"/>
          <w:sz w:val="22"/>
          <w:shd w:val="clear" w:color="auto" w:fill="FFFFFF"/>
        </w:rPr>
        <w:t>Publisher by Region</w:t>
      </w:r>
      <w:r w:rsidRPr="00BA12A8">
        <w:rPr>
          <w:rFonts w:ascii="Arial" w:hAnsi="Arial" w:cs="Arial"/>
          <w:sz w:val="22"/>
          <w:shd w:val="clear" w:color="auto" w:fill="FFFFFF"/>
        </w:rPr>
        <w:t xml:space="preserve"> Sales</w:t>
      </w:r>
    </w:p>
    <w:p w14:paraId="5527B089" w14:textId="77777777" w:rsidR="00C80739" w:rsidRPr="00453E86" w:rsidRDefault="00C80739" w:rsidP="00C022EB">
      <w:pPr>
        <w:rPr>
          <w:rFonts w:ascii="Arial" w:hAnsi="Arial" w:cs="Arial"/>
          <w:sz w:val="22"/>
          <w:shd w:val="clear" w:color="auto" w:fill="FFFFFF"/>
        </w:rPr>
      </w:pPr>
    </w:p>
    <w:p w14:paraId="6EAC5EA5" w14:textId="37F6755C" w:rsidR="00DB1043" w:rsidRPr="00453E86" w:rsidRDefault="00536FB7" w:rsidP="00C022EB">
      <w:pPr>
        <w:rPr>
          <w:rFonts w:ascii="Arial" w:hAnsi="Arial" w:cs="Arial"/>
          <w:sz w:val="22"/>
          <w:shd w:val="clear" w:color="auto" w:fill="FFFFFF"/>
        </w:rPr>
      </w:pPr>
      <w:r w:rsidRPr="00453E86">
        <w:rPr>
          <w:rFonts w:ascii="Arial" w:hAnsi="Arial" w:cs="Arial"/>
          <w:sz w:val="22"/>
          <w:shd w:val="clear" w:color="auto" w:fill="FFFFFF"/>
        </w:rPr>
        <w:t xml:space="preserve">The top 10 publishers in terms of total sales are displayed in the graph that can be found above. The graph employs </w:t>
      </w:r>
      <w:r w:rsidR="009E069A" w:rsidRPr="00453E86">
        <w:rPr>
          <w:rFonts w:ascii="Arial" w:hAnsi="Arial" w:cs="Arial"/>
          <w:sz w:val="22"/>
          <w:shd w:val="clear" w:color="auto" w:fill="FFFFFF"/>
        </w:rPr>
        <w:t>colours</w:t>
      </w:r>
      <w:r w:rsidRPr="00453E86">
        <w:rPr>
          <w:rFonts w:ascii="Arial" w:hAnsi="Arial" w:cs="Arial"/>
          <w:sz w:val="22"/>
          <w:shd w:val="clear" w:color="auto" w:fill="FFFFFF"/>
        </w:rPr>
        <w:t xml:space="preserve"> to define regions and displays sales to slightly differentiate publications so that the information can be read more easily. While Electronic Arts holds the biggest market share in the Eur</w:t>
      </w:r>
      <w:r w:rsidR="00F400E4">
        <w:rPr>
          <w:rFonts w:ascii="Arial" w:hAnsi="Arial" w:cs="Arial"/>
          <w:sz w:val="22"/>
          <w:shd w:val="clear" w:color="auto" w:fill="FFFFFF"/>
        </w:rPr>
        <w:t>ope</w:t>
      </w:r>
      <w:r w:rsidRPr="00453E86">
        <w:rPr>
          <w:rFonts w:ascii="Arial" w:hAnsi="Arial" w:cs="Arial"/>
          <w:sz w:val="22"/>
          <w:shd w:val="clear" w:color="auto" w:fill="FFFFFF"/>
        </w:rPr>
        <w:t xml:space="preserve">, Nintendo reclaims first position </w:t>
      </w:r>
      <w:r w:rsidR="00F400E4">
        <w:rPr>
          <w:rFonts w:ascii="Arial" w:hAnsi="Arial" w:cs="Arial"/>
          <w:sz w:val="22"/>
          <w:shd w:val="clear" w:color="auto" w:fill="FFFFFF"/>
        </w:rPr>
        <w:t xml:space="preserve">owing to </w:t>
      </w:r>
      <w:r w:rsidRPr="00453E86">
        <w:rPr>
          <w:rFonts w:ascii="Arial" w:hAnsi="Arial" w:cs="Arial"/>
          <w:sz w:val="22"/>
          <w:shd w:val="clear" w:color="auto" w:fill="FFFFFF"/>
        </w:rPr>
        <w:t>its domination in Japan. North America has the largest share of the worldwide video game business</w:t>
      </w:r>
      <w:r w:rsidR="00BD64B5" w:rsidRPr="00453E86">
        <w:rPr>
          <w:rFonts w:ascii="Arial" w:hAnsi="Arial" w:cs="Arial"/>
          <w:sz w:val="22"/>
          <w:shd w:val="clear" w:color="auto" w:fill="FFFFFF"/>
        </w:rPr>
        <w:t xml:space="preserve"> and Japan has the smallest share</w:t>
      </w:r>
      <w:r w:rsidRPr="00453E86">
        <w:rPr>
          <w:rFonts w:ascii="Arial" w:hAnsi="Arial" w:cs="Arial"/>
          <w:sz w:val="22"/>
          <w:shd w:val="clear" w:color="auto" w:fill="FFFFFF"/>
        </w:rPr>
        <w:t>.</w:t>
      </w:r>
    </w:p>
    <w:p w14:paraId="65B7C8D7" w14:textId="77777777" w:rsidR="00DB1043" w:rsidRPr="00DB1043" w:rsidRDefault="00DB1043" w:rsidP="00DB1043">
      <w:pPr>
        <w:rPr>
          <w:rFonts w:ascii="Arial" w:hAnsi="Arial" w:cs="Arial"/>
          <w:sz w:val="22"/>
          <w:lang w:val="en-US"/>
        </w:rPr>
      </w:pPr>
    </w:p>
    <w:p w14:paraId="56A0C555" w14:textId="77777777" w:rsidR="00DB1043" w:rsidRPr="00DB1043" w:rsidRDefault="00DB1043" w:rsidP="00DB1043">
      <w:pPr>
        <w:rPr>
          <w:rFonts w:ascii="Arial" w:hAnsi="Arial" w:cs="Arial"/>
          <w:sz w:val="22"/>
          <w:lang w:val="en-US"/>
        </w:rPr>
      </w:pPr>
    </w:p>
    <w:p w14:paraId="70BF36ED" w14:textId="77777777" w:rsidR="00DB1043" w:rsidRDefault="00DB1043" w:rsidP="00DB1043">
      <w:pPr>
        <w:rPr>
          <w:rFonts w:ascii="Arial" w:hAnsi="Arial" w:cs="Arial"/>
          <w:sz w:val="22"/>
          <w:lang w:val="en-US"/>
        </w:rPr>
      </w:pPr>
    </w:p>
    <w:p w14:paraId="72AB1542" w14:textId="77777777" w:rsidR="00F075DC" w:rsidRDefault="00DB1043" w:rsidP="00F075DC">
      <w:pPr>
        <w:pStyle w:val="Heading2"/>
        <w:rPr>
          <w:lang w:val="en-US"/>
        </w:rPr>
      </w:pPr>
      <w:r>
        <w:rPr>
          <w:lang w:val="en-US"/>
        </w:rPr>
        <w:lastRenderedPageBreak/>
        <w:tab/>
      </w:r>
    </w:p>
    <w:p w14:paraId="285B8C39" w14:textId="18E9391F" w:rsidR="00F075DC" w:rsidRDefault="008B76F3" w:rsidP="00F075DC">
      <w:pPr>
        <w:pStyle w:val="Heading2"/>
        <w:rPr>
          <w:color w:val="auto"/>
        </w:rPr>
      </w:pPr>
      <w:bookmarkStart w:id="9" w:name="_Toc133013797"/>
      <w:r>
        <w:rPr>
          <w:color w:val="auto"/>
        </w:rPr>
        <w:t xml:space="preserve">6 </w:t>
      </w:r>
      <w:r w:rsidR="00F075DC" w:rsidRPr="00F075DC">
        <w:rPr>
          <w:color w:val="auto"/>
        </w:rPr>
        <w:t>Best-selling games in top 5 Genre and Platforms</w:t>
      </w:r>
      <w:bookmarkEnd w:id="9"/>
      <w:r w:rsidR="00F075DC" w:rsidRPr="00F075DC">
        <w:rPr>
          <w:color w:val="auto"/>
        </w:rPr>
        <w:t xml:space="preserve"> </w:t>
      </w:r>
    </w:p>
    <w:p w14:paraId="46411442" w14:textId="77777777" w:rsidR="00FE1E92" w:rsidRPr="00FE1E92" w:rsidRDefault="00FE1E92" w:rsidP="00FE1E92"/>
    <w:p w14:paraId="5B1F3B4D" w14:textId="77777777" w:rsidR="00C04BAB" w:rsidRDefault="00F075DC" w:rsidP="00FE1E92">
      <w:pPr>
        <w:rPr>
          <w:lang w:val="en-US"/>
        </w:rPr>
      </w:pPr>
      <w:r>
        <w:rPr>
          <w:noProof/>
          <w:lang w:val="en-US"/>
        </w:rPr>
        <w:drawing>
          <wp:inline distT="0" distB="0" distL="0" distR="0" wp14:anchorId="42790AA4" wp14:editId="3899FFFC">
            <wp:extent cx="5943600" cy="2596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p 5 platforms in genre global.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14:paraId="011C488F" w14:textId="03A39B21" w:rsidR="002C1325" w:rsidRPr="00453E86" w:rsidRDefault="008B76F3" w:rsidP="00453E86">
      <w:pPr>
        <w:rPr>
          <w:rFonts w:ascii="Arial" w:hAnsi="Arial" w:cs="Arial"/>
          <w:sz w:val="22"/>
          <w:shd w:val="clear" w:color="auto" w:fill="FFFFFF"/>
        </w:rPr>
      </w:pPr>
      <w:r>
        <w:rPr>
          <w:rFonts w:ascii="Arial" w:hAnsi="Arial" w:cs="Arial"/>
          <w:sz w:val="22"/>
          <w:shd w:val="clear" w:color="auto" w:fill="FFFFFF"/>
        </w:rPr>
        <w:t xml:space="preserve">                                  </w:t>
      </w:r>
      <w:r w:rsidRPr="00BA12A8">
        <w:rPr>
          <w:rFonts w:ascii="Arial" w:hAnsi="Arial" w:cs="Arial"/>
          <w:sz w:val="22"/>
          <w:shd w:val="clear" w:color="auto" w:fill="FFFFFF"/>
        </w:rPr>
        <w:t>Figur</w:t>
      </w:r>
      <w:r>
        <w:rPr>
          <w:rFonts w:ascii="Arial" w:hAnsi="Arial" w:cs="Arial"/>
          <w:sz w:val="22"/>
          <w:shd w:val="clear" w:color="auto" w:fill="FFFFFF"/>
        </w:rPr>
        <w:t>e 6</w:t>
      </w:r>
      <w:r w:rsidRPr="00BA12A8">
        <w:rPr>
          <w:rFonts w:ascii="Arial" w:hAnsi="Arial" w:cs="Arial"/>
          <w:sz w:val="22"/>
          <w:shd w:val="clear" w:color="auto" w:fill="FFFFFF"/>
        </w:rPr>
        <w:t xml:space="preserve">. </w:t>
      </w:r>
      <w:r w:rsidRPr="00453E86">
        <w:rPr>
          <w:rFonts w:ascii="Arial" w:hAnsi="Arial" w:cs="Arial"/>
          <w:sz w:val="22"/>
          <w:shd w:val="clear" w:color="auto" w:fill="FFFFFF"/>
        </w:rPr>
        <w:t xml:space="preserve">Best-selling games in top 5 Genre and Platforms </w:t>
      </w:r>
    </w:p>
    <w:p w14:paraId="7F4A11D4" w14:textId="7A512D98" w:rsidR="002C1325" w:rsidRPr="00453E86" w:rsidRDefault="002C1325" w:rsidP="00453E86">
      <w:pPr>
        <w:rPr>
          <w:rFonts w:ascii="Arial" w:hAnsi="Arial" w:cs="Arial"/>
          <w:sz w:val="22"/>
          <w:shd w:val="clear" w:color="auto" w:fill="FFFFFF"/>
        </w:rPr>
      </w:pPr>
      <w:r w:rsidRPr="00453E86">
        <w:rPr>
          <w:rFonts w:ascii="Arial" w:hAnsi="Arial" w:cs="Arial"/>
          <w:sz w:val="22"/>
          <w:shd w:val="clear" w:color="auto" w:fill="FFFFFF"/>
        </w:rPr>
        <w:t xml:space="preserve">The </w:t>
      </w:r>
      <w:r w:rsidR="000F7B79" w:rsidRPr="00453E86">
        <w:rPr>
          <w:rFonts w:ascii="Arial" w:hAnsi="Arial" w:cs="Arial"/>
          <w:sz w:val="22"/>
          <w:shd w:val="clear" w:color="auto" w:fill="FFFFFF"/>
        </w:rPr>
        <w:t>best-selling</w:t>
      </w:r>
      <w:r w:rsidRPr="00453E86">
        <w:rPr>
          <w:rFonts w:ascii="Arial" w:hAnsi="Arial" w:cs="Arial"/>
          <w:sz w:val="22"/>
          <w:shd w:val="clear" w:color="auto" w:fill="FFFFFF"/>
        </w:rPr>
        <w:t xml:space="preserve"> games </w:t>
      </w:r>
      <w:r w:rsidR="00673354" w:rsidRPr="00453E86">
        <w:rPr>
          <w:rFonts w:ascii="Arial" w:hAnsi="Arial" w:cs="Arial"/>
          <w:sz w:val="22"/>
          <w:shd w:val="clear" w:color="auto" w:fill="FFFFFF"/>
        </w:rPr>
        <w:t xml:space="preserve">in top 5 genres and platforms is denoted by the </w:t>
      </w:r>
      <w:r w:rsidR="000F7B79" w:rsidRPr="00453E86">
        <w:rPr>
          <w:rFonts w:ascii="Arial" w:hAnsi="Arial" w:cs="Arial"/>
          <w:sz w:val="22"/>
          <w:shd w:val="clear" w:color="auto" w:fill="FFFFFF"/>
        </w:rPr>
        <w:t>colours</w:t>
      </w:r>
      <w:r w:rsidR="00673354" w:rsidRPr="00453E86">
        <w:rPr>
          <w:rFonts w:ascii="Arial" w:hAnsi="Arial" w:cs="Arial"/>
          <w:sz w:val="22"/>
          <w:shd w:val="clear" w:color="auto" w:fill="FFFFFF"/>
        </w:rPr>
        <w:t xml:space="preserve"> </w:t>
      </w:r>
      <w:r w:rsidR="000F7B79" w:rsidRPr="00453E86">
        <w:rPr>
          <w:rFonts w:ascii="Arial" w:hAnsi="Arial" w:cs="Arial"/>
          <w:sz w:val="22"/>
          <w:shd w:val="clear" w:color="auto" w:fill="FFFFFF"/>
        </w:rPr>
        <w:t xml:space="preserve">against each of the platforms. It can be noted that </w:t>
      </w:r>
      <w:r w:rsidR="001F69AF" w:rsidRPr="00453E86">
        <w:rPr>
          <w:rFonts w:ascii="Arial" w:hAnsi="Arial" w:cs="Arial"/>
          <w:sz w:val="22"/>
          <w:shd w:val="clear" w:color="auto" w:fill="FFFFFF"/>
        </w:rPr>
        <w:t xml:space="preserve">for action the </w:t>
      </w:r>
      <w:r w:rsidR="009B7CE7" w:rsidRPr="00453E86">
        <w:rPr>
          <w:rFonts w:ascii="Arial" w:hAnsi="Arial" w:cs="Arial"/>
          <w:sz w:val="22"/>
          <w:shd w:val="clear" w:color="auto" w:fill="FFFFFF"/>
        </w:rPr>
        <w:t>best-selling</w:t>
      </w:r>
      <w:r w:rsidR="001F69AF" w:rsidRPr="00453E86">
        <w:rPr>
          <w:rFonts w:ascii="Arial" w:hAnsi="Arial" w:cs="Arial"/>
          <w:sz w:val="22"/>
          <w:shd w:val="clear" w:color="auto" w:fill="FFFFFF"/>
        </w:rPr>
        <w:t xml:space="preserve"> game is Grand Theft </w:t>
      </w:r>
      <w:r w:rsidR="001F07B4" w:rsidRPr="00453E86">
        <w:rPr>
          <w:rFonts w:ascii="Arial" w:hAnsi="Arial" w:cs="Arial"/>
          <w:sz w:val="22"/>
          <w:shd w:val="clear" w:color="auto" w:fill="FFFFFF"/>
        </w:rPr>
        <w:t>on the PS3 console</w:t>
      </w:r>
      <w:r w:rsidR="00C5655A" w:rsidRPr="00453E86">
        <w:rPr>
          <w:rFonts w:ascii="Arial" w:hAnsi="Arial" w:cs="Arial"/>
          <w:sz w:val="22"/>
          <w:shd w:val="clear" w:color="auto" w:fill="FFFFFF"/>
        </w:rPr>
        <w:t xml:space="preserve">. </w:t>
      </w:r>
      <w:r w:rsidR="004467E3" w:rsidRPr="00453E86">
        <w:rPr>
          <w:rFonts w:ascii="Arial" w:hAnsi="Arial" w:cs="Arial"/>
          <w:sz w:val="22"/>
          <w:shd w:val="clear" w:color="auto" w:fill="FFFFFF"/>
        </w:rPr>
        <w:t>f</w:t>
      </w:r>
      <w:r w:rsidR="00C5655A" w:rsidRPr="00453E86">
        <w:rPr>
          <w:rFonts w:ascii="Arial" w:hAnsi="Arial" w:cs="Arial"/>
          <w:sz w:val="22"/>
          <w:shd w:val="clear" w:color="auto" w:fill="FFFFFF"/>
        </w:rPr>
        <w:t xml:space="preserve">or </w:t>
      </w:r>
      <w:r w:rsidR="00EF0A28" w:rsidRPr="00453E86">
        <w:rPr>
          <w:rFonts w:ascii="Arial" w:hAnsi="Arial" w:cs="Arial"/>
          <w:sz w:val="22"/>
          <w:shd w:val="clear" w:color="auto" w:fill="FFFFFF"/>
        </w:rPr>
        <w:t>Shooter the Call of duty i</w:t>
      </w:r>
      <w:r w:rsidR="004467E3" w:rsidRPr="00453E86">
        <w:rPr>
          <w:rFonts w:ascii="Arial" w:hAnsi="Arial" w:cs="Arial"/>
          <w:sz w:val="22"/>
          <w:shd w:val="clear" w:color="auto" w:fill="FFFFFF"/>
        </w:rPr>
        <w:t xml:space="preserve">s the </w:t>
      </w:r>
      <w:r w:rsidR="00EF0A28" w:rsidRPr="00453E86">
        <w:rPr>
          <w:rFonts w:ascii="Arial" w:hAnsi="Arial" w:cs="Arial"/>
          <w:sz w:val="22"/>
          <w:shd w:val="clear" w:color="auto" w:fill="FFFFFF"/>
        </w:rPr>
        <w:t>best-selling</w:t>
      </w:r>
      <w:r w:rsidR="004467E3" w:rsidRPr="00453E86">
        <w:rPr>
          <w:rFonts w:ascii="Arial" w:hAnsi="Arial" w:cs="Arial"/>
          <w:sz w:val="22"/>
          <w:shd w:val="clear" w:color="auto" w:fill="FFFFFF"/>
        </w:rPr>
        <w:t xml:space="preserve"> on the X360 platform and for sports </w:t>
      </w:r>
      <w:r w:rsidR="007F5C85" w:rsidRPr="00453E86">
        <w:rPr>
          <w:rFonts w:ascii="Arial" w:hAnsi="Arial" w:cs="Arial"/>
          <w:sz w:val="22"/>
          <w:shd w:val="clear" w:color="auto" w:fill="FFFFFF"/>
        </w:rPr>
        <w:t xml:space="preserve">Wii sports is the </w:t>
      </w:r>
      <w:r w:rsidR="00EF0A28" w:rsidRPr="00453E86">
        <w:rPr>
          <w:rFonts w:ascii="Arial" w:hAnsi="Arial" w:cs="Arial"/>
          <w:sz w:val="22"/>
          <w:shd w:val="clear" w:color="auto" w:fill="FFFFFF"/>
        </w:rPr>
        <w:t>best-selling</w:t>
      </w:r>
      <w:r w:rsidR="007F5C85" w:rsidRPr="00453E86">
        <w:rPr>
          <w:rFonts w:ascii="Arial" w:hAnsi="Arial" w:cs="Arial"/>
          <w:sz w:val="22"/>
          <w:shd w:val="clear" w:color="auto" w:fill="FFFFFF"/>
        </w:rPr>
        <w:t xml:space="preserve"> on the Wii platform.</w:t>
      </w:r>
    </w:p>
    <w:p w14:paraId="3138A273" w14:textId="77777777" w:rsidR="008B76F3" w:rsidRPr="00453E86" w:rsidRDefault="008B76F3" w:rsidP="00453E86">
      <w:pPr>
        <w:rPr>
          <w:rFonts w:ascii="Arial" w:hAnsi="Arial" w:cs="Arial"/>
          <w:sz w:val="22"/>
          <w:shd w:val="clear" w:color="auto" w:fill="FFFFFF"/>
        </w:rPr>
      </w:pPr>
    </w:p>
    <w:p w14:paraId="64BCF024" w14:textId="77777777" w:rsidR="00DB1043" w:rsidRDefault="00DB1043" w:rsidP="00DB1043">
      <w:pPr>
        <w:tabs>
          <w:tab w:val="left" w:pos="1140"/>
        </w:tabs>
        <w:rPr>
          <w:rFonts w:ascii="Arial" w:hAnsi="Arial" w:cs="Arial"/>
          <w:sz w:val="22"/>
          <w:lang w:val="en-US"/>
        </w:rPr>
      </w:pPr>
    </w:p>
    <w:p w14:paraId="3F55712A" w14:textId="77777777" w:rsidR="00DB1043" w:rsidRPr="00CF0851" w:rsidRDefault="008B76F3" w:rsidP="00DB1043">
      <w:pPr>
        <w:pStyle w:val="Heading2"/>
        <w:rPr>
          <w:color w:val="auto"/>
          <w:lang w:val="en-US"/>
        </w:rPr>
      </w:pPr>
      <w:bookmarkStart w:id="10" w:name="_Toc133013798"/>
      <w:r>
        <w:rPr>
          <w:color w:val="auto"/>
          <w:lang w:val="en-US"/>
        </w:rPr>
        <w:lastRenderedPageBreak/>
        <w:t>7</w:t>
      </w:r>
      <w:r w:rsidR="00CF0851">
        <w:rPr>
          <w:color w:val="auto"/>
          <w:lang w:val="en-US"/>
        </w:rPr>
        <w:t xml:space="preserve">. </w:t>
      </w:r>
      <w:r w:rsidR="00DB1043" w:rsidRPr="00CF0851">
        <w:rPr>
          <w:color w:val="auto"/>
          <w:lang w:val="en-US"/>
        </w:rPr>
        <w:t>Yearly Sales of NA and JP Market.</w:t>
      </w:r>
      <w:bookmarkEnd w:id="10"/>
    </w:p>
    <w:p w14:paraId="4BE33B2A" w14:textId="77777777" w:rsidR="00477A21" w:rsidRDefault="00477A21" w:rsidP="00CF0851">
      <w:pPr>
        <w:pStyle w:val="NoSpacing"/>
      </w:pPr>
      <w:r>
        <w:rPr>
          <w:noProof/>
          <w:lang w:val="en-US"/>
        </w:rPr>
        <w:drawing>
          <wp:inline distT="0" distB="0" distL="0" distR="0" wp14:anchorId="06FE2830" wp14:editId="5F587168">
            <wp:extent cx="5943600" cy="2475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p and na sales.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inline>
        </w:drawing>
      </w:r>
    </w:p>
    <w:p w14:paraId="67618B1A" w14:textId="77777777" w:rsidR="00CF0851" w:rsidRPr="00BA12A8" w:rsidRDefault="00CF0851" w:rsidP="00CF0851">
      <w:pPr>
        <w:pStyle w:val="NoSpacing"/>
        <w:rPr>
          <w:rFonts w:ascii="Arial" w:hAnsi="Arial" w:cs="Arial"/>
          <w:sz w:val="22"/>
        </w:rPr>
      </w:pPr>
      <w:r>
        <w:rPr>
          <w:rFonts w:ascii="Arial" w:hAnsi="Arial" w:cs="Arial"/>
          <w:sz w:val="22"/>
          <w:shd w:val="clear" w:color="auto" w:fill="FFFFFF"/>
        </w:rPr>
        <w:t xml:space="preserve">                                            </w:t>
      </w:r>
      <w:r w:rsidRPr="00BA12A8">
        <w:rPr>
          <w:rFonts w:ascii="Arial" w:hAnsi="Arial" w:cs="Arial"/>
          <w:sz w:val="22"/>
          <w:shd w:val="clear" w:color="auto" w:fill="FFFFFF"/>
        </w:rPr>
        <w:t>Figur</w:t>
      </w:r>
      <w:r w:rsidR="008B76F3">
        <w:rPr>
          <w:rFonts w:ascii="Arial" w:hAnsi="Arial" w:cs="Arial"/>
          <w:sz w:val="22"/>
          <w:shd w:val="clear" w:color="auto" w:fill="FFFFFF"/>
        </w:rPr>
        <w:t>e 7</w:t>
      </w:r>
      <w:r w:rsidRPr="00BA12A8">
        <w:rPr>
          <w:rFonts w:ascii="Arial" w:hAnsi="Arial" w:cs="Arial"/>
          <w:sz w:val="22"/>
          <w:shd w:val="clear" w:color="auto" w:fill="FFFFFF"/>
        </w:rPr>
        <w:t xml:space="preserve">. </w:t>
      </w:r>
      <w:r w:rsidRPr="00CF0851">
        <w:rPr>
          <w:lang w:val="en-US"/>
        </w:rPr>
        <w:t>Yearly Sales of NA and JP Market</w:t>
      </w:r>
    </w:p>
    <w:p w14:paraId="24226446" w14:textId="77777777" w:rsidR="00CF0851" w:rsidRPr="00453E86" w:rsidRDefault="00CF0851" w:rsidP="00477A21">
      <w:pPr>
        <w:rPr>
          <w:rFonts w:ascii="Arial" w:hAnsi="Arial" w:cs="Arial"/>
          <w:sz w:val="22"/>
        </w:rPr>
      </w:pPr>
    </w:p>
    <w:p w14:paraId="566DA69F" w14:textId="43B2F16E" w:rsidR="00477A21" w:rsidRPr="00453E86" w:rsidRDefault="00477A21" w:rsidP="00477A21">
      <w:pPr>
        <w:rPr>
          <w:rFonts w:ascii="Arial" w:hAnsi="Arial" w:cs="Arial"/>
          <w:sz w:val="22"/>
        </w:rPr>
      </w:pPr>
      <w:r w:rsidRPr="00453E86">
        <w:rPr>
          <w:rFonts w:ascii="Arial" w:hAnsi="Arial" w:cs="Arial"/>
          <w:sz w:val="22"/>
        </w:rPr>
        <w:t xml:space="preserve">While reviewing the dataset I noted that yearly sales for each region where quite high except for Japan. </w:t>
      </w:r>
      <w:r w:rsidR="00536CC2">
        <w:rPr>
          <w:rFonts w:ascii="Arial" w:hAnsi="Arial" w:cs="Arial"/>
          <w:sz w:val="22"/>
        </w:rPr>
        <w:t xml:space="preserve">The above graph depicts </w:t>
      </w:r>
      <w:r w:rsidRPr="00453E86">
        <w:rPr>
          <w:rFonts w:ascii="Arial" w:hAnsi="Arial" w:cs="Arial"/>
          <w:sz w:val="22"/>
        </w:rPr>
        <w:t>N</w:t>
      </w:r>
      <w:r w:rsidR="00536CC2">
        <w:rPr>
          <w:rFonts w:ascii="Arial" w:hAnsi="Arial" w:cs="Arial"/>
          <w:sz w:val="22"/>
        </w:rPr>
        <w:t xml:space="preserve">orth </w:t>
      </w:r>
      <w:r w:rsidRPr="00453E86">
        <w:rPr>
          <w:rFonts w:ascii="Arial" w:hAnsi="Arial" w:cs="Arial"/>
          <w:sz w:val="22"/>
        </w:rPr>
        <w:t>A</w:t>
      </w:r>
      <w:r w:rsidR="00536CC2">
        <w:rPr>
          <w:rFonts w:ascii="Arial" w:hAnsi="Arial" w:cs="Arial"/>
          <w:sz w:val="22"/>
        </w:rPr>
        <w:t>merica</w:t>
      </w:r>
      <w:r w:rsidRPr="00453E86">
        <w:rPr>
          <w:rFonts w:ascii="Arial" w:hAnsi="Arial" w:cs="Arial"/>
          <w:sz w:val="22"/>
        </w:rPr>
        <w:t xml:space="preserve"> sales when compared to J</w:t>
      </w:r>
      <w:r w:rsidR="00536CC2">
        <w:rPr>
          <w:rFonts w:ascii="Arial" w:hAnsi="Arial" w:cs="Arial"/>
          <w:sz w:val="22"/>
        </w:rPr>
        <w:t>apan</w:t>
      </w:r>
      <w:r w:rsidRPr="00453E86">
        <w:rPr>
          <w:rFonts w:ascii="Arial" w:hAnsi="Arial" w:cs="Arial"/>
          <w:sz w:val="22"/>
        </w:rPr>
        <w:t xml:space="preserve">. </w:t>
      </w:r>
      <w:r w:rsidR="005078DC">
        <w:rPr>
          <w:rFonts w:ascii="Arial" w:hAnsi="Arial" w:cs="Arial"/>
          <w:sz w:val="22"/>
        </w:rPr>
        <w:t>I</w:t>
      </w:r>
      <w:r w:rsidRPr="00453E86">
        <w:rPr>
          <w:rFonts w:ascii="Arial" w:hAnsi="Arial" w:cs="Arial"/>
          <w:sz w:val="22"/>
        </w:rPr>
        <w:t>t was noted that an overall downward trend is noted in the J</w:t>
      </w:r>
      <w:r w:rsidR="005078DC">
        <w:rPr>
          <w:rFonts w:ascii="Arial" w:hAnsi="Arial" w:cs="Arial"/>
          <w:sz w:val="22"/>
        </w:rPr>
        <w:t>apan</w:t>
      </w:r>
      <w:r w:rsidRPr="00453E86">
        <w:rPr>
          <w:rFonts w:ascii="Arial" w:hAnsi="Arial" w:cs="Arial"/>
          <w:sz w:val="22"/>
        </w:rPr>
        <w:t xml:space="preserve"> for the years 2000 to 2005 which is different to N</w:t>
      </w:r>
      <w:r w:rsidR="00787C51">
        <w:rPr>
          <w:rFonts w:ascii="Arial" w:hAnsi="Arial" w:cs="Arial"/>
          <w:sz w:val="22"/>
        </w:rPr>
        <w:t xml:space="preserve">orth </w:t>
      </w:r>
      <w:r w:rsidRPr="00453E86">
        <w:rPr>
          <w:rFonts w:ascii="Arial" w:hAnsi="Arial" w:cs="Arial"/>
          <w:sz w:val="22"/>
        </w:rPr>
        <w:t>A</w:t>
      </w:r>
      <w:r w:rsidR="00787C51">
        <w:rPr>
          <w:rFonts w:ascii="Arial" w:hAnsi="Arial" w:cs="Arial"/>
          <w:sz w:val="22"/>
        </w:rPr>
        <w:t>merica</w:t>
      </w:r>
      <w:r w:rsidR="00D14D73">
        <w:rPr>
          <w:rFonts w:ascii="Arial" w:hAnsi="Arial" w:cs="Arial"/>
          <w:sz w:val="22"/>
        </w:rPr>
        <w:t xml:space="preserve">. </w:t>
      </w:r>
      <w:r w:rsidRPr="00453E86">
        <w:rPr>
          <w:rFonts w:ascii="Arial" w:hAnsi="Arial" w:cs="Arial"/>
          <w:sz w:val="22"/>
        </w:rPr>
        <w:t>The sales in N</w:t>
      </w:r>
      <w:r w:rsidR="004F7EDD">
        <w:rPr>
          <w:rFonts w:ascii="Arial" w:hAnsi="Arial" w:cs="Arial"/>
          <w:sz w:val="22"/>
        </w:rPr>
        <w:t xml:space="preserve">orth </w:t>
      </w:r>
      <w:r w:rsidRPr="00453E86">
        <w:rPr>
          <w:rFonts w:ascii="Arial" w:hAnsi="Arial" w:cs="Arial"/>
          <w:sz w:val="22"/>
        </w:rPr>
        <w:t>A</w:t>
      </w:r>
      <w:r w:rsidR="004F7EDD">
        <w:rPr>
          <w:rFonts w:ascii="Arial" w:hAnsi="Arial" w:cs="Arial"/>
          <w:sz w:val="22"/>
        </w:rPr>
        <w:t>merica</w:t>
      </w:r>
      <w:r w:rsidRPr="00453E86">
        <w:rPr>
          <w:rFonts w:ascii="Arial" w:hAnsi="Arial" w:cs="Arial"/>
          <w:sz w:val="22"/>
        </w:rPr>
        <w:t xml:space="preserve"> have overall increased from $62.01 to $92.49 whereas in J</w:t>
      </w:r>
      <w:r w:rsidR="004F7EDD">
        <w:rPr>
          <w:rFonts w:ascii="Arial" w:hAnsi="Arial" w:cs="Arial"/>
          <w:sz w:val="22"/>
        </w:rPr>
        <w:t>apan</w:t>
      </w:r>
      <w:r w:rsidRPr="00453E86">
        <w:rPr>
          <w:rFonts w:ascii="Arial" w:hAnsi="Arial" w:cs="Arial"/>
          <w:sz w:val="22"/>
        </w:rPr>
        <w:t xml:space="preserve"> the sales have decreased from $23.47m</w:t>
      </w:r>
      <w:r w:rsidR="00815501">
        <w:rPr>
          <w:rFonts w:ascii="Arial" w:hAnsi="Arial" w:cs="Arial"/>
          <w:sz w:val="22"/>
        </w:rPr>
        <w:t xml:space="preserve"> to $15.33m.</w:t>
      </w:r>
      <w:r w:rsidRPr="00453E86">
        <w:rPr>
          <w:rFonts w:ascii="Arial" w:hAnsi="Arial" w:cs="Arial"/>
          <w:sz w:val="22"/>
        </w:rPr>
        <w:t xml:space="preserve"> A similar trend is noted for the years 2005 to 2010 where </w:t>
      </w:r>
      <w:r w:rsidR="004F7EDD" w:rsidRPr="00453E86">
        <w:rPr>
          <w:rFonts w:ascii="Arial" w:hAnsi="Arial" w:cs="Arial"/>
          <w:sz w:val="22"/>
        </w:rPr>
        <w:t>N</w:t>
      </w:r>
      <w:r w:rsidR="00815501">
        <w:rPr>
          <w:rFonts w:ascii="Arial" w:hAnsi="Arial" w:cs="Arial"/>
          <w:sz w:val="22"/>
        </w:rPr>
        <w:t xml:space="preserve">orth </w:t>
      </w:r>
      <w:r w:rsidR="004F7EDD" w:rsidRPr="00453E86">
        <w:rPr>
          <w:rFonts w:ascii="Arial" w:hAnsi="Arial" w:cs="Arial"/>
          <w:sz w:val="22"/>
        </w:rPr>
        <w:t>A</w:t>
      </w:r>
      <w:r w:rsidR="00815501">
        <w:rPr>
          <w:rFonts w:ascii="Arial" w:hAnsi="Arial" w:cs="Arial"/>
          <w:sz w:val="22"/>
        </w:rPr>
        <w:t>merica</w:t>
      </w:r>
      <w:r w:rsidRPr="00453E86">
        <w:rPr>
          <w:rFonts w:ascii="Arial" w:hAnsi="Arial" w:cs="Arial"/>
          <w:sz w:val="22"/>
        </w:rPr>
        <w:t xml:space="preserve"> sales </w:t>
      </w:r>
      <w:r w:rsidR="001B4CD5">
        <w:rPr>
          <w:rFonts w:ascii="Arial" w:hAnsi="Arial" w:cs="Arial"/>
          <w:sz w:val="22"/>
        </w:rPr>
        <w:t>have</w:t>
      </w:r>
      <w:r w:rsidRPr="00453E86">
        <w:rPr>
          <w:rFonts w:ascii="Arial" w:hAnsi="Arial" w:cs="Arial"/>
          <w:sz w:val="22"/>
        </w:rPr>
        <w:t xml:space="preserve"> increas</w:t>
      </w:r>
      <w:r w:rsidR="001B4CD5">
        <w:rPr>
          <w:rFonts w:ascii="Arial" w:hAnsi="Arial" w:cs="Arial"/>
          <w:sz w:val="22"/>
        </w:rPr>
        <w:t>ed</w:t>
      </w:r>
      <w:r w:rsidRPr="00453E86">
        <w:rPr>
          <w:rFonts w:ascii="Arial" w:hAnsi="Arial" w:cs="Arial"/>
          <w:sz w:val="22"/>
        </w:rPr>
        <w:t xml:space="preserve"> to $245.35m from $92.49m whereas in J</w:t>
      </w:r>
      <w:r w:rsidR="001B4CD5">
        <w:rPr>
          <w:rFonts w:ascii="Arial" w:hAnsi="Arial" w:cs="Arial"/>
          <w:sz w:val="22"/>
        </w:rPr>
        <w:t>apan</w:t>
      </w:r>
      <w:r w:rsidRPr="00453E86">
        <w:rPr>
          <w:rFonts w:ascii="Arial" w:hAnsi="Arial" w:cs="Arial"/>
          <w:sz w:val="22"/>
        </w:rPr>
        <w:t xml:space="preserve"> the sales increased to $29.49m in 2009 from $15.33 but then decreased to $16.34 in 2012 demonstrating an overall increase of only $1.01m. Further, it can also be noted that sales for years 2010 have decreased in both N</w:t>
      </w:r>
      <w:r w:rsidR="00BC491E">
        <w:rPr>
          <w:rFonts w:ascii="Arial" w:hAnsi="Arial" w:cs="Arial"/>
          <w:sz w:val="22"/>
        </w:rPr>
        <w:t xml:space="preserve">orth </w:t>
      </w:r>
      <w:r w:rsidRPr="00453E86">
        <w:rPr>
          <w:rFonts w:ascii="Arial" w:hAnsi="Arial" w:cs="Arial"/>
          <w:sz w:val="22"/>
        </w:rPr>
        <w:t>A</w:t>
      </w:r>
      <w:r w:rsidR="00BC491E">
        <w:rPr>
          <w:rFonts w:ascii="Arial" w:hAnsi="Arial" w:cs="Arial"/>
          <w:sz w:val="22"/>
        </w:rPr>
        <w:t>merica</w:t>
      </w:r>
      <w:r w:rsidRPr="00453E86">
        <w:rPr>
          <w:rFonts w:ascii="Arial" w:hAnsi="Arial" w:cs="Arial"/>
          <w:sz w:val="22"/>
        </w:rPr>
        <w:t xml:space="preserve"> and J</w:t>
      </w:r>
      <w:r w:rsidR="00BC491E">
        <w:rPr>
          <w:rFonts w:ascii="Arial" w:hAnsi="Arial" w:cs="Arial"/>
          <w:sz w:val="22"/>
        </w:rPr>
        <w:t>apan.</w:t>
      </w:r>
      <w:r w:rsidRPr="00453E86">
        <w:rPr>
          <w:rFonts w:ascii="Arial" w:hAnsi="Arial" w:cs="Arial"/>
          <w:sz w:val="22"/>
        </w:rPr>
        <w:t xml:space="preserve"> </w:t>
      </w:r>
      <w:r w:rsidR="00BC491E">
        <w:rPr>
          <w:rFonts w:ascii="Arial" w:hAnsi="Arial" w:cs="Arial"/>
          <w:sz w:val="22"/>
        </w:rPr>
        <w:t>Moreover</w:t>
      </w:r>
      <w:r w:rsidRPr="00453E86">
        <w:rPr>
          <w:rFonts w:ascii="Arial" w:hAnsi="Arial" w:cs="Arial"/>
          <w:sz w:val="22"/>
        </w:rPr>
        <w:t>, the decrease in N</w:t>
      </w:r>
      <w:r w:rsidR="00BC491E">
        <w:rPr>
          <w:rFonts w:ascii="Arial" w:hAnsi="Arial" w:cs="Arial"/>
          <w:sz w:val="22"/>
        </w:rPr>
        <w:t xml:space="preserve">orth </w:t>
      </w:r>
      <w:r w:rsidRPr="00453E86">
        <w:rPr>
          <w:rFonts w:ascii="Arial" w:hAnsi="Arial" w:cs="Arial"/>
          <w:sz w:val="22"/>
        </w:rPr>
        <w:t>A</w:t>
      </w:r>
      <w:r w:rsidR="00BC491E">
        <w:rPr>
          <w:rFonts w:ascii="Arial" w:hAnsi="Arial" w:cs="Arial"/>
          <w:sz w:val="22"/>
        </w:rPr>
        <w:t>merica</w:t>
      </w:r>
      <w:r w:rsidRPr="00453E86">
        <w:rPr>
          <w:rFonts w:ascii="Arial" w:hAnsi="Arial" w:cs="Arial"/>
          <w:sz w:val="22"/>
        </w:rPr>
        <w:t xml:space="preserve"> </w:t>
      </w:r>
      <w:r w:rsidR="00361955">
        <w:rPr>
          <w:rFonts w:ascii="Arial" w:hAnsi="Arial" w:cs="Arial"/>
          <w:sz w:val="22"/>
        </w:rPr>
        <w:t xml:space="preserve">is </w:t>
      </w:r>
      <w:r w:rsidRPr="00453E86">
        <w:rPr>
          <w:rFonts w:ascii="Arial" w:hAnsi="Arial" w:cs="Arial"/>
          <w:sz w:val="22"/>
        </w:rPr>
        <w:t>40% compared to 15% in J</w:t>
      </w:r>
      <w:r w:rsidR="00361955">
        <w:rPr>
          <w:rFonts w:ascii="Arial" w:hAnsi="Arial" w:cs="Arial"/>
          <w:sz w:val="22"/>
        </w:rPr>
        <w:t>apan</w:t>
      </w:r>
      <w:r w:rsidRPr="00453E86">
        <w:rPr>
          <w:rFonts w:ascii="Arial" w:hAnsi="Arial" w:cs="Arial"/>
          <w:sz w:val="22"/>
        </w:rPr>
        <w:t>.</w:t>
      </w:r>
    </w:p>
    <w:p w14:paraId="479E0FC2" w14:textId="77777777" w:rsidR="00477A21" w:rsidRDefault="00477A21" w:rsidP="00477A21"/>
    <w:p w14:paraId="15CF51D5" w14:textId="77777777" w:rsidR="008709CC" w:rsidRDefault="008709CC" w:rsidP="00477A21"/>
    <w:p w14:paraId="4D830F60" w14:textId="77777777" w:rsidR="008709CC" w:rsidRDefault="008709CC" w:rsidP="00477A21"/>
    <w:p w14:paraId="37F1BC27" w14:textId="77777777" w:rsidR="008709CC" w:rsidRDefault="008709CC" w:rsidP="00477A21"/>
    <w:p w14:paraId="4FCBFBAF" w14:textId="77777777" w:rsidR="00DB1043" w:rsidRPr="00CF0851" w:rsidRDefault="008B76F3" w:rsidP="00CF0851">
      <w:pPr>
        <w:pStyle w:val="Heading2"/>
        <w:rPr>
          <w:color w:val="auto"/>
        </w:rPr>
      </w:pPr>
      <w:bookmarkStart w:id="11" w:name="_Toc133013799"/>
      <w:r>
        <w:rPr>
          <w:color w:val="auto"/>
        </w:rPr>
        <w:lastRenderedPageBreak/>
        <w:t>8</w:t>
      </w:r>
      <w:r w:rsidR="00CF0851">
        <w:rPr>
          <w:color w:val="auto"/>
        </w:rPr>
        <w:t xml:space="preserve"> </w:t>
      </w:r>
      <w:r w:rsidR="00DB1043" w:rsidRPr="00CF0851">
        <w:rPr>
          <w:color w:val="auto"/>
        </w:rPr>
        <w:t>Comparing European and Japanese Publisher Top 10 Sales.</w:t>
      </w:r>
      <w:bookmarkEnd w:id="11"/>
    </w:p>
    <w:p w14:paraId="5F834868" w14:textId="77777777" w:rsidR="00477A21" w:rsidRDefault="00477A21" w:rsidP="00CF0851">
      <w:pPr>
        <w:pStyle w:val="NoSpacing"/>
        <w:rPr>
          <w:rFonts w:ascii="Arial" w:hAnsi="Arial" w:cs="Arial"/>
          <w:sz w:val="20"/>
        </w:rPr>
      </w:pPr>
      <w:r>
        <w:rPr>
          <w:noProof/>
          <w:lang w:val="en-US"/>
        </w:rPr>
        <w:drawing>
          <wp:inline distT="0" distB="0" distL="0" distR="0" wp14:anchorId="5F0396EB" wp14:editId="27C1A40B">
            <wp:extent cx="5943600" cy="26396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ublisher eu and jp.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4A7DA3D5" w14:textId="77777777" w:rsidR="00CF0851" w:rsidRDefault="00CF0851" w:rsidP="00CF0851">
      <w:pPr>
        <w:pStyle w:val="NoSpacing"/>
        <w:rPr>
          <w:rFonts w:ascii="Arial" w:hAnsi="Arial" w:cs="Arial"/>
          <w:sz w:val="20"/>
        </w:rPr>
      </w:pPr>
      <w:r>
        <w:t xml:space="preserve">                      </w:t>
      </w:r>
      <w:r w:rsidR="008B76F3">
        <w:t>Figure no:8</w:t>
      </w:r>
      <w:r w:rsidR="004A208A">
        <w:t xml:space="preserve"> </w:t>
      </w:r>
      <w:r w:rsidRPr="00CF0851">
        <w:t>Comparing European and Japanese Publisher Top 10 Sales.</w:t>
      </w:r>
    </w:p>
    <w:p w14:paraId="51030B5A" w14:textId="7874F5DF" w:rsidR="00477A21" w:rsidRPr="00453E86" w:rsidRDefault="00477A21" w:rsidP="00477A21">
      <w:pPr>
        <w:rPr>
          <w:rFonts w:ascii="Arial" w:hAnsi="Arial" w:cs="Arial"/>
          <w:sz w:val="22"/>
        </w:rPr>
      </w:pPr>
      <w:r w:rsidRPr="00453E86">
        <w:rPr>
          <w:rFonts w:ascii="Arial" w:hAnsi="Arial" w:cs="Arial"/>
          <w:sz w:val="22"/>
        </w:rPr>
        <w:t>The graph above is depicting the top 10 sales by publishers of E</w:t>
      </w:r>
      <w:r w:rsidR="00FA4623">
        <w:rPr>
          <w:rFonts w:ascii="Arial" w:hAnsi="Arial" w:cs="Arial"/>
          <w:sz w:val="22"/>
        </w:rPr>
        <w:t>urope</w:t>
      </w:r>
      <w:r w:rsidRPr="00453E86">
        <w:rPr>
          <w:rFonts w:ascii="Arial" w:hAnsi="Arial" w:cs="Arial"/>
          <w:sz w:val="22"/>
        </w:rPr>
        <w:t xml:space="preserve"> and J</w:t>
      </w:r>
      <w:r w:rsidR="00FA4623">
        <w:rPr>
          <w:rFonts w:ascii="Arial" w:hAnsi="Arial" w:cs="Arial"/>
          <w:sz w:val="22"/>
        </w:rPr>
        <w:t>apan</w:t>
      </w:r>
      <w:r w:rsidRPr="00453E86">
        <w:rPr>
          <w:rFonts w:ascii="Arial" w:hAnsi="Arial" w:cs="Arial"/>
          <w:sz w:val="22"/>
        </w:rPr>
        <w:t xml:space="preserve">. </w:t>
      </w:r>
      <w:r w:rsidR="00FA4623">
        <w:rPr>
          <w:rFonts w:ascii="Arial" w:hAnsi="Arial" w:cs="Arial"/>
          <w:sz w:val="22"/>
        </w:rPr>
        <w:t xml:space="preserve">The </w:t>
      </w:r>
      <w:r w:rsidR="00806EEE">
        <w:rPr>
          <w:rFonts w:ascii="Arial" w:hAnsi="Arial" w:cs="Arial"/>
          <w:sz w:val="22"/>
        </w:rPr>
        <w:t>sales per publisher in E</w:t>
      </w:r>
      <w:r w:rsidR="00FA4623">
        <w:rPr>
          <w:rFonts w:ascii="Arial" w:hAnsi="Arial" w:cs="Arial"/>
          <w:sz w:val="22"/>
        </w:rPr>
        <w:t>urope</w:t>
      </w:r>
      <w:r w:rsidRPr="00453E86">
        <w:rPr>
          <w:rFonts w:ascii="Arial" w:hAnsi="Arial" w:cs="Arial"/>
          <w:sz w:val="22"/>
        </w:rPr>
        <w:t xml:space="preserve"> and J</w:t>
      </w:r>
      <w:r w:rsidR="00FA4623">
        <w:rPr>
          <w:rFonts w:ascii="Arial" w:hAnsi="Arial" w:cs="Arial"/>
          <w:sz w:val="22"/>
        </w:rPr>
        <w:t xml:space="preserve">apan </w:t>
      </w:r>
      <w:r w:rsidR="00AF5053">
        <w:rPr>
          <w:rFonts w:ascii="Arial" w:hAnsi="Arial" w:cs="Arial"/>
          <w:sz w:val="22"/>
        </w:rPr>
        <w:t xml:space="preserve">are quite different. The top </w:t>
      </w:r>
      <w:r w:rsidR="005709EE">
        <w:rPr>
          <w:rFonts w:ascii="Arial" w:hAnsi="Arial" w:cs="Arial"/>
          <w:sz w:val="22"/>
        </w:rPr>
        <w:t xml:space="preserve">three </w:t>
      </w:r>
      <w:r w:rsidR="00806EEE">
        <w:rPr>
          <w:rFonts w:ascii="Arial" w:hAnsi="Arial" w:cs="Arial"/>
          <w:sz w:val="22"/>
        </w:rPr>
        <w:t xml:space="preserve">publishers </w:t>
      </w:r>
      <w:r w:rsidR="00AE4CE3">
        <w:rPr>
          <w:rFonts w:ascii="Arial" w:hAnsi="Arial" w:cs="Arial"/>
          <w:sz w:val="22"/>
        </w:rPr>
        <w:t>in</w:t>
      </w:r>
      <w:r w:rsidR="00806EEE">
        <w:rPr>
          <w:rFonts w:ascii="Arial" w:hAnsi="Arial" w:cs="Arial"/>
          <w:sz w:val="22"/>
        </w:rPr>
        <w:t xml:space="preserve"> Europ</w:t>
      </w:r>
      <w:r w:rsidR="00AE4CE3">
        <w:rPr>
          <w:rFonts w:ascii="Arial" w:hAnsi="Arial" w:cs="Arial"/>
          <w:sz w:val="22"/>
        </w:rPr>
        <w:t>e</w:t>
      </w:r>
      <w:r w:rsidRPr="00453E86">
        <w:rPr>
          <w:rFonts w:ascii="Arial" w:hAnsi="Arial" w:cs="Arial"/>
          <w:sz w:val="22"/>
        </w:rPr>
        <w:t xml:space="preserve"> are electronic arts, Activision, Nintendo, Sony</w:t>
      </w:r>
      <w:r w:rsidR="005709EE">
        <w:rPr>
          <w:rFonts w:ascii="Arial" w:hAnsi="Arial" w:cs="Arial"/>
          <w:sz w:val="22"/>
        </w:rPr>
        <w:t xml:space="preserve"> </w:t>
      </w:r>
      <w:r w:rsidR="00135C43">
        <w:rPr>
          <w:rFonts w:ascii="Arial" w:hAnsi="Arial" w:cs="Arial"/>
          <w:sz w:val="22"/>
        </w:rPr>
        <w:t>o</w:t>
      </w:r>
      <w:r w:rsidRPr="00453E86">
        <w:rPr>
          <w:rFonts w:ascii="Arial" w:hAnsi="Arial" w:cs="Arial"/>
          <w:sz w:val="22"/>
        </w:rPr>
        <w:t>pposed to Nintendo, Konami Digital, Sony Computer Entertainmen</w:t>
      </w:r>
      <w:r w:rsidR="005709EE">
        <w:rPr>
          <w:rFonts w:ascii="Arial" w:hAnsi="Arial" w:cs="Arial"/>
          <w:sz w:val="22"/>
        </w:rPr>
        <w:t>t</w:t>
      </w:r>
      <w:r w:rsidRPr="00453E86">
        <w:rPr>
          <w:rFonts w:ascii="Arial" w:hAnsi="Arial" w:cs="Arial"/>
          <w:sz w:val="22"/>
        </w:rPr>
        <w:t>.</w:t>
      </w:r>
    </w:p>
    <w:p w14:paraId="7CD767E3" w14:textId="12D2FD10" w:rsidR="008709CC" w:rsidRPr="00453E86" w:rsidRDefault="00477A21" w:rsidP="00477A21">
      <w:pPr>
        <w:rPr>
          <w:rFonts w:ascii="Arial" w:hAnsi="Arial" w:cs="Arial"/>
          <w:sz w:val="22"/>
        </w:rPr>
      </w:pPr>
      <w:r w:rsidRPr="00453E86">
        <w:rPr>
          <w:rFonts w:ascii="Arial" w:hAnsi="Arial" w:cs="Arial"/>
          <w:sz w:val="22"/>
        </w:rPr>
        <w:t>It can be noted electronic arts are the top publisher in E</w:t>
      </w:r>
      <w:r w:rsidR="00D21D8B">
        <w:rPr>
          <w:rFonts w:ascii="Arial" w:hAnsi="Arial" w:cs="Arial"/>
          <w:sz w:val="22"/>
        </w:rPr>
        <w:t>urope</w:t>
      </w:r>
      <w:r w:rsidRPr="00453E86">
        <w:rPr>
          <w:rFonts w:ascii="Arial" w:hAnsi="Arial" w:cs="Arial"/>
          <w:sz w:val="22"/>
        </w:rPr>
        <w:t xml:space="preserve"> with a sale of $217.81 whereas in J</w:t>
      </w:r>
      <w:r w:rsidR="00D21D8B">
        <w:rPr>
          <w:rFonts w:ascii="Arial" w:hAnsi="Arial" w:cs="Arial"/>
          <w:sz w:val="22"/>
        </w:rPr>
        <w:t>apan</w:t>
      </w:r>
      <w:r w:rsidRPr="00453E86">
        <w:rPr>
          <w:rFonts w:ascii="Arial" w:hAnsi="Arial" w:cs="Arial"/>
          <w:sz w:val="22"/>
        </w:rPr>
        <w:t xml:space="preserve"> the top publisher is Nintendo with a sale of $50.92. In E</w:t>
      </w:r>
      <w:r w:rsidR="00D21D8B">
        <w:rPr>
          <w:rFonts w:ascii="Arial" w:hAnsi="Arial" w:cs="Arial"/>
          <w:sz w:val="22"/>
        </w:rPr>
        <w:t>urope</w:t>
      </w:r>
      <w:r w:rsidRPr="00453E86">
        <w:rPr>
          <w:rFonts w:ascii="Arial" w:hAnsi="Arial" w:cs="Arial"/>
          <w:sz w:val="22"/>
        </w:rPr>
        <w:t xml:space="preserve"> Sega has the least sales amounting to 42.24 whereas in J</w:t>
      </w:r>
      <w:r w:rsidR="00D21D8B">
        <w:rPr>
          <w:rFonts w:ascii="Arial" w:hAnsi="Arial" w:cs="Arial"/>
          <w:sz w:val="22"/>
        </w:rPr>
        <w:t>apan</w:t>
      </w:r>
      <w:r w:rsidRPr="00453E86">
        <w:rPr>
          <w:rFonts w:ascii="Arial" w:hAnsi="Arial" w:cs="Arial"/>
          <w:sz w:val="22"/>
        </w:rPr>
        <w:t xml:space="preserve"> the least sales of </w:t>
      </w:r>
      <w:r w:rsidR="00D21D8B">
        <w:rPr>
          <w:rFonts w:ascii="Arial" w:hAnsi="Arial" w:cs="Arial"/>
          <w:sz w:val="22"/>
        </w:rPr>
        <w:t>$</w:t>
      </w:r>
      <w:r w:rsidRPr="00453E86">
        <w:rPr>
          <w:rFonts w:ascii="Arial" w:hAnsi="Arial" w:cs="Arial"/>
          <w:sz w:val="22"/>
        </w:rPr>
        <w:t>2.18</w:t>
      </w:r>
      <w:r w:rsidR="00D21D8B">
        <w:rPr>
          <w:rFonts w:ascii="Arial" w:hAnsi="Arial" w:cs="Arial"/>
          <w:sz w:val="22"/>
        </w:rPr>
        <w:t>m</w:t>
      </w:r>
      <w:r w:rsidRPr="00453E86">
        <w:rPr>
          <w:rFonts w:ascii="Arial" w:hAnsi="Arial" w:cs="Arial"/>
          <w:sz w:val="22"/>
        </w:rPr>
        <w:t xml:space="preserve"> can be noted in Microsoft Games Studio. A striking contrast is also depicted in </w:t>
      </w:r>
      <w:r w:rsidR="00D21D8B">
        <w:rPr>
          <w:rFonts w:ascii="Arial" w:hAnsi="Arial" w:cs="Arial"/>
          <w:sz w:val="22"/>
        </w:rPr>
        <w:t>A</w:t>
      </w:r>
      <w:r w:rsidRPr="00453E86">
        <w:rPr>
          <w:rFonts w:ascii="Arial" w:hAnsi="Arial" w:cs="Arial"/>
          <w:sz w:val="22"/>
        </w:rPr>
        <w:t>ctivision sales in E</w:t>
      </w:r>
      <w:r w:rsidR="00D21D8B">
        <w:rPr>
          <w:rFonts w:ascii="Arial" w:hAnsi="Arial" w:cs="Arial"/>
          <w:sz w:val="22"/>
        </w:rPr>
        <w:t>urope</w:t>
      </w:r>
      <w:r w:rsidRPr="00453E86">
        <w:rPr>
          <w:rFonts w:ascii="Arial" w:hAnsi="Arial" w:cs="Arial"/>
          <w:sz w:val="22"/>
        </w:rPr>
        <w:t xml:space="preserve"> amounting to </w:t>
      </w:r>
      <w:r w:rsidR="00D21D8B">
        <w:rPr>
          <w:rFonts w:ascii="Arial" w:hAnsi="Arial" w:cs="Arial"/>
          <w:sz w:val="22"/>
        </w:rPr>
        <w:t>$</w:t>
      </w:r>
      <w:r w:rsidRPr="00453E86">
        <w:rPr>
          <w:rFonts w:ascii="Arial" w:hAnsi="Arial" w:cs="Arial"/>
          <w:sz w:val="22"/>
        </w:rPr>
        <w:t>128.65</w:t>
      </w:r>
      <w:r w:rsidR="00D21D8B">
        <w:rPr>
          <w:rFonts w:ascii="Arial" w:hAnsi="Arial" w:cs="Arial"/>
          <w:sz w:val="22"/>
        </w:rPr>
        <w:t>m</w:t>
      </w:r>
      <w:r w:rsidRPr="00453E86">
        <w:rPr>
          <w:rFonts w:ascii="Arial" w:hAnsi="Arial" w:cs="Arial"/>
          <w:sz w:val="22"/>
        </w:rPr>
        <w:t xml:space="preserve"> whereas in J</w:t>
      </w:r>
      <w:r w:rsidR="00D21D8B">
        <w:rPr>
          <w:rFonts w:ascii="Arial" w:hAnsi="Arial" w:cs="Arial"/>
          <w:sz w:val="22"/>
        </w:rPr>
        <w:t>apan</w:t>
      </w:r>
      <w:r w:rsidRPr="00453E86">
        <w:rPr>
          <w:rFonts w:ascii="Arial" w:hAnsi="Arial" w:cs="Arial"/>
          <w:sz w:val="22"/>
        </w:rPr>
        <w:t xml:space="preserve"> sales are only </w:t>
      </w:r>
      <w:r w:rsidR="00D21D8B">
        <w:rPr>
          <w:rFonts w:ascii="Arial" w:hAnsi="Arial" w:cs="Arial"/>
          <w:sz w:val="22"/>
        </w:rPr>
        <w:t>$</w:t>
      </w:r>
      <w:r w:rsidRPr="00453E86">
        <w:rPr>
          <w:rFonts w:ascii="Arial" w:hAnsi="Arial" w:cs="Arial"/>
          <w:sz w:val="22"/>
        </w:rPr>
        <w:t>4.75</w:t>
      </w:r>
      <w:r w:rsidR="00D21D8B">
        <w:rPr>
          <w:rFonts w:ascii="Arial" w:hAnsi="Arial" w:cs="Arial"/>
          <w:sz w:val="22"/>
        </w:rPr>
        <w:t>m</w:t>
      </w:r>
      <w:r w:rsidRPr="00453E86">
        <w:rPr>
          <w:rFonts w:ascii="Arial" w:hAnsi="Arial" w:cs="Arial"/>
          <w:sz w:val="22"/>
        </w:rPr>
        <w:t xml:space="preserve">. </w:t>
      </w:r>
    </w:p>
    <w:p w14:paraId="6EB97AC1" w14:textId="77777777" w:rsidR="008709CC" w:rsidRPr="008709CC" w:rsidRDefault="008709CC" w:rsidP="008709CC"/>
    <w:p w14:paraId="5CA731BA" w14:textId="77777777" w:rsidR="008709CC" w:rsidRDefault="008709CC" w:rsidP="008709CC"/>
    <w:p w14:paraId="152B90E7" w14:textId="77777777" w:rsidR="008709CC" w:rsidRDefault="008709CC" w:rsidP="008709CC"/>
    <w:p w14:paraId="4362A9B6" w14:textId="1CF4AE40" w:rsidR="00477A21" w:rsidRPr="00921B36" w:rsidRDefault="008B76F3" w:rsidP="00921B36">
      <w:pPr>
        <w:pStyle w:val="Heading2"/>
        <w:rPr>
          <w:color w:val="auto"/>
        </w:rPr>
      </w:pPr>
      <w:bookmarkStart w:id="12" w:name="_Toc133013800"/>
      <w:r>
        <w:rPr>
          <w:color w:val="auto"/>
        </w:rPr>
        <w:lastRenderedPageBreak/>
        <w:t>9.</w:t>
      </w:r>
      <w:r w:rsidR="00CF0851">
        <w:rPr>
          <w:color w:val="auto"/>
        </w:rPr>
        <w:t xml:space="preserve"> </w:t>
      </w:r>
      <w:r w:rsidR="00827FE8">
        <w:rPr>
          <w:color w:val="auto"/>
        </w:rPr>
        <w:t xml:space="preserve">Comparing Top 5 </w:t>
      </w:r>
      <w:r w:rsidR="004A208A" w:rsidRPr="00CF0851">
        <w:rPr>
          <w:color w:val="auto"/>
        </w:rPr>
        <w:t>Genre Sales of EU AND JP sales.</w:t>
      </w:r>
      <w:bookmarkEnd w:id="12"/>
    </w:p>
    <w:p w14:paraId="3B158302" w14:textId="77777777" w:rsidR="00477A21" w:rsidRDefault="00477A21" w:rsidP="004A208A">
      <w:pPr>
        <w:pStyle w:val="NoSpacing"/>
        <w:rPr>
          <w:rFonts w:ascii="Arial" w:hAnsi="Arial" w:cs="Arial"/>
          <w:sz w:val="20"/>
        </w:rPr>
      </w:pPr>
      <w:r>
        <w:rPr>
          <w:noProof/>
          <w:lang w:val="en-US"/>
        </w:rPr>
        <w:drawing>
          <wp:inline distT="0" distB="0" distL="0" distR="0" wp14:anchorId="4ABEF856" wp14:editId="1B49D9E1">
            <wp:extent cx="5943600"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u sales of genre.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14:paraId="434FC00A" w14:textId="6712750E" w:rsidR="004A208A" w:rsidRDefault="004A208A" w:rsidP="004A208A">
      <w:pPr>
        <w:pStyle w:val="NoSpacing"/>
      </w:pPr>
      <w:r>
        <w:rPr>
          <w:rFonts w:ascii="Arial" w:hAnsi="Arial" w:cs="Arial"/>
          <w:sz w:val="20"/>
        </w:rPr>
        <w:t xml:space="preserve">                                </w:t>
      </w:r>
      <w:r w:rsidR="008B76F3">
        <w:rPr>
          <w:rFonts w:ascii="Arial" w:hAnsi="Arial" w:cs="Arial"/>
          <w:sz w:val="20"/>
        </w:rPr>
        <w:t xml:space="preserve">                     Figure no:9</w:t>
      </w:r>
      <w:r>
        <w:rPr>
          <w:rFonts w:ascii="Arial" w:hAnsi="Arial" w:cs="Arial"/>
          <w:sz w:val="20"/>
        </w:rPr>
        <w:t xml:space="preserve"> </w:t>
      </w:r>
      <w:r w:rsidR="00D177BA">
        <w:t>Top 5</w:t>
      </w:r>
      <w:r w:rsidRPr="00CF0851">
        <w:t xml:space="preserve"> Genre Sales of EU </w:t>
      </w:r>
    </w:p>
    <w:p w14:paraId="65871114" w14:textId="77777777" w:rsidR="00921B36" w:rsidRDefault="00921B36" w:rsidP="004A208A">
      <w:pPr>
        <w:pStyle w:val="NoSpacing"/>
        <w:rPr>
          <w:rFonts w:ascii="Arial" w:hAnsi="Arial" w:cs="Arial"/>
          <w:sz w:val="20"/>
        </w:rPr>
      </w:pPr>
    </w:p>
    <w:p w14:paraId="09A7171E" w14:textId="77777777" w:rsidR="00477A21" w:rsidRDefault="00477A21" w:rsidP="004A208A">
      <w:pPr>
        <w:pStyle w:val="NoSpacing"/>
        <w:rPr>
          <w:rFonts w:ascii="Arial" w:hAnsi="Arial" w:cs="Arial"/>
          <w:sz w:val="20"/>
        </w:rPr>
      </w:pPr>
      <w:r>
        <w:rPr>
          <w:noProof/>
          <w:lang w:val="en-US"/>
        </w:rPr>
        <w:drawing>
          <wp:inline distT="0" distB="0" distL="0" distR="0" wp14:anchorId="7B385005" wp14:editId="3A62D45D">
            <wp:extent cx="5943600" cy="2635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nre sales in jp.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35250"/>
                    </a:xfrm>
                    <a:prstGeom prst="rect">
                      <a:avLst/>
                    </a:prstGeom>
                  </pic:spPr>
                </pic:pic>
              </a:graphicData>
            </a:graphic>
          </wp:inline>
        </w:drawing>
      </w:r>
    </w:p>
    <w:p w14:paraId="6A2E8E1F" w14:textId="632DF2AD" w:rsidR="004A208A" w:rsidRDefault="004A208A" w:rsidP="004A208A">
      <w:pPr>
        <w:pStyle w:val="NoSpacing"/>
        <w:rPr>
          <w:rFonts w:ascii="Arial" w:hAnsi="Arial" w:cs="Arial"/>
          <w:sz w:val="20"/>
        </w:rPr>
      </w:pPr>
      <w:r>
        <w:rPr>
          <w:rFonts w:ascii="Arial" w:hAnsi="Arial" w:cs="Arial"/>
          <w:sz w:val="20"/>
        </w:rPr>
        <w:t xml:space="preserve">                               </w:t>
      </w:r>
      <w:r w:rsidR="008B76F3">
        <w:rPr>
          <w:rFonts w:ascii="Arial" w:hAnsi="Arial" w:cs="Arial"/>
          <w:sz w:val="20"/>
        </w:rPr>
        <w:t xml:space="preserve">                     Figure no:9</w:t>
      </w:r>
      <w:r>
        <w:rPr>
          <w:rFonts w:ascii="Arial" w:hAnsi="Arial" w:cs="Arial"/>
          <w:sz w:val="20"/>
        </w:rPr>
        <w:t xml:space="preserve">.1 </w:t>
      </w:r>
      <w:r w:rsidR="00D177BA">
        <w:t>Top 5</w:t>
      </w:r>
      <w:r w:rsidRPr="00CF0851">
        <w:t xml:space="preserve"> Genre Sales </w:t>
      </w:r>
      <w:r>
        <w:t>of JP</w:t>
      </w:r>
      <w:r w:rsidRPr="00CF0851">
        <w:t xml:space="preserve"> </w:t>
      </w:r>
    </w:p>
    <w:p w14:paraId="170F2C42" w14:textId="77777777" w:rsidR="004A208A" w:rsidRPr="00453E86" w:rsidRDefault="004A208A" w:rsidP="00C022EB">
      <w:pPr>
        <w:rPr>
          <w:rFonts w:ascii="Arial" w:hAnsi="Arial" w:cs="Arial"/>
          <w:sz w:val="22"/>
        </w:rPr>
      </w:pPr>
    </w:p>
    <w:p w14:paraId="3C219028" w14:textId="4F73CAD6" w:rsidR="00A908A3" w:rsidRPr="00453E86" w:rsidRDefault="008709CC" w:rsidP="00C24587">
      <w:pPr>
        <w:rPr>
          <w:rFonts w:ascii="Arial" w:hAnsi="Arial" w:cs="Arial"/>
          <w:sz w:val="22"/>
        </w:rPr>
      </w:pPr>
      <w:r w:rsidRPr="00453E86">
        <w:rPr>
          <w:rFonts w:ascii="Arial" w:hAnsi="Arial" w:cs="Arial"/>
          <w:sz w:val="22"/>
        </w:rPr>
        <w:t>The graphs above show the top five genres in terms of sales in both Europe and Japan. In the Europe</w:t>
      </w:r>
      <w:r w:rsidR="00BA1F5F">
        <w:rPr>
          <w:rFonts w:ascii="Arial" w:hAnsi="Arial" w:cs="Arial"/>
          <w:sz w:val="22"/>
        </w:rPr>
        <w:t xml:space="preserve"> </w:t>
      </w:r>
      <w:r w:rsidRPr="00453E86">
        <w:rPr>
          <w:rFonts w:ascii="Arial" w:hAnsi="Arial" w:cs="Arial"/>
          <w:sz w:val="22"/>
        </w:rPr>
        <w:t>it is observe</w:t>
      </w:r>
      <w:r w:rsidR="00BA1F5F">
        <w:rPr>
          <w:rFonts w:ascii="Arial" w:hAnsi="Arial" w:cs="Arial"/>
          <w:sz w:val="22"/>
        </w:rPr>
        <w:t>d</w:t>
      </w:r>
      <w:r w:rsidRPr="00453E86">
        <w:rPr>
          <w:rFonts w:ascii="Arial" w:hAnsi="Arial" w:cs="Arial"/>
          <w:sz w:val="22"/>
        </w:rPr>
        <w:t xml:space="preserve"> that action was the most chosen genre,</w:t>
      </w:r>
      <w:r w:rsidR="00BA1F5F">
        <w:rPr>
          <w:rFonts w:ascii="Arial" w:hAnsi="Arial" w:cs="Arial"/>
          <w:sz w:val="22"/>
        </w:rPr>
        <w:t xml:space="preserve"> </w:t>
      </w:r>
      <w:r w:rsidRPr="00453E86">
        <w:rPr>
          <w:rFonts w:ascii="Arial" w:hAnsi="Arial" w:cs="Arial"/>
          <w:sz w:val="22"/>
        </w:rPr>
        <w:t xml:space="preserve">evidenced by an increase in sales in 2002, 2008, and 2013 totalling $26m, $40m, and $45m correspondingly. On the preceding graph for Japan, it is possible to see that role playing was the most popular genre, with its peak sales in 2010 totalling $30m. </w:t>
      </w:r>
    </w:p>
    <w:p w14:paraId="14542083" w14:textId="7A6FFC68" w:rsidR="00537F81" w:rsidRDefault="00537F81" w:rsidP="00C24587"/>
    <w:p w14:paraId="3533122D" w14:textId="77777777" w:rsidR="00537F81" w:rsidRDefault="00537F81" w:rsidP="00C24587"/>
    <w:p w14:paraId="6EA42080" w14:textId="2E6C6DFE" w:rsidR="00781060" w:rsidRDefault="00EF0A28" w:rsidP="00BC5331">
      <w:pPr>
        <w:widowControl w:val="0"/>
        <w:overflowPunct w:val="0"/>
        <w:autoSpaceDE w:val="0"/>
        <w:autoSpaceDN w:val="0"/>
        <w:adjustRightInd w:val="0"/>
        <w:spacing w:before="0" w:after="0" w:line="237" w:lineRule="auto"/>
        <w:rPr>
          <w:rFonts w:ascii="Arial" w:hAnsi="Arial" w:cs="Arial"/>
          <w:szCs w:val="24"/>
          <w:lang w:val="en-GB"/>
        </w:rPr>
      </w:pPr>
      <w:bookmarkStart w:id="13" w:name="_Toc133013801"/>
      <w:r>
        <w:rPr>
          <w:rStyle w:val="Heading1Char"/>
        </w:rPr>
        <w:t xml:space="preserve">3.0 </w:t>
      </w:r>
      <w:r w:rsidR="00781060" w:rsidRPr="00BC5331">
        <w:rPr>
          <w:rStyle w:val="Heading1Char"/>
        </w:rPr>
        <w:t>Selection of Data Mining Algorithm and Data Pre-processing</w:t>
      </w:r>
      <w:bookmarkEnd w:id="13"/>
      <w:r w:rsidR="00BC5331">
        <w:rPr>
          <w:rStyle w:val="Heading1Char"/>
        </w:rPr>
        <w:t xml:space="preserve"> </w:t>
      </w:r>
    </w:p>
    <w:p w14:paraId="297FC3C4" w14:textId="2CD7E48E" w:rsidR="00313E26" w:rsidRPr="00453E86" w:rsidRDefault="00313E26" w:rsidP="00781060">
      <w:pPr>
        <w:widowControl w:val="0"/>
        <w:overflowPunct w:val="0"/>
        <w:autoSpaceDE w:val="0"/>
        <w:autoSpaceDN w:val="0"/>
        <w:adjustRightInd w:val="0"/>
        <w:spacing w:after="0" w:line="237" w:lineRule="auto"/>
        <w:rPr>
          <w:rFonts w:ascii="Arial" w:hAnsi="Arial" w:cs="Arial"/>
          <w:sz w:val="22"/>
        </w:rPr>
      </w:pPr>
      <w:r w:rsidRPr="00453E86">
        <w:rPr>
          <w:rFonts w:ascii="Arial" w:hAnsi="Arial" w:cs="Arial"/>
          <w:sz w:val="22"/>
        </w:rPr>
        <w:t xml:space="preserve">I have decided to utilise a Time Series Algorithm </w:t>
      </w:r>
      <w:r w:rsidR="00EF0140">
        <w:rPr>
          <w:rFonts w:ascii="Arial" w:hAnsi="Arial" w:cs="Arial"/>
          <w:sz w:val="22"/>
        </w:rPr>
        <w:t>as</w:t>
      </w:r>
      <w:r w:rsidRPr="00453E86">
        <w:rPr>
          <w:rFonts w:ascii="Arial" w:hAnsi="Arial" w:cs="Arial"/>
          <w:sz w:val="22"/>
        </w:rPr>
        <w:t xml:space="preserve"> it works well with the dataset selected.</w:t>
      </w:r>
    </w:p>
    <w:p w14:paraId="2585F405" w14:textId="21C9D0FF" w:rsidR="00FB6AAA" w:rsidRPr="00453E86" w:rsidRDefault="00FB6AAA" w:rsidP="00781060">
      <w:pPr>
        <w:widowControl w:val="0"/>
        <w:overflowPunct w:val="0"/>
        <w:autoSpaceDE w:val="0"/>
        <w:autoSpaceDN w:val="0"/>
        <w:adjustRightInd w:val="0"/>
        <w:spacing w:after="0" w:line="237" w:lineRule="auto"/>
        <w:rPr>
          <w:rFonts w:ascii="Arial" w:hAnsi="Arial" w:cs="Arial"/>
          <w:sz w:val="22"/>
        </w:rPr>
      </w:pPr>
      <w:r w:rsidRPr="00453E86">
        <w:rPr>
          <w:rFonts w:ascii="Arial" w:hAnsi="Arial" w:cs="Arial"/>
          <w:sz w:val="22"/>
        </w:rPr>
        <w:t xml:space="preserve">Analysing a set of data points gathered over </w:t>
      </w:r>
      <w:r w:rsidR="002153B1" w:rsidRPr="00453E86">
        <w:rPr>
          <w:rFonts w:ascii="Arial" w:hAnsi="Arial" w:cs="Arial"/>
          <w:sz w:val="22"/>
        </w:rPr>
        <w:t>a period</w:t>
      </w:r>
      <w:r w:rsidRPr="00453E86">
        <w:rPr>
          <w:rFonts w:ascii="Arial" w:hAnsi="Arial" w:cs="Arial"/>
          <w:sz w:val="22"/>
        </w:rPr>
        <w:t xml:space="preserve"> using a technique called time series analysis is a specialised form of data analysis. Instead of recording the data points sporadically time series capture</w:t>
      </w:r>
      <w:r w:rsidR="0096219F">
        <w:rPr>
          <w:rFonts w:ascii="Arial" w:hAnsi="Arial" w:cs="Arial"/>
          <w:sz w:val="22"/>
        </w:rPr>
        <w:t>s</w:t>
      </w:r>
      <w:r w:rsidRPr="00453E86">
        <w:rPr>
          <w:rFonts w:ascii="Arial" w:hAnsi="Arial" w:cs="Arial"/>
          <w:sz w:val="22"/>
        </w:rPr>
        <w:t xml:space="preserve"> the</w:t>
      </w:r>
      <w:r w:rsidR="0096219F">
        <w:rPr>
          <w:rFonts w:ascii="Arial" w:hAnsi="Arial" w:cs="Arial"/>
          <w:sz w:val="22"/>
        </w:rPr>
        <w:t xml:space="preserve">m </w:t>
      </w:r>
      <w:r w:rsidRPr="00453E86">
        <w:rPr>
          <w:rFonts w:ascii="Arial" w:hAnsi="Arial" w:cs="Arial"/>
          <w:sz w:val="22"/>
        </w:rPr>
        <w:t>at regular intervals over a predetermined amount of time.</w:t>
      </w:r>
    </w:p>
    <w:p w14:paraId="1EEF380A" w14:textId="77777777" w:rsidR="00FB6AAA" w:rsidRPr="00453E86" w:rsidRDefault="00C1779D" w:rsidP="00781060">
      <w:pPr>
        <w:widowControl w:val="0"/>
        <w:overflowPunct w:val="0"/>
        <w:autoSpaceDE w:val="0"/>
        <w:autoSpaceDN w:val="0"/>
        <w:adjustRightInd w:val="0"/>
        <w:spacing w:after="0" w:line="237" w:lineRule="auto"/>
        <w:rPr>
          <w:rFonts w:ascii="Arial" w:hAnsi="Arial" w:cs="Arial"/>
          <w:sz w:val="22"/>
        </w:rPr>
      </w:pPr>
      <w:r w:rsidRPr="00453E86">
        <w:rPr>
          <w:rFonts w:ascii="Arial" w:hAnsi="Arial" w:cs="Arial"/>
          <w:sz w:val="22"/>
        </w:rPr>
        <w:t>This algorithm is used for non-stationary data, which refers to items that are constantly fluctuating over time or are impacted by time, and that is evident in my dataset. Thus, it works well for my dataset because it is utilised for non-stationary data. On the other hand, because sales are continually changing, the most effective method is to apply time series analysis.</w:t>
      </w:r>
    </w:p>
    <w:p w14:paraId="5A459167" w14:textId="699EBC53" w:rsidR="00C1779D" w:rsidRPr="00453E86" w:rsidRDefault="00BC5331" w:rsidP="00781060">
      <w:pPr>
        <w:widowControl w:val="0"/>
        <w:overflowPunct w:val="0"/>
        <w:autoSpaceDE w:val="0"/>
        <w:autoSpaceDN w:val="0"/>
        <w:adjustRightInd w:val="0"/>
        <w:spacing w:after="0" w:line="237" w:lineRule="auto"/>
        <w:rPr>
          <w:rFonts w:ascii="Arial" w:hAnsi="Arial" w:cs="Arial"/>
          <w:sz w:val="22"/>
        </w:rPr>
      </w:pPr>
      <w:r w:rsidRPr="00453E86">
        <w:rPr>
          <w:rFonts w:ascii="Arial" w:hAnsi="Arial" w:cs="Arial"/>
          <w:sz w:val="22"/>
        </w:rPr>
        <w:t>While we are</w:t>
      </w:r>
      <w:r w:rsidR="0080313A" w:rsidRPr="00453E86">
        <w:rPr>
          <w:rFonts w:ascii="Arial" w:hAnsi="Arial" w:cs="Arial"/>
          <w:sz w:val="22"/>
        </w:rPr>
        <w:t xml:space="preserve"> </w:t>
      </w:r>
      <w:r w:rsidR="00F71625" w:rsidRPr="00453E86">
        <w:rPr>
          <w:rFonts w:ascii="Arial" w:hAnsi="Arial" w:cs="Arial"/>
          <w:sz w:val="22"/>
        </w:rPr>
        <w:t>about improve</w:t>
      </w:r>
      <w:r w:rsidR="00F71625">
        <w:rPr>
          <w:rFonts w:ascii="Arial" w:hAnsi="Arial" w:cs="Arial"/>
          <w:sz w:val="22"/>
        </w:rPr>
        <w:t>ments</w:t>
      </w:r>
      <w:r w:rsidR="00E02B51" w:rsidRPr="00453E86">
        <w:rPr>
          <w:rFonts w:ascii="Arial" w:hAnsi="Arial" w:cs="Arial"/>
          <w:sz w:val="22"/>
        </w:rPr>
        <w:t xml:space="preserve"> I have</w:t>
      </w:r>
      <w:r w:rsidR="0080313A" w:rsidRPr="00453E86">
        <w:rPr>
          <w:rFonts w:ascii="Arial" w:hAnsi="Arial" w:cs="Arial"/>
          <w:sz w:val="22"/>
        </w:rPr>
        <w:t xml:space="preserve"> made to my dataset, I should mention that I've included four new columns. These columns help me comprehend the upcoming </w:t>
      </w:r>
      <w:r w:rsidR="00BC5FF4" w:rsidRPr="00453E86">
        <w:rPr>
          <w:rFonts w:ascii="Arial" w:hAnsi="Arial" w:cs="Arial"/>
          <w:sz w:val="22"/>
        </w:rPr>
        <w:t xml:space="preserve">forecasts </w:t>
      </w:r>
      <w:r w:rsidR="0080313A" w:rsidRPr="00453E86">
        <w:rPr>
          <w:rFonts w:ascii="Arial" w:hAnsi="Arial" w:cs="Arial"/>
          <w:sz w:val="22"/>
        </w:rPr>
        <w:t>a</w:t>
      </w:r>
      <w:r w:rsidR="00BC5FF4" w:rsidRPr="00453E86">
        <w:rPr>
          <w:rFonts w:ascii="Arial" w:hAnsi="Arial" w:cs="Arial"/>
          <w:sz w:val="22"/>
        </w:rPr>
        <w:t xml:space="preserve">s they </w:t>
      </w:r>
      <w:r w:rsidR="0080313A" w:rsidRPr="00453E86">
        <w:rPr>
          <w:rFonts w:ascii="Arial" w:hAnsi="Arial" w:cs="Arial"/>
          <w:sz w:val="22"/>
        </w:rPr>
        <w:t xml:space="preserve">provide a clear view of the </w:t>
      </w:r>
      <w:r w:rsidR="00090FDE" w:rsidRPr="00453E86">
        <w:rPr>
          <w:rFonts w:ascii="Arial" w:hAnsi="Arial" w:cs="Arial"/>
          <w:sz w:val="22"/>
        </w:rPr>
        <w:t xml:space="preserve">critic scores given by critics </w:t>
      </w:r>
      <w:r w:rsidR="00142FC1" w:rsidRPr="00453E86">
        <w:rPr>
          <w:rFonts w:ascii="Arial" w:hAnsi="Arial" w:cs="Arial"/>
          <w:sz w:val="22"/>
        </w:rPr>
        <w:t xml:space="preserve">to </w:t>
      </w:r>
      <w:r w:rsidR="0080313A" w:rsidRPr="00453E86">
        <w:rPr>
          <w:rFonts w:ascii="Arial" w:hAnsi="Arial" w:cs="Arial"/>
          <w:sz w:val="22"/>
        </w:rPr>
        <w:t>the games</w:t>
      </w:r>
      <w:r w:rsidRPr="00453E86">
        <w:rPr>
          <w:rFonts w:ascii="Arial" w:hAnsi="Arial" w:cs="Arial"/>
          <w:sz w:val="22"/>
        </w:rPr>
        <w:t xml:space="preserve"> and</w:t>
      </w:r>
      <w:r w:rsidR="00486460" w:rsidRPr="00453E86">
        <w:rPr>
          <w:rFonts w:ascii="Arial" w:hAnsi="Arial" w:cs="Arial"/>
          <w:sz w:val="22"/>
        </w:rPr>
        <w:t xml:space="preserve"> </w:t>
      </w:r>
      <w:r w:rsidR="00EF0A28" w:rsidRPr="00453E86">
        <w:rPr>
          <w:rFonts w:ascii="Arial" w:hAnsi="Arial" w:cs="Arial"/>
          <w:sz w:val="22"/>
        </w:rPr>
        <w:t>the user score and counts</w:t>
      </w:r>
      <w:r w:rsidR="0080313A" w:rsidRPr="00453E86">
        <w:rPr>
          <w:rFonts w:ascii="Arial" w:hAnsi="Arial" w:cs="Arial"/>
          <w:sz w:val="22"/>
        </w:rPr>
        <w:t>.</w:t>
      </w:r>
      <w:r w:rsidRPr="00453E86">
        <w:rPr>
          <w:rFonts w:ascii="Arial" w:hAnsi="Arial" w:cs="Arial"/>
          <w:sz w:val="22"/>
        </w:rPr>
        <w:t xml:space="preserve"> </w:t>
      </w:r>
      <w:r w:rsidR="00142FC1" w:rsidRPr="00453E86">
        <w:rPr>
          <w:rFonts w:ascii="Arial" w:hAnsi="Arial" w:cs="Arial"/>
          <w:sz w:val="22"/>
        </w:rPr>
        <w:t xml:space="preserve">These </w:t>
      </w:r>
      <w:r w:rsidR="007D6E78" w:rsidRPr="00453E86">
        <w:rPr>
          <w:rFonts w:ascii="Arial" w:hAnsi="Arial" w:cs="Arial"/>
          <w:sz w:val="22"/>
        </w:rPr>
        <w:t xml:space="preserve">factors have a direct impact on popularity and sales of video </w:t>
      </w:r>
      <w:r w:rsidR="00662C1F" w:rsidRPr="00453E86">
        <w:rPr>
          <w:rFonts w:ascii="Arial" w:hAnsi="Arial" w:cs="Arial"/>
          <w:sz w:val="22"/>
        </w:rPr>
        <w:t>games,</w:t>
      </w:r>
      <w:r w:rsidR="007D6E78" w:rsidRPr="00453E86">
        <w:rPr>
          <w:rFonts w:ascii="Arial" w:hAnsi="Arial" w:cs="Arial"/>
          <w:sz w:val="22"/>
        </w:rPr>
        <w:t xml:space="preserve"> therefore, are </w:t>
      </w:r>
      <w:r w:rsidR="006C4A75" w:rsidRPr="00453E86">
        <w:rPr>
          <w:rFonts w:ascii="Arial" w:hAnsi="Arial" w:cs="Arial"/>
          <w:sz w:val="22"/>
        </w:rPr>
        <w:t>important to predict future trends.</w:t>
      </w:r>
      <w:r w:rsidR="00486460" w:rsidRPr="00453E86">
        <w:rPr>
          <w:rFonts w:ascii="Arial" w:hAnsi="Arial" w:cs="Arial"/>
          <w:sz w:val="22"/>
        </w:rPr>
        <w:t xml:space="preserve"> </w:t>
      </w:r>
      <w:r w:rsidRPr="00453E86">
        <w:rPr>
          <w:rFonts w:ascii="Arial" w:hAnsi="Arial" w:cs="Arial"/>
          <w:sz w:val="22"/>
        </w:rPr>
        <w:t>Below are the columns that were added.</w:t>
      </w:r>
    </w:p>
    <w:p w14:paraId="39E7F7FB" w14:textId="77777777" w:rsidR="0080313A" w:rsidRDefault="0080313A" w:rsidP="00781060">
      <w:pPr>
        <w:widowControl w:val="0"/>
        <w:overflowPunct w:val="0"/>
        <w:autoSpaceDE w:val="0"/>
        <w:autoSpaceDN w:val="0"/>
        <w:adjustRightInd w:val="0"/>
        <w:spacing w:after="0" w:line="237" w:lineRule="auto"/>
        <w:rPr>
          <w:rFonts w:ascii="Arial" w:hAnsi="Arial" w:cs="Arial"/>
          <w:szCs w:val="24"/>
        </w:rPr>
      </w:pPr>
    </w:p>
    <w:tbl>
      <w:tblPr>
        <w:tblStyle w:val="TableGrid"/>
        <w:tblW w:w="9535" w:type="dxa"/>
        <w:tblLook w:val="04A0" w:firstRow="1" w:lastRow="0" w:firstColumn="1" w:lastColumn="0" w:noHBand="0" w:noVBand="1"/>
      </w:tblPr>
      <w:tblGrid>
        <w:gridCol w:w="2785"/>
        <w:gridCol w:w="6750"/>
      </w:tblGrid>
      <w:tr w:rsidR="00BA3669" w:rsidRPr="00C1361E" w14:paraId="0C59CF8E" w14:textId="77777777" w:rsidTr="004216B0">
        <w:tc>
          <w:tcPr>
            <w:tcW w:w="2785" w:type="dxa"/>
          </w:tcPr>
          <w:p w14:paraId="132130AD" w14:textId="77777777" w:rsidR="00BA3669" w:rsidRPr="00725E63" w:rsidRDefault="00BA3669" w:rsidP="004216B0">
            <w:pPr>
              <w:pStyle w:val="NoSpacing"/>
              <w:rPr>
                <w:rFonts w:ascii="Arial" w:hAnsi="Arial" w:cs="Arial"/>
                <w:sz w:val="22"/>
              </w:rPr>
            </w:pPr>
            <w:r w:rsidRPr="00725E63">
              <w:rPr>
                <w:rFonts w:ascii="Arial" w:hAnsi="Arial" w:cs="Arial"/>
                <w:sz w:val="22"/>
              </w:rPr>
              <w:t>Critic score</w:t>
            </w:r>
            <w:r w:rsidRPr="00CB70E8">
              <w:rPr>
                <w:rFonts w:ascii="Arial" w:hAnsi="Arial" w:cs="Arial"/>
                <w:sz w:val="22"/>
              </w:rPr>
              <w:t xml:space="preserve"> -</w:t>
            </w:r>
          </w:p>
        </w:tc>
        <w:tc>
          <w:tcPr>
            <w:tcW w:w="6750" w:type="dxa"/>
          </w:tcPr>
          <w:p w14:paraId="7B55242D" w14:textId="77777777" w:rsidR="00BA3669" w:rsidRPr="00C1361E" w:rsidRDefault="00BA3669" w:rsidP="004216B0">
            <w:pPr>
              <w:pStyle w:val="NoSpacing"/>
              <w:rPr>
                <w:rFonts w:ascii="Arial" w:hAnsi="Arial" w:cs="Arial"/>
                <w:sz w:val="22"/>
              </w:rPr>
            </w:pPr>
            <w:r w:rsidRPr="00725E63">
              <w:rPr>
                <w:rFonts w:ascii="Arial" w:hAnsi="Arial" w:cs="Arial"/>
                <w:sz w:val="22"/>
              </w:rPr>
              <w:t>Total rating compiled by members of the Metacritic crew</w:t>
            </w:r>
          </w:p>
        </w:tc>
      </w:tr>
      <w:tr w:rsidR="00BA3669" w:rsidRPr="00C1361E" w14:paraId="50FD6249" w14:textId="77777777" w:rsidTr="004216B0">
        <w:tc>
          <w:tcPr>
            <w:tcW w:w="2785" w:type="dxa"/>
          </w:tcPr>
          <w:p w14:paraId="6C7C4224" w14:textId="77777777" w:rsidR="00BA3669" w:rsidRPr="00725E63" w:rsidRDefault="00BA3669" w:rsidP="004216B0">
            <w:pPr>
              <w:pStyle w:val="NoSpacing"/>
              <w:rPr>
                <w:rFonts w:ascii="Arial" w:hAnsi="Arial" w:cs="Arial"/>
                <w:sz w:val="22"/>
              </w:rPr>
            </w:pPr>
            <w:r w:rsidRPr="00725E63">
              <w:rPr>
                <w:rFonts w:ascii="Arial" w:hAnsi="Arial" w:cs="Arial"/>
                <w:sz w:val="22"/>
              </w:rPr>
              <w:t>Critic count</w:t>
            </w:r>
          </w:p>
        </w:tc>
        <w:tc>
          <w:tcPr>
            <w:tcW w:w="6750" w:type="dxa"/>
          </w:tcPr>
          <w:p w14:paraId="76024AD2" w14:textId="77777777" w:rsidR="00BA3669" w:rsidRPr="00C1361E" w:rsidRDefault="00BA3669" w:rsidP="004216B0">
            <w:pPr>
              <w:pStyle w:val="NoSpacing"/>
              <w:rPr>
                <w:rFonts w:ascii="Arial" w:hAnsi="Arial" w:cs="Arial"/>
                <w:sz w:val="22"/>
              </w:rPr>
            </w:pPr>
            <w:r w:rsidRPr="00725E63">
              <w:rPr>
                <w:rFonts w:ascii="Arial" w:hAnsi="Arial" w:cs="Arial"/>
                <w:sz w:val="22"/>
              </w:rPr>
              <w:t>Number of reviewers utilised to calculate Critic score</w:t>
            </w:r>
          </w:p>
        </w:tc>
      </w:tr>
      <w:tr w:rsidR="00BA3669" w:rsidRPr="00C1361E" w14:paraId="1CF36F0B" w14:textId="77777777" w:rsidTr="004216B0">
        <w:tc>
          <w:tcPr>
            <w:tcW w:w="2785" w:type="dxa"/>
          </w:tcPr>
          <w:p w14:paraId="23B05813" w14:textId="77777777" w:rsidR="00BA3669" w:rsidRPr="00725E63" w:rsidRDefault="00BA3669" w:rsidP="004216B0">
            <w:pPr>
              <w:pStyle w:val="NoSpacing"/>
              <w:rPr>
                <w:rFonts w:ascii="Arial" w:hAnsi="Arial" w:cs="Arial"/>
                <w:sz w:val="22"/>
              </w:rPr>
            </w:pPr>
            <w:r w:rsidRPr="00725E63">
              <w:rPr>
                <w:rFonts w:ascii="Arial" w:hAnsi="Arial" w:cs="Arial"/>
                <w:sz w:val="22"/>
              </w:rPr>
              <w:t>User score</w:t>
            </w:r>
          </w:p>
        </w:tc>
        <w:tc>
          <w:tcPr>
            <w:tcW w:w="6750" w:type="dxa"/>
          </w:tcPr>
          <w:p w14:paraId="3F2F844E" w14:textId="77777777" w:rsidR="00BA3669" w:rsidRPr="00C1361E" w:rsidRDefault="00BA3669" w:rsidP="004216B0">
            <w:pPr>
              <w:pStyle w:val="NoSpacing"/>
              <w:rPr>
                <w:rFonts w:ascii="Arial" w:hAnsi="Arial" w:cs="Arial"/>
                <w:sz w:val="22"/>
              </w:rPr>
            </w:pPr>
            <w:r w:rsidRPr="00725E63">
              <w:rPr>
                <w:rFonts w:ascii="Arial" w:hAnsi="Arial" w:cs="Arial"/>
                <w:sz w:val="22"/>
              </w:rPr>
              <w:t>Score determined by the users who subscribe to Metacritic.</w:t>
            </w:r>
          </w:p>
        </w:tc>
      </w:tr>
      <w:tr w:rsidR="00BA3669" w:rsidRPr="00725E63" w14:paraId="22619186" w14:textId="77777777" w:rsidTr="004216B0">
        <w:trPr>
          <w:trHeight w:val="53"/>
        </w:trPr>
        <w:tc>
          <w:tcPr>
            <w:tcW w:w="2785" w:type="dxa"/>
          </w:tcPr>
          <w:p w14:paraId="41F7B025" w14:textId="77777777" w:rsidR="00BA3669" w:rsidRPr="00725E63" w:rsidRDefault="00BA3669" w:rsidP="004216B0">
            <w:pPr>
              <w:pStyle w:val="NoSpacing"/>
              <w:rPr>
                <w:rFonts w:ascii="Arial" w:hAnsi="Arial" w:cs="Arial"/>
                <w:sz w:val="22"/>
              </w:rPr>
            </w:pPr>
            <w:r w:rsidRPr="00725E63">
              <w:rPr>
                <w:rFonts w:ascii="Arial" w:hAnsi="Arial" w:cs="Arial"/>
                <w:sz w:val="22"/>
              </w:rPr>
              <w:t>User count</w:t>
            </w:r>
          </w:p>
        </w:tc>
        <w:tc>
          <w:tcPr>
            <w:tcW w:w="6750" w:type="dxa"/>
          </w:tcPr>
          <w:p w14:paraId="562D494A" w14:textId="77777777" w:rsidR="00BA3669" w:rsidRPr="00725E63" w:rsidRDefault="00BA3669" w:rsidP="004216B0">
            <w:pPr>
              <w:pStyle w:val="NoSpacing"/>
              <w:rPr>
                <w:rFonts w:ascii="Arial" w:hAnsi="Arial" w:cs="Arial"/>
                <w:sz w:val="22"/>
              </w:rPr>
            </w:pPr>
            <w:r w:rsidRPr="00725E63">
              <w:rPr>
                <w:rFonts w:ascii="Arial" w:hAnsi="Arial" w:cs="Arial"/>
                <w:sz w:val="22"/>
              </w:rPr>
              <w:t>The total number of users who contributed to the user score.</w:t>
            </w:r>
          </w:p>
        </w:tc>
      </w:tr>
    </w:tbl>
    <w:p w14:paraId="14187BE7" w14:textId="77777777" w:rsidR="00BA3669" w:rsidRDefault="00BA3669" w:rsidP="00781060">
      <w:pPr>
        <w:widowControl w:val="0"/>
        <w:overflowPunct w:val="0"/>
        <w:autoSpaceDE w:val="0"/>
        <w:autoSpaceDN w:val="0"/>
        <w:adjustRightInd w:val="0"/>
        <w:spacing w:after="0" w:line="237" w:lineRule="auto"/>
        <w:rPr>
          <w:rFonts w:ascii="Arial" w:hAnsi="Arial" w:cs="Arial"/>
          <w:szCs w:val="24"/>
        </w:rPr>
      </w:pPr>
    </w:p>
    <w:p w14:paraId="743E035C" w14:textId="3EC4EE04" w:rsidR="00781060" w:rsidRDefault="00781060" w:rsidP="00781060">
      <w:pPr>
        <w:widowControl w:val="0"/>
        <w:overflowPunct w:val="0"/>
        <w:autoSpaceDE w:val="0"/>
        <w:autoSpaceDN w:val="0"/>
        <w:adjustRightInd w:val="0"/>
        <w:spacing w:after="0" w:line="237" w:lineRule="auto"/>
        <w:rPr>
          <w:rFonts w:ascii="Arial" w:hAnsi="Arial" w:cs="Arial"/>
          <w:color w:val="FF0000"/>
          <w:szCs w:val="24"/>
        </w:rPr>
      </w:pPr>
    </w:p>
    <w:p w14:paraId="23EBE4A6" w14:textId="2BAF7BF0" w:rsidR="00537F81" w:rsidRDefault="00537F81" w:rsidP="00781060">
      <w:pPr>
        <w:widowControl w:val="0"/>
        <w:overflowPunct w:val="0"/>
        <w:autoSpaceDE w:val="0"/>
        <w:autoSpaceDN w:val="0"/>
        <w:adjustRightInd w:val="0"/>
        <w:spacing w:after="0" w:line="237" w:lineRule="auto"/>
        <w:rPr>
          <w:rFonts w:ascii="Arial" w:hAnsi="Arial" w:cs="Arial"/>
          <w:color w:val="FF0000"/>
          <w:szCs w:val="24"/>
        </w:rPr>
      </w:pPr>
    </w:p>
    <w:p w14:paraId="0632728B" w14:textId="5860F57E" w:rsidR="00537F81" w:rsidRDefault="00537F81" w:rsidP="00781060">
      <w:pPr>
        <w:widowControl w:val="0"/>
        <w:overflowPunct w:val="0"/>
        <w:autoSpaceDE w:val="0"/>
        <w:autoSpaceDN w:val="0"/>
        <w:adjustRightInd w:val="0"/>
        <w:spacing w:after="0" w:line="237" w:lineRule="auto"/>
        <w:rPr>
          <w:rFonts w:ascii="Arial" w:hAnsi="Arial" w:cs="Arial"/>
          <w:color w:val="FF0000"/>
          <w:szCs w:val="24"/>
        </w:rPr>
      </w:pPr>
    </w:p>
    <w:p w14:paraId="1AB6C90E" w14:textId="714BCF3C" w:rsidR="00537F81" w:rsidRDefault="00537F81" w:rsidP="00781060">
      <w:pPr>
        <w:widowControl w:val="0"/>
        <w:overflowPunct w:val="0"/>
        <w:autoSpaceDE w:val="0"/>
        <w:autoSpaceDN w:val="0"/>
        <w:adjustRightInd w:val="0"/>
        <w:spacing w:after="0" w:line="237" w:lineRule="auto"/>
        <w:rPr>
          <w:rFonts w:ascii="Arial" w:hAnsi="Arial" w:cs="Arial"/>
          <w:color w:val="FF0000"/>
          <w:szCs w:val="24"/>
        </w:rPr>
      </w:pPr>
    </w:p>
    <w:p w14:paraId="045A36FF" w14:textId="13FC9467" w:rsidR="00537F81" w:rsidRDefault="00537F81" w:rsidP="00781060">
      <w:pPr>
        <w:widowControl w:val="0"/>
        <w:overflowPunct w:val="0"/>
        <w:autoSpaceDE w:val="0"/>
        <w:autoSpaceDN w:val="0"/>
        <w:adjustRightInd w:val="0"/>
        <w:spacing w:after="0" w:line="237" w:lineRule="auto"/>
        <w:rPr>
          <w:rFonts w:ascii="Arial" w:hAnsi="Arial" w:cs="Arial"/>
          <w:color w:val="FF0000"/>
          <w:szCs w:val="24"/>
        </w:rPr>
      </w:pPr>
    </w:p>
    <w:p w14:paraId="5BD5FCFF" w14:textId="3B57AAB6" w:rsidR="00537F81" w:rsidRDefault="00537F81" w:rsidP="00781060">
      <w:pPr>
        <w:widowControl w:val="0"/>
        <w:overflowPunct w:val="0"/>
        <w:autoSpaceDE w:val="0"/>
        <w:autoSpaceDN w:val="0"/>
        <w:adjustRightInd w:val="0"/>
        <w:spacing w:after="0" w:line="237" w:lineRule="auto"/>
        <w:rPr>
          <w:rFonts w:ascii="Arial" w:hAnsi="Arial" w:cs="Arial"/>
          <w:color w:val="FF0000"/>
          <w:szCs w:val="24"/>
        </w:rPr>
      </w:pPr>
    </w:p>
    <w:p w14:paraId="2D3CED6C" w14:textId="77777777" w:rsidR="00537F81" w:rsidRDefault="00537F81" w:rsidP="00781060">
      <w:pPr>
        <w:widowControl w:val="0"/>
        <w:overflowPunct w:val="0"/>
        <w:autoSpaceDE w:val="0"/>
        <w:autoSpaceDN w:val="0"/>
        <w:adjustRightInd w:val="0"/>
        <w:spacing w:after="0" w:line="237" w:lineRule="auto"/>
        <w:rPr>
          <w:rFonts w:ascii="Arial" w:hAnsi="Arial" w:cs="Arial"/>
          <w:color w:val="FF0000"/>
          <w:szCs w:val="24"/>
        </w:rPr>
      </w:pPr>
    </w:p>
    <w:p w14:paraId="0A13DDB5" w14:textId="77777777" w:rsidR="00781060" w:rsidRPr="00F77EA5" w:rsidRDefault="00781060" w:rsidP="00781060">
      <w:pPr>
        <w:widowControl w:val="0"/>
        <w:overflowPunct w:val="0"/>
        <w:autoSpaceDE w:val="0"/>
        <w:autoSpaceDN w:val="0"/>
        <w:adjustRightInd w:val="0"/>
        <w:spacing w:before="0" w:after="0" w:line="237" w:lineRule="auto"/>
        <w:ind w:left="360"/>
        <w:rPr>
          <w:rFonts w:ascii="Arial" w:hAnsi="Arial" w:cs="Arial"/>
          <w:szCs w:val="24"/>
          <w:lang w:val="en-GB"/>
        </w:rPr>
      </w:pPr>
    </w:p>
    <w:p w14:paraId="0FE437C8" w14:textId="38CE4F0C" w:rsidR="00BC5331" w:rsidRDefault="00F77EA5" w:rsidP="00537F81">
      <w:pPr>
        <w:pStyle w:val="Heading2"/>
        <w:numPr>
          <w:ilvl w:val="1"/>
          <w:numId w:val="11"/>
        </w:numPr>
        <w:rPr>
          <w:rFonts w:ascii="Arial" w:hAnsi="Arial" w:cs="Arial"/>
          <w:color w:val="auto"/>
          <w:sz w:val="32"/>
        </w:rPr>
      </w:pPr>
      <w:bookmarkStart w:id="14" w:name="_Toc133013802"/>
      <w:r w:rsidRPr="00EF0A28">
        <w:rPr>
          <w:rFonts w:ascii="Arial" w:hAnsi="Arial" w:cs="Arial"/>
          <w:color w:val="auto"/>
          <w:sz w:val="32"/>
        </w:rPr>
        <w:lastRenderedPageBreak/>
        <w:t>Data Mining</w:t>
      </w:r>
      <w:bookmarkEnd w:id="14"/>
      <w:r w:rsidRPr="00EF0A28">
        <w:rPr>
          <w:rFonts w:ascii="Arial" w:hAnsi="Arial" w:cs="Arial"/>
          <w:color w:val="auto"/>
          <w:sz w:val="32"/>
        </w:rPr>
        <w:t xml:space="preserve"> </w:t>
      </w:r>
    </w:p>
    <w:p w14:paraId="04AC97F4" w14:textId="5D7DCC71" w:rsidR="00537F81" w:rsidRPr="00537F81" w:rsidRDefault="00537F81" w:rsidP="00537F81">
      <w:pPr>
        <w:pStyle w:val="Heading2"/>
        <w:rPr>
          <w:color w:val="auto"/>
        </w:rPr>
      </w:pPr>
      <w:bookmarkStart w:id="15" w:name="_Toc133013803"/>
      <w:r w:rsidRPr="00537F81">
        <w:rPr>
          <w:color w:val="auto"/>
        </w:rPr>
        <w:t>3.1.1 Trend Lines</w:t>
      </w:r>
      <w:bookmarkEnd w:id="15"/>
    </w:p>
    <w:p w14:paraId="413CB1D9" w14:textId="28ACBFAE" w:rsidR="00BC5331" w:rsidRPr="00BC5331" w:rsidRDefault="00537F81" w:rsidP="00BC5331">
      <w:pPr>
        <w:pStyle w:val="Heading2"/>
        <w:rPr>
          <w:color w:val="auto"/>
        </w:rPr>
      </w:pPr>
      <w:bookmarkStart w:id="16" w:name="_Toc133013804"/>
      <w:r>
        <w:rPr>
          <w:color w:val="auto"/>
        </w:rPr>
        <w:t xml:space="preserve">1. </w:t>
      </w:r>
      <w:r w:rsidR="00E92621">
        <w:rPr>
          <w:color w:val="auto"/>
        </w:rPr>
        <w:t>Global</w:t>
      </w:r>
      <w:r w:rsidR="00BC5331" w:rsidRPr="00BC5331">
        <w:rPr>
          <w:color w:val="auto"/>
        </w:rPr>
        <w:t xml:space="preserve"> Market sales.</w:t>
      </w:r>
      <w:bookmarkEnd w:id="16"/>
    </w:p>
    <w:p w14:paraId="507FA287" w14:textId="68133D9C" w:rsidR="00F77EA5" w:rsidRDefault="00E92621" w:rsidP="002C5FB9">
      <w:pPr>
        <w:pStyle w:val="NoSpacing"/>
      </w:pPr>
      <w:r>
        <w:rPr>
          <w:noProof/>
          <w:lang w:val="en-US"/>
        </w:rPr>
        <w:drawing>
          <wp:inline distT="0" distB="0" distL="0" distR="0" wp14:anchorId="7C79DA0F" wp14:editId="69AF6F54">
            <wp:extent cx="5943600" cy="3396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lobal Trend line.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96615"/>
                    </a:xfrm>
                    <a:prstGeom prst="rect">
                      <a:avLst/>
                    </a:prstGeom>
                  </pic:spPr>
                </pic:pic>
              </a:graphicData>
            </a:graphic>
          </wp:inline>
        </w:drawing>
      </w:r>
    </w:p>
    <w:p w14:paraId="452F71BF" w14:textId="7150C0FF" w:rsidR="002C5FB9" w:rsidRDefault="002C5FB9" w:rsidP="002C5FB9">
      <w:pPr>
        <w:pStyle w:val="NoSpacing"/>
      </w:pPr>
      <w:r>
        <w:t xml:space="preserve">                                      Fig no:1 Global Market Sales trend.</w:t>
      </w:r>
    </w:p>
    <w:p w14:paraId="4B8B06EF" w14:textId="48362DC5" w:rsidR="00BC5331" w:rsidRPr="00453E86" w:rsidRDefault="00BC5331" w:rsidP="00BC5331">
      <w:pPr>
        <w:rPr>
          <w:rFonts w:ascii="Arial" w:hAnsi="Arial" w:cs="Arial"/>
          <w:sz w:val="22"/>
        </w:rPr>
      </w:pPr>
      <w:r w:rsidRPr="00453E86">
        <w:rPr>
          <w:rFonts w:ascii="Arial" w:hAnsi="Arial" w:cs="Arial"/>
          <w:sz w:val="22"/>
        </w:rPr>
        <w:t>The graph above depicts the trend in total global sales of video games over the period 2000 to 2020. It can be noted from t</w:t>
      </w:r>
      <w:r w:rsidR="00277051" w:rsidRPr="00453E86">
        <w:rPr>
          <w:rFonts w:ascii="Arial" w:hAnsi="Arial" w:cs="Arial"/>
          <w:sz w:val="22"/>
        </w:rPr>
        <w:t>he above that the R value is 0.862 and a Polynomial</w:t>
      </w:r>
      <w:r w:rsidRPr="00453E86">
        <w:rPr>
          <w:rFonts w:ascii="Arial" w:hAnsi="Arial" w:cs="Arial"/>
          <w:sz w:val="22"/>
        </w:rPr>
        <w:t xml:space="preserve"> </w:t>
      </w:r>
      <w:r w:rsidR="00277051" w:rsidRPr="00453E86">
        <w:rPr>
          <w:rFonts w:ascii="Arial" w:hAnsi="Arial" w:cs="Arial"/>
          <w:sz w:val="22"/>
        </w:rPr>
        <w:t>trend line</w:t>
      </w:r>
      <w:r w:rsidRPr="00453E86">
        <w:rPr>
          <w:rFonts w:ascii="Arial" w:hAnsi="Arial" w:cs="Arial"/>
          <w:sz w:val="22"/>
        </w:rPr>
        <w:t xml:space="preserve"> best suits this data set. Overall, a declining trend can be seen in the global sales of video games. </w:t>
      </w:r>
    </w:p>
    <w:p w14:paraId="232FBD39" w14:textId="77777777" w:rsidR="008B5943" w:rsidRDefault="008B5943" w:rsidP="00BC5331">
      <w:pPr>
        <w:rPr>
          <w:i/>
          <w:iCs/>
          <w:color w:val="FF0000"/>
        </w:rPr>
      </w:pPr>
    </w:p>
    <w:p w14:paraId="797B0719" w14:textId="13B4BBC0" w:rsidR="008B5943" w:rsidRPr="008B5943" w:rsidRDefault="008B5943" w:rsidP="00537F81">
      <w:pPr>
        <w:pStyle w:val="Heading2"/>
        <w:numPr>
          <w:ilvl w:val="0"/>
          <w:numId w:val="43"/>
        </w:numPr>
        <w:rPr>
          <w:color w:val="auto"/>
        </w:rPr>
      </w:pPr>
      <w:bookmarkStart w:id="17" w:name="_Toc133013805"/>
      <w:r w:rsidRPr="008B5943">
        <w:rPr>
          <w:color w:val="auto"/>
        </w:rPr>
        <w:lastRenderedPageBreak/>
        <w:t>Sales Trend by Each Market</w:t>
      </w:r>
      <w:bookmarkEnd w:id="17"/>
    </w:p>
    <w:p w14:paraId="7FCC50A6" w14:textId="69A80F53" w:rsidR="00BC5331" w:rsidRDefault="008B5943" w:rsidP="002C5FB9">
      <w:pPr>
        <w:pStyle w:val="NoSpacing"/>
      </w:pPr>
      <w:r>
        <w:rPr>
          <w:noProof/>
          <w:lang w:val="en-US"/>
        </w:rPr>
        <w:drawing>
          <wp:inline distT="0" distB="0" distL="0" distR="0" wp14:anchorId="0A4EC95A" wp14:editId="0B8F4163">
            <wp:extent cx="5731510" cy="3079750"/>
            <wp:effectExtent l="95250" t="95250" r="97790" b="1016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nd line of market.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9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97F2EA" w14:textId="5A1F0E73" w:rsidR="002C5FB9" w:rsidRDefault="002C5FB9" w:rsidP="002C5FB9">
      <w:pPr>
        <w:pStyle w:val="NoSpacing"/>
      </w:pPr>
      <w:r>
        <w:t xml:space="preserve">                                      Fig no:</w:t>
      </w:r>
      <w:r w:rsidR="00761901">
        <w:t xml:space="preserve"> </w:t>
      </w:r>
      <w:r>
        <w:t>2 Trend by All Market Sales.</w:t>
      </w:r>
    </w:p>
    <w:p w14:paraId="6F60CCA6" w14:textId="77777777" w:rsidR="002C5FB9" w:rsidRDefault="002C5FB9" w:rsidP="00C24587"/>
    <w:p w14:paraId="571FCD38" w14:textId="1BEC379B" w:rsidR="00277051" w:rsidRPr="00453E86" w:rsidRDefault="00277051" w:rsidP="00537442">
      <w:pPr>
        <w:rPr>
          <w:rFonts w:ascii="Arial" w:hAnsi="Arial" w:cs="Arial"/>
          <w:sz w:val="22"/>
        </w:rPr>
      </w:pPr>
      <w:r w:rsidRPr="00453E86">
        <w:rPr>
          <w:rFonts w:ascii="Arial" w:hAnsi="Arial" w:cs="Arial"/>
          <w:sz w:val="22"/>
        </w:rPr>
        <w:t xml:space="preserve">The graph above depicts the sales of video games in all four markets zone across the period 2000 to 2020. </w:t>
      </w:r>
      <w:r w:rsidR="00322AFA">
        <w:rPr>
          <w:rFonts w:ascii="Arial" w:hAnsi="Arial" w:cs="Arial"/>
          <w:sz w:val="22"/>
        </w:rPr>
        <w:t>The following was noted:</w:t>
      </w:r>
    </w:p>
    <w:p w14:paraId="457296E7" w14:textId="21CE8D8D" w:rsidR="00277051" w:rsidRPr="00453E86" w:rsidRDefault="00322AFA" w:rsidP="00537442">
      <w:pPr>
        <w:rPr>
          <w:rFonts w:ascii="Arial" w:hAnsi="Arial" w:cs="Arial"/>
          <w:sz w:val="22"/>
        </w:rPr>
      </w:pPr>
      <w:r>
        <w:rPr>
          <w:rFonts w:ascii="Arial" w:hAnsi="Arial" w:cs="Arial"/>
          <w:sz w:val="22"/>
        </w:rPr>
        <w:t>A</w:t>
      </w:r>
      <w:r w:rsidR="00277051" w:rsidRPr="00453E86">
        <w:rPr>
          <w:rFonts w:ascii="Arial" w:hAnsi="Arial" w:cs="Arial"/>
          <w:sz w:val="22"/>
        </w:rPr>
        <w:t xml:space="preserve"> minor uptick in sales of video games can be noticed through the year 2009</w:t>
      </w:r>
      <w:r>
        <w:rPr>
          <w:rFonts w:ascii="Arial" w:hAnsi="Arial" w:cs="Arial"/>
          <w:sz w:val="22"/>
        </w:rPr>
        <w:t xml:space="preserve"> in Europe</w:t>
      </w:r>
      <w:r w:rsidR="00277051" w:rsidRPr="00453E86">
        <w:rPr>
          <w:rFonts w:ascii="Arial" w:hAnsi="Arial" w:cs="Arial"/>
          <w:sz w:val="22"/>
        </w:rPr>
        <w:t>, but a subsequent declining trend can be traced all the way through 2017. This set of data is best described by a polynomial curve.</w:t>
      </w:r>
    </w:p>
    <w:p w14:paraId="00D99DE1" w14:textId="453FFF46" w:rsidR="00E53ACA" w:rsidRDefault="00E53ACA" w:rsidP="00537442">
      <w:pPr>
        <w:rPr>
          <w:rFonts w:ascii="Arial" w:hAnsi="Arial" w:cs="Arial"/>
          <w:sz w:val="22"/>
        </w:rPr>
      </w:pPr>
      <w:r>
        <w:rPr>
          <w:rFonts w:ascii="Arial" w:hAnsi="Arial" w:cs="Arial"/>
          <w:sz w:val="22"/>
        </w:rPr>
        <w:t xml:space="preserve">In Japan </w:t>
      </w:r>
      <w:r w:rsidR="00277051" w:rsidRPr="00453E86">
        <w:rPr>
          <w:rFonts w:ascii="Arial" w:hAnsi="Arial" w:cs="Arial"/>
          <w:sz w:val="22"/>
        </w:rPr>
        <w:t xml:space="preserve">the sale of video games </w:t>
      </w:r>
      <w:r w:rsidRPr="00453E86">
        <w:rPr>
          <w:rFonts w:ascii="Arial" w:hAnsi="Arial" w:cs="Arial"/>
          <w:sz w:val="22"/>
        </w:rPr>
        <w:t>experiences</w:t>
      </w:r>
      <w:r w:rsidR="00277051" w:rsidRPr="00453E86">
        <w:rPr>
          <w:rFonts w:ascii="Arial" w:hAnsi="Arial" w:cs="Arial"/>
          <w:sz w:val="22"/>
        </w:rPr>
        <w:t xml:space="preserve"> a moderate decline up until the year 2009, after which </w:t>
      </w:r>
      <w:r w:rsidR="005531F5" w:rsidRPr="00453E86">
        <w:rPr>
          <w:rFonts w:ascii="Arial" w:hAnsi="Arial" w:cs="Arial"/>
          <w:sz w:val="22"/>
        </w:rPr>
        <w:t>point,</w:t>
      </w:r>
      <w:r w:rsidR="00277051" w:rsidRPr="00453E86">
        <w:rPr>
          <w:rFonts w:ascii="Arial" w:hAnsi="Arial" w:cs="Arial"/>
          <w:sz w:val="22"/>
        </w:rPr>
        <w:t xml:space="preserve"> they continue on a downward trajectory until the year 2020. The R score of 0.819 indicates that the polynomial trend line provides the best fit for this data set.</w:t>
      </w:r>
    </w:p>
    <w:p w14:paraId="280B16B6" w14:textId="046F619C" w:rsidR="002C5FB9" w:rsidRPr="00453E86" w:rsidRDefault="00E53ACA" w:rsidP="00537442">
      <w:pPr>
        <w:rPr>
          <w:rFonts w:ascii="Arial" w:hAnsi="Arial" w:cs="Arial"/>
          <w:sz w:val="22"/>
        </w:rPr>
      </w:pPr>
      <w:r>
        <w:rPr>
          <w:rFonts w:ascii="Arial" w:hAnsi="Arial" w:cs="Arial"/>
          <w:sz w:val="22"/>
        </w:rPr>
        <w:t xml:space="preserve">In </w:t>
      </w:r>
      <w:r w:rsidR="002C5FB9" w:rsidRPr="00453E86">
        <w:rPr>
          <w:rFonts w:ascii="Arial" w:hAnsi="Arial" w:cs="Arial"/>
          <w:sz w:val="22"/>
        </w:rPr>
        <w:t>North America there is a rise in the sales of video games up until the year 2008, but after that, a declining tendency is visible all the way up until the year 2020. The R value for this data set is 0.8149, which indicates that the polynomial curve provides the best fit.</w:t>
      </w:r>
    </w:p>
    <w:p w14:paraId="48502205" w14:textId="352D8AAB" w:rsidR="002C5FB9" w:rsidRPr="00453E86" w:rsidRDefault="004D6535" w:rsidP="002C5FB9">
      <w:pPr>
        <w:rPr>
          <w:rFonts w:ascii="Arial" w:hAnsi="Arial" w:cs="Arial"/>
          <w:sz w:val="22"/>
        </w:rPr>
      </w:pPr>
      <w:r>
        <w:rPr>
          <w:rFonts w:ascii="Arial" w:hAnsi="Arial" w:cs="Arial"/>
          <w:sz w:val="22"/>
        </w:rPr>
        <w:lastRenderedPageBreak/>
        <w:t xml:space="preserve">For other regions the </w:t>
      </w:r>
      <w:r w:rsidR="002C5FB9" w:rsidRPr="00453E86">
        <w:rPr>
          <w:rFonts w:ascii="Arial" w:hAnsi="Arial" w:cs="Arial"/>
          <w:sz w:val="22"/>
        </w:rPr>
        <w:t>sales of video games rose steadily up until 2008, and then declined steadily through 2020. With an R-value of 0.765, the polynomial curve provides the best match for these numbers.</w:t>
      </w:r>
    </w:p>
    <w:p w14:paraId="440A6C19" w14:textId="77777777" w:rsidR="002C5FB9" w:rsidRPr="002C5FB9" w:rsidRDefault="002C5FB9" w:rsidP="002C5FB9"/>
    <w:p w14:paraId="282011A8" w14:textId="7E3824CC" w:rsidR="00537442" w:rsidRPr="00537442" w:rsidRDefault="00537442" w:rsidP="00537F81">
      <w:pPr>
        <w:pStyle w:val="Heading2"/>
        <w:numPr>
          <w:ilvl w:val="0"/>
          <w:numId w:val="43"/>
        </w:numPr>
        <w:rPr>
          <w:color w:val="auto"/>
        </w:rPr>
      </w:pPr>
      <w:bookmarkStart w:id="18" w:name="_Toc133013806"/>
      <w:r w:rsidRPr="00537442">
        <w:rPr>
          <w:color w:val="auto"/>
        </w:rPr>
        <w:t>Year platform SALES of Market (NA/JP)</w:t>
      </w:r>
      <w:bookmarkEnd w:id="18"/>
    </w:p>
    <w:p w14:paraId="71521A2B" w14:textId="65546DBF" w:rsidR="00537442" w:rsidRDefault="00537442" w:rsidP="002C5FB9">
      <w:pPr>
        <w:pStyle w:val="NoSpacing"/>
        <w:rPr>
          <w:color w:val="FF0000"/>
        </w:rPr>
      </w:pPr>
      <w:r>
        <w:rPr>
          <w:noProof/>
          <w:lang w:val="en-US"/>
        </w:rPr>
        <w:drawing>
          <wp:inline distT="0" distB="0" distL="0" distR="0" wp14:anchorId="11CC3594" wp14:editId="62303499">
            <wp:extent cx="5731510" cy="2923927"/>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teform sales of na and jp.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923927"/>
                    </a:xfrm>
                    <a:prstGeom prst="rect">
                      <a:avLst/>
                    </a:prstGeom>
                  </pic:spPr>
                </pic:pic>
              </a:graphicData>
            </a:graphic>
          </wp:inline>
        </w:drawing>
      </w:r>
    </w:p>
    <w:p w14:paraId="5D346F50" w14:textId="2B705200" w:rsidR="002C5FB9" w:rsidRDefault="002C5FB9" w:rsidP="002C5FB9">
      <w:pPr>
        <w:pStyle w:val="NoSpacing"/>
      </w:pPr>
      <w:r>
        <w:t xml:space="preserve">                   Fig no:3 Platform sales in Markets of Japan and North America Sales trend.</w:t>
      </w:r>
    </w:p>
    <w:p w14:paraId="730335D0" w14:textId="77777777" w:rsidR="002C5FB9" w:rsidRDefault="002C5FB9" w:rsidP="00537442">
      <w:pPr>
        <w:rPr>
          <w:iCs/>
          <w:color w:val="FF0000"/>
        </w:rPr>
      </w:pPr>
    </w:p>
    <w:p w14:paraId="75C2D00A" w14:textId="05E3DC5F" w:rsidR="00537442" w:rsidRPr="00453E86" w:rsidRDefault="00537442" w:rsidP="00537442">
      <w:pPr>
        <w:rPr>
          <w:rFonts w:ascii="Arial" w:hAnsi="Arial" w:cs="Arial"/>
          <w:sz w:val="22"/>
        </w:rPr>
      </w:pPr>
      <w:r w:rsidRPr="00453E86">
        <w:rPr>
          <w:rFonts w:ascii="Arial" w:hAnsi="Arial" w:cs="Arial"/>
          <w:sz w:val="22"/>
        </w:rPr>
        <w:t>The above graph depicts the sales as per platform in North America and J</w:t>
      </w:r>
      <w:r w:rsidR="004D6535">
        <w:rPr>
          <w:rFonts w:ascii="Arial" w:hAnsi="Arial" w:cs="Arial"/>
          <w:sz w:val="22"/>
        </w:rPr>
        <w:t>apan</w:t>
      </w:r>
      <w:r w:rsidRPr="00453E86">
        <w:rPr>
          <w:rFonts w:ascii="Arial" w:hAnsi="Arial" w:cs="Arial"/>
          <w:sz w:val="22"/>
        </w:rPr>
        <w:t xml:space="preserve">. Although there </w:t>
      </w:r>
      <w:r w:rsidR="00EA47C7">
        <w:rPr>
          <w:rFonts w:ascii="Arial" w:hAnsi="Arial" w:cs="Arial"/>
          <w:sz w:val="22"/>
        </w:rPr>
        <w:t>are</w:t>
      </w:r>
      <w:r w:rsidRPr="00453E86">
        <w:rPr>
          <w:rFonts w:ascii="Arial" w:hAnsi="Arial" w:cs="Arial"/>
          <w:sz w:val="22"/>
        </w:rPr>
        <w:t xml:space="preserve"> slight increases in sales for both regions an overall downward trend is noted in sales to the year ended 2017. Due to the continuous downward trend a linear regression best fits the data set.</w:t>
      </w:r>
    </w:p>
    <w:p w14:paraId="4DB4098A" w14:textId="202D98D5" w:rsidR="00537442" w:rsidRDefault="00537442" w:rsidP="00537442">
      <w:pPr>
        <w:pStyle w:val="Heading2"/>
        <w:numPr>
          <w:ilvl w:val="0"/>
          <w:numId w:val="11"/>
        </w:numPr>
        <w:rPr>
          <w:noProof/>
          <w:color w:val="auto"/>
          <w:lang w:val="en-US"/>
        </w:rPr>
      </w:pPr>
      <w:bookmarkStart w:id="19" w:name="_Toc133013807"/>
      <w:r w:rsidRPr="00537442">
        <w:rPr>
          <w:noProof/>
          <w:color w:val="auto"/>
          <w:lang w:val="en-US"/>
        </w:rPr>
        <w:lastRenderedPageBreak/>
        <w:t xml:space="preserve">Sales by year and genre </w:t>
      </w:r>
      <w:r w:rsidR="005E6AAF">
        <w:rPr>
          <w:noProof/>
          <w:color w:val="auto"/>
          <w:lang w:val="en-US"/>
        </w:rPr>
        <w:t>of Japan and European Market</w:t>
      </w:r>
      <w:bookmarkEnd w:id="19"/>
    </w:p>
    <w:p w14:paraId="0EDEE15B" w14:textId="724DD986" w:rsidR="00537442" w:rsidRDefault="00721E05" w:rsidP="005E6AAF">
      <w:pPr>
        <w:pStyle w:val="NoSpacing"/>
        <w:rPr>
          <w:lang w:val="en-US"/>
        </w:rPr>
      </w:pPr>
      <w:r>
        <w:rPr>
          <w:lang w:val="en-US"/>
        </w:rPr>
        <w:pict w14:anchorId="6E5EB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6.25pt">
            <v:imagedata r:id="rId22" o:title="jp and eu sales"/>
          </v:shape>
        </w:pict>
      </w:r>
    </w:p>
    <w:p w14:paraId="7E8DB420" w14:textId="0BCCBA08" w:rsidR="005E6AAF" w:rsidRDefault="005E6AAF" w:rsidP="005E6AAF">
      <w:pPr>
        <w:pStyle w:val="NoSpacing"/>
        <w:rPr>
          <w:noProof/>
          <w:lang w:val="en-US"/>
        </w:rPr>
      </w:pPr>
      <w:r>
        <w:rPr>
          <w:noProof/>
          <w:lang w:val="en-US"/>
        </w:rPr>
        <w:t xml:space="preserve">                                   Fig no: 4 </w:t>
      </w:r>
      <w:r w:rsidRPr="00537442">
        <w:rPr>
          <w:noProof/>
          <w:lang w:val="en-US"/>
        </w:rPr>
        <w:t xml:space="preserve">Sales by year and genre </w:t>
      </w:r>
      <w:r>
        <w:rPr>
          <w:noProof/>
          <w:lang w:val="en-US"/>
        </w:rPr>
        <w:t>of JP and EU</w:t>
      </w:r>
    </w:p>
    <w:p w14:paraId="2F9EEA42" w14:textId="77777777" w:rsidR="005E6AAF" w:rsidRPr="00453E86" w:rsidRDefault="005E6AAF" w:rsidP="00537442">
      <w:pPr>
        <w:rPr>
          <w:rFonts w:ascii="Arial" w:hAnsi="Arial" w:cs="Arial"/>
          <w:sz w:val="22"/>
        </w:rPr>
      </w:pPr>
    </w:p>
    <w:p w14:paraId="51CF773A" w14:textId="1816236D" w:rsidR="005E6AAF" w:rsidRPr="00453E86" w:rsidRDefault="005E6AAF" w:rsidP="00B84C33">
      <w:pPr>
        <w:rPr>
          <w:rFonts w:ascii="Arial" w:hAnsi="Arial" w:cs="Arial"/>
          <w:sz w:val="22"/>
        </w:rPr>
      </w:pPr>
      <w:r w:rsidRPr="00453E86">
        <w:rPr>
          <w:rFonts w:ascii="Arial" w:hAnsi="Arial" w:cs="Arial"/>
          <w:sz w:val="22"/>
        </w:rPr>
        <w:t xml:space="preserve">The above chart shows sales broken down by the top two genres in both the Japanese and European markets. </w:t>
      </w:r>
      <w:r w:rsidR="00FB1F0A">
        <w:rPr>
          <w:rFonts w:ascii="Arial" w:hAnsi="Arial" w:cs="Arial"/>
          <w:sz w:val="22"/>
        </w:rPr>
        <w:t>I</w:t>
      </w:r>
      <w:r w:rsidRPr="00453E86">
        <w:rPr>
          <w:rFonts w:ascii="Arial" w:hAnsi="Arial" w:cs="Arial"/>
          <w:sz w:val="22"/>
        </w:rPr>
        <w:t>n Japan</w:t>
      </w:r>
      <w:r w:rsidR="00FB1F0A">
        <w:rPr>
          <w:rFonts w:ascii="Arial" w:hAnsi="Arial" w:cs="Arial"/>
          <w:sz w:val="22"/>
        </w:rPr>
        <w:t xml:space="preserve"> sales</w:t>
      </w:r>
      <w:r w:rsidRPr="00453E86">
        <w:rPr>
          <w:rFonts w:ascii="Arial" w:hAnsi="Arial" w:cs="Arial"/>
          <w:sz w:val="22"/>
        </w:rPr>
        <w:t xml:space="preserve"> d</w:t>
      </w:r>
      <w:r w:rsidR="00FB1F0A">
        <w:rPr>
          <w:rFonts w:ascii="Arial" w:hAnsi="Arial" w:cs="Arial"/>
          <w:sz w:val="22"/>
        </w:rPr>
        <w:t>eclined</w:t>
      </w:r>
      <w:r w:rsidRPr="00453E86">
        <w:rPr>
          <w:rFonts w:ascii="Arial" w:hAnsi="Arial" w:cs="Arial"/>
          <w:sz w:val="22"/>
        </w:rPr>
        <w:t xml:space="preserve"> steadily until 2003, only to start climbing again in 2012. </w:t>
      </w:r>
      <w:r w:rsidR="003F7D12">
        <w:rPr>
          <w:rFonts w:ascii="Arial" w:hAnsi="Arial" w:cs="Arial"/>
          <w:sz w:val="22"/>
        </w:rPr>
        <w:t>Additionally</w:t>
      </w:r>
      <w:r w:rsidRPr="00453E86">
        <w:rPr>
          <w:rFonts w:ascii="Arial" w:hAnsi="Arial" w:cs="Arial"/>
          <w:sz w:val="22"/>
        </w:rPr>
        <w:t xml:space="preserve">, </w:t>
      </w:r>
      <w:r w:rsidR="003F7D12">
        <w:rPr>
          <w:rFonts w:ascii="Arial" w:hAnsi="Arial" w:cs="Arial"/>
          <w:sz w:val="22"/>
        </w:rPr>
        <w:t>sales</w:t>
      </w:r>
      <w:r w:rsidRPr="00453E86">
        <w:rPr>
          <w:rFonts w:ascii="Arial" w:hAnsi="Arial" w:cs="Arial"/>
          <w:sz w:val="22"/>
        </w:rPr>
        <w:t xml:space="preserve"> have been declin</w:t>
      </w:r>
      <w:r w:rsidR="003F7D12">
        <w:rPr>
          <w:rFonts w:ascii="Arial" w:hAnsi="Arial" w:cs="Arial"/>
          <w:sz w:val="22"/>
        </w:rPr>
        <w:t>ed</w:t>
      </w:r>
      <w:r w:rsidRPr="00453E86">
        <w:rPr>
          <w:rFonts w:ascii="Arial" w:hAnsi="Arial" w:cs="Arial"/>
          <w:sz w:val="22"/>
        </w:rPr>
        <w:t xml:space="preserve"> through 2018. Comparatively, sales in the sports industry increased until 2005, and then declined. Based on the information above, it appears that a polynomial curve best fits the data for both Action and Sports, with a R value of 0.5838 and 0.5148, respectively.</w:t>
      </w:r>
    </w:p>
    <w:p w14:paraId="2F320286" w14:textId="3F132F5E" w:rsidR="005D443E" w:rsidRPr="00453E86" w:rsidRDefault="005E6AAF" w:rsidP="00537442">
      <w:pPr>
        <w:rPr>
          <w:rFonts w:ascii="Arial" w:hAnsi="Arial" w:cs="Arial"/>
          <w:sz w:val="22"/>
        </w:rPr>
      </w:pPr>
      <w:r w:rsidRPr="00453E86">
        <w:rPr>
          <w:rFonts w:ascii="Arial" w:hAnsi="Arial" w:cs="Arial"/>
          <w:sz w:val="22"/>
        </w:rPr>
        <w:t>In Europe, sales of action decreased until 2003, and then increased</w:t>
      </w:r>
      <w:r w:rsidR="00174C17">
        <w:rPr>
          <w:rFonts w:ascii="Arial" w:hAnsi="Arial" w:cs="Arial"/>
          <w:sz w:val="22"/>
        </w:rPr>
        <w:t xml:space="preserve"> </w:t>
      </w:r>
      <w:r w:rsidR="00FB6ADE">
        <w:rPr>
          <w:rFonts w:ascii="Arial" w:hAnsi="Arial" w:cs="Arial"/>
          <w:sz w:val="22"/>
        </w:rPr>
        <w:t xml:space="preserve">to </w:t>
      </w:r>
      <w:r w:rsidRPr="00453E86">
        <w:rPr>
          <w:rFonts w:ascii="Arial" w:hAnsi="Arial" w:cs="Arial"/>
          <w:sz w:val="22"/>
        </w:rPr>
        <w:t xml:space="preserve">2012. </w:t>
      </w:r>
      <w:r w:rsidR="007D2C0B">
        <w:rPr>
          <w:rFonts w:ascii="Arial" w:hAnsi="Arial" w:cs="Arial"/>
          <w:sz w:val="22"/>
        </w:rPr>
        <w:t>Additionally</w:t>
      </w:r>
      <w:r w:rsidRPr="00453E86">
        <w:rPr>
          <w:rFonts w:ascii="Arial" w:hAnsi="Arial" w:cs="Arial"/>
          <w:sz w:val="22"/>
        </w:rPr>
        <w:t xml:space="preserve">, a decline is seen continuing through </w:t>
      </w:r>
      <w:r w:rsidR="00BD7B1B">
        <w:rPr>
          <w:rFonts w:ascii="Arial" w:hAnsi="Arial" w:cs="Arial"/>
          <w:sz w:val="22"/>
        </w:rPr>
        <w:t xml:space="preserve">to </w:t>
      </w:r>
      <w:r w:rsidRPr="00453E86">
        <w:rPr>
          <w:rFonts w:ascii="Arial" w:hAnsi="Arial" w:cs="Arial"/>
          <w:sz w:val="22"/>
        </w:rPr>
        <w:t>2018. Sales of sporting goods peaked in 2006 and have been on the slide ever since. The data are best fit by a polynomial curve (R = 0.8139 for Action and 0.450 for Sports).</w:t>
      </w:r>
    </w:p>
    <w:p w14:paraId="17781AF4" w14:textId="0EC59E21" w:rsidR="00EB4104" w:rsidRPr="00EB4104" w:rsidRDefault="00537F81" w:rsidP="00EB4104">
      <w:pPr>
        <w:pStyle w:val="Heading1"/>
        <w:jc w:val="left"/>
        <w:rPr>
          <w:sz w:val="32"/>
          <w:lang w:val="en-US"/>
        </w:rPr>
      </w:pPr>
      <w:bookmarkStart w:id="20" w:name="_Toc133013808"/>
      <w:r>
        <w:rPr>
          <w:sz w:val="32"/>
          <w:lang w:val="en-US"/>
        </w:rPr>
        <w:lastRenderedPageBreak/>
        <w:t xml:space="preserve">3.1.2 </w:t>
      </w:r>
      <w:r w:rsidR="00EB4104" w:rsidRPr="00EB4104">
        <w:rPr>
          <w:sz w:val="32"/>
          <w:lang w:val="en-US"/>
        </w:rPr>
        <w:t>Forecast</w:t>
      </w:r>
      <w:bookmarkEnd w:id="20"/>
    </w:p>
    <w:p w14:paraId="75AED3A3" w14:textId="28BD3132" w:rsidR="00EB4104" w:rsidRPr="005E6AAF" w:rsidRDefault="00EB4104" w:rsidP="00537F81">
      <w:pPr>
        <w:pStyle w:val="Heading2"/>
        <w:numPr>
          <w:ilvl w:val="0"/>
          <w:numId w:val="42"/>
        </w:numPr>
        <w:rPr>
          <w:color w:val="auto"/>
          <w:lang w:val="en-US"/>
        </w:rPr>
      </w:pPr>
      <w:bookmarkStart w:id="21" w:name="_Toc133013809"/>
      <w:r w:rsidRPr="005E6AAF">
        <w:rPr>
          <w:color w:val="auto"/>
          <w:lang w:val="en-US"/>
        </w:rPr>
        <w:t>Global sales Forecast</w:t>
      </w:r>
      <w:bookmarkEnd w:id="21"/>
    </w:p>
    <w:p w14:paraId="4EF9FB9E" w14:textId="046D5530" w:rsidR="00EB4104" w:rsidRDefault="00EB4104" w:rsidP="005E6AAF">
      <w:pPr>
        <w:pStyle w:val="NoSpacing"/>
        <w:rPr>
          <w:lang w:val="en-US"/>
        </w:rPr>
      </w:pPr>
      <w:r>
        <w:rPr>
          <w:noProof/>
          <w:lang w:val="en-US"/>
        </w:rPr>
        <w:drawing>
          <wp:inline distT="0" distB="0" distL="0" distR="0" wp14:anchorId="428C8CC4" wp14:editId="250118A4">
            <wp:extent cx="5943600" cy="3448050"/>
            <wp:effectExtent l="0" t="0" r="0" b="0"/>
            <wp:docPr id="20" name="Picture 20" descr="C:\Users\admin\AppData\Local\Microsoft\Windows\INetCache\Content.Word\global sales fore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global sales foreca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48050"/>
                    </a:xfrm>
                    <a:prstGeom prst="rect">
                      <a:avLst/>
                    </a:prstGeom>
                    <a:noFill/>
                    <a:ln>
                      <a:noFill/>
                    </a:ln>
                  </pic:spPr>
                </pic:pic>
              </a:graphicData>
            </a:graphic>
          </wp:inline>
        </w:drawing>
      </w:r>
    </w:p>
    <w:p w14:paraId="7169CF94" w14:textId="00702178" w:rsidR="005E6AAF" w:rsidRDefault="005E6AAF" w:rsidP="005E6AAF">
      <w:pPr>
        <w:pStyle w:val="NoSpacing"/>
        <w:rPr>
          <w:noProof/>
          <w:lang w:val="en-US"/>
        </w:rPr>
      </w:pPr>
      <w:r>
        <w:rPr>
          <w:noProof/>
          <w:lang w:val="en-US"/>
        </w:rPr>
        <w:t xml:space="preserve">                               Fig no: 5  Global sales Forecast</w:t>
      </w:r>
    </w:p>
    <w:p w14:paraId="68C09C55" w14:textId="77777777" w:rsidR="007630EC" w:rsidRDefault="007630EC" w:rsidP="005E6AAF">
      <w:pPr>
        <w:pStyle w:val="NoSpacing"/>
        <w:rPr>
          <w:lang w:val="en-US"/>
        </w:rPr>
      </w:pPr>
    </w:p>
    <w:p w14:paraId="65A8126D" w14:textId="0F8AE7AF" w:rsidR="00486460" w:rsidRPr="00453E86" w:rsidRDefault="00486460" w:rsidP="00537442">
      <w:pPr>
        <w:rPr>
          <w:rFonts w:ascii="Arial" w:hAnsi="Arial" w:cs="Arial"/>
          <w:sz w:val="22"/>
        </w:rPr>
      </w:pPr>
      <w:r w:rsidRPr="00453E86">
        <w:rPr>
          <w:rFonts w:ascii="Arial" w:hAnsi="Arial" w:cs="Arial"/>
          <w:sz w:val="22"/>
        </w:rPr>
        <w:t xml:space="preserve">The above graph </w:t>
      </w:r>
      <w:r w:rsidR="00D06545" w:rsidRPr="00453E86">
        <w:rPr>
          <w:rFonts w:ascii="Arial" w:hAnsi="Arial" w:cs="Arial"/>
          <w:sz w:val="22"/>
        </w:rPr>
        <w:t>depicts</w:t>
      </w:r>
      <w:r w:rsidRPr="00453E86">
        <w:rPr>
          <w:rFonts w:ascii="Arial" w:hAnsi="Arial" w:cs="Arial"/>
          <w:sz w:val="22"/>
        </w:rPr>
        <w:t xml:space="preserve"> the overall trend in video game sales globally. Initially an inclining trend is observed however, after 2008 a declining trend is noted. Based on the actual declining trend a negative trend is further estimated up to the years 2023. From the above we can </w:t>
      </w:r>
      <w:r w:rsidR="00D06545" w:rsidRPr="00453E86">
        <w:rPr>
          <w:rFonts w:ascii="Arial" w:hAnsi="Arial" w:cs="Arial"/>
          <w:sz w:val="22"/>
        </w:rPr>
        <w:t>summarize</w:t>
      </w:r>
      <w:r w:rsidRPr="00453E86">
        <w:rPr>
          <w:rFonts w:ascii="Arial" w:hAnsi="Arial" w:cs="Arial"/>
          <w:sz w:val="22"/>
        </w:rPr>
        <w:t xml:space="preserve"> that the focus from video games is slowly </w:t>
      </w:r>
      <w:r w:rsidR="00D06545" w:rsidRPr="00453E86">
        <w:rPr>
          <w:rFonts w:ascii="Arial" w:hAnsi="Arial" w:cs="Arial"/>
          <w:sz w:val="22"/>
        </w:rPr>
        <w:t>diminishing in the years to come.</w:t>
      </w:r>
    </w:p>
    <w:p w14:paraId="6736A959" w14:textId="74D50C92" w:rsidR="00537442" w:rsidRPr="00EB4104" w:rsidRDefault="00EB4104" w:rsidP="00537F81">
      <w:pPr>
        <w:pStyle w:val="Heading2"/>
        <w:numPr>
          <w:ilvl w:val="0"/>
          <w:numId w:val="42"/>
        </w:numPr>
        <w:jc w:val="left"/>
        <w:rPr>
          <w:color w:val="auto"/>
          <w:lang w:val="en-US"/>
        </w:rPr>
      </w:pPr>
      <w:bookmarkStart w:id="22" w:name="_Toc133013810"/>
      <w:r w:rsidRPr="00EB4104">
        <w:rPr>
          <w:color w:val="auto"/>
          <w:lang w:val="en-US"/>
        </w:rPr>
        <w:lastRenderedPageBreak/>
        <w:t>Yearly sales Forecast for all Markets:</w:t>
      </w:r>
      <w:bookmarkEnd w:id="22"/>
    </w:p>
    <w:p w14:paraId="370BAA14" w14:textId="788C7832" w:rsidR="00EB4104" w:rsidRDefault="00EB4104" w:rsidP="007630EC">
      <w:pPr>
        <w:pStyle w:val="NoSpacing"/>
        <w:rPr>
          <w:lang w:val="en-US"/>
        </w:rPr>
      </w:pPr>
      <w:r>
        <w:rPr>
          <w:noProof/>
          <w:lang w:val="en-US"/>
        </w:rPr>
        <w:drawing>
          <wp:inline distT="0" distB="0" distL="0" distR="0" wp14:anchorId="361B1276" wp14:editId="47A00C43">
            <wp:extent cx="5943600" cy="2963545"/>
            <wp:effectExtent l="171450" t="171450" r="228600" b="2368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ideo games foreca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635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3F7350" w14:textId="77777777" w:rsidR="00537F81" w:rsidRDefault="007630EC" w:rsidP="00537F81">
      <w:pPr>
        <w:pStyle w:val="NoSpacing"/>
        <w:jc w:val="center"/>
        <w:rPr>
          <w:noProof/>
          <w:lang w:val="en-US"/>
        </w:rPr>
      </w:pPr>
      <w:r>
        <w:rPr>
          <w:noProof/>
          <w:lang w:val="en-US"/>
        </w:rPr>
        <w:t>Fig no: 6 Forecasting of All 4 Markets</w:t>
      </w:r>
    </w:p>
    <w:p w14:paraId="65598A99" w14:textId="77C743A8" w:rsidR="00537F81" w:rsidRPr="00453E86" w:rsidRDefault="00537F81" w:rsidP="00537F81">
      <w:pPr>
        <w:rPr>
          <w:rFonts w:ascii="Arial" w:hAnsi="Arial" w:cs="Arial"/>
          <w:sz w:val="22"/>
        </w:rPr>
      </w:pPr>
      <w:r w:rsidRPr="00453E86">
        <w:rPr>
          <w:rFonts w:ascii="Arial" w:hAnsi="Arial" w:cs="Arial"/>
          <w:sz w:val="22"/>
        </w:rPr>
        <w:t xml:space="preserve">Sales projections for video games across Europe, Japan, North America, and other regions are shown above. </w:t>
      </w:r>
      <w:r w:rsidR="0003445E">
        <w:rPr>
          <w:rFonts w:ascii="Arial" w:hAnsi="Arial" w:cs="Arial"/>
          <w:sz w:val="22"/>
        </w:rPr>
        <w:t>Based</w:t>
      </w:r>
      <w:r w:rsidRPr="00453E86">
        <w:rPr>
          <w:rFonts w:ascii="Arial" w:hAnsi="Arial" w:cs="Arial"/>
          <w:sz w:val="22"/>
        </w:rPr>
        <w:t xml:space="preserve"> on </w:t>
      </w:r>
      <w:r w:rsidR="00BF778A">
        <w:rPr>
          <w:rFonts w:ascii="Arial" w:hAnsi="Arial" w:cs="Arial"/>
          <w:sz w:val="22"/>
        </w:rPr>
        <w:t xml:space="preserve">historical sales there an annual </w:t>
      </w:r>
      <w:r w:rsidRPr="00453E86">
        <w:rPr>
          <w:rFonts w:ascii="Arial" w:hAnsi="Arial" w:cs="Arial"/>
          <w:sz w:val="22"/>
        </w:rPr>
        <w:t xml:space="preserve">growth in sales </w:t>
      </w:r>
      <w:r w:rsidR="00BF778A">
        <w:rPr>
          <w:rFonts w:ascii="Arial" w:hAnsi="Arial" w:cs="Arial"/>
          <w:sz w:val="22"/>
        </w:rPr>
        <w:t xml:space="preserve">is forecasted </w:t>
      </w:r>
      <w:r w:rsidRPr="00453E86">
        <w:rPr>
          <w:rFonts w:ascii="Arial" w:hAnsi="Arial" w:cs="Arial"/>
          <w:sz w:val="22"/>
        </w:rPr>
        <w:t>to $3</w:t>
      </w:r>
      <w:r w:rsidR="0003445E">
        <w:rPr>
          <w:rFonts w:ascii="Arial" w:hAnsi="Arial" w:cs="Arial"/>
          <w:sz w:val="22"/>
        </w:rPr>
        <w:t>8</w:t>
      </w:r>
      <w:r w:rsidRPr="00453E86">
        <w:rPr>
          <w:rFonts w:ascii="Arial" w:hAnsi="Arial" w:cs="Arial"/>
          <w:sz w:val="22"/>
        </w:rPr>
        <w:t>m</w:t>
      </w:r>
      <w:r w:rsidR="0003445E">
        <w:rPr>
          <w:rFonts w:ascii="Arial" w:hAnsi="Arial" w:cs="Arial"/>
          <w:sz w:val="22"/>
        </w:rPr>
        <w:t xml:space="preserve"> in Europe, </w:t>
      </w:r>
      <w:r w:rsidRPr="00453E86">
        <w:rPr>
          <w:rFonts w:ascii="Arial" w:hAnsi="Arial" w:cs="Arial"/>
          <w:sz w:val="22"/>
        </w:rPr>
        <w:t>$7.45m</w:t>
      </w:r>
      <w:r w:rsidR="0003445E">
        <w:rPr>
          <w:rFonts w:ascii="Arial" w:hAnsi="Arial" w:cs="Arial"/>
          <w:sz w:val="22"/>
        </w:rPr>
        <w:t xml:space="preserve"> in </w:t>
      </w:r>
      <w:r w:rsidR="004A55D5">
        <w:rPr>
          <w:rFonts w:ascii="Arial" w:hAnsi="Arial" w:cs="Arial"/>
          <w:sz w:val="22"/>
        </w:rPr>
        <w:t>Japan</w:t>
      </w:r>
      <w:r w:rsidRPr="00453E86">
        <w:rPr>
          <w:rFonts w:ascii="Arial" w:hAnsi="Arial" w:cs="Arial"/>
          <w:sz w:val="22"/>
        </w:rPr>
        <w:t>, $12.72m</w:t>
      </w:r>
      <w:r w:rsidR="004A55D5">
        <w:rPr>
          <w:rFonts w:ascii="Arial" w:hAnsi="Arial" w:cs="Arial"/>
          <w:sz w:val="22"/>
        </w:rPr>
        <w:t xml:space="preserve"> in other regions and </w:t>
      </w:r>
      <w:r w:rsidR="004A55D5" w:rsidRPr="00453E86">
        <w:rPr>
          <w:rFonts w:ascii="Arial" w:hAnsi="Arial" w:cs="Arial"/>
          <w:sz w:val="22"/>
        </w:rPr>
        <w:t xml:space="preserve">$48.32m </w:t>
      </w:r>
      <w:r w:rsidRPr="00453E86">
        <w:rPr>
          <w:rFonts w:ascii="Arial" w:hAnsi="Arial" w:cs="Arial"/>
          <w:sz w:val="22"/>
        </w:rPr>
        <w:t>in North America.</w:t>
      </w:r>
    </w:p>
    <w:p w14:paraId="3BD8E7BB" w14:textId="0B3ED15F" w:rsidR="00537F81" w:rsidRDefault="00537F81" w:rsidP="00537F81">
      <w:pPr>
        <w:pStyle w:val="NoSpacing"/>
        <w:jc w:val="center"/>
      </w:pPr>
    </w:p>
    <w:p w14:paraId="03F2D43A" w14:textId="77777777" w:rsidR="00537F81" w:rsidRPr="00537F81" w:rsidRDefault="00537F81" w:rsidP="00537F81">
      <w:pPr>
        <w:pStyle w:val="NoSpacing"/>
        <w:jc w:val="center"/>
        <w:rPr>
          <w:lang w:val="en-US"/>
        </w:rPr>
      </w:pPr>
    </w:p>
    <w:p w14:paraId="16E82E88" w14:textId="30343432" w:rsidR="00EB4104" w:rsidRPr="00EB4104" w:rsidRDefault="00EB4104" w:rsidP="00537F81">
      <w:pPr>
        <w:pStyle w:val="Heading2"/>
        <w:numPr>
          <w:ilvl w:val="0"/>
          <w:numId w:val="42"/>
        </w:numPr>
        <w:rPr>
          <w:color w:val="auto"/>
        </w:rPr>
      </w:pPr>
      <w:r w:rsidRPr="00EB4104">
        <w:rPr>
          <w:color w:val="auto"/>
        </w:rPr>
        <w:lastRenderedPageBreak/>
        <w:t xml:space="preserve"> </w:t>
      </w:r>
      <w:bookmarkStart w:id="23" w:name="_Toc133013811"/>
      <w:r w:rsidRPr="00EB4104">
        <w:rPr>
          <w:color w:val="auto"/>
        </w:rPr>
        <w:t>Top 2 Games Publisher with Critic Score.</w:t>
      </w:r>
      <w:bookmarkEnd w:id="23"/>
    </w:p>
    <w:p w14:paraId="644DC3C3" w14:textId="7BEB73E0" w:rsidR="00EB4104" w:rsidRDefault="00EB4104" w:rsidP="00537F81">
      <w:pPr>
        <w:pStyle w:val="NoSpacing"/>
        <w:rPr>
          <w:lang w:val="en-US"/>
        </w:rPr>
      </w:pPr>
      <w:r>
        <w:rPr>
          <w:noProof/>
          <w:lang w:val="en-US"/>
        </w:rPr>
        <w:drawing>
          <wp:inline distT="0" distB="0" distL="0" distR="0" wp14:anchorId="6203468C" wp14:editId="32B64B64">
            <wp:extent cx="5731510" cy="2968016"/>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ublisher GLOBAL FORECAST JPG.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68016"/>
                    </a:xfrm>
                    <a:prstGeom prst="rect">
                      <a:avLst/>
                    </a:prstGeom>
                  </pic:spPr>
                </pic:pic>
              </a:graphicData>
            </a:graphic>
          </wp:inline>
        </w:drawing>
      </w:r>
    </w:p>
    <w:p w14:paraId="12C961B9" w14:textId="20F6FC3E" w:rsidR="00537F81" w:rsidRDefault="00537F81" w:rsidP="00537F81">
      <w:pPr>
        <w:pStyle w:val="NoSpacing"/>
        <w:rPr>
          <w:lang w:val="en-US"/>
        </w:rPr>
      </w:pPr>
      <w:r>
        <w:t xml:space="preserve">                               Fig no: 7 Best 2 </w:t>
      </w:r>
      <w:r w:rsidRPr="00EB4104">
        <w:t>Games Publisher with Critic Score.</w:t>
      </w:r>
    </w:p>
    <w:p w14:paraId="165BFE10" w14:textId="612E5E7A" w:rsidR="00EB4104" w:rsidRPr="00453E86" w:rsidRDefault="00D06545" w:rsidP="00EB4104">
      <w:pPr>
        <w:rPr>
          <w:rFonts w:ascii="Arial" w:hAnsi="Arial" w:cs="Arial"/>
          <w:sz w:val="22"/>
        </w:rPr>
      </w:pPr>
      <w:r w:rsidRPr="00453E86">
        <w:rPr>
          <w:rFonts w:ascii="Arial" w:hAnsi="Arial" w:cs="Arial"/>
          <w:sz w:val="22"/>
        </w:rPr>
        <w:t xml:space="preserve">The graph illustrates </w:t>
      </w:r>
      <w:r w:rsidR="00EB4104" w:rsidRPr="00453E86">
        <w:rPr>
          <w:rFonts w:ascii="Arial" w:hAnsi="Arial" w:cs="Arial"/>
          <w:sz w:val="22"/>
        </w:rPr>
        <w:t>the critic scores against year of release for the top 2 games publishers. It can be noted that Activision and Electronic arts are the top 2 publishers.</w:t>
      </w:r>
      <w:r w:rsidR="00002C07">
        <w:rPr>
          <w:rFonts w:ascii="Arial" w:hAnsi="Arial" w:cs="Arial"/>
          <w:sz w:val="22"/>
        </w:rPr>
        <w:t xml:space="preserve"> C</w:t>
      </w:r>
      <w:r w:rsidR="00EB4104" w:rsidRPr="00453E86">
        <w:rPr>
          <w:rFonts w:ascii="Arial" w:hAnsi="Arial" w:cs="Arial"/>
          <w:sz w:val="22"/>
        </w:rPr>
        <w:t>ritic score is a key dependent in assessing popularity of games and publishers</w:t>
      </w:r>
      <w:r w:rsidR="00FB15DD">
        <w:rPr>
          <w:rFonts w:ascii="Arial" w:hAnsi="Arial" w:cs="Arial"/>
          <w:sz w:val="22"/>
        </w:rPr>
        <w:t xml:space="preserve"> as </w:t>
      </w:r>
      <w:r w:rsidR="00EB4104" w:rsidRPr="00453E86">
        <w:rPr>
          <w:rFonts w:ascii="Arial" w:hAnsi="Arial" w:cs="Arial"/>
          <w:sz w:val="22"/>
        </w:rPr>
        <w:t>feedback from critics will help develop the market. It can be seen from the above that critic score is estimated to 500 and 1000 for Activis</w:t>
      </w:r>
      <w:r w:rsidR="001F12ED">
        <w:rPr>
          <w:rFonts w:ascii="Arial" w:hAnsi="Arial" w:cs="Arial"/>
          <w:sz w:val="22"/>
        </w:rPr>
        <w:t>i</w:t>
      </w:r>
      <w:r w:rsidR="00EB4104" w:rsidRPr="00453E86">
        <w:rPr>
          <w:rFonts w:ascii="Arial" w:hAnsi="Arial" w:cs="Arial"/>
          <w:sz w:val="22"/>
        </w:rPr>
        <w:t>on and Electronic arts respectively.</w:t>
      </w:r>
    </w:p>
    <w:p w14:paraId="622E66B4" w14:textId="4C076731" w:rsidR="00EB4104" w:rsidRPr="00EB4104" w:rsidRDefault="00EB4104" w:rsidP="00537F81">
      <w:pPr>
        <w:pStyle w:val="Heading2"/>
        <w:numPr>
          <w:ilvl w:val="0"/>
          <w:numId w:val="42"/>
        </w:numPr>
        <w:jc w:val="left"/>
        <w:rPr>
          <w:color w:val="auto"/>
        </w:rPr>
      </w:pPr>
      <w:bookmarkStart w:id="24" w:name="_Toc133013812"/>
      <w:r w:rsidRPr="00EB4104">
        <w:rPr>
          <w:color w:val="auto"/>
        </w:rPr>
        <w:lastRenderedPageBreak/>
        <w:t xml:space="preserve">Comparing </w:t>
      </w:r>
      <w:r w:rsidR="00537F81">
        <w:rPr>
          <w:color w:val="auto"/>
        </w:rPr>
        <w:t>Between European</w:t>
      </w:r>
      <w:r>
        <w:rPr>
          <w:color w:val="auto"/>
        </w:rPr>
        <w:t xml:space="preserve"> and J</w:t>
      </w:r>
      <w:r w:rsidR="00537F81">
        <w:rPr>
          <w:color w:val="auto"/>
        </w:rPr>
        <w:t>apan</w:t>
      </w:r>
      <w:r>
        <w:rPr>
          <w:color w:val="auto"/>
        </w:rPr>
        <w:t xml:space="preserve"> Yearly sales of Genres.</w:t>
      </w:r>
      <w:bookmarkEnd w:id="24"/>
    </w:p>
    <w:p w14:paraId="75071ADC" w14:textId="526B41C1" w:rsidR="00537F81" w:rsidRDefault="00EB4104" w:rsidP="00537F81">
      <w:pPr>
        <w:pStyle w:val="NoSpacing"/>
      </w:pPr>
      <w:r>
        <w:rPr>
          <w:noProof/>
          <w:lang w:val="en-US"/>
        </w:rPr>
        <w:drawing>
          <wp:inline distT="0" distB="0" distL="0" distR="0" wp14:anchorId="16770FB3" wp14:editId="70A20DBB">
            <wp:extent cx="5731510" cy="2968016"/>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les by year and genre jp eu.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2968016"/>
                    </a:xfrm>
                    <a:prstGeom prst="rect">
                      <a:avLst/>
                    </a:prstGeom>
                  </pic:spPr>
                </pic:pic>
              </a:graphicData>
            </a:graphic>
          </wp:inline>
        </w:drawing>
      </w:r>
    </w:p>
    <w:p w14:paraId="77C67229" w14:textId="07FF23DF" w:rsidR="00537F81" w:rsidRDefault="00537F81" w:rsidP="00537F81">
      <w:pPr>
        <w:pStyle w:val="NoSpacing"/>
        <w:jc w:val="center"/>
      </w:pPr>
      <w:r>
        <w:t>Fig no: 8 Comparing Between EU and JP Market Yearly sales of Genres.</w:t>
      </w:r>
    </w:p>
    <w:p w14:paraId="087A0C1B" w14:textId="77777777" w:rsidR="002F7A4A" w:rsidRDefault="002F7A4A" w:rsidP="00537F81">
      <w:pPr>
        <w:pStyle w:val="NoSpacing"/>
        <w:jc w:val="center"/>
      </w:pPr>
    </w:p>
    <w:p w14:paraId="417EBF0C" w14:textId="7EBD191D" w:rsidR="00D06545" w:rsidRPr="002F7A4A" w:rsidRDefault="00D06545" w:rsidP="00D06545">
      <w:pPr>
        <w:rPr>
          <w:rFonts w:ascii="Arial" w:hAnsi="Arial" w:cs="Arial"/>
          <w:sz w:val="22"/>
        </w:rPr>
      </w:pPr>
      <w:r w:rsidRPr="002F7A4A">
        <w:rPr>
          <w:rFonts w:ascii="Arial" w:hAnsi="Arial" w:cs="Arial"/>
          <w:sz w:val="22"/>
        </w:rPr>
        <w:t>The graph that you just looked at illustrates how the actual sales in the E</w:t>
      </w:r>
      <w:r w:rsidR="009C4DCF">
        <w:rPr>
          <w:rFonts w:ascii="Arial" w:hAnsi="Arial" w:cs="Arial"/>
          <w:sz w:val="22"/>
        </w:rPr>
        <w:t>urope</w:t>
      </w:r>
      <w:r w:rsidRPr="002F7A4A">
        <w:rPr>
          <w:rFonts w:ascii="Arial" w:hAnsi="Arial" w:cs="Arial"/>
          <w:sz w:val="22"/>
        </w:rPr>
        <w:t xml:space="preserve"> and J</w:t>
      </w:r>
      <w:r w:rsidR="009C4DCF">
        <w:rPr>
          <w:rFonts w:ascii="Arial" w:hAnsi="Arial" w:cs="Arial"/>
          <w:sz w:val="22"/>
        </w:rPr>
        <w:t>apan</w:t>
      </w:r>
      <w:r w:rsidRPr="002F7A4A">
        <w:rPr>
          <w:rFonts w:ascii="Arial" w:hAnsi="Arial" w:cs="Arial"/>
          <w:sz w:val="22"/>
        </w:rPr>
        <w:t xml:space="preserve"> compare to the anticipated sales for the top two genres, which are action and sports. The action and sports categories are expected to bring in $10 million and $1 million in sales, respectively, in Japan.</w:t>
      </w:r>
    </w:p>
    <w:p w14:paraId="3673FFE8" w14:textId="77777777" w:rsidR="00D06545" w:rsidRPr="002F7A4A" w:rsidRDefault="00D06545" w:rsidP="00D06545">
      <w:pPr>
        <w:rPr>
          <w:rFonts w:ascii="Arial" w:hAnsi="Arial" w:cs="Arial"/>
          <w:sz w:val="22"/>
        </w:rPr>
      </w:pPr>
      <w:r w:rsidRPr="002F7A4A">
        <w:rPr>
          <w:rFonts w:ascii="Arial" w:hAnsi="Arial" w:cs="Arial"/>
          <w:sz w:val="22"/>
        </w:rPr>
        <w:t>The sales forecast for the European Union is approximately $20 million for the action category and approximately $16 million for the sports category.</w:t>
      </w:r>
    </w:p>
    <w:p w14:paraId="7EFA29A4" w14:textId="77777777" w:rsidR="00EB4104" w:rsidRPr="00EB4104" w:rsidRDefault="00EB4104" w:rsidP="00EB4104">
      <w:pPr>
        <w:rPr>
          <w:lang w:val="en-US"/>
        </w:rPr>
      </w:pPr>
    </w:p>
    <w:p w14:paraId="5E1C6440" w14:textId="77777777" w:rsidR="00537442" w:rsidRDefault="00537442" w:rsidP="00537442"/>
    <w:p w14:paraId="023EC5D8" w14:textId="77777777" w:rsidR="00537442" w:rsidRPr="00537442" w:rsidRDefault="00537442" w:rsidP="00537442">
      <w:pPr>
        <w:rPr>
          <w:iCs/>
          <w:color w:val="FF0000"/>
        </w:rPr>
      </w:pPr>
    </w:p>
    <w:p w14:paraId="3D3893BC" w14:textId="77777777" w:rsidR="00E92621" w:rsidRDefault="00E92621" w:rsidP="00C24587"/>
    <w:p w14:paraId="3E8869D8" w14:textId="0E01A029" w:rsidR="00A908A3" w:rsidRDefault="00BE6E32" w:rsidP="00C24587">
      <w:pPr>
        <w:pStyle w:val="Heading1"/>
        <w:jc w:val="left"/>
      </w:pPr>
      <w:bookmarkStart w:id="25" w:name="_Toc133013813"/>
      <w:r>
        <w:lastRenderedPageBreak/>
        <w:t xml:space="preserve">4.0 </w:t>
      </w:r>
      <w:r w:rsidR="00A908A3">
        <w:t>Data Ethics</w:t>
      </w:r>
      <w:bookmarkEnd w:id="25"/>
    </w:p>
    <w:p w14:paraId="12514615" w14:textId="77777777" w:rsidR="00A13F27" w:rsidRPr="00453E86" w:rsidRDefault="007B15AA" w:rsidP="00A908A3">
      <w:pPr>
        <w:rPr>
          <w:rFonts w:ascii="Arial" w:hAnsi="Arial" w:cs="Arial"/>
          <w:sz w:val="22"/>
        </w:rPr>
      </w:pPr>
      <w:r w:rsidRPr="00453E86">
        <w:rPr>
          <w:rFonts w:ascii="Arial" w:hAnsi="Arial" w:cs="Arial"/>
          <w:sz w:val="22"/>
        </w:rPr>
        <w:t xml:space="preserve">Ethical, professional, and legal considerations are the three key areas that Data Ethics encompasses. So, I will elaborate on all three perspectives </w:t>
      </w:r>
    </w:p>
    <w:p w14:paraId="52FA5976" w14:textId="77777777" w:rsidR="00CE076F" w:rsidRPr="00BE6E32" w:rsidRDefault="00CE076F" w:rsidP="00BE6E32">
      <w:pPr>
        <w:pStyle w:val="Heading2"/>
        <w:rPr>
          <w:color w:val="auto"/>
        </w:rPr>
      </w:pPr>
      <w:bookmarkStart w:id="26" w:name="_Toc133013814"/>
      <w:r w:rsidRPr="00BE6E32">
        <w:rPr>
          <w:color w:val="auto"/>
        </w:rPr>
        <w:t>Ethical Consideration</w:t>
      </w:r>
      <w:bookmarkEnd w:id="26"/>
      <w:r w:rsidRPr="00BE6E32">
        <w:rPr>
          <w:color w:val="auto"/>
        </w:rPr>
        <w:t xml:space="preserve"> </w:t>
      </w:r>
    </w:p>
    <w:p w14:paraId="6946E8CB" w14:textId="16685B67" w:rsidR="00762099" w:rsidRDefault="007B15AA" w:rsidP="00762099">
      <w:pPr>
        <w:rPr>
          <w:rFonts w:ascii="Arial" w:hAnsi="Arial" w:cs="Arial"/>
          <w:sz w:val="22"/>
        </w:rPr>
      </w:pPr>
      <w:r w:rsidRPr="00453E86">
        <w:rPr>
          <w:rFonts w:ascii="Arial" w:hAnsi="Arial" w:cs="Arial"/>
          <w:sz w:val="22"/>
        </w:rPr>
        <w:t xml:space="preserve">Analysing data include acquiring, </w:t>
      </w:r>
      <w:r w:rsidR="007D5D49" w:rsidRPr="00453E86">
        <w:rPr>
          <w:rFonts w:ascii="Arial" w:hAnsi="Arial" w:cs="Arial"/>
          <w:sz w:val="22"/>
        </w:rPr>
        <w:t>processing,</w:t>
      </w:r>
      <w:r w:rsidRPr="00453E86">
        <w:rPr>
          <w:rFonts w:ascii="Arial" w:hAnsi="Arial" w:cs="Arial"/>
          <w:sz w:val="22"/>
        </w:rPr>
        <w:t xml:space="preserve"> and evaluating data. Ethical considerations in data analysis are important for preventing harm. Data analysis ethics involve thinking about things like:</w:t>
      </w:r>
      <w:r w:rsidR="001757F2" w:rsidRPr="00453E86">
        <w:rPr>
          <w:rFonts w:ascii="Arial" w:hAnsi="Arial" w:cs="Arial"/>
          <w:sz w:val="22"/>
        </w:rPr>
        <w:t xml:space="preserve"> Privacy, Bias, Data accuracy and Data security.</w:t>
      </w:r>
    </w:p>
    <w:p w14:paraId="4E6128E5" w14:textId="13D5AEFC" w:rsidR="004919F9" w:rsidRPr="007D5D49" w:rsidRDefault="004919F9" w:rsidP="004919F9">
      <w:pPr>
        <w:rPr>
          <w:rFonts w:ascii="Arial" w:hAnsi="Arial" w:cs="Arial"/>
          <w:sz w:val="22"/>
          <w:lang w:val="en-US"/>
        </w:rPr>
      </w:pPr>
      <w:r w:rsidRPr="007D5D49">
        <w:rPr>
          <w:rFonts w:ascii="Arial" w:hAnsi="Arial" w:cs="Arial"/>
          <w:sz w:val="22"/>
        </w:rPr>
        <w:t xml:space="preserve">Privacy: </w:t>
      </w:r>
      <w:r w:rsidR="004216B0">
        <w:rPr>
          <w:rFonts w:ascii="Arial" w:hAnsi="Arial" w:cs="Arial"/>
          <w:sz w:val="22"/>
        </w:rPr>
        <w:t xml:space="preserve">Data analysis ethics revolve around privacy. Individual data may include sensitive information like health, finances, </w:t>
      </w:r>
      <w:r w:rsidR="00380A15">
        <w:rPr>
          <w:rFonts w:ascii="Arial" w:hAnsi="Arial" w:cs="Arial"/>
          <w:sz w:val="22"/>
        </w:rPr>
        <w:t>and views. Data analysts must keep this information private so not to hurt others.</w:t>
      </w:r>
      <w:r w:rsidR="004216B0">
        <w:rPr>
          <w:rFonts w:ascii="Arial" w:hAnsi="Arial" w:cs="Arial"/>
          <w:sz w:val="22"/>
        </w:rPr>
        <w:t xml:space="preserve"> </w:t>
      </w:r>
    </w:p>
    <w:p w14:paraId="62125625" w14:textId="77777777" w:rsidR="007C5FC7" w:rsidRPr="00A13F27" w:rsidRDefault="007C5FC7" w:rsidP="00A13F27">
      <w:pPr>
        <w:pStyle w:val="Heading2"/>
        <w:rPr>
          <w:color w:val="auto"/>
        </w:rPr>
      </w:pPr>
      <w:bookmarkStart w:id="27" w:name="_Toc133013815"/>
      <w:r w:rsidRPr="00A13F27">
        <w:rPr>
          <w:color w:val="auto"/>
        </w:rPr>
        <w:t>Professional Considerations</w:t>
      </w:r>
      <w:bookmarkEnd w:id="27"/>
      <w:r w:rsidRPr="00A13F27">
        <w:rPr>
          <w:color w:val="auto"/>
        </w:rPr>
        <w:t xml:space="preserve"> </w:t>
      </w:r>
    </w:p>
    <w:p w14:paraId="5FECCFB9" w14:textId="0881C7A1" w:rsidR="007C5FC7" w:rsidRPr="00453E86" w:rsidRDefault="007C5FC7" w:rsidP="00762099">
      <w:pPr>
        <w:rPr>
          <w:rFonts w:ascii="Arial" w:hAnsi="Arial" w:cs="Arial"/>
          <w:sz w:val="22"/>
        </w:rPr>
      </w:pPr>
      <w:r w:rsidRPr="00453E86">
        <w:rPr>
          <w:rFonts w:ascii="Arial" w:hAnsi="Arial" w:cs="Arial"/>
          <w:sz w:val="22"/>
        </w:rPr>
        <w:t>Data analysis calls for a wide variety of professional considerations, including experience and competence, ethical behaviour, constant learning, communication skills, project management abilities, and technological skills</w:t>
      </w:r>
      <w:r w:rsidR="00825F48">
        <w:rPr>
          <w:rFonts w:ascii="Arial" w:hAnsi="Arial" w:cs="Arial"/>
          <w:sz w:val="22"/>
        </w:rPr>
        <w:t>.</w:t>
      </w:r>
      <w:r w:rsidR="00547ABE">
        <w:rPr>
          <w:rFonts w:ascii="Arial" w:hAnsi="Arial" w:cs="Arial"/>
          <w:sz w:val="22"/>
        </w:rPr>
        <w:t xml:space="preserve"> </w:t>
      </w:r>
    </w:p>
    <w:p w14:paraId="1AE9D5EF" w14:textId="5492B900" w:rsidR="00A908A3" w:rsidRPr="00A13F27" w:rsidRDefault="00EF4596" w:rsidP="00A13F27">
      <w:pPr>
        <w:pStyle w:val="Heading2"/>
        <w:rPr>
          <w:color w:val="auto"/>
        </w:rPr>
      </w:pPr>
      <w:bookmarkStart w:id="28" w:name="_Toc133013816"/>
      <w:r>
        <w:rPr>
          <w:color w:val="auto"/>
        </w:rPr>
        <w:t>L</w:t>
      </w:r>
      <w:r w:rsidR="00A908A3" w:rsidRPr="00A13F27">
        <w:rPr>
          <w:color w:val="auto"/>
        </w:rPr>
        <w:t>egal consideration</w:t>
      </w:r>
      <w:bookmarkEnd w:id="28"/>
    </w:p>
    <w:p w14:paraId="412181A7" w14:textId="77777777" w:rsidR="00B87FFD" w:rsidRDefault="007C5FC7" w:rsidP="00AD403B">
      <w:pPr>
        <w:rPr>
          <w:rFonts w:ascii="Arial" w:hAnsi="Arial" w:cs="Arial"/>
          <w:sz w:val="22"/>
        </w:rPr>
      </w:pPr>
      <w:r w:rsidRPr="007D5D49">
        <w:rPr>
          <w:rFonts w:ascii="Arial" w:hAnsi="Arial" w:cs="Arial"/>
          <w:sz w:val="22"/>
        </w:rPr>
        <w:t>Data protection, intellectual property, data retention, consumer protection, data breach notification</w:t>
      </w:r>
      <w:r w:rsidR="00631C70">
        <w:rPr>
          <w:rFonts w:ascii="Arial" w:hAnsi="Arial" w:cs="Arial"/>
          <w:sz w:val="22"/>
        </w:rPr>
        <w:t xml:space="preserve"> </w:t>
      </w:r>
      <w:r w:rsidRPr="007D5D49">
        <w:rPr>
          <w:rFonts w:ascii="Arial" w:hAnsi="Arial" w:cs="Arial"/>
          <w:sz w:val="22"/>
        </w:rPr>
        <w:t xml:space="preserve">must be </w:t>
      </w:r>
      <w:r w:rsidR="004C2887" w:rsidRPr="007D5D49">
        <w:rPr>
          <w:rFonts w:ascii="Arial" w:hAnsi="Arial" w:cs="Arial"/>
          <w:sz w:val="22"/>
        </w:rPr>
        <w:t>considered</w:t>
      </w:r>
      <w:r w:rsidRPr="007D5D49">
        <w:rPr>
          <w:rFonts w:ascii="Arial" w:hAnsi="Arial" w:cs="Arial"/>
          <w:sz w:val="22"/>
        </w:rPr>
        <w:t xml:space="preserve"> when conducting data analysis. Data analysts are legally obligated to act in a responsible and ethical manner when analysing data</w:t>
      </w:r>
      <w:r w:rsidR="004C2887">
        <w:rPr>
          <w:rFonts w:ascii="Arial" w:hAnsi="Arial" w:cs="Arial"/>
          <w:sz w:val="22"/>
        </w:rPr>
        <w:t>.</w:t>
      </w:r>
    </w:p>
    <w:p w14:paraId="049B1302" w14:textId="5E7B7417" w:rsidR="004216B0" w:rsidRDefault="004216B0" w:rsidP="00AD403B">
      <w:pPr>
        <w:rPr>
          <w:rFonts w:ascii="Arial" w:hAnsi="Arial" w:cs="Arial"/>
          <w:sz w:val="22"/>
        </w:rPr>
      </w:pPr>
      <w:r>
        <w:rPr>
          <w:rFonts w:ascii="Arial" w:hAnsi="Arial" w:cs="Arial"/>
          <w:sz w:val="22"/>
        </w:rPr>
        <w:t>While review my data I have taken the following into consideration:</w:t>
      </w:r>
    </w:p>
    <w:p w14:paraId="1EC5A303" w14:textId="1313A75F" w:rsidR="00CD6371" w:rsidRPr="00CD6371" w:rsidRDefault="00CD6371" w:rsidP="00CD6371">
      <w:pPr>
        <w:rPr>
          <w:rFonts w:ascii="Arial" w:hAnsi="Arial" w:cs="Arial"/>
          <w:sz w:val="22"/>
          <w:lang w:val="en-US"/>
        </w:rPr>
      </w:pPr>
      <w:r w:rsidRPr="00CD6371">
        <w:rPr>
          <w:rFonts w:ascii="Arial" w:hAnsi="Arial" w:cs="Arial"/>
          <w:sz w:val="22"/>
        </w:rPr>
        <w:t>Privacy:</w:t>
      </w:r>
      <w:r w:rsidR="00B87FFD">
        <w:rPr>
          <w:rFonts w:ascii="Arial" w:hAnsi="Arial" w:cs="Arial"/>
          <w:sz w:val="22"/>
        </w:rPr>
        <w:t xml:space="preserve"> </w:t>
      </w:r>
      <w:r w:rsidRPr="00CD6371">
        <w:rPr>
          <w:rFonts w:ascii="Arial" w:hAnsi="Arial" w:cs="Arial"/>
          <w:sz w:val="22"/>
        </w:rPr>
        <w:t>I ensured that no personal data was being used in my analysis. I removed such information before commencing my analysis.</w:t>
      </w:r>
    </w:p>
    <w:p w14:paraId="1F0B5FE4" w14:textId="77777777" w:rsidR="00CD6371" w:rsidRPr="00CD6371" w:rsidRDefault="00CD6371" w:rsidP="00CD6371">
      <w:pPr>
        <w:rPr>
          <w:rFonts w:ascii="Arial" w:hAnsi="Arial" w:cs="Arial"/>
          <w:sz w:val="22"/>
        </w:rPr>
      </w:pPr>
      <w:r w:rsidRPr="00CD6371">
        <w:rPr>
          <w:rFonts w:ascii="Arial" w:hAnsi="Arial" w:cs="Arial"/>
          <w:sz w:val="22"/>
        </w:rPr>
        <w:lastRenderedPageBreak/>
        <w:t>Data Security: I ensured that player data is stored securely. This includes implementing appropriate security measures, such as encryption and access controls, and regularly monitoring and updating security protocols on my laptop.</w:t>
      </w:r>
    </w:p>
    <w:p w14:paraId="126A7157" w14:textId="74089EE2" w:rsidR="00CD6371" w:rsidRPr="00CD6371" w:rsidRDefault="00CD6371" w:rsidP="00CD6371">
      <w:pPr>
        <w:rPr>
          <w:rFonts w:ascii="Arial" w:hAnsi="Arial" w:cs="Arial"/>
          <w:sz w:val="22"/>
        </w:rPr>
      </w:pPr>
      <w:r w:rsidRPr="00CD6371">
        <w:rPr>
          <w:rFonts w:ascii="Arial" w:hAnsi="Arial" w:cs="Arial"/>
          <w:sz w:val="22"/>
        </w:rPr>
        <w:t>Bias: Video game datasets may be susceptible to bias, such as racial or gender bias. While reviewing the dataset I took steps to ensure that there was no biasness in the data set.</w:t>
      </w:r>
    </w:p>
    <w:p w14:paraId="685ACCFD" w14:textId="7685C169" w:rsidR="004216B0" w:rsidRDefault="00CD6371" w:rsidP="00AD403B">
      <w:pPr>
        <w:rPr>
          <w:rFonts w:ascii="Arial" w:hAnsi="Arial" w:cs="Arial"/>
          <w:sz w:val="22"/>
        </w:rPr>
      </w:pPr>
      <w:r w:rsidRPr="00CD6371">
        <w:rPr>
          <w:rFonts w:ascii="Arial" w:hAnsi="Arial" w:cs="Arial"/>
          <w:sz w:val="22"/>
        </w:rPr>
        <w:t xml:space="preserve">Data Protection: As the </w:t>
      </w:r>
      <w:r w:rsidR="00756544">
        <w:rPr>
          <w:rFonts w:ascii="Arial" w:hAnsi="Arial" w:cs="Arial"/>
          <w:sz w:val="22"/>
        </w:rPr>
        <w:t xml:space="preserve">dataset </w:t>
      </w:r>
      <w:r w:rsidRPr="00CD6371">
        <w:rPr>
          <w:rFonts w:ascii="Arial" w:hAnsi="Arial" w:cs="Arial"/>
          <w:sz w:val="22"/>
        </w:rPr>
        <w:t>includes sensitive information, such as location data or biometric data I ensured that this data is protected and used only for its intended purposes, and that it is not used for discriminatory practices.</w:t>
      </w:r>
    </w:p>
    <w:p w14:paraId="046AEE5A" w14:textId="1408EC5C" w:rsidR="00A908A3" w:rsidRDefault="00AD403B" w:rsidP="00C24587">
      <w:pPr>
        <w:pStyle w:val="Heading1"/>
        <w:jc w:val="left"/>
      </w:pPr>
      <w:bookmarkStart w:id="29" w:name="_Toc133013817"/>
      <w:r>
        <w:t xml:space="preserve">5.0 </w:t>
      </w:r>
      <w:r w:rsidR="00C24587">
        <w:t>Conclusion:</w:t>
      </w:r>
      <w:bookmarkEnd w:id="29"/>
    </w:p>
    <w:p w14:paraId="15469564" w14:textId="2CB9700E" w:rsidR="008B76F3" w:rsidRDefault="008B76F3" w:rsidP="00550DD6">
      <w:pPr>
        <w:pStyle w:val="NoSpacing"/>
        <w:rPr>
          <w:rFonts w:ascii="Arial" w:hAnsi="Arial" w:cs="Arial"/>
          <w:sz w:val="22"/>
          <w:lang w:val="en-US"/>
        </w:rPr>
      </w:pPr>
      <w:r w:rsidRPr="007D5D49">
        <w:rPr>
          <w:rFonts w:ascii="Arial" w:hAnsi="Arial" w:cs="Arial"/>
          <w:sz w:val="22"/>
          <w:lang w:val="en-US"/>
        </w:rPr>
        <w:t xml:space="preserve">In conclusion, we </w:t>
      </w:r>
      <w:r w:rsidR="002700E8">
        <w:rPr>
          <w:rFonts w:ascii="Arial" w:hAnsi="Arial" w:cs="Arial"/>
          <w:sz w:val="22"/>
          <w:lang w:val="en-US"/>
        </w:rPr>
        <w:t xml:space="preserve">noted </w:t>
      </w:r>
      <w:r w:rsidR="0060618F">
        <w:rPr>
          <w:rFonts w:ascii="Arial" w:hAnsi="Arial" w:cs="Arial"/>
          <w:sz w:val="22"/>
          <w:lang w:val="en-US"/>
        </w:rPr>
        <w:t>several</w:t>
      </w:r>
      <w:r w:rsidRPr="007D5D49">
        <w:rPr>
          <w:rFonts w:ascii="Arial" w:hAnsi="Arial" w:cs="Arial"/>
          <w:sz w:val="22"/>
          <w:lang w:val="en-US"/>
        </w:rPr>
        <w:t xml:space="preserve"> significant ob</w:t>
      </w:r>
      <w:r w:rsidR="00844540" w:rsidRPr="007D5D49">
        <w:rPr>
          <w:rFonts w:ascii="Arial" w:hAnsi="Arial" w:cs="Arial"/>
          <w:sz w:val="22"/>
          <w:lang w:val="en-US"/>
        </w:rPr>
        <w:t>servations</w:t>
      </w:r>
      <w:r w:rsidRPr="007D5D49">
        <w:rPr>
          <w:rFonts w:ascii="Arial" w:hAnsi="Arial" w:cs="Arial"/>
          <w:sz w:val="22"/>
          <w:lang w:val="en-US"/>
        </w:rPr>
        <w:t>. Sales reached their peak in the late 2000</w:t>
      </w:r>
      <w:r w:rsidR="0060618F">
        <w:rPr>
          <w:rFonts w:ascii="Arial" w:hAnsi="Arial" w:cs="Arial"/>
          <w:sz w:val="22"/>
          <w:lang w:val="en-US"/>
        </w:rPr>
        <w:t>’</w:t>
      </w:r>
      <w:r w:rsidRPr="007D5D49">
        <w:rPr>
          <w:rFonts w:ascii="Arial" w:hAnsi="Arial" w:cs="Arial"/>
          <w:sz w:val="22"/>
          <w:lang w:val="en-US"/>
        </w:rPr>
        <w:t xml:space="preserve">s and have been </w:t>
      </w:r>
      <w:r w:rsidR="0060618F">
        <w:rPr>
          <w:rFonts w:ascii="Arial" w:hAnsi="Arial" w:cs="Arial"/>
          <w:sz w:val="22"/>
          <w:lang w:val="en-US"/>
        </w:rPr>
        <w:t>declining since</w:t>
      </w:r>
      <w:r w:rsidRPr="007D5D49">
        <w:rPr>
          <w:rFonts w:ascii="Arial" w:hAnsi="Arial" w:cs="Arial"/>
          <w:sz w:val="22"/>
          <w:lang w:val="en-US"/>
        </w:rPr>
        <w:t>.</w:t>
      </w:r>
    </w:p>
    <w:p w14:paraId="70018C1C" w14:textId="77777777" w:rsidR="0060618F" w:rsidRPr="007D5D49" w:rsidRDefault="0060618F" w:rsidP="00550DD6">
      <w:pPr>
        <w:pStyle w:val="NoSpacing"/>
        <w:rPr>
          <w:rFonts w:ascii="Arial" w:hAnsi="Arial" w:cs="Arial"/>
          <w:sz w:val="22"/>
          <w:lang w:val="en-US"/>
        </w:rPr>
      </w:pPr>
    </w:p>
    <w:p w14:paraId="4FDDD4A0" w14:textId="4E8E507B" w:rsidR="00844540" w:rsidRPr="007D5D49" w:rsidRDefault="00B834B8" w:rsidP="00550DD6">
      <w:pPr>
        <w:pStyle w:val="NoSpacing"/>
        <w:rPr>
          <w:rFonts w:ascii="Arial" w:hAnsi="Arial" w:cs="Arial"/>
          <w:sz w:val="22"/>
          <w:lang w:val="en-US"/>
        </w:rPr>
      </w:pPr>
      <w:r>
        <w:rPr>
          <w:rFonts w:ascii="Arial" w:hAnsi="Arial" w:cs="Arial"/>
          <w:sz w:val="22"/>
          <w:lang w:val="en-US"/>
        </w:rPr>
        <w:t xml:space="preserve">Historically, </w:t>
      </w:r>
      <w:r w:rsidR="00844540" w:rsidRPr="007D5D49">
        <w:rPr>
          <w:rFonts w:ascii="Arial" w:hAnsi="Arial" w:cs="Arial"/>
          <w:sz w:val="22"/>
          <w:lang w:val="en-US"/>
        </w:rPr>
        <w:t>action games have established themselves as the premier category of video games; however, it is unknown if this pattern will continue into the indefinite future. Japan, which is one of the regions with the highest single-year income, has a gaming culture that is based primarily on role-playing games and has a significant amount of anime influence. It is likely that this will continue to have an impact on the popularity of specific video game titles, platforms, genres, and other categories that are geared more towards this sector of the video game industry.</w:t>
      </w:r>
    </w:p>
    <w:p w14:paraId="0C32D9EA" w14:textId="77777777" w:rsidR="00BF536A" w:rsidRPr="007D5D49" w:rsidRDefault="00BF536A" w:rsidP="00550DD6">
      <w:pPr>
        <w:pStyle w:val="NoSpacing"/>
        <w:rPr>
          <w:rFonts w:ascii="Arial" w:hAnsi="Arial" w:cs="Arial"/>
          <w:sz w:val="22"/>
          <w:lang w:val="en-US"/>
        </w:rPr>
      </w:pPr>
    </w:p>
    <w:p w14:paraId="15DEAD0B" w14:textId="77777777" w:rsidR="00844540" w:rsidRPr="007D5D49" w:rsidRDefault="00844540" w:rsidP="00550DD6">
      <w:pPr>
        <w:pStyle w:val="NoSpacing"/>
        <w:rPr>
          <w:rFonts w:ascii="Arial" w:hAnsi="Arial" w:cs="Arial"/>
          <w:sz w:val="22"/>
          <w:lang w:val="en-US"/>
        </w:rPr>
      </w:pPr>
      <w:r w:rsidRPr="007D5D49">
        <w:rPr>
          <w:rFonts w:ascii="Arial" w:hAnsi="Arial" w:cs="Arial"/>
          <w:sz w:val="22"/>
          <w:lang w:val="en-US"/>
        </w:rPr>
        <w:t xml:space="preserve">Several discoveries with annual sales figures and findings are included below. </w:t>
      </w:r>
    </w:p>
    <w:p w14:paraId="1AA139F8" w14:textId="77777777" w:rsidR="00550DD6" w:rsidRPr="007D5D49" w:rsidRDefault="00550DD6" w:rsidP="00550DD6">
      <w:pPr>
        <w:pStyle w:val="NoSpacing"/>
        <w:rPr>
          <w:rFonts w:ascii="Arial" w:hAnsi="Arial" w:cs="Arial"/>
          <w:color w:val="FF0000"/>
          <w:sz w:val="22"/>
          <w:lang w:val="en-US"/>
        </w:rPr>
      </w:pPr>
      <w:r w:rsidRPr="007D5D49">
        <w:rPr>
          <w:rFonts w:ascii="Arial" w:hAnsi="Arial" w:cs="Arial"/>
          <w:color w:val="FF0000"/>
          <w:sz w:val="22"/>
          <w:lang w:val="en-US"/>
        </w:rPr>
        <w:t> </w:t>
      </w:r>
    </w:p>
    <w:p w14:paraId="363990B2" w14:textId="3CD157C6" w:rsidR="00844540" w:rsidRPr="007D5D49" w:rsidRDefault="00844540" w:rsidP="00BF536A">
      <w:pPr>
        <w:pStyle w:val="NoSpacing"/>
        <w:numPr>
          <w:ilvl w:val="0"/>
          <w:numId w:val="27"/>
        </w:numPr>
        <w:rPr>
          <w:rFonts w:ascii="Arial" w:hAnsi="Arial" w:cs="Arial"/>
          <w:sz w:val="22"/>
          <w:lang w:val="en-US"/>
        </w:rPr>
      </w:pPr>
      <w:r w:rsidRPr="007D5D49">
        <w:rPr>
          <w:rFonts w:ascii="Arial" w:hAnsi="Arial" w:cs="Arial"/>
          <w:sz w:val="22"/>
          <w:lang w:val="en-US"/>
        </w:rPr>
        <w:t xml:space="preserve">The region with the greatest average sales is North America, </w:t>
      </w:r>
      <w:r w:rsidR="001C1399">
        <w:rPr>
          <w:rFonts w:ascii="Arial" w:hAnsi="Arial" w:cs="Arial"/>
          <w:sz w:val="22"/>
          <w:lang w:val="en-US"/>
        </w:rPr>
        <w:t>amounting to</w:t>
      </w:r>
      <w:r w:rsidRPr="007D5D49">
        <w:rPr>
          <w:rFonts w:ascii="Arial" w:hAnsi="Arial" w:cs="Arial"/>
          <w:sz w:val="22"/>
          <w:lang w:val="en-US"/>
        </w:rPr>
        <w:t xml:space="preserve"> $264,667,430.</w:t>
      </w:r>
    </w:p>
    <w:p w14:paraId="5970DFF1" w14:textId="77777777" w:rsidR="00844540" w:rsidRPr="007D5D49" w:rsidRDefault="00844540" w:rsidP="00BF536A">
      <w:pPr>
        <w:pStyle w:val="NoSpacing"/>
        <w:rPr>
          <w:rFonts w:ascii="Arial" w:hAnsi="Arial" w:cs="Arial"/>
          <w:color w:val="FF0000"/>
          <w:sz w:val="22"/>
          <w:lang w:val="en-US"/>
        </w:rPr>
      </w:pPr>
    </w:p>
    <w:p w14:paraId="33B15362" w14:textId="77777777" w:rsidR="00BF536A" w:rsidRPr="007D5D49" w:rsidRDefault="00BF536A" w:rsidP="00BF536A">
      <w:pPr>
        <w:pStyle w:val="NoSpacing"/>
        <w:numPr>
          <w:ilvl w:val="0"/>
          <w:numId w:val="26"/>
        </w:numPr>
        <w:rPr>
          <w:rFonts w:ascii="Arial" w:hAnsi="Arial" w:cs="Arial"/>
          <w:iCs/>
          <w:sz w:val="22"/>
          <w:lang w:val="en-US"/>
        </w:rPr>
      </w:pPr>
      <w:r w:rsidRPr="007D5D49">
        <w:rPr>
          <w:rFonts w:ascii="Arial" w:hAnsi="Arial" w:cs="Arial"/>
          <w:iCs/>
          <w:sz w:val="22"/>
          <w:lang w:val="en-US"/>
        </w:rPr>
        <w:t>The Microsoft X360 is the most popular gaming system in North America, with $601.05 million in sales.</w:t>
      </w:r>
    </w:p>
    <w:p w14:paraId="34D8ADAB" w14:textId="77777777" w:rsidR="00BF536A" w:rsidRPr="007D5D49" w:rsidRDefault="00BF536A" w:rsidP="00BF536A">
      <w:pPr>
        <w:pStyle w:val="NoSpacing"/>
        <w:rPr>
          <w:rFonts w:ascii="Arial" w:hAnsi="Arial" w:cs="Arial"/>
          <w:iCs/>
          <w:sz w:val="22"/>
          <w:lang w:val="en-US"/>
        </w:rPr>
      </w:pPr>
    </w:p>
    <w:p w14:paraId="778B5581" w14:textId="77777777" w:rsidR="00BF536A" w:rsidRPr="007D5D49" w:rsidRDefault="00BF536A" w:rsidP="00BF536A">
      <w:pPr>
        <w:pStyle w:val="NoSpacing"/>
        <w:numPr>
          <w:ilvl w:val="0"/>
          <w:numId w:val="26"/>
        </w:numPr>
        <w:rPr>
          <w:rFonts w:ascii="Arial" w:hAnsi="Arial" w:cs="Arial"/>
          <w:iCs/>
          <w:sz w:val="22"/>
          <w:lang w:val="en-US"/>
        </w:rPr>
      </w:pPr>
      <w:r w:rsidRPr="007D5D49">
        <w:rPr>
          <w:rFonts w:ascii="Arial" w:hAnsi="Arial" w:cs="Arial"/>
          <w:iCs/>
          <w:sz w:val="22"/>
          <w:lang w:val="en-US"/>
        </w:rPr>
        <w:t>The PlayStation 3 (Sony) has amassed $343.71 million in sales, making it the most popular system in Europe.</w:t>
      </w:r>
    </w:p>
    <w:p w14:paraId="675C5E4E" w14:textId="77777777" w:rsidR="00BF536A" w:rsidRPr="007D5D49" w:rsidRDefault="00BF536A" w:rsidP="00BF536A">
      <w:pPr>
        <w:pStyle w:val="NoSpacing"/>
        <w:rPr>
          <w:rFonts w:ascii="Arial" w:hAnsi="Arial" w:cs="Arial"/>
          <w:iCs/>
          <w:sz w:val="22"/>
          <w:lang w:val="en-US"/>
        </w:rPr>
      </w:pPr>
    </w:p>
    <w:p w14:paraId="5D9AB14C" w14:textId="77777777" w:rsidR="00BF536A" w:rsidRPr="007D5D49" w:rsidRDefault="00BF536A" w:rsidP="00BF536A">
      <w:pPr>
        <w:pStyle w:val="NoSpacing"/>
        <w:numPr>
          <w:ilvl w:val="0"/>
          <w:numId w:val="26"/>
        </w:numPr>
        <w:rPr>
          <w:rFonts w:ascii="Arial" w:hAnsi="Arial" w:cs="Arial"/>
          <w:iCs/>
          <w:sz w:val="22"/>
          <w:lang w:val="en-US"/>
        </w:rPr>
      </w:pPr>
      <w:r w:rsidRPr="007D5D49">
        <w:rPr>
          <w:rFonts w:ascii="Arial" w:hAnsi="Arial" w:cs="Arial"/>
          <w:iCs/>
          <w:sz w:val="22"/>
          <w:lang w:val="en-US"/>
        </w:rPr>
        <w:t>Consumers in Japan have spent a whopping $175.57 million on DS (Nintendo) consoles.</w:t>
      </w:r>
    </w:p>
    <w:p w14:paraId="12909E15" w14:textId="77777777" w:rsidR="00BF536A" w:rsidRPr="007D5D49" w:rsidRDefault="00BF536A" w:rsidP="00BF536A">
      <w:pPr>
        <w:pStyle w:val="NoSpacing"/>
        <w:rPr>
          <w:rFonts w:ascii="Arial" w:hAnsi="Arial" w:cs="Arial"/>
          <w:iCs/>
          <w:sz w:val="22"/>
          <w:lang w:val="en-US"/>
        </w:rPr>
      </w:pPr>
    </w:p>
    <w:p w14:paraId="3097B098" w14:textId="07CF12AB" w:rsidR="00B53094" w:rsidRPr="00B53094" w:rsidRDefault="00BF536A" w:rsidP="00B53094">
      <w:pPr>
        <w:pStyle w:val="NoSpacing"/>
        <w:numPr>
          <w:ilvl w:val="0"/>
          <w:numId w:val="26"/>
        </w:numPr>
        <w:rPr>
          <w:rFonts w:ascii="Arial" w:hAnsi="Arial" w:cs="Arial"/>
          <w:sz w:val="22"/>
          <w:lang w:val="en-US"/>
        </w:rPr>
      </w:pPr>
      <w:r w:rsidRPr="007D5D49">
        <w:rPr>
          <w:rFonts w:ascii="Arial" w:hAnsi="Arial" w:cs="Arial"/>
          <w:iCs/>
          <w:sz w:val="22"/>
          <w:lang w:val="en-US"/>
        </w:rPr>
        <w:t>Sony's PS2 is the most popular console worldwide, with sales of $193.44 million.</w:t>
      </w:r>
    </w:p>
    <w:p w14:paraId="58D2F897" w14:textId="77777777" w:rsidR="00B53094" w:rsidRPr="00B53094" w:rsidRDefault="00B53094" w:rsidP="00B53094">
      <w:pPr>
        <w:pStyle w:val="NoSpacing"/>
        <w:ind w:left="720"/>
        <w:rPr>
          <w:rFonts w:ascii="Arial" w:hAnsi="Arial" w:cs="Arial"/>
          <w:sz w:val="22"/>
          <w:lang w:val="en-US"/>
        </w:rPr>
      </w:pPr>
    </w:p>
    <w:p w14:paraId="000CDCFA" w14:textId="17B4A2B8" w:rsidR="005467AC" w:rsidRDefault="005467AC" w:rsidP="00A42D56">
      <w:pPr>
        <w:pStyle w:val="NoSpacing"/>
        <w:numPr>
          <w:ilvl w:val="0"/>
          <w:numId w:val="26"/>
        </w:numPr>
        <w:rPr>
          <w:rFonts w:ascii="Arial" w:hAnsi="Arial" w:cs="Arial"/>
          <w:iCs/>
          <w:sz w:val="22"/>
          <w:lang w:val="en-US"/>
        </w:rPr>
      </w:pPr>
      <w:r w:rsidRPr="00B53094">
        <w:rPr>
          <w:rFonts w:ascii="Arial" w:hAnsi="Arial" w:cs="Arial"/>
          <w:iCs/>
          <w:sz w:val="22"/>
          <w:lang w:val="en-US"/>
        </w:rPr>
        <w:t>The most popular game of all time is Wii Sports making a total of $82.74 million.</w:t>
      </w:r>
    </w:p>
    <w:p w14:paraId="4CE1750D" w14:textId="77777777" w:rsidR="00A42D56" w:rsidRPr="00A42D56" w:rsidRDefault="00A42D56" w:rsidP="00A42D56">
      <w:pPr>
        <w:pStyle w:val="NoSpacing"/>
        <w:rPr>
          <w:rFonts w:ascii="Arial" w:hAnsi="Arial" w:cs="Arial"/>
          <w:iCs/>
          <w:sz w:val="22"/>
          <w:lang w:val="en-US"/>
        </w:rPr>
      </w:pPr>
    </w:p>
    <w:p w14:paraId="18AB0EF6" w14:textId="6988A54B" w:rsidR="005467AC" w:rsidRPr="007D5D49" w:rsidRDefault="005467AC" w:rsidP="005467AC">
      <w:pPr>
        <w:pStyle w:val="NoSpacing"/>
        <w:numPr>
          <w:ilvl w:val="0"/>
          <w:numId w:val="29"/>
        </w:numPr>
        <w:rPr>
          <w:rFonts w:ascii="Arial" w:hAnsi="Arial" w:cs="Arial"/>
          <w:sz w:val="22"/>
          <w:lang w:val="en-US"/>
        </w:rPr>
      </w:pPr>
      <w:r w:rsidRPr="007D5D49">
        <w:rPr>
          <w:rFonts w:ascii="Arial" w:hAnsi="Arial" w:cs="Arial"/>
          <w:sz w:val="22"/>
          <w:lang w:val="en-US"/>
        </w:rPr>
        <w:t xml:space="preserve">The most popular game in North America, Europe, and </w:t>
      </w:r>
      <w:r w:rsidR="00A42D56" w:rsidRPr="007D5D49">
        <w:rPr>
          <w:rFonts w:ascii="Arial" w:hAnsi="Arial" w:cs="Arial"/>
          <w:sz w:val="22"/>
          <w:lang w:val="en-US"/>
        </w:rPr>
        <w:t>several</w:t>
      </w:r>
      <w:r w:rsidRPr="007D5D49">
        <w:rPr>
          <w:rFonts w:ascii="Arial" w:hAnsi="Arial" w:cs="Arial"/>
          <w:sz w:val="22"/>
          <w:lang w:val="en-US"/>
        </w:rPr>
        <w:t xml:space="preserve"> other places is Wii Sports. </w:t>
      </w:r>
    </w:p>
    <w:p w14:paraId="7569B399" w14:textId="77777777" w:rsidR="005467AC" w:rsidRPr="007D5D49" w:rsidRDefault="005467AC" w:rsidP="005467AC">
      <w:pPr>
        <w:pStyle w:val="NoSpacing"/>
        <w:ind w:left="720"/>
        <w:rPr>
          <w:rFonts w:ascii="Arial" w:hAnsi="Arial" w:cs="Arial"/>
          <w:sz w:val="22"/>
          <w:lang w:val="en-US"/>
        </w:rPr>
      </w:pPr>
    </w:p>
    <w:p w14:paraId="45A92345" w14:textId="4F2548CD" w:rsidR="007B7F82" w:rsidRDefault="005467AC" w:rsidP="00E9720B">
      <w:pPr>
        <w:pStyle w:val="NoSpacing"/>
        <w:numPr>
          <w:ilvl w:val="0"/>
          <w:numId w:val="29"/>
        </w:numPr>
        <w:rPr>
          <w:rFonts w:ascii="Arial" w:hAnsi="Arial" w:cs="Arial"/>
          <w:sz w:val="22"/>
          <w:lang w:val="en-US"/>
        </w:rPr>
      </w:pPr>
      <w:r w:rsidRPr="007D5D49">
        <w:rPr>
          <w:rFonts w:ascii="Arial" w:hAnsi="Arial" w:cs="Arial"/>
          <w:sz w:val="22"/>
          <w:lang w:val="en-US"/>
        </w:rPr>
        <w:t>The most popular video game in Japan is the Pokémon Red/Blue duo.</w:t>
      </w:r>
    </w:p>
    <w:p w14:paraId="55D52BE9" w14:textId="77777777" w:rsidR="00E9720B" w:rsidRPr="00E9720B" w:rsidRDefault="00E9720B" w:rsidP="00E9720B">
      <w:pPr>
        <w:pStyle w:val="NoSpacing"/>
        <w:rPr>
          <w:rFonts w:ascii="Arial" w:hAnsi="Arial" w:cs="Arial"/>
          <w:sz w:val="22"/>
          <w:lang w:val="en-US"/>
        </w:rPr>
      </w:pPr>
    </w:p>
    <w:p w14:paraId="7BD50BCF" w14:textId="6436BEEA" w:rsidR="00E9720B" w:rsidRPr="00E9720B" w:rsidRDefault="005467AC" w:rsidP="00E9720B">
      <w:pPr>
        <w:pStyle w:val="NoSpacing"/>
        <w:numPr>
          <w:ilvl w:val="0"/>
          <w:numId w:val="29"/>
        </w:numPr>
        <w:rPr>
          <w:rFonts w:ascii="Arial" w:hAnsi="Arial" w:cs="Arial"/>
          <w:sz w:val="22"/>
          <w:lang w:val="en-US"/>
        </w:rPr>
      </w:pPr>
      <w:r w:rsidRPr="007B7F82">
        <w:rPr>
          <w:rFonts w:ascii="Arial" w:eastAsia="Times New Roman" w:hAnsi="Arial" w:cs="Arial"/>
          <w:bCs/>
          <w:sz w:val="22"/>
          <w:lang w:val="en-US"/>
        </w:rPr>
        <w:lastRenderedPageBreak/>
        <w:t xml:space="preserve">Released in 1985, Super Mario Bros. is the top ancient game still producing $40.24 million in global sales. </w:t>
      </w:r>
      <w:r w:rsidR="001D302D">
        <w:rPr>
          <w:rFonts w:ascii="Arial" w:eastAsia="Times New Roman" w:hAnsi="Arial" w:cs="Arial"/>
          <w:bCs/>
          <w:sz w:val="22"/>
          <w:lang w:val="en-US"/>
        </w:rPr>
        <w:t xml:space="preserve">With </w:t>
      </w:r>
      <w:r w:rsidRPr="007B7F82">
        <w:rPr>
          <w:rFonts w:ascii="Arial" w:eastAsia="Times New Roman" w:hAnsi="Arial" w:cs="Arial"/>
          <w:bCs/>
          <w:sz w:val="22"/>
          <w:lang w:val="en-US"/>
        </w:rPr>
        <w:t>Tetris, Pokémon Red and Pokémon Blue</w:t>
      </w:r>
      <w:r w:rsidR="001D302D">
        <w:rPr>
          <w:rFonts w:ascii="Arial" w:eastAsia="Times New Roman" w:hAnsi="Arial" w:cs="Arial"/>
          <w:bCs/>
          <w:sz w:val="22"/>
          <w:lang w:val="en-US"/>
        </w:rPr>
        <w:t xml:space="preserve"> to follow</w:t>
      </w:r>
      <w:r w:rsidRPr="007B7F82">
        <w:rPr>
          <w:rFonts w:ascii="Arial" w:eastAsia="Times New Roman" w:hAnsi="Arial" w:cs="Arial"/>
          <w:bCs/>
          <w:sz w:val="22"/>
          <w:lang w:val="en-US"/>
        </w:rPr>
        <w:t>.</w:t>
      </w:r>
    </w:p>
    <w:p w14:paraId="3732F411" w14:textId="77777777" w:rsidR="00E9720B" w:rsidRDefault="00E9720B" w:rsidP="00E9720B">
      <w:pPr>
        <w:pStyle w:val="ListParagraph"/>
        <w:rPr>
          <w:rFonts w:ascii="Arial" w:eastAsia="Times New Roman" w:hAnsi="Arial" w:cs="Arial"/>
          <w:bCs/>
          <w:sz w:val="22"/>
          <w:lang w:val="en-US"/>
        </w:rPr>
      </w:pPr>
    </w:p>
    <w:p w14:paraId="668CD453" w14:textId="35380F4D" w:rsidR="00E9720B" w:rsidRPr="0023297A" w:rsidRDefault="005467AC" w:rsidP="0023297A">
      <w:pPr>
        <w:pStyle w:val="NoSpacing"/>
        <w:numPr>
          <w:ilvl w:val="0"/>
          <w:numId w:val="29"/>
        </w:numPr>
        <w:rPr>
          <w:rFonts w:ascii="Arial" w:hAnsi="Arial" w:cs="Arial"/>
          <w:sz w:val="22"/>
          <w:lang w:val="en-US"/>
        </w:rPr>
      </w:pPr>
      <w:r w:rsidRPr="00E9720B">
        <w:rPr>
          <w:rFonts w:ascii="Arial" w:eastAsia="Times New Roman" w:hAnsi="Arial" w:cs="Arial"/>
          <w:bCs/>
          <w:sz w:val="22"/>
          <w:lang w:val="en-US"/>
        </w:rPr>
        <w:t>In terms of worldwide revenue, action games bring in $1751.18 million.</w:t>
      </w:r>
    </w:p>
    <w:p w14:paraId="6C1EDA45" w14:textId="77777777" w:rsidR="0023297A" w:rsidRPr="0023297A" w:rsidRDefault="0023297A" w:rsidP="0023297A">
      <w:pPr>
        <w:pStyle w:val="NoSpacing"/>
        <w:rPr>
          <w:rFonts w:ascii="Arial" w:hAnsi="Arial" w:cs="Arial"/>
          <w:sz w:val="22"/>
          <w:lang w:val="en-US"/>
        </w:rPr>
      </w:pPr>
    </w:p>
    <w:p w14:paraId="777F022F" w14:textId="313040A8" w:rsidR="002B711B" w:rsidRPr="002B711B" w:rsidRDefault="00781060" w:rsidP="002B711B">
      <w:pPr>
        <w:pStyle w:val="NoSpacing"/>
        <w:numPr>
          <w:ilvl w:val="0"/>
          <w:numId w:val="29"/>
        </w:numPr>
        <w:rPr>
          <w:rFonts w:ascii="Arial" w:hAnsi="Arial" w:cs="Arial"/>
          <w:sz w:val="22"/>
          <w:lang w:val="en-US"/>
        </w:rPr>
      </w:pPr>
      <w:r w:rsidRPr="00E9720B">
        <w:rPr>
          <w:rFonts w:ascii="Arial" w:eastAsia="Times New Roman" w:hAnsi="Arial" w:cs="Arial"/>
          <w:sz w:val="22"/>
          <w:lang w:val="en-US"/>
        </w:rPr>
        <w:t>The Best publisher</w:t>
      </w:r>
      <w:r w:rsidR="002B711B">
        <w:rPr>
          <w:rFonts w:ascii="Arial" w:eastAsia="Times New Roman" w:hAnsi="Arial" w:cs="Arial"/>
          <w:sz w:val="22"/>
          <w:lang w:val="en-US"/>
        </w:rPr>
        <w:t xml:space="preserve"> </w:t>
      </w:r>
      <w:r w:rsidR="002B711B">
        <w:rPr>
          <w:rFonts w:ascii="Arial" w:eastAsia="Times New Roman" w:hAnsi="Arial" w:cs="Arial"/>
          <w:bCs/>
          <w:iCs/>
          <w:sz w:val="22"/>
          <w:lang w:val="en-US"/>
        </w:rPr>
        <w:t>i</w:t>
      </w:r>
      <w:r w:rsidRPr="002B711B">
        <w:rPr>
          <w:rFonts w:ascii="Arial" w:eastAsia="Times New Roman" w:hAnsi="Arial" w:cs="Arial"/>
          <w:bCs/>
          <w:iCs/>
          <w:sz w:val="22"/>
          <w:lang w:val="en-US"/>
        </w:rPr>
        <w:t>n North America ($816.77M), Europe ($418.74M), and Japan ($455.42M)</w:t>
      </w:r>
      <w:r w:rsidR="002B711B" w:rsidRPr="002B711B">
        <w:rPr>
          <w:rFonts w:ascii="Arial" w:eastAsia="Times New Roman" w:hAnsi="Arial" w:cs="Arial"/>
          <w:bCs/>
          <w:iCs/>
          <w:sz w:val="22"/>
          <w:lang w:val="en-US"/>
        </w:rPr>
        <w:t xml:space="preserve"> is</w:t>
      </w:r>
      <w:r w:rsidRPr="002B711B">
        <w:rPr>
          <w:rFonts w:ascii="Arial" w:eastAsia="Times New Roman" w:hAnsi="Arial" w:cs="Arial"/>
          <w:bCs/>
          <w:iCs/>
          <w:sz w:val="22"/>
          <w:lang w:val="en-US"/>
        </w:rPr>
        <w:t xml:space="preserve"> Nintendo.</w:t>
      </w:r>
    </w:p>
    <w:p w14:paraId="1A2474C6" w14:textId="77777777" w:rsidR="002B711B" w:rsidRPr="002B711B" w:rsidRDefault="002B711B" w:rsidP="002B711B">
      <w:pPr>
        <w:pStyle w:val="NoSpacing"/>
        <w:rPr>
          <w:rFonts w:ascii="Arial" w:hAnsi="Arial" w:cs="Arial"/>
          <w:sz w:val="22"/>
          <w:lang w:val="en-US"/>
        </w:rPr>
      </w:pPr>
    </w:p>
    <w:p w14:paraId="7DB6470D" w14:textId="540F8156" w:rsidR="00781060" w:rsidRPr="002B711B" w:rsidRDefault="00781060" w:rsidP="002B711B">
      <w:pPr>
        <w:pStyle w:val="NoSpacing"/>
        <w:numPr>
          <w:ilvl w:val="0"/>
          <w:numId w:val="29"/>
        </w:numPr>
        <w:rPr>
          <w:rFonts w:ascii="Arial" w:hAnsi="Arial" w:cs="Arial"/>
          <w:sz w:val="22"/>
          <w:lang w:val="en-US"/>
        </w:rPr>
      </w:pPr>
      <w:r w:rsidRPr="002B711B">
        <w:rPr>
          <w:rFonts w:ascii="Arial" w:eastAsia="Times New Roman" w:hAnsi="Arial" w:cs="Arial"/>
          <w:bCs/>
          <w:iCs/>
          <w:sz w:val="22"/>
          <w:lang w:val="en-US"/>
        </w:rPr>
        <w:t>Electronic Arts has made $129.77 million as the top publisher for all other territories combined.</w:t>
      </w:r>
    </w:p>
    <w:p w14:paraId="0A6FB738" w14:textId="77777777" w:rsidR="00F97E79" w:rsidRDefault="00F97E79" w:rsidP="00453E86">
      <w:pPr>
        <w:pStyle w:val="NoSpacing"/>
        <w:rPr>
          <w:rFonts w:ascii="Arial" w:hAnsi="Arial" w:cs="Arial"/>
          <w:sz w:val="22"/>
          <w:lang w:val="en-US"/>
        </w:rPr>
      </w:pPr>
    </w:p>
    <w:p w14:paraId="7E915F66" w14:textId="6830C429" w:rsidR="00EF3ADD" w:rsidRDefault="00DC1FFB" w:rsidP="00453E86">
      <w:pPr>
        <w:pStyle w:val="NoSpacing"/>
        <w:rPr>
          <w:rFonts w:ascii="Arial" w:hAnsi="Arial" w:cs="Arial"/>
          <w:sz w:val="22"/>
          <w:lang w:val="en-US"/>
        </w:rPr>
      </w:pPr>
      <w:r>
        <w:rPr>
          <w:rFonts w:ascii="Arial" w:hAnsi="Arial" w:cs="Arial"/>
          <w:sz w:val="22"/>
          <w:lang w:val="en-US"/>
        </w:rPr>
        <w:t>As</w:t>
      </w:r>
      <w:r w:rsidR="00D06545" w:rsidRPr="007D5D49">
        <w:rPr>
          <w:rFonts w:ascii="Arial" w:hAnsi="Arial" w:cs="Arial"/>
          <w:sz w:val="22"/>
          <w:lang w:val="en-US"/>
        </w:rPr>
        <w:t xml:space="preserve"> there is a trend towards fluctuation in sales, the time series model has proven to be a good fit with the data set that I have. The polynomial regression curve has been shown to be the best fit for the data set when considering the trends that have emerged throughout the years.</w:t>
      </w:r>
    </w:p>
    <w:p w14:paraId="0FA73440" w14:textId="77777777" w:rsidR="006B28AD" w:rsidRPr="007D5D49" w:rsidRDefault="006B28AD" w:rsidP="00453E86">
      <w:pPr>
        <w:pStyle w:val="NoSpacing"/>
        <w:rPr>
          <w:rFonts w:ascii="Arial" w:hAnsi="Arial" w:cs="Arial"/>
          <w:sz w:val="22"/>
          <w:lang w:val="en-US"/>
        </w:rPr>
      </w:pPr>
    </w:p>
    <w:p w14:paraId="15F6818A" w14:textId="011A7F84" w:rsidR="000B3AA4" w:rsidRDefault="00722F54" w:rsidP="00453E86">
      <w:pPr>
        <w:pStyle w:val="NoSpacing"/>
        <w:rPr>
          <w:rFonts w:ascii="Arial" w:hAnsi="Arial" w:cs="Arial"/>
          <w:sz w:val="22"/>
          <w:lang w:val="en-US"/>
        </w:rPr>
      </w:pPr>
      <w:r>
        <w:rPr>
          <w:rFonts w:ascii="Arial" w:hAnsi="Arial" w:cs="Arial"/>
          <w:sz w:val="22"/>
          <w:lang w:val="en-US"/>
        </w:rPr>
        <w:t xml:space="preserve">Tableau enables </w:t>
      </w:r>
      <w:r w:rsidR="00D06545" w:rsidRPr="007D5D49">
        <w:rPr>
          <w:rFonts w:ascii="Arial" w:hAnsi="Arial" w:cs="Arial"/>
          <w:sz w:val="22"/>
          <w:lang w:val="en-US"/>
        </w:rPr>
        <w:t>a clear visual representation of patterns and trends</w:t>
      </w:r>
      <w:r>
        <w:rPr>
          <w:rFonts w:ascii="Arial" w:hAnsi="Arial" w:cs="Arial"/>
          <w:sz w:val="22"/>
          <w:lang w:val="en-US"/>
        </w:rPr>
        <w:t xml:space="preserve"> resulting in </w:t>
      </w:r>
      <w:r w:rsidR="00D06545" w:rsidRPr="007D5D49">
        <w:rPr>
          <w:rFonts w:ascii="Arial" w:hAnsi="Arial" w:cs="Arial"/>
          <w:sz w:val="22"/>
          <w:lang w:val="en-US"/>
        </w:rPr>
        <w:t xml:space="preserve">widespread adoption by major corporations. This information might be </w:t>
      </w:r>
      <w:r w:rsidR="005F2CB9" w:rsidRPr="007D5D49">
        <w:rPr>
          <w:rFonts w:ascii="Arial" w:hAnsi="Arial" w:cs="Arial"/>
          <w:sz w:val="22"/>
          <w:lang w:val="en-US"/>
        </w:rPr>
        <w:t>utilized</w:t>
      </w:r>
      <w:r w:rsidR="00D06545" w:rsidRPr="007D5D49">
        <w:rPr>
          <w:rFonts w:ascii="Arial" w:hAnsi="Arial" w:cs="Arial"/>
          <w:sz w:val="22"/>
          <w:lang w:val="en-US"/>
        </w:rPr>
        <w:t xml:space="preserve"> by senior management of </w:t>
      </w:r>
      <w:r w:rsidR="005F2CB9" w:rsidRPr="007D5D49">
        <w:rPr>
          <w:rFonts w:ascii="Arial" w:hAnsi="Arial" w:cs="Arial"/>
          <w:sz w:val="22"/>
          <w:lang w:val="en-US"/>
        </w:rPr>
        <w:t>organizations</w:t>
      </w:r>
      <w:r w:rsidR="00D06545" w:rsidRPr="007D5D49">
        <w:rPr>
          <w:rFonts w:ascii="Arial" w:hAnsi="Arial" w:cs="Arial"/>
          <w:sz w:val="22"/>
          <w:lang w:val="en-US"/>
        </w:rPr>
        <w:t xml:space="preserve"> to </w:t>
      </w:r>
      <w:r w:rsidR="00DC1FFB" w:rsidRPr="007D5D49">
        <w:rPr>
          <w:rFonts w:ascii="Arial" w:hAnsi="Arial" w:cs="Arial"/>
          <w:sz w:val="22"/>
          <w:lang w:val="en-US"/>
        </w:rPr>
        <w:t>analyses</w:t>
      </w:r>
      <w:r w:rsidR="00D06545" w:rsidRPr="007D5D49">
        <w:rPr>
          <w:rFonts w:ascii="Arial" w:hAnsi="Arial" w:cs="Arial"/>
          <w:sz w:val="22"/>
          <w:lang w:val="en-US"/>
        </w:rPr>
        <w:t xml:space="preserve"> trends associated with their products, which would be of assistance to them in the process of formulating their strategy. The same information is </w:t>
      </w:r>
      <w:r w:rsidR="005F2CB9" w:rsidRPr="007D5D49">
        <w:rPr>
          <w:rFonts w:ascii="Arial" w:hAnsi="Arial" w:cs="Arial"/>
          <w:sz w:val="22"/>
          <w:lang w:val="en-US"/>
        </w:rPr>
        <w:t>utilized</w:t>
      </w:r>
      <w:r w:rsidR="00D06545" w:rsidRPr="007D5D49">
        <w:rPr>
          <w:rFonts w:ascii="Arial" w:hAnsi="Arial" w:cs="Arial"/>
          <w:sz w:val="22"/>
          <w:lang w:val="en-US"/>
        </w:rPr>
        <w:t xml:space="preserve"> to make decisions about day-to-day operations at the managerial level. Example daily sales can help managers decide </w:t>
      </w:r>
      <w:r w:rsidR="00D77608">
        <w:rPr>
          <w:rFonts w:ascii="Arial" w:hAnsi="Arial" w:cs="Arial"/>
          <w:sz w:val="22"/>
          <w:lang w:val="en-US"/>
        </w:rPr>
        <w:t>consumer preferences</w:t>
      </w:r>
      <w:r w:rsidR="00D06545" w:rsidRPr="007D5D49">
        <w:rPr>
          <w:rFonts w:ascii="Arial" w:hAnsi="Arial" w:cs="Arial"/>
          <w:sz w:val="22"/>
          <w:lang w:val="en-US"/>
        </w:rPr>
        <w:t xml:space="preserve">, while at a senior management level, it can be used to make decisions about introducing more and broadening the production line. </w:t>
      </w:r>
    </w:p>
    <w:p w14:paraId="71E93701" w14:textId="77777777" w:rsidR="007D5D49" w:rsidRPr="007D5D49" w:rsidRDefault="007D5D49" w:rsidP="00453E86">
      <w:pPr>
        <w:pStyle w:val="NoSpacing"/>
        <w:rPr>
          <w:rFonts w:ascii="Arial" w:hAnsi="Arial" w:cs="Arial"/>
          <w:sz w:val="22"/>
          <w:lang w:val="en-US"/>
        </w:rPr>
      </w:pPr>
    </w:p>
    <w:p w14:paraId="1AE8CC6E" w14:textId="77777777" w:rsidR="00EB4104" w:rsidRPr="007D5D49" w:rsidRDefault="00EB4104" w:rsidP="00453E86">
      <w:pPr>
        <w:pStyle w:val="NoSpacing"/>
        <w:rPr>
          <w:rFonts w:ascii="Arial" w:hAnsi="Arial" w:cs="Arial"/>
          <w:sz w:val="22"/>
          <w:lang w:val="en-US"/>
        </w:rPr>
      </w:pPr>
    </w:p>
    <w:p w14:paraId="4639E92C" w14:textId="77777777" w:rsidR="00F97E79" w:rsidRDefault="00F97E79" w:rsidP="000B3AA4">
      <w:pPr>
        <w:pStyle w:val="Heading1"/>
        <w:jc w:val="left"/>
      </w:pPr>
    </w:p>
    <w:p w14:paraId="0D408831" w14:textId="77777777" w:rsidR="00F97E79" w:rsidRDefault="00F97E79" w:rsidP="000B3AA4">
      <w:pPr>
        <w:pStyle w:val="Heading1"/>
        <w:jc w:val="left"/>
      </w:pPr>
    </w:p>
    <w:p w14:paraId="71CBDD2A" w14:textId="77777777" w:rsidR="00F97E79" w:rsidRDefault="00F97E79" w:rsidP="000B3AA4">
      <w:pPr>
        <w:pStyle w:val="Heading1"/>
        <w:jc w:val="left"/>
      </w:pPr>
    </w:p>
    <w:p w14:paraId="6FE9B34B" w14:textId="77777777" w:rsidR="00145DAB" w:rsidRDefault="00145DAB" w:rsidP="000B3AA4">
      <w:pPr>
        <w:pStyle w:val="Heading1"/>
        <w:jc w:val="left"/>
      </w:pPr>
      <w:bookmarkStart w:id="30" w:name="_Toc133013818"/>
    </w:p>
    <w:p w14:paraId="5A950102" w14:textId="77777777" w:rsidR="00145DAB" w:rsidRDefault="00145DAB" w:rsidP="000B3AA4">
      <w:pPr>
        <w:pStyle w:val="Heading1"/>
        <w:jc w:val="left"/>
      </w:pPr>
    </w:p>
    <w:p w14:paraId="6FF75F98" w14:textId="252D6C00" w:rsidR="000B3AA4" w:rsidRDefault="000B3AA4" w:rsidP="000B3AA4">
      <w:pPr>
        <w:pStyle w:val="Heading1"/>
        <w:jc w:val="left"/>
      </w:pPr>
      <w:r>
        <w:t>References:</w:t>
      </w:r>
      <w:bookmarkEnd w:id="30"/>
      <w:r>
        <w:t xml:space="preserve"> </w:t>
      </w:r>
    </w:p>
    <w:p w14:paraId="001B2D94" w14:textId="77777777" w:rsidR="00A24FA5" w:rsidRDefault="000F3992" w:rsidP="008921A0">
      <w:pPr>
        <w:pStyle w:val="ListParagraph"/>
        <w:numPr>
          <w:ilvl w:val="0"/>
          <w:numId w:val="19"/>
        </w:numPr>
        <w:jc w:val="left"/>
      </w:pPr>
      <w:hyperlink r:id="rId27" w:history="1">
        <w:r w:rsidR="008921A0" w:rsidRPr="001B18C9">
          <w:rPr>
            <w:rStyle w:val="Hyperlink"/>
          </w:rPr>
          <w:t>https://www.studysmarter.co.uk/explanations/english/research-and-composition/ethical-issues-in-data-collection\</w:t>
        </w:r>
      </w:hyperlink>
      <w:r w:rsidR="008921A0">
        <w:t xml:space="preserve">  [</w:t>
      </w:r>
      <w:r w:rsidR="008921A0" w:rsidRPr="00BD5FF4">
        <w:t>Accessed on: 03/28/2023]</w:t>
      </w:r>
    </w:p>
    <w:p w14:paraId="2DB034D9" w14:textId="77777777" w:rsidR="00BD5FF4" w:rsidRDefault="000F3992" w:rsidP="00BD5FF4">
      <w:pPr>
        <w:pStyle w:val="ListParagraph"/>
        <w:numPr>
          <w:ilvl w:val="0"/>
          <w:numId w:val="19"/>
        </w:numPr>
        <w:jc w:val="left"/>
      </w:pPr>
      <w:hyperlink r:id="rId28" w:history="1">
        <w:r w:rsidR="00BD5FF4" w:rsidRPr="00201A1B">
          <w:rPr>
            <w:rStyle w:val="Hyperlink"/>
          </w:rPr>
          <w:t>https://help.tableau.com/current/pro/desktop/en-us/trendlines_add.htm</w:t>
        </w:r>
      </w:hyperlink>
      <w:r w:rsidR="00BD5FF4">
        <w:t xml:space="preserve"> </w:t>
      </w:r>
    </w:p>
    <w:p w14:paraId="5BE83782" w14:textId="77777777" w:rsidR="00A24FA5" w:rsidRDefault="00BD5FF4" w:rsidP="00BD5FF4">
      <w:pPr>
        <w:pStyle w:val="ListParagraph"/>
        <w:jc w:val="left"/>
      </w:pPr>
      <w:r>
        <w:t>[Accessed on: 04/01/2023]</w:t>
      </w:r>
    </w:p>
    <w:p w14:paraId="76A653CF" w14:textId="77777777" w:rsidR="00BD5FF4" w:rsidRDefault="000F3992" w:rsidP="00BD5FF4">
      <w:pPr>
        <w:pStyle w:val="ListParagraph"/>
        <w:numPr>
          <w:ilvl w:val="0"/>
          <w:numId w:val="19"/>
        </w:numPr>
        <w:jc w:val="left"/>
      </w:pPr>
      <w:hyperlink r:id="rId29" w:history="1">
        <w:r w:rsidR="00BD5FF4" w:rsidRPr="00201A1B">
          <w:rPr>
            <w:rStyle w:val="Hyperlink"/>
          </w:rPr>
          <w:t>https://www.tableau.com/en-gb/learn/articles/data-visualization</w:t>
        </w:r>
      </w:hyperlink>
      <w:r w:rsidR="00AB51D0">
        <w:t xml:space="preserve"> [Accessed on: 03</w:t>
      </w:r>
      <w:r w:rsidR="00BD5FF4">
        <w:t>/10/2023]</w:t>
      </w:r>
    </w:p>
    <w:p w14:paraId="65EA2761" w14:textId="77777777" w:rsidR="00BD5FF4" w:rsidRDefault="00BD5FF4" w:rsidP="00BD5FF4">
      <w:pPr>
        <w:pStyle w:val="ListParagraph"/>
        <w:numPr>
          <w:ilvl w:val="0"/>
          <w:numId w:val="19"/>
        </w:numPr>
        <w:jc w:val="left"/>
      </w:pPr>
      <w:r>
        <w:t xml:space="preserve">Entertainment Software Rating Board  </w:t>
      </w:r>
      <w:hyperlink r:id="rId30" w:history="1">
        <w:r w:rsidRPr="00201A1B">
          <w:rPr>
            <w:rStyle w:val="Hyperlink"/>
          </w:rPr>
          <w:t>https://www.esrb.org/</w:t>
        </w:r>
      </w:hyperlink>
      <w:r w:rsidR="00AB51D0">
        <w:t xml:space="preserve"> [Accessed on: 04/08</w:t>
      </w:r>
      <w:r>
        <w:t>/2023]</w:t>
      </w:r>
    </w:p>
    <w:p w14:paraId="62F5A5C1" w14:textId="77777777" w:rsidR="00BD5FF4" w:rsidRDefault="000F3992" w:rsidP="00BD5FF4">
      <w:pPr>
        <w:pStyle w:val="ListParagraph"/>
        <w:numPr>
          <w:ilvl w:val="0"/>
          <w:numId w:val="19"/>
        </w:numPr>
        <w:jc w:val="left"/>
      </w:pPr>
      <w:hyperlink r:id="rId31" w:history="1">
        <w:r w:rsidR="00BD5FF4" w:rsidRPr="00201A1B">
          <w:rPr>
            <w:rStyle w:val="Hyperlink"/>
          </w:rPr>
          <w:t>https://www.bluestacks.com/blog/news/global-gaming-market-reaches-99-6-billion-in-2016-mobile-generating-37.html</w:t>
        </w:r>
      </w:hyperlink>
      <w:r w:rsidR="00AB51D0">
        <w:t xml:space="preserve"> [Accessed on: 04/09</w:t>
      </w:r>
      <w:r w:rsidR="00BD5FF4">
        <w:t>/2023]</w:t>
      </w:r>
    </w:p>
    <w:p w14:paraId="04E4BE13" w14:textId="77777777" w:rsidR="00BD5FF4" w:rsidRDefault="000F3992" w:rsidP="00BD5FF4">
      <w:pPr>
        <w:pStyle w:val="ListParagraph"/>
        <w:numPr>
          <w:ilvl w:val="0"/>
          <w:numId w:val="19"/>
        </w:numPr>
        <w:jc w:val="left"/>
      </w:pPr>
      <w:hyperlink r:id="rId32" w:history="1">
        <w:r w:rsidR="00BD5FF4" w:rsidRPr="00201A1B">
          <w:rPr>
            <w:rStyle w:val="Hyperlink"/>
          </w:rPr>
          <w:t>https://www.kaggle.com/datasets/rush4ratio/video-game-sales-with-ratings</w:t>
        </w:r>
      </w:hyperlink>
      <w:r w:rsidR="00AB51D0">
        <w:t xml:space="preserve"> [Accessed on: 02</w:t>
      </w:r>
      <w:r w:rsidR="00BD5FF4">
        <w:t>/10/2023]</w:t>
      </w:r>
    </w:p>
    <w:p w14:paraId="565C9407" w14:textId="77777777" w:rsidR="00BD5FF4" w:rsidRDefault="000F3992" w:rsidP="00BD5FF4">
      <w:pPr>
        <w:pStyle w:val="ListParagraph"/>
        <w:numPr>
          <w:ilvl w:val="0"/>
          <w:numId w:val="19"/>
        </w:numPr>
        <w:jc w:val="left"/>
      </w:pPr>
      <w:hyperlink r:id="rId33" w:history="1">
        <w:r w:rsidR="00BD5FF4" w:rsidRPr="00201A1B">
          <w:rPr>
            <w:rStyle w:val="Hyperlink"/>
          </w:rPr>
          <w:t>https://www.wepc.com/statistics/console-gaming/</w:t>
        </w:r>
      </w:hyperlink>
      <w:r w:rsidR="00AB51D0">
        <w:t xml:space="preserve">  [Accessed on: 04</w:t>
      </w:r>
      <w:r w:rsidR="00BD5FF4">
        <w:t>/10/2023]</w:t>
      </w:r>
    </w:p>
    <w:p w14:paraId="38A7A211" w14:textId="77777777" w:rsidR="00BD5FF4" w:rsidRDefault="000F3992" w:rsidP="007E681D">
      <w:pPr>
        <w:pStyle w:val="ListParagraph"/>
        <w:numPr>
          <w:ilvl w:val="0"/>
          <w:numId w:val="19"/>
        </w:numPr>
        <w:jc w:val="left"/>
      </w:pPr>
      <w:hyperlink r:id="rId34" w:history="1">
        <w:r w:rsidR="007E681D" w:rsidRPr="001B18C9">
          <w:rPr>
            <w:rStyle w:val="Hyperlink"/>
          </w:rPr>
          <w:t>https://www.wepc.com/news/video-game-statistics/</w:t>
        </w:r>
      </w:hyperlink>
      <w:r w:rsidR="007E681D">
        <w:t xml:space="preserve"> [Accessed on: 04/12/2023]</w:t>
      </w:r>
    </w:p>
    <w:p w14:paraId="3DA05A9B" w14:textId="321D8FB6" w:rsidR="001C3DE8" w:rsidRPr="001C3DE8" w:rsidRDefault="00DE6D04" w:rsidP="001C3DE8">
      <w:pPr>
        <w:pStyle w:val="ListParagraph"/>
        <w:numPr>
          <w:ilvl w:val="0"/>
          <w:numId w:val="19"/>
        </w:numPr>
        <w:jc w:val="left"/>
      </w:pPr>
      <w:r>
        <w:t xml:space="preserve">Robert H. Shumway, David S.Stoffer. (2017). Time Series Analysis and its Applications </w:t>
      </w:r>
      <w:r>
        <w:rPr>
          <w:rFonts w:ascii="Arial" w:hAnsi="Arial" w:cs="Arial"/>
          <w:color w:val="0F1111"/>
          <w:sz w:val="21"/>
          <w:szCs w:val="21"/>
          <w:shd w:val="clear" w:color="auto" w:fill="FFFFFF"/>
        </w:rPr>
        <w:t>4th edition</w:t>
      </w:r>
      <w:r>
        <w:t xml:space="preserve">. America. </w:t>
      </w:r>
      <w:r>
        <w:rPr>
          <w:rFonts w:ascii="Arial" w:hAnsi="Arial" w:cs="Arial"/>
          <w:color w:val="0F1111"/>
          <w:sz w:val="21"/>
          <w:szCs w:val="21"/>
          <w:shd w:val="clear" w:color="auto" w:fill="FFFFFF"/>
        </w:rPr>
        <w:t xml:space="preserve">Springer. </w:t>
      </w:r>
    </w:p>
    <w:sectPr w:rsidR="001C3DE8" w:rsidRPr="001C3DE8" w:rsidSect="00453E8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319AAE" w14:textId="77777777" w:rsidR="000F3992" w:rsidRDefault="000F3992" w:rsidP="00BA12A8">
      <w:pPr>
        <w:spacing w:before="0" w:after="0" w:line="240" w:lineRule="auto"/>
      </w:pPr>
      <w:r>
        <w:separator/>
      </w:r>
    </w:p>
  </w:endnote>
  <w:endnote w:type="continuationSeparator" w:id="0">
    <w:p w14:paraId="70A28942" w14:textId="77777777" w:rsidR="000F3992" w:rsidRDefault="000F3992" w:rsidP="00BA12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2AAB53" w14:textId="77777777" w:rsidR="000F3992" w:rsidRDefault="000F3992" w:rsidP="00BA12A8">
      <w:pPr>
        <w:spacing w:before="0" w:after="0" w:line="240" w:lineRule="auto"/>
      </w:pPr>
      <w:r>
        <w:separator/>
      </w:r>
    </w:p>
  </w:footnote>
  <w:footnote w:type="continuationSeparator" w:id="0">
    <w:p w14:paraId="6183D591" w14:textId="77777777" w:rsidR="000F3992" w:rsidRDefault="000F3992" w:rsidP="00BA12A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00997"/>
    <w:multiLevelType w:val="hybridMultilevel"/>
    <w:tmpl w:val="9F5AC6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A7654"/>
    <w:multiLevelType w:val="multilevel"/>
    <w:tmpl w:val="A2947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FF6D59"/>
    <w:multiLevelType w:val="multilevel"/>
    <w:tmpl w:val="629EE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0A05CB"/>
    <w:multiLevelType w:val="multilevel"/>
    <w:tmpl w:val="B7082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CF709D"/>
    <w:multiLevelType w:val="hybridMultilevel"/>
    <w:tmpl w:val="2BCCBD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52F26"/>
    <w:multiLevelType w:val="multilevel"/>
    <w:tmpl w:val="FC4ED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930F4B"/>
    <w:multiLevelType w:val="hybridMultilevel"/>
    <w:tmpl w:val="C68203C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AF6554"/>
    <w:multiLevelType w:val="multilevel"/>
    <w:tmpl w:val="280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47679"/>
    <w:multiLevelType w:val="hybridMultilevel"/>
    <w:tmpl w:val="30827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AC198A"/>
    <w:multiLevelType w:val="hybridMultilevel"/>
    <w:tmpl w:val="0ED0957E"/>
    <w:lvl w:ilvl="0" w:tplc="6F28E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D5117"/>
    <w:multiLevelType w:val="hybridMultilevel"/>
    <w:tmpl w:val="C7824D5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A5651C"/>
    <w:multiLevelType w:val="hybridMultilevel"/>
    <w:tmpl w:val="6624E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21152F"/>
    <w:multiLevelType w:val="multilevel"/>
    <w:tmpl w:val="E65C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C63FAE"/>
    <w:multiLevelType w:val="hybridMultilevel"/>
    <w:tmpl w:val="6B482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750694"/>
    <w:multiLevelType w:val="hybridMultilevel"/>
    <w:tmpl w:val="080E41E6"/>
    <w:lvl w:ilvl="0" w:tplc="7AE060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8E910A7"/>
    <w:multiLevelType w:val="multilevel"/>
    <w:tmpl w:val="BB74ED6A"/>
    <w:lvl w:ilvl="0">
      <w:start w:val="3"/>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91101B1"/>
    <w:multiLevelType w:val="multilevel"/>
    <w:tmpl w:val="1D747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45404D"/>
    <w:multiLevelType w:val="multilevel"/>
    <w:tmpl w:val="FCE21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8B4767"/>
    <w:multiLevelType w:val="multilevel"/>
    <w:tmpl w:val="04090021"/>
    <w:lvl w:ilvl="0">
      <w:start w:val="1"/>
      <w:numFmt w:val="bullet"/>
      <w:lvlText w:val=""/>
      <w:lvlJc w:val="left"/>
      <w:pPr>
        <w:ind w:left="540" w:hanging="360"/>
      </w:pPr>
      <w:rPr>
        <w:rFonts w:ascii="Wingdings" w:hAnsi="Wingdings" w:hint="default"/>
      </w:rPr>
    </w:lvl>
    <w:lvl w:ilvl="1">
      <w:start w:val="1"/>
      <w:numFmt w:val="bullet"/>
      <w:lvlText w:val=""/>
      <w:lvlJc w:val="left"/>
      <w:pPr>
        <w:ind w:left="900" w:hanging="360"/>
      </w:pPr>
      <w:rPr>
        <w:rFonts w:ascii="Wingdings" w:hAnsi="Wingdings" w:hint="default"/>
      </w:rPr>
    </w:lvl>
    <w:lvl w:ilvl="2">
      <w:start w:val="1"/>
      <w:numFmt w:val="bullet"/>
      <w:lvlText w:val=""/>
      <w:lvlJc w:val="left"/>
      <w:pPr>
        <w:ind w:left="1260" w:hanging="360"/>
      </w:pPr>
      <w:rPr>
        <w:rFonts w:ascii="Wingdings" w:hAnsi="Wingdings" w:hint="default"/>
      </w:rPr>
    </w:lvl>
    <w:lvl w:ilvl="3">
      <w:start w:val="1"/>
      <w:numFmt w:val="bullet"/>
      <w:lvlText w:val=""/>
      <w:lvlJc w:val="left"/>
      <w:pPr>
        <w:ind w:left="1620" w:hanging="360"/>
      </w:pPr>
      <w:rPr>
        <w:rFonts w:ascii="Symbol" w:hAnsi="Symbol" w:hint="default"/>
      </w:rPr>
    </w:lvl>
    <w:lvl w:ilvl="4">
      <w:start w:val="1"/>
      <w:numFmt w:val="bullet"/>
      <w:lvlText w:val=""/>
      <w:lvlJc w:val="left"/>
      <w:pPr>
        <w:ind w:left="1980" w:hanging="360"/>
      </w:pPr>
      <w:rPr>
        <w:rFonts w:ascii="Symbol" w:hAnsi="Symbol" w:hint="default"/>
      </w:rPr>
    </w:lvl>
    <w:lvl w:ilvl="5">
      <w:start w:val="1"/>
      <w:numFmt w:val="bullet"/>
      <w:lvlText w:val=""/>
      <w:lvlJc w:val="left"/>
      <w:pPr>
        <w:ind w:left="2340" w:hanging="360"/>
      </w:pPr>
      <w:rPr>
        <w:rFonts w:ascii="Wingdings" w:hAnsi="Wingdings" w:hint="default"/>
      </w:rPr>
    </w:lvl>
    <w:lvl w:ilvl="6">
      <w:start w:val="1"/>
      <w:numFmt w:val="bullet"/>
      <w:lvlText w:val=""/>
      <w:lvlJc w:val="left"/>
      <w:pPr>
        <w:ind w:left="2700" w:hanging="360"/>
      </w:pPr>
      <w:rPr>
        <w:rFonts w:ascii="Wingdings" w:hAnsi="Wingdings" w:hint="default"/>
      </w:rPr>
    </w:lvl>
    <w:lvl w:ilvl="7">
      <w:start w:val="1"/>
      <w:numFmt w:val="bullet"/>
      <w:lvlText w:val=""/>
      <w:lvlJc w:val="left"/>
      <w:pPr>
        <w:ind w:left="3060" w:hanging="360"/>
      </w:pPr>
      <w:rPr>
        <w:rFonts w:ascii="Symbol" w:hAnsi="Symbol" w:hint="default"/>
      </w:rPr>
    </w:lvl>
    <w:lvl w:ilvl="8">
      <w:start w:val="1"/>
      <w:numFmt w:val="bullet"/>
      <w:lvlText w:val=""/>
      <w:lvlJc w:val="left"/>
      <w:pPr>
        <w:ind w:left="3420" w:hanging="360"/>
      </w:pPr>
      <w:rPr>
        <w:rFonts w:ascii="Symbol" w:hAnsi="Symbol" w:hint="default"/>
      </w:rPr>
    </w:lvl>
  </w:abstractNum>
  <w:abstractNum w:abstractNumId="19" w15:restartNumberingAfterBreak="0">
    <w:nsid w:val="3AEE7DE8"/>
    <w:multiLevelType w:val="hybridMultilevel"/>
    <w:tmpl w:val="9028EB54"/>
    <w:lvl w:ilvl="0" w:tplc="DF684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7E3B51"/>
    <w:multiLevelType w:val="hybridMultilevel"/>
    <w:tmpl w:val="89DE9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11C19"/>
    <w:multiLevelType w:val="hybridMultilevel"/>
    <w:tmpl w:val="5E602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61105C"/>
    <w:multiLevelType w:val="hybridMultilevel"/>
    <w:tmpl w:val="2CBEF6F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3B06D39"/>
    <w:multiLevelType w:val="hybridMultilevel"/>
    <w:tmpl w:val="D8A85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3B12A99"/>
    <w:multiLevelType w:val="hybridMultilevel"/>
    <w:tmpl w:val="CFC42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213ADF"/>
    <w:multiLevelType w:val="hybridMultilevel"/>
    <w:tmpl w:val="97807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5F0F26"/>
    <w:multiLevelType w:val="hybridMultilevel"/>
    <w:tmpl w:val="9F5AC6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 w15:restartNumberingAfterBreak="0">
    <w:nsid w:val="46DD3D78"/>
    <w:multiLevelType w:val="hybridMultilevel"/>
    <w:tmpl w:val="B9A6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6F73D0"/>
    <w:multiLevelType w:val="hybridMultilevel"/>
    <w:tmpl w:val="6A08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1F453B"/>
    <w:multiLevelType w:val="hybridMultilevel"/>
    <w:tmpl w:val="C7CEBD9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393784"/>
    <w:multiLevelType w:val="multilevel"/>
    <w:tmpl w:val="F3F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777327"/>
    <w:multiLevelType w:val="hybridMultilevel"/>
    <w:tmpl w:val="0246B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F7107E"/>
    <w:multiLevelType w:val="hybridMultilevel"/>
    <w:tmpl w:val="E93C5D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61BEB"/>
    <w:multiLevelType w:val="hybridMultilevel"/>
    <w:tmpl w:val="67E662E0"/>
    <w:lvl w:ilvl="0" w:tplc="E14CD6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5BE166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63F15B96"/>
    <w:multiLevelType w:val="multilevel"/>
    <w:tmpl w:val="8278D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AB52B3"/>
    <w:multiLevelType w:val="hybridMultilevel"/>
    <w:tmpl w:val="5CDCDA50"/>
    <w:lvl w:ilvl="0" w:tplc="04090001">
      <w:start w:val="1"/>
      <w:numFmt w:val="bullet"/>
      <w:lvlText w:val=""/>
      <w:lvlJc w:val="left"/>
      <w:pPr>
        <w:ind w:left="720" w:hanging="360"/>
      </w:pPr>
      <w:rPr>
        <w:rFonts w:ascii="Symbol" w:hAnsi="Symbol" w:hint="default"/>
      </w:rPr>
    </w:lvl>
    <w:lvl w:ilvl="1" w:tplc="E5D235F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A42075"/>
    <w:multiLevelType w:val="hybridMultilevel"/>
    <w:tmpl w:val="DDA005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8" w15:restartNumberingAfterBreak="0">
    <w:nsid w:val="6A3715D0"/>
    <w:multiLevelType w:val="hybridMultilevel"/>
    <w:tmpl w:val="21D07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944764"/>
    <w:multiLevelType w:val="hybridMultilevel"/>
    <w:tmpl w:val="C8783ADC"/>
    <w:lvl w:ilvl="0" w:tplc="34F063D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4067D3"/>
    <w:multiLevelType w:val="hybridMultilevel"/>
    <w:tmpl w:val="B8A40266"/>
    <w:lvl w:ilvl="0" w:tplc="0409000F">
      <w:start w:val="1"/>
      <w:numFmt w:val="decimal"/>
      <w:lvlText w:val="%1."/>
      <w:lvlJc w:val="left"/>
      <w:pPr>
        <w:ind w:left="788" w:hanging="360"/>
      </w:pPr>
    </w:lvl>
    <w:lvl w:ilvl="1" w:tplc="04090019">
      <w:start w:val="1"/>
      <w:numFmt w:val="lowerLetter"/>
      <w:lvlText w:val="%2."/>
      <w:lvlJc w:val="left"/>
      <w:pPr>
        <w:ind w:left="1508" w:hanging="360"/>
      </w:pPr>
    </w:lvl>
    <w:lvl w:ilvl="2" w:tplc="0409001B">
      <w:start w:val="1"/>
      <w:numFmt w:val="lowerRoman"/>
      <w:lvlText w:val="%3."/>
      <w:lvlJc w:val="right"/>
      <w:pPr>
        <w:ind w:left="2228" w:hanging="180"/>
      </w:pPr>
    </w:lvl>
    <w:lvl w:ilvl="3" w:tplc="0409000F">
      <w:start w:val="1"/>
      <w:numFmt w:val="decimal"/>
      <w:lvlText w:val="%4."/>
      <w:lvlJc w:val="left"/>
      <w:pPr>
        <w:ind w:left="2948" w:hanging="360"/>
      </w:pPr>
    </w:lvl>
    <w:lvl w:ilvl="4" w:tplc="04090019">
      <w:start w:val="1"/>
      <w:numFmt w:val="lowerLetter"/>
      <w:lvlText w:val="%5."/>
      <w:lvlJc w:val="left"/>
      <w:pPr>
        <w:ind w:left="3668" w:hanging="360"/>
      </w:pPr>
    </w:lvl>
    <w:lvl w:ilvl="5" w:tplc="0409001B">
      <w:start w:val="1"/>
      <w:numFmt w:val="lowerRoman"/>
      <w:lvlText w:val="%6."/>
      <w:lvlJc w:val="right"/>
      <w:pPr>
        <w:ind w:left="4388" w:hanging="180"/>
      </w:pPr>
    </w:lvl>
    <w:lvl w:ilvl="6" w:tplc="0409000F">
      <w:start w:val="1"/>
      <w:numFmt w:val="decimal"/>
      <w:lvlText w:val="%7."/>
      <w:lvlJc w:val="left"/>
      <w:pPr>
        <w:ind w:left="5108" w:hanging="360"/>
      </w:pPr>
    </w:lvl>
    <w:lvl w:ilvl="7" w:tplc="04090019">
      <w:start w:val="1"/>
      <w:numFmt w:val="lowerLetter"/>
      <w:lvlText w:val="%8."/>
      <w:lvlJc w:val="left"/>
      <w:pPr>
        <w:ind w:left="5828" w:hanging="360"/>
      </w:pPr>
    </w:lvl>
    <w:lvl w:ilvl="8" w:tplc="0409001B">
      <w:start w:val="1"/>
      <w:numFmt w:val="lowerRoman"/>
      <w:lvlText w:val="%9."/>
      <w:lvlJc w:val="right"/>
      <w:pPr>
        <w:ind w:left="6548" w:hanging="180"/>
      </w:pPr>
    </w:lvl>
  </w:abstractNum>
  <w:abstractNum w:abstractNumId="41" w15:restartNumberingAfterBreak="0">
    <w:nsid w:val="72AB5F6F"/>
    <w:multiLevelType w:val="hybridMultilevel"/>
    <w:tmpl w:val="BDB413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D1429C4"/>
    <w:multiLevelType w:val="hybridMultilevel"/>
    <w:tmpl w:val="C7824D5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0"/>
  </w:num>
  <w:num w:numId="3">
    <w:abstractNumId w:val="16"/>
  </w:num>
  <w:num w:numId="4">
    <w:abstractNumId w:val="36"/>
  </w:num>
  <w:num w:numId="5">
    <w:abstractNumId w:val="32"/>
  </w:num>
  <w:num w:numId="6">
    <w:abstractNumId w:val="21"/>
  </w:num>
  <w:num w:numId="7">
    <w:abstractNumId w:val="4"/>
  </w:num>
  <w:num w:numId="8">
    <w:abstractNumId w:val="27"/>
  </w:num>
  <w:num w:numId="9">
    <w:abstractNumId w:val="28"/>
  </w:num>
  <w:num w:numId="10">
    <w:abstractNumId w:val="38"/>
  </w:num>
  <w:num w:numId="11">
    <w:abstractNumId w:val="15"/>
  </w:num>
  <w:num w:numId="12">
    <w:abstractNumId w:val="3"/>
  </w:num>
  <w:num w:numId="13">
    <w:abstractNumId w:val="1"/>
  </w:num>
  <w:num w:numId="14">
    <w:abstractNumId w:val="35"/>
  </w:num>
  <w:num w:numId="15">
    <w:abstractNumId w:val="2"/>
  </w:num>
  <w:num w:numId="16">
    <w:abstractNumId w:val="34"/>
  </w:num>
  <w:num w:numId="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20"/>
  </w:num>
  <w:num w:numId="20">
    <w:abstractNumId w:val="5"/>
  </w:num>
  <w:num w:numId="21">
    <w:abstractNumId w:val="12"/>
  </w:num>
  <w:num w:numId="22">
    <w:abstractNumId w:val="30"/>
  </w:num>
  <w:num w:numId="23">
    <w:abstractNumId w:val="7"/>
  </w:num>
  <w:num w:numId="24">
    <w:abstractNumId w:val="31"/>
  </w:num>
  <w:num w:numId="25">
    <w:abstractNumId w:val="22"/>
  </w:num>
  <w:num w:numId="26">
    <w:abstractNumId w:val="25"/>
  </w:num>
  <w:num w:numId="27">
    <w:abstractNumId w:val="11"/>
  </w:num>
  <w:num w:numId="28">
    <w:abstractNumId w:val="13"/>
  </w:num>
  <w:num w:numId="29">
    <w:abstractNumId w:val="24"/>
  </w:num>
  <w:num w:numId="30">
    <w:abstractNumId w:val="41"/>
  </w:num>
  <w:num w:numId="31">
    <w:abstractNumId w:val="34"/>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num>
  <w:num w:numId="34">
    <w:abstractNumId w:val="33"/>
  </w:num>
  <w:num w:numId="35">
    <w:abstractNumId w:val="29"/>
  </w:num>
  <w:num w:numId="36">
    <w:abstractNumId w:val="9"/>
  </w:num>
  <w:num w:numId="37">
    <w:abstractNumId w:val="14"/>
  </w:num>
  <w:num w:numId="3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9"/>
  </w:num>
  <w:num w:numId="41">
    <w:abstractNumId w:val="8"/>
  </w:num>
  <w:num w:numId="42">
    <w:abstractNumId w:val="42"/>
  </w:num>
  <w:num w:numId="43">
    <w:abstractNumId w:val="6"/>
  </w:num>
  <w:num w:numId="4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5B9"/>
    <w:rsid w:val="00002C07"/>
    <w:rsid w:val="00027197"/>
    <w:rsid w:val="0003445E"/>
    <w:rsid w:val="00053402"/>
    <w:rsid w:val="00074568"/>
    <w:rsid w:val="000754A4"/>
    <w:rsid w:val="00090FDE"/>
    <w:rsid w:val="000B3AA4"/>
    <w:rsid w:val="000E1789"/>
    <w:rsid w:val="000F3992"/>
    <w:rsid w:val="000F7B79"/>
    <w:rsid w:val="0011056D"/>
    <w:rsid w:val="00114D6F"/>
    <w:rsid w:val="0011757B"/>
    <w:rsid w:val="00122BD6"/>
    <w:rsid w:val="00125B00"/>
    <w:rsid w:val="00135C43"/>
    <w:rsid w:val="00142FC1"/>
    <w:rsid w:val="00145DAB"/>
    <w:rsid w:val="00174C17"/>
    <w:rsid w:val="001757F2"/>
    <w:rsid w:val="00180F9A"/>
    <w:rsid w:val="00183724"/>
    <w:rsid w:val="0019354A"/>
    <w:rsid w:val="001A6DB5"/>
    <w:rsid w:val="001B4CD5"/>
    <w:rsid w:val="001C1399"/>
    <w:rsid w:val="001C3DE8"/>
    <w:rsid w:val="001D302D"/>
    <w:rsid w:val="001E45A0"/>
    <w:rsid w:val="001E5916"/>
    <w:rsid w:val="001E7F9A"/>
    <w:rsid w:val="001F07B4"/>
    <w:rsid w:val="001F12ED"/>
    <w:rsid w:val="001F312F"/>
    <w:rsid w:val="001F69AF"/>
    <w:rsid w:val="0020610F"/>
    <w:rsid w:val="002073E2"/>
    <w:rsid w:val="00207AEB"/>
    <w:rsid w:val="00212509"/>
    <w:rsid w:val="00212A56"/>
    <w:rsid w:val="002153B1"/>
    <w:rsid w:val="00221C4E"/>
    <w:rsid w:val="0023297A"/>
    <w:rsid w:val="00234DC1"/>
    <w:rsid w:val="0024029B"/>
    <w:rsid w:val="00242102"/>
    <w:rsid w:val="002548DA"/>
    <w:rsid w:val="0026306B"/>
    <w:rsid w:val="002700E8"/>
    <w:rsid w:val="00277051"/>
    <w:rsid w:val="0029079D"/>
    <w:rsid w:val="002A37EA"/>
    <w:rsid w:val="002A37EE"/>
    <w:rsid w:val="002B5E6C"/>
    <w:rsid w:val="002B711B"/>
    <w:rsid w:val="002C1325"/>
    <w:rsid w:val="002C5FB9"/>
    <w:rsid w:val="002D6619"/>
    <w:rsid w:val="002F7A4A"/>
    <w:rsid w:val="00307B6E"/>
    <w:rsid w:val="00312872"/>
    <w:rsid w:val="00313E26"/>
    <w:rsid w:val="00322AFA"/>
    <w:rsid w:val="003242D0"/>
    <w:rsid w:val="00326446"/>
    <w:rsid w:val="00326F36"/>
    <w:rsid w:val="00332041"/>
    <w:rsid w:val="00334606"/>
    <w:rsid w:val="00346E48"/>
    <w:rsid w:val="00357FB9"/>
    <w:rsid w:val="00361955"/>
    <w:rsid w:val="00372031"/>
    <w:rsid w:val="00380A15"/>
    <w:rsid w:val="00381EBD"/>
    <w:rsid w:val="00390607"/>
    <w:rsid w:val="00391824"/>
    <w:rsid w:val="00394D29"/>
    <w:rsid w:val="003D2234"/>
    <w:rsid w:val="003E2994"/>
    <w:rsid w:val="003E5ADF"/>
    <w:rsid w:val="003F7D12"/>
    <w:rsid w:val="00411910"/>
    <w:rsid w:val="0041525C"/>
    <w:rsid w:val="00416D84"/>
    <w:rsid w:val="004216B0"/>
    <w:rsid w:val="0042449E"/>
    <w:rsid w:val="00435B84"/>
    <w:rsid w:val="004467E3"/>
    <w:rsid w:val="00450C32"/>
    <w:rsid w:val="00451709"/>
    <w:rsid w:val="00453E86"/>
    <w:rsid w:val="00466EBE"/>
    <w:rsid w:val="00477A21"/>
    <w:rsid w:val="004812CD"/>
    <w:rsid w:val="00486460"/>
    <w:rsid w:val="004919F9"/>
    <w:rsid w:val="004A208A"/>
    <w:rsid w:val="004A2CB4"/>
    <w:rsid w:val="004A55D5"/>
    <w:rsid w:val="004A6332"/>
    <w:rsid w:val="004C2887"/>
    <w:rsid w:val="004D6535"/>
    <w:rsid w:val="004D78C2"/>
    <w:rsid w:val="004E42A1"/>
    <w:rsid w:val="004E4391"/>
    <w:rsid w:val="004F7EDD"/>
    <w:rsid w:val="00503142"/>
    <w:rsid w:val="00506E66"/>
    <w:rsid w:val="005078DC"/>
    <w:rsid w:val="0052286B"/>
    <w:rsid w:val="00523CCA"/>
    <w:rsid w:val="0052673E"/>
    <w:rsid w:val="00535666"/>
    <w:rsid w:val="00536CC2"/>
    <w:rsid w:val="00536FB7"/>
    <w:rsid w:val="00537442"/>
    <w:rsid w:val="00537F81"/>
    <w:rsid w:val="00544554"/>
    <w:rsid w:val="005467AC"/>
    <w:rsid w:val="00547ABE"/>
    <w:rsid w:val="00550DD6"/>
    <w:rsid w:val="005531F5"/>
    <w:rsid w:val="005709EE"/>
    <w:rsid w:val="005720CD"/>
    <w:rsid w:val="005829AD"/>
    <w:rsid w:val="00591C13"/>
    <w:rsid w:val="00594FCE"/>
    <w:rsid w:val="005B76E6"/>
    <w:rsid w:val="005C11C2"/>
    <w:rsid w:val="005C166C"/>
    <w:rsid w:val="005C65B9"/>
    <w:rsid w:val="005C6D43"/>
    <w:rsid w:val="005D443E"/>
    <w:rsid w:val="005E1824"/>
    <w:rsid w:val="005E3773"/>
    <w:rsid w:val="005E6AAF"/>
    <w:rsid w:val="005F2CB9"/>
    <w:rsid w:val="005F38D3"/>
    <w:rsid w:val="0060618F"/>
    <w:rsid w:val="0063089F"/>
    <w:rsid w:val="00630A78"/>
    <w:rsid w:val="00631C70"/>
    <w:rsid w:val="0065080B"/>
    <w:rsid w:val="00662C1F"/>
    <w:rsid w:val="00672470"/>
    <w:rsid w:val="00673354"/>
    <w:rsid w:val="006A7C1F"/>
    <w:rsid w:val="006B022E"/>
    <w:rsid w:val="006B1FF4"/>
    <w:rsid w:val="006B28AD"/>
    <w:rsid w:val="006C1197"/>
    <w:rsid w:val="006C18C9"/>
    <w:rsid w:val="006C39A8"/>
    <w:rsid w:val="006C4154"/>
    <w:rsid w:val="006C4A75"/>
    <w:rsid w:val="00720A04"/>
    <w:rsid w:val="00721E05"/>
    <w:rsid w:val="0072210D"/>
    <w:rsid w:val="00722F54"/>
    <w:rsid w:val="00725E63"/>
    <w:rsid w:val="00727B16"/>
    <w:rsid w:val="00735370"/>
    <w:rsid w:val="00756544"/>
    <w:rsid w:val="00761901"/>
    <w:rsid w:val="00762099"/>
    <w:rsid w:val="007630EC"/>
    <w:rsid w:val="00766DFC"/>
    <w:rsid w:val="00781060"/>
    <w:rsid w:val="00784889"/>
    <w:rsid w:val="0078584B"/>
    <w:rsid w:val="007867A3"/>
    <w:rsid w:val="00787C51"/>
    <w:rsid w:val="007A5BE1"/>
    <w:rsid w:val="007A7A18"/>
    <w:rsid w:val="007B15AA"/>
    <w:rsid w:val="007B7F82"/>
    <w:rsid w:val="007C3072"/>
    <w:rsid w:val="007C403C"/>
    <w:rsid w:val="007C5FC7"/>
    <w:rsid w:val="007D2C0B"/>
    <w:rsid w:val="007D5D49"/>
    <w:rsid w:val="007D6E78"/>
    <w:rsid w:val="007E0276"/>
    <w:rsid w:val="007E681D"/>
    <w:rsid w:val="007F5C85"/>
    <w:rsid w:val="0080313A"/>
    <w:rsid w:val="00806EEE"/>
    <w:rsid w:val="00815501"/>
    <w:rsid w:val="00825F48"/>
    <w:rsid w:val="00827FE8"/>
    <w:rsid w:val="00830556"/>
    <w:rsid w:val="00844540"/>
    <w:rsid w:val="00844ED2"/>
    <w:rsid w:val="00867D58"/>
    <w:rsid w:val="008709CC"/>
    <w:rsid w:val="008921A0"/>
    <w:rsid w:val="008A04BE"/>
    <w:rsid w:val="008A4C1B"/>
    <w:rsid w:val="008B070D"/>
    <w:rsid w:val="008B5943"/>
    <w:rsid w:val="008B76F3"/>
    <w:rsid w:val="008D1131"/>
    <w:rsid w:val="008D1986"/>
    <w:rsid w:val="00905633"/>
    <w:rsid w:val="00921B36"/>
    <w:rsid w:val="00932F11"/>
    <w:rsid w:val="0093440E"/>
    <w:rsid w:val="0093741E"/>
    <w:rsid w:val="0094306F"/>
    <w:rsid w:val="0094792C"/>
    <w:rsid w:val="00953F16"/>
    <w:rsid w:val="0096219F"/>
    <w:rsid w:val="0099135D"/>
    <w:rsid w:val="009B7CE7"/>
    <w:rsid w:val="009C4DCF"/>
    <w:rsid w:val="009E069A"/>
    <w:rsid w:val="00A04B11"/>
    <w:rsid w:val="00A13F27"/>
    <w:rsid w:val="00A21A24"/>
    <w:rsid w:val="00A24FA5"/>
    <w:rsid w:val="00A31ADC"/>
    <w:rsid w:val="00A42D56"/>
    <w:rsid w:val="00A52322"/>
    <w:rsid w:val="00A53635"/>
    <w:rsid w:val="00A5458F"/>
    <w:rsid w:val="00A63BB3"/>
    <w:rsid w:val="00A87756"/>
    <w:rsid w:val="00A908A3"/>
    <w:rsid w:val="00A943D8"/>
    <w:rsid w:val="00A956E7"/>
    <w:rsid w:val="00AB51D0"/>
    <w:rsid w:val="00AB6799"/>
    <w:rsid w:val="00AC032B"/>
    <w:rsid w:val="00AC6078"/>
    <w:rsid w:val="00AD403B"/>
    <w:rsid w:val="00AE4CE3"/>
    <w:rsid w:val="00AF16E5"/>
    <w:rsid w:val="00AF5053"/>
    <w:rsid w:val="00B100BC"/>
    <w:rsid w:val="00B16C6D"/>
    <w:rsid w:val="00B53094"/>
    <w:rsid w:val="00B56F5A"/>
    <w:rsid w:val="00B57516"/>
    <w:rsid w:val="00B57DD7"/>
    <w:rsid w:val="00B76029"/>
    <w:rsid w:val="00B7644E"/>
    <w:rsid w:val="00B834B8"/>
    <w:rsid w:val="00B84C33"/>
    <w:rsid w:val="00B85A81"/>
    <w:rsid w:val="00B87FFD"/>
    <w:rsid w:val="00BA12A8"/>
    <w:rsid w:val="00BA1F5F"/>
    <w:rsid w:val="00BA3669"/>
    <w:rsid w:val="00BA58BD"/>
    <w:rsid w:val="00BA5B6C"/>
    <w:rsid w:val="00BB77DF"/>
    <w:rsid w:val="00BC491E"/>
    <w:rsid w:val="00BC5331"/>
    <w:rsid w:val="00BC5FF4"/>
    <w:rsid w:val="00BD1730"/>
    <w:rsid w:val="00BD5FF4"/>
    <w:rsid w:val="00BD64B5"/>
    <w:rsid w:val="00BD7B1B"/>
    <w:rsid w:val="00BE6E32"/>
    <w:rsid w:val="00BF1477"/>
    <w:rsid w:val="00BF2A21"/>
    <w:rsid w:val="00BF536A"/>
    <w:rsid w:val="00BF6894"/>
    <w:rsid w:val="00BF778A"/>
    <w:rsid w:val="00C022EB"/>
    <w:rsid w:val="00C04442"/>
    <w:rsid w:val="00C04ACE"/>
    <w:rsid w:val="00C04AD6"/>
    <w:rsid w:val="00C04BAB"/>
    <w:rsid w:val="00C1092A"/>
    <w:rsid w:val="00C12AFA"/>
    <w:rsid w:val="00C1361E"/>
    <w:rsid w:val="00C14865"/>
    <w:rsid w:val="00C1779D"/>
    <w:rsid w:val="00C20F32"/>
    <w:rsid w:val="00C227FC"/>
    <w:rsid w:val="00C22A85"/>
    <w:rsid w:val="00C24587"/>
    <w:rsid w:val="00C47E0C"/>
    <w:rsid w:val="00C53FB5"/>
    <w:rsid w:val="00C562A7"/>
    <w:rsid w:val="00C5655A"/>
    <w:rsid w:val="00C628A2"/>
    <w:rsid w:val="00C80739"/>
    <w:rsid w:val="00CB57A7"/>
    <w:rsid w:val="00CB70E8"/>
    <w:rsid w:val="00CB77F6"/>
    <w:rsid w:val="00CD6371"/>
    <w:rsid w:val="00CE076F"/>
    <w:rsid w:val="00CF0851"/>
    <w:rsid w:val="00D044B7"/>
    <w:rsid w:val="00D06545"/>
    <w:rsid w:val="00D14D73"/>
    <w:rsid w:val="00D177BA"/>
    <w:rsid w:val="00D21D8B"/>
    <w:rsid w:val="00D23D50"/>
    <w:rsid w:val="00D46D88"/>
    <w:rsid w:val="00D51BBF"/>
    <w:rsid w:val="00D62DDD"/>
    <w:rsid w:val="00D77608"/>
    <w:rsid w:val="00D92B53"/>
    <w:rsid w:val="00DA725C"/>
    <w:rsid w:val="00DB1043"/>
    <w:rsid w:val="00DC1FFB"/>
    <w:rsid w:val="00DD69BA"/>
    <w:rsid w:val="00DE6D04"/>
    <w:rsid w:val="00E02B51"/>
    <w:rsid w:val="00E1510F"/>
    <w:rsid w:val="00E2467A"/>
    <w:rsid w:val="00E3218A"/>
    <w:rsid w:val="00E3288E"/>
    <w:rsid w:val="00E509A4"/>
    <w:rsid w:val="00E53ACA"/>
    <w:rsid w:val="00E87541"/>
    <w:rsid w:val="00E92621"/>
    <w:rsid w:val="00E9720B"/>
    <w:rsid w:val="00EA12D0"/>
    <w:rsid w:val="00EA47C7"/>
    <w:rsid w:val="00EB1158"/>
    <w:rsid w:val="00EB2347"/>
    <w:rsid w:val="00EB4104"/>
    <w:rsid w:val="00ED734E"/>
    <w:rsid w:val="00EE394E"/>
    <w:rsid w:val="00EF0140"/>
    <w:rsid w:val="00EF0A28"/>
    <w:rsid w:val="00EF3ADD"/>
    <w:rsid w:val="00EF4596"/>
    <w:rsid w:val="00EF5F2A"/>
    <w:rsid w:val="00EF687E"/>
    <w:rsid w:val="00F075DC"/>
    <w:rsid w:val="00F15526"/>
    <w:rsid w:val="00F34ECF"/>
    <w:rsid w:val="00F400E4"/>
    <w:rsid w:val="00F71625"/>
    <w:rsid w:val="00F77EA5"/>
    <w:rsid w:val="00F84978"/>
    <w:rsid w:val="00F84EF1"/>
    <w:rsid w:val="00F97E79"/>
    <w:rsid w:val="00FA4623"/>
    <w:rsid w:val="00FB15DD"/>
    <w:rsid w:val="00FB1F0A"/>
    <w:rsid w:val="00FB6AAA"/>
    <w:rsid w:val="00FB6ADE"/>
    <w:rsid w:val="00FE1E92"/>
    <w:rsid w:val="00FF54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FF783"/>
  <w15:chartTrackingRefBased/>
  <w15:docId w15:val="{05BF9733-A069-4973-8F09-8B79B1AA5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3D50"/>
    <w:pPr>
      <w:spacing w:before="240" w:after="440" w:line="360" w:lineRule="auto"/>
      <w:jc w:val="both"/>
    </w:pPr>
    <w:rPr>
      <w:rFonts w:ascii="Times New Roman" w:hAnsi="Times New Roman"/>
      <w:sz w:val="24"/>
      <w:lang w:val="en-IN"/>
    </w:rPr>
  </w:style>
  <w:style w:type="paragraph" w:styleId="Heading1">
    <w:name w:val="heading 1"/>
    <w:basedOn w:val="Normal"/>
    <w:next w:val="Normal"/>
    <w:link w:val="Heading1Char"/>
    <w:uiPriority w:val="9"/>
    <w:qFormat/>
    <w:rsid w:val="00D23D50"/>
    <w:pPr>
      <w:keepNext/>
      <w:keepLines/>
      <w:spacing w:before="600" w:after="120"/>
      <w:jc w:val="center"/>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D23D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66DFC"/>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766DF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D50"/>
    <w:rPr>
      <w:rFonts w:ascii="Times New Roman" w:eastAsiaTheme="majorEastAsia" w:hAnsi="Times New Roman" w:cstheme="majorBidi"/>
      <w:b/>
      <w:bCs/>
      <w:color w:val="000000" w:themeColor="text1"/>
      <w:sz w:val="28"/>
      <w:szCs w:val="28"/>
      <w:lang w:val="en-IN"/>
    </w:rPr>
  </w:style>
  <w:style w:type="character" w:customStyle="1" w:styleId="Heading2Char">
    <w:name w:val="Heading 2 Char"/>
    <w:basedOn w:val="DefaultParagraphFont"/>
    <w:link w:val="Heading2"/>
    <w:uiPriority w:val="9"/>
    <w:rsid w:val="00D23D50"/>
    <w:rPr>
      <w:rFonts w:asciiTheme="majorHAnsi" w:eastAsiaTheme="majorEastAsia" w:hAnsiTheme="majorHAnsi" w:cstheme="majorBidi"/>
      <w:color w:val="2E74B5" w:themeColor="accent1" w:themeShade="BF"/>
      <w:sz w:val="26"/>
      <w:szCs w:val="26"/>
      <w:lang w:val="en-IN"/>
    </w:rPr>
  </w:style>
  <w:style w:type="paragraph" w:styleId="ListParagraph">
    <w:name w:val="List Paragraph"/>
    <w:basedOn w:val="Normal"/>
    <w:link w:val="ListParagraphChar"/>
    <w:uiPriority w:val="34"/>
    <w:qFormat/>
    <w:rsid w:val="00D23D50"/>
    <w:pPr>
      <w:ind w:left="720"/>
      <w:contextualSpacing/>
    </w:pPr>
  </w:style>
  <w:style w:type="paragraph" w:styleId="Title">
    <w:name w:val="Title"/>
    <w:basedOn w:val="Normal"/>
    <w:next w:val="Normal"/>
    <w:link w:val="TitleChar"/>
    <w:uiPriority w:val="10"/>
    <w:qFormat/>
    <w:rsid w:val="005C65B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65B9"/>
    <w:rPr>
      <w:rFonts w:asciiTheme="majorHAnsi" w:eastAsiaTheme="majorEastAsia" w:hAnsiTheme="majorHAnsi" w:cstheme="majorBidi"/>
      <w:spacing w:val="-10"/>
      <w:kern w:val="28"/>
      <w:sz w:val="56"/>
      <w:szCs w:val="56"/>
      <w:lang w:val="en-IN"/>
    </w:rPr>
  </w:style>
  <w:style w:type="character" w:customStyle="1" w:styleId="ListParagraphChar">
    <w:name w:val="List Paragraph Char"/>
    <w:basedOn w:val="DefaultParagraphFont"/>
    <w:link w:val="ListParagraph"/>
    <w:uiPriority w:val="34"/>
    <w:rsid w:val="005C65B9"/>
    <w:rPr>
      <w:rFonts w:ascii="Times New Roman" w:hAnsi="Times New Roman"/>
      <w:sz w:val="24"/>
      <w:lang w:val="en-IN"/>
    </w:rPr>
  </w:style>
  <w:style w:type="paragraph" w:styleId="NoSpacing">
    <w:name w:val="No Spacing"/>
    <w:link w:val="NoSpacingChar"/>
    <w:uiPriority w:val="1"/>
    <w:qFormat/>
    <w:rsid w:val="00B56F5A"/>
    <w:pPr>
      <w:spacing w:after="0" w:line="240" w:lineRule="auto"/>
      <w:jc w:val="both"/>
    </w:pPr>
    <w:rPr>
      <w:rFonts w:ascii="Times New Roman" w:hAnsi="Times New Roman"/>
      <w:sz w:val="24"/>
      <w:lang w:val="en-IN"/>
    </w:rPr>
  </w:style>
  <w:style w:type="paragraph" w:styleId="NormalWeb">
    <w:name w:val="Normal (Web)"/>
    <w:basedOn w:val="Normal"/>
    <w:uiPriority w:val="99"/>
    <w:semiHidden/>
    <w:unhideWhenUsed/>
    <w:rsid w:val="00672470"/>
    <w:pPr>
      <w:spacing w:before="100" w:beforeAutospacing="1" w:after="100" w:afterAutospacing="1" w:line="240" w:lineRule="auto"/>
      <w:jc w:val="left"/>
    </w:pPr>
    <w:rPr>
      <w:rFonts w:eastAsia="Times New Roman" w:cs="Times New Roman"/>
      <w:szCs w:val="24"/>
      <w:lang w:val="en-US"/>
    </w:rPr>
  </w:style>
  <w:style w:type="character" w:customStyle="1" w:styleId="Heading3Char">
    <w:name w:val="Heading 3 Char"/>
    <w:basedOn w:val="DefaultParagraphFont"/>
    <w:link w:val="Heading3"/>
    <w:uiPriority w:val="9"/>
    <w:rsid w:val="00766DFC"/>
    <w:rPr>
      <w:rFonts w:asciiTheme="majorHAnsi" w:eastAsiaTheme="majorEastAsia" w:hAnsiTheme="majorHAnsi" w:cstheme="majorBidi"/>
      <w:color w:val="1F4D78" w:themeColor="accent1" w:themeShade="7F"/>
      <w:sz w:val="24"/>
      <w:szCs w:val="24"/>
      <w:lang w:val="en-IN"/>
    </w:rPr>
  </w:style>
  <w:style w:type="character" w:customStyle="1" w:styleId="Heading4Char">
    <w:name w:val="Heading 4 Char"/>
    <w:basedOn w:val="DefaultParagraphFont"/>
    <w:link w:val="Heading4"/>
    <w:uiPriority w:val="9"/>
    <w:rsid w:val="00766DFC"/>
    <w:rPr>
      <w:rFonts w:asciiTheme="majorHAnsi" w:eastAsiaTheme="majorEastAsia" w:hAnsiTheme="majorHAnsi" w:cstheme="majorBidi"/>
      <w:i/>
      <w:iCs/>
      <w:color w:val="2E74B5" w:themeColor="accent1" w:themeShade="BF"/>
      <w:sz w:val="24"/>
      <w:lang w:val="en-IN"/>
    </w:rPr>
  </w:style>
  <w:style w:type="paragraph" w:styleId="Header">
    <w:name w:val="header"/>
    <w:basedOn w:val="Normal"/>
    <w:link w:val="HeaderChar"/>
    <w:uiPriority w:val="99"/>
    <w:unhideWhenUsed/>
    <w:rsid w:val="00BA12A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A12A8"/>
    <w:rPr>
      <w:rFonts w:ascii="Times New Roman" w:hAnsi="Times New Roman"/>
      <w:sz w:val="24"/>
      <w:lang w:val="en-IN"/>
    </w:rPr>
  </w:style>
  <w:style w:type="paragraph" w:styleId="Footer">
    <w:name w:val="footer"/>
    <w:basedOn w:val="Normal"/>
    <w:link w:val="FooterChar"/>
    <w:uiPriority w:val="99"/>
    <w:unhideWhenUsed/>
    <w:rsid w:val="00BA12A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A12A8"/>
    <w:rPr>
      <w:rFonts w:ascii="Times New Roman" w:hAnsi="Times New Roman"/>
      <w:sz w:val="24"/>
      <w:lang w:val="en-IN"/>
    </w:rPr>
  </w:style>
  <w:style w:type="table" w:styleId="TableGrid">
    <w:name w:val="Table Grid"/>
    <w:basedOn w:val="TableNormal"/>
    <w:uiPriority w:val="39"/>
    <w:rsid w:val="00762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24FA5"/>
    <w:rPr>
      <w:color w:val="0563C1" w:themeColor="hyperlink"/>
      <w:u w:val="single"/>
    </w:rPr>
  </w:style>
  <w:style w:type="character" w:styleId="Strong">
    <w:name w:val="Strong"/>
    <w:basedOn w:val="DefaultParagraphFont"/>
    <w:uiPriority w:val="22"/>
    <w:qFormat/>
    <w:rsid w:val="008B76F3"/>
    <w:rPr>
      <w:b/>
      <w:bCs/>
    </w:rPr>
  </w:style>
  <w:style w:type="character" w:styleId="Emphasis">
    <w:name w:val="Emphasis"/>
    <w:basedOn w:val="DefaultParagraphFont"/>
    <w:uiPriority w:val="20"/>
    <w:qFormat/>
    <w:rsid w:val="008B76F3"/>
    <w:rPr>
      <w:i/>
      <w:iCs/>
    </w:rPr>
  </w:style>
  <w:style w:type="character" w:styleId="CommentReference">
    <w:name w:val="annotation reference"/>
    <w:basedOn w:val="DefaultParagraphFont"/>
    <w:uiPriority w:val="99"/>
    <w:semiHidden/>
    <w:unhideWhenUsed/>
    <w:rsid w:val="00BC5331"/>
    <w:rPr>
      <w:sz w:val="16"/>
      <w:szCs w:val="16"/>
    </w:rPr>
  </w:style>
  <w:style w:type="paragraph" w:styleId="CommentText">
    <w:name w:val="annotation text"/>
    <w:basedOn w:val="Normal"/>
    <w:link w:val="CommentTextChar"/>
    <w:uiPriority w:val="99"/>
    <w:semiHidden/>
    <w:unhideWhenUsed/>
    <w:rsid w:val="00BC5331"/>
    <w:pPr>
      <w:spacing w:line="240" w:lineRule="auto"/>
    </w:pPr>
    <w:rPr>
      <w:sz w:val="20"/>
      <w:szCs w:val="20"/>
    </w:rPr>
  </w:style>
  <w:style w:type="character" w:customStyle="1" w:styleId="CommentTextChar">
    <w:name w:val="Comment Text Char"/>
    <w:basedOn w:val="DefaultParagraphFont"/>
    <w:link w:val="CommentText"/>
    <w:uiPriority w:val="99"/>
    <w:semiHidden/>
    <w:rsid w:val="00BC5331"/>
    <w:rPr>
      <w:rFonts w:ascii="Times New Roman" w:hAnsi="Times New Roman"/>
      <w:sz w:val="20"/>
      <w:szCs w:val="20"/>
      <w:lang w:val="en-IN"/>
    </w:rPr>
  </w:style>
  <w:style w:type="paragraph" w:styleId="CommentSubject">
    <w:name w:val="annotation subject"/>
    <w:basedOn w:val="CommentText"/>
    <w:next w:val="CommentText"/>
    <w:link w:val="CommentSubjectChar"/>
    <w:uiPriority w:val="99"/>
    <w:semiHidden/>
    <w:unhideWhenUsed/>
    <w:rsid w:val="00BC5331"/>
    <w:rPr>
      <w:b/>
      <w:bCs/>
    </w:rPr>
  </w:style>
  <w:style w:type="character" w:customStyle="1" w:styleId="CommentSubjectChar">
    <w:name w:val="Comment Subject Char"/>
    <w:basedOn w:val="CommentTextChar"/>
    <w:link w:val="CommentSubject"/>
    <w:uiPriority w:val="99"/>
    <w:semiHidden/>
    <w:rsid w:val="00BC5331"/>
    <w:rPr>
      <w:rFonts w:ascii="Times New Roman" w:hAnsi="Times New Roman"/>
      <w:b/>
      <w:bCs/>
      <w:sz w:val="20"/>
      <w:szCs w:val="20"/>
      <w:lang w:val="en-IN"/>
    </w:rPr>
  </w:style>
  <w:style w:type="paragraph" w:styleId="BalloonText">
    <w:name w:val="Balloon Text"/>
    <w:basedOn w:val="Normal"/>
    <w:link w:val="BalloonTextChar"/>
    <w:uiPriority w:val="99"/>
    <w:semiHidden/>
    <w:unhideWhenUsed/>
    <w:rsid w:val="00BC533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5331"/>
    <w:rPr>
      <w:rFonts w:ascii="Segoe UI" w:hAnsi="Segoe UI" w:cs="Segoe UI"/>
      <w:sz w:val="18"/>
      <w:szCs w:val="18"/>
      <w:lang w:val="en-IN"/>
    </w:rPr>
  </w:style>
  <w:style w:type="character" w:customStyle="1" w:styleId="NoSpacingChar">
    <w:name w:val="No Spacing Char"/>
    <w:basedOn w:val="DefaultParagraphFont"/>
    <w:link w:val="NoSpacing"/>
    <w:uiPriority w:val="1"/>
    <w:rsid w:val="00453E86"/>
    <w:rPr>
      <w:rFonts w:ascii="Times New Roman" w:hAnsi="Times New Roman"/>
      <w:sz w:val="24"/>
      <w:lang w:val="en-IN"/>
    </w:rPr>
  </w:style>
  <w:style w:type="paragraph" w:styleId="TOCHeading">
    <w:name w:val="TOC Heading"/>
    <w:basedOn w:val="Heading1"/>
    <w:next w:val="Normal"/>
    <w:uiPriority w:val="39"/>
    <w:unhideWhenUsed/>
    <w:qFormat/>
    <w:rsid w:val="00FE1E92"/>
    <w:pPr>
      <w:spacing w:before="240" w:after="0" w:line="259" w:lineRule="auto"/>
      <w:jc w:val="left"/>
      <w:outlineLvl w:val="9"/>
    </w:pPr>
    <w:rPr>
      <w:rFonts w:asciiTheme="majorHAnsi" w:hAnsiTheme="majorHAnsi"/>
      <w:b w:val="0"/>
      <w:bCs w:val="0"/>
      <w:color w:val="2E74B5" w:themeColor="accent1" w:themeShade="BF"/>
      <w:sz w:val="32"/>
      <w:szCs w:val="32"/>
      <w:lang w:val="en-US"/>
    </w:rPr>
  </w:style>
  <w:style w:type="paragraph" w:styleId="TOC1">
    <w:name w:val="toc 1"/>
    <w:basedOn w:val="Normal"/>
    <w:next w:val="Normal"/>
    <w:autoRedefine/>
    <w:uiPriority w:val="39"/>
    <w:unhideWhenUsed/>
    <w:rsid w:val="00FE1E92"/>
    <w:pPr>
      <w:spacing w:after="100"/>
    </w:pPr>
  </w:style>
  <w:style w:type="paragraph" w:styleId="TOC2">
    <w:name w:val="toc 2"/>
    <w:basedOn w:val="Normal"/>
    <w:next w:val="Normal"/>
    <w:autoRedefine/>
    <w:uiPriority w:val="39"/>
    <w:unhideWhenUsed/>
    <w:rsid w:val="00FE1E92"/>
    <w:pPr>
      <w:spacing w:after="100"/>
      <w:ind w:left="240"/>
    </w:pPr>
  </w:style>
  <w:style w:type="character" w:customStyle="1" w:styleId="ui-provider">
    <w:name w:val="ui-provider"/>
    <w:basedOn w:val="DefaultParagraphFont"/>
    <w:rsid w:val="00207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58591">
      <w:bodyDiv w:val="1"/>
      <w:marLeft w:val="0"/>
      <w:marRight w:val="0"/>
      <w:marTop w:val="0"/>
      <w:marBottom w:val="0"/>
      <w:divBdr>
        <w:top w:val="none" w:sz="0" w:space="0" w:color="auto"/>
        <w:left w:val="none" w:sz="0" w:space="0" w:color="auto"/>
        <w:bottom w:val="none" w:sz="0" w:space="0" w:color="auto"/>
        <w:right w:val="none" w:sz="0" w:space="0" w:color="auto"/>
      </w:divBdr>
    </w:div>
    <w:div w:id="119499118">
      <w:bodyDiv w:val="1"/>
      <w:marLeft w:val="0"/>
      <w:marRight w:val="0"/>
      <w:marTop w:val="0"/>
      <w:marBottom w:val="0"/>
      <w:divBdr>
        <w:top w:val="none" w:sz="0" w:space="0" w:color="auto"/>
        <w:left w:val="none" w:sz="0" w:space="0" w:color="auto"/>
        <w:bottom w:val="none" w:sz="0" w:space="0" w:color="auto"/>
        <w:right w:val="none" w:sz="0" w:space="0" w:color="auto"/>
      </w:divBdr>
    </w:div>
    <w:div w:id="304892645">
      <w:bodyDiv w:val="1"/>
      <w:marLeft w:val="0"/>
      <w:marRight w:val="0"/>
      <w:marTop w:val="0"/>
      <w:marBottom w:val="0"/>
      <w:divBdr>
        <w:top w:val="none" w:sz="0" w:space="0" w:color="auto"/>
        <w:left w:val="none" w:sz="0" w:space="0" w:color="auto"/>
        <w:bottom w:val="none" w:sz="0" w:space="0" w:color="auto"/>
        <w:right w:val="none" w:sz="0" w:space="0" w:color="auto"/>
      </w:divBdr>
    </w:div>
    <w:div w:id="305740925">
      <w:bodyDiv w:val="1"/>
      <w:marLeft w:val="0"/>
      <w:marRight w:val="0"/>
      <w:marTop w:val="0"/>
      <w:marBottom w:val="0"/>
      <w:divBdr>
        <w:top w:val="none" w:sz="0" w:space="0" w:color="auto"/>
        <w:left w:val="none" w:sz="0" w:space="0" w:color="auto"/>
        <w:bottom w:val="none" w:sz="0" w:space="0" w:color="auto"/>
        <w:right w:val="none" w:sz="0" w:space="0" w:color="auto"/>
      </w:divBdr>
    </w:div>
    <w:div w:id="320550994">
      <w:bodyDiv w:val="1"/>
      <w:marLeft w:val="0"/>
      <w:marRight w:val="0"/>
      <w:marTop w:val="0"/>
      <w:marBottom w:val="0"/>
      <w:divBdr>
        <w:top w:val="none" w:sz="0" w:space="0" w:color="auto"/>
        <w:left w:val="none" w:sz="0" w:space="0" w:color="auto"/>
        <w:bottom w:val="none" w:sz="0" w:space="0" w:color="auto"/>
        <w:right w:val="none" w:sz="0" w:space="0" w:color="auto"/>
      </w:divBdr>
    </w:div>
    <w:div w:id="383212657">
      <w:bodyDiv w:val="1"/>
      <w:marLeft w:val="0"/>
      <w:marRight w:val="0"/>
      <w:marTop w:val="0"/>
      <w:marBottom w:val="0"/>
      <w:divBdr>
        <w:top w:val="none" w:sz="0" w:space="0" w:color="auto"/>
        <w:left w:val="none" w:sz="0" w:space="0" w:color="auto"/>
        <w:bottom w:val="none" w:sz="0" w:space="0" w:color="auto"/>
        <w:right w:val="none" w:sz="0" w:space="0" w:color="auto"/>
      </w:divBdr>
    </w:div>
    <w:div w:id="593823786">
      <w:bodyDiv w:val="1"/>
      <w:marLeft w:val="0"/>
      <w:marRight w:val="0"/>
      <w:marTop w:val="0"/>
      <w:marBottom w:val="0"/>
      <w:divBdr>
        <w:top w:val="none" w:sz="0" w:space="0" w:color="auto"/>
        <w:left w:val="none" w:sz="0" w:space="0" w:color="auto"/>
        <w:bottom w:val="none" w:sz="0" w:space="0" w:color="auto"/>
        <w:right w:val="none" w:sz="0" w:space="0" w:color="auto"/>
      </w:divBdr>
    </w:div>
    <w:div w:id="691298087">
      <w:bodyDiv w:val="1"/>
      <w:marLeft w:val="0"/>
      <w:marRight w:val="0"/>
      <w:marTop w:val="0"/>
      <w:marBottom w:val="0"/>
      <w:divBdr>
        <w:top w:val="none" w:sz="0" w:space="0" w:color="auto"/>
        <w:left w:val="none" w:sz="0" w:space="0" w:color="auto"/>
        <w:bottom w:val="none" w:sz="0" w:space="0" w:color="auto"/>
        <w:right w:val="none" w:sz="0" w:space="0" w:color="auto"/>
      </w:divBdr>
    </w:div>
    <w:div w:id="876086640">
      <w:bodyDiv w:val="1"/>
      <w:marLeft w:val="0"/>
      <w:marRight w:val="0"/>
      <w:marTop w:val="0"/>
      <w:marBottom w:val="0"/>
      <w:divBdr>
        <w:top w:val="none" w:sz="0" w:space="0" w:color="auto"/>
        <w:left w:val="none" w:sz="0" w:space="0" w:color="auto"/>
        <w:bottom w:val="none" w:sz="0" w:space="0" w:color="auto"/>
        <w:right w:val="none" w:sz="0" w:space="0" w:color="auto"/>
      </w:divBdr>
    </w:div>
    <w:div w:id="1055742111">
      <w:bodyDiv w:val="1"/>
      <w:marLeft w:val="0"/>
      <w:marRight w:val="0"/>
      <w:marTop w:val="0"/>
      <w:marBottom w:val="0"/>
      <w:divBdr>
        <w:top w:val="none" w:sz="0" w:space="0" w:color="auto"/>
        <w:left w:val="none" w:sz="0" w:space="0" w:color="auto"/>
        <w:bottom w:val="none" w:sz="0" w:space="0" w:color="auto"/>
        <w:right w:val="none" w:sz="0" w:space="0" w:color="auto"/>
      </w:divBdr>
    </w:div>
    <w:div w:id="1128083760">
      <w:bodyDiv w:val="1"/>
      <w:marLeft w:val="0"/>
      <w:marRight w:val="0"/>
      <w:marTop w:val="0"/>
      <w:marBottom w:val="0"/>
      <w:divBdr>
        <w:top w:val="none" w:sz="0" w:space="0" w:color="auto"/>
        <w:left w:val="none" w:sz="0" w:space="0" w:color="auto"/>
        <w:bottom w:val="none" w:sz="0" w:space="0" w:color="auto"/>
        <w:right w:val="none" w:sz="0" w:space="0" w:color="auto"/>
      </w:divBdr>
    </w:div>
    <w:div w:id="1218056130">
      <w:bodyDiv w:val="1"/>
      <w:marLeft w:val="0"/>
      <w:marRight w:val="0"/>
      <w:marTop w:val="0"/>
      <w:marBottom w:val="0"/>
      <w:divBdr>
        <w:top w:val="none" w:sz="0" w:space="0" w:color="auto"/>
        <w:left w:val="none" w:sz="0" w:space="0" w:color="auto"/>
        <w:bottom w:val="none" w:sz="0" w:space="0" w:color="auto"/>
        <w:right w:val="none" w:sz="0" w:space="0" w:color="auto"/>
      </w:divBdr>
    </w:div>
    <w:div w:id="1258177529">
      <w:bodyDiv w:val="1"/>
      <w:marLeft w:val="0"/>
      <w:marRight w:val="0"/>
      <w:marTop w:val="0"/>
      <w:marBottom w:val="0"/>
      <w:divBdr>
        <w:top w:val="none" w:sz="0" w:space="0" w:color="auto"/>
        <w:left w:val="none" w:sz="0" w:space="0" w:color="auto"/>
        <w:bottom w:val="none" w:sz="0" w:space="0" w:color="auto"/>
        <w:right w:val="none" w:sz="0" w:space="0" w:color="auto"/>
      </w:divBdr>
    </w:div>
    <w:div w:id="1285308328">
      <w:bodyDiv w:val="1"/>
      <w:marLeft w:val="0"/>
      <w:marRight w:val="0"/>
      <w:marTop w:val="0"/>
      <w:marBottom w:val="0"/>
      <w:divBdr>
        <w:top w:val="none" w:sz="0" w:space="0" w:color="auto"/>
        <w:left w:val="none" w:sz="0" w:space="0" w:color="auto"/>
        <w:bottom w:val="none" w:sz="0" w:space="0" w:color="auto"/>
        <w:right w:val="none" w:sz="0" w:space="0" w:color="auto"/>
      </w:divBdr>
    </w:div>
    <w:div w:id="1399665445">
      <w:bodyDiv w:val="1"/>
      <w:marLeft w:val="0"/>
      <w:marRight w:val="0"/>
      <w:marTop w:val="0"/>
      <w:marBottom w:val="0"/>
      <w:divBdr>
        <w:top w:val="none" w:sz="0" w:space="0" w:color="auto"/>
        <w:left w:val="none" w:sz="0" w:space="0" w:color="auto"/>
        <w:bottom w:val="none" w:sz="0" w:space="0" w:color="auto"/>
        <w:right w:val="none" w:sz="0" w:space="0" w:color="auto"/>
      </w:divBdr>
    </w:div>
    <w:div w:id="1589969603">
      <w:bodyDiv w:val="1"/>
      <w:marLeft w:val="0"/>
      <w:marRight w:val="0"/>
      <w:marTop w:val="0"/>
      <w:marBottom w:val="0"/>
      <w:divBdr>
        <w:top w:val="none" w:sz="0" w:space="0" w:color="auto"/>
        <w:left w:val="none" w:sz="0" w:space="0" w:color="auto"/>
        <w:bottom w:val="none" w:sz="0" w:space="0" w:color="auto"/>
        <w:right w:val="none" w:sz="0" w:space="0" w:color="auto"/>
      </w:divBdr>
    </w:div>
    <w:div w:id="2004972581">
      <w:bodyDiv w:val="1"/>
      <w:marLeft w:val="0"/>
      <w:marRight w:val="0"/>
      <w:marTop w:val="0"/>
      <w:marBottom w:val="0"/>
      <w:divBdr>
        <w:top w:val="none" w:sz="0" w:space="0" w:color="auto"/>
        <w:left w:val="none" w:sz="0" w:space="0" w:color="auto"/>
        <w:bottom w:val="none" w:sz="0" w:space="0" w:color="auto"/>
        <w:right w:val="none" w:sz="0" w:space="0" w:color="auto"/>
      </w:divBdr>
    </w:div>
    <w:div w:id="2050718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JPG"/><Relationship Id="rId34" Type="http://schemas.openxmlformats.org/officeDocument/2006/relationships/hyperlink" Target="https://www.wepc.com/news/video-game-statistics/" TargetMode="Externa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hyperlink" Target="https://www.wepc.com/statistics/console-gaming/" TargetMode="Externa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www.tableau.com/en-gb/learn/articles/data-visualiz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hyperlink" Target="https://www.kaggle.com/datasets/rush4ratio/video-game-sales-with-ratings" TargetMode="Externa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yperlink" Target="https://help.tableau.com/current/pro/desktop/en-us/trendlines_add.htm" TargetMode="External"/><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yperlink" Target="https://www.bluestacks.com/blog/news/global-gaming-market-reaches-99-6-billion-in-2016-mobile-generating-37.htm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hyperlink" Target="https://www.studysmarter.co.uk/explanations/english/research-and-composition/ethical-issues-in-data-collection\" TargetMode="External"/><Relationship Id="rId30" Type="http://schemas.openxmlformats.org/officeDocument/2006/relationships/hyperlink" Target="https://www.esrb.org/" TargetMode="External"/><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10922B-57EE-441F-B2FE-7CAEA70C11F6}">
  <ds:schemaRefs>
    <ds:schemaRef ds:uri="http://schemas.openxmlformats.org/officeDocument/2006/bibliography"/>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Normal</Template>
  <TotalTime>0</TotalTime>
  <Pages>24</Pages>
  <Words>3250</Words>
  <Characters>18527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dcterms:created xsi:type="dcterms:W3CDTF">2023-12-04T18:46:00Z</dcterms:created>
  <dcterms:modified xsi:type="dcterms:W3CDTF">2023-12-04T18:46:00Z</dcterms:modified>
</cp:coreProperties>
</file>