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538A" w14:textId="77777777" w:rsidR="00C551C7" w:rsidRDefault="00C551C7" w:rsidP="00C551C7"/>
    <w:p w14:paraId="5A228FCB" w14:textId="77777777" w:rsidR="00C551C7" w:rsidRDefault="00C551C7" w:rsidP="00C551C7">
      <w:r>
        <w:t>[Graph: Percentage of students with access to career guidance]</w:t>
      </w:r>
    </w:p>
    <w:p w14:paraId="7AF331F3" w14:textId="77777777" w:rsidR="00C551C7" w:rsidRDefault="00C551C7" w:rsidP="00C551C7"/>
    <w:p w14:paraId="5ED03FA5" w14:textId="77777777" w:rsidR="00C551C7" w:rsidRDefault="00C551C7" w:rsidP="00C551C7">
      <w:r>
        <w:t>Title: Access to Career Guidance</w:t>
      </w:r>
    </w:p>
    <w:p w14:paraId="76268D42" w14:textId="77777777" w:rsidR="00C551C7" w:rsidRDefault="00C551C7" w:rsidP="00C551C7"/>
    <w:p w14:paraId="40060188" w14:textId="77777777" w:rsidR="00C551C7" w:rsidRDefault="00C551C7" w:rsidP="00C551C7">
      <w:r>
        <w:t>Content:</w:t>
      </w:r>
    </w:p>
    <w:p w14:paraId="41758F41" w14:textId="77777777" w:rsidR="00C551C7" w:rsidRDefault="00C551C7" w:rsidP="00C551C7">
      <w:r>
        <w:t>- A study conducted by ABC Education Foundation found that only 30% of high school students have access to comprehensive career guidance programs.</w:t>
      </w:r>
    </w:p>
    <w:p w14:paraId="56058A14" w14:textId="77777777" w:rsidR="00C551C7" w:rsidRDefault="00C551C7" w:rsidP="00C551C7">
      <w:r>
        <w:t>- The graph shows a significant disparity in access, with students from disadvantaged communities having the lowest access rates.</w:t>
      </w:r>
    </w:p>
    <w:p w14:paraId="2D8EF676" w14:textId="77777777" w:rsidR="00C551C7" w:rsidRDefault="00C551C7" w:rsidP="00C551C7">
      <w:r>
        <w:t>- Limited access to career guidance exacerbates inequalities and hinders students' ability to make informed decisions about their career paths.</w:t>
      </w:r>
    </w:p>
    <w:p w14:paraId="6091D47F" w14:textId="77777777" w:rsidR="00C551C7" w:rsidRDefault="00C551C7" w:rsidP="00C551C7"/>
    <w:p w14:paraId="0E53434E" w14:textId="1590379C" w:rsidR="00C551C7" w:rsidRDefault="00C551C7" w:rsidP="00C551C7">
      <w:r>
        <w:t>.</w:t>
      </w:r>
    </w:p>
    <w:sectPr w:rsidR="00C55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ECF"/>
    <w:rsid w:val="00743ECF"/>
    <w:rsid w:val="00C5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C4C1"/>
  <w15:docId w15:val="{9A2A39E1-1D8D-4339-BA32-07748E2A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 Doe</dc:creator>
  <cp:keywords/>
  <dc:description/>
  <cp:lastModifiedBy>Davies Doe</cp:lastModifiedBy>
  <cp:revision>1</cp:revision>
  <dcterms:created xsi:type="dcterms:W3CDTF">2023-07-13T13:57:00Z</dcterms:created>
  <dcterms:modified xsi:type="dcterms:W3CDTF">2023-07-14T12:42:00Z</dcterms:modified>
</cp:coreProperties>
</file>