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070B" w14:textId="77777777" w:rsidR="00950C3C" w:rsidRDefault="00000000">
      <w:pPr>
        <w:rPr>
          <w:b/>
          <w:sz w:val="36"/>
        </w:rPr>
      </w:pPr>
      <w:r>
        <w:rPr>
          <w:b/>
          <w:sz w:val="36"/>
        </w:rPr>
        <w:t>Business Requirements Document (BRD)</w:t>
      </w:r>
      <w:r w:rsidR="00950C3C">
        <w:rPr>
          <w:b/>
          <w:sz w:val="36"/>
        </w:rPr>
        <w:t>-</w:t>
      </w:r>
    </w:p>
    <w:p w14:paraId="30C9E0D4" w14:textId="32FBB921" w:rsidR="0082454F" w:rsidRDefault="00000000">
      <w:proofErr w:type="spellStart"/>
      <w:r>
        <w:rPr>
          <w:b/>
          <w:sz w:val="36"/>
        </w:rPr>
        <w:t>ZigWheels</w:t>
      </w:r>
      <w:proofErr w:type="spellEnd"/>
      <w:r>
        <w:rPr>
          <w:b/>
          <w:sz w:val="36"/>
        </w:rPr>
        <w:t xml:space="preserve"> Web Automation</w:t>
      </w:r>
    </w:p>
    <w:p w14:paraId="4BC2FBDB" w14:textId="77777777" w:rsidR="0082454F" w:rsidRDefault="00000000">
      <w:r>
        <w:rPr>
          <w:b/>
        </w:rPr>
        <w:t xml:space="preserve">Version: </w:t>
      </w:r>
      <w:r>
        <w:t>1.0</w:t>
      </w:r>
    </w:p>
    <w:p w14:paraId="1244EE68" w14:textId="77777777" w:rsidR="0082454F" w:rsidRDefault="00000000">
      <w:r>
        <w:rPr>
          <w:b/>
        </w:rPr>
        <w:t xml:space="preserve">Date: </w:t>
      </w:r>
      <w:r>
        <w:t>2026-01-30</w:t>
      </w:r>
    </w:p>
    <w:p w14:paraId="76ABC5C4" w14:textId="77777777" w:rsidR="0082454F" w:rsidRDefault="00000000">
      <w:pPr>
        <w:pStyle w:val="Heading1"/>
      </w:pPr>
      <w:r>
        <w:t>1. Purpose</w:t>
      </w:r>
    </w:p>
    <w:p w14:paraId="36CED5BB" w14:textId="77777777" w:rsidR="0082454F" w:rsidRDefault="00000000">
      <w:r>
        <w:t>This BRD defines the business objectives, scope, and high-level requirements for automating critical user journeys on ZigWheels (web) using Selenium and TestNG. The goal is to reduce regression time, improve release confidence, and ensure consistent validation of key discovery and authentication flows.</w:t>
      </w:r>
    </w:p>
    <w:p w14:paraId="37EA4592" w14:textId="77777777" w:rsidR="0082454F" w:rsidRDefault="00000000">
      <w:pPr>
        <w:pStyle w:val="Heading1"/>
      </w:pPr>
      <w:r>
        <w:t>2. Business Objectives</w:t>
      </w:r>
    </w:p>
    <w:p w14:paraId="317BB553" w14:textId="77777777" w:rsidR="0082454F" w:rsidRDefault="00000000">
      <w:r>
        <w:t>• Enable quick smoke/regression checks for key navigation and data discovery flows.</w:t>
      </w:r>
    </w:p>
    <w:p w14:paraId="71E80F56" w14:textId="77777777" w:rsidR="0082454F" w:rsidRDefault="00000000">
      <w:r>
        <w:t>• Ensure accuracy of high-visibility UI elements (e.g., home page title).</w:t>
      </w:r>
    </w:p>
    <w:p w14:paraId="6EA13C71" w14:textId="77777777" w:rsidR="0082454F" w:rsidRDefault="00000000">
      <w:r>
        <w:t>• Provide reliable data extraction for upcoming bikes and used cars popular models to support QA analytics and sanity checks.</w:t>
      </w:r>
    </w:p>
    <w:p w14:paraId="3A98B1F6" w14:textId="77777777" w:rsidR="0082454F" w:rsidRDefault="00000000">
      <w:r>
        <w:t>• Validate third-party authentication (Google) error handling to prevent broken sign-in user experiences.</w:t>
      </w:r>
    </w:p>
    <w:p w14:paraId="0EF00E66" w14:textId="77777777" w:rsidR="0082454F" w:rsidRDefault="00000000">
      <w:pPr>
        <w:pStyle w:val="Heading1"/>
      </w:pPr>
      <w:r>
        <w:t>3. In Scope</w:t>
      </w:r>
    </w:p>
    <w:p w14:paraId="2A652557" w14:textId="77777777" w:rsidR="0082454F" w:rsidRDefault="00000000">
      <w:r>
        <w:t>• Web UI automation on desktop viewport (Chrome/Edge).</w:t>
      </w:r>
    </w:p>
    <w:p w14:paraId="05563C9F" w14:textId="77777777" w:rsidR="0082454F" w:rsidRDefault="00000000">
      <w:r>
        <w:t>• Navigation and hover interactions via menu items (New Bikes, More).</w:t>
      </w:r>
    </w:p>
    <w:p w14:paraId="58605436" w14:textId="77777777" w:rsidR="0082454F" w:rsidRDefault="00000000">
      <w:r>
        <w:t>• Data capture (names, prices, lists) from listing pages.</w:t>
      </w:r>
    </w:p>
    <w:p w14:paraId="028B7B28" w14:textId="77777777" w:rsidR="0082454F" w:rsidRDefault="00000000">
      <w:r>
        <w:t>• Negative validation on Google Sign-In (invalid email).</w:t>
      </w:r>
    </w:p>
    <w:p w14:paraId="3C005159" w14:textId="77777777" w:rsidR="0082454F" w:rsidRDefault="00000000">
      <w:pPr>
        <w:pStyle w:val="Heading1"/>
      </w:pPr>
      <w:r>
        <w:t>4. Out of Scope</w:t>
      </w:r>
    </w:p>
    <w:p w14:paraId="733D966D" w14:textId="77777777" w:rsidR="0082454F" w:rsidRDefault="00000000">
      <w:r>
        <w:t>• Mobile apps and mobile web responsive validations.</w:t>
      </w:r>
    </w:p>
    <w:p w14:paraId="1CC0D54D" w14:textId="77777777" w:rsidR="0082454F" w:rsidRDefault="00000000">
      <w:r>
        <w:t>• Back-end API validations and DB checks.</w:t>
      </w:r>
    </w:p>
    <w:p w14:paraId="2CC3AEA2" w14:textId="77777777" w:rsidR="0082454F" w:rsidRDefault="00000000">
      <w:r>
        <w:t>• Payment, booking, or dealer lead workflows.</w:t>
      </w:r>
    </w:p>
    <w:p w14:paraId="6A0F5783" w14:textId="77777777" w:rsidR="0082454F" w:rsidRDefault="00000000">
      <w:r>
        <w:t>• Valid Google sign-in success path or multi-factor authentication.</w:t>
      </w:r>
    </w:p>
    <w:p w14:paraId="699D348C" w14:textId="77777777" w:rsidR="0082454F" w:rsidRDefault="00000000">
      <w:pPr>
        <w:pStyle w:val="Heading1"/>
      </w:pPr>
      <w:r>
        <w:lastRenderedPageBreak/>
        <w:t>5. Stakeholders</w:t>
      </w:r>
    </w:p>
    <w:p w14:paraId="4EF5D7A5" w14:textId="77777777" w:rsidR="0082454F" w:rsidRDefault="00000000">
      <w:r>
        <w:t>• Product / Business Owner</w:t>
      </w:r>
    </w:p>
    <w:p w14:paraId="485EA74A" w14:textId="77777777" w:rsidR="0082454F" w:rsidRDefault="00000000">
      <w:r>
        <w:t>• QA Lead / Automation Engineer</w:t>
      </w:r>
    </w:p>
    <w:p w14:paraId="72448D42" w14:textId="77777777" w:rsidR="0082454F" w:rsidRDefault="00000000">
      <w:r>
        <w:t>• Dev Team (Frontend)</w:t>
      </w:r>
    </w:p>
    <w:p w14:paraId="4AEC12D7" w14:textId="77777777" w:rsidR="0082454F" w:rsidRDefault="00000000">
      <w:r>
        <w:t>• Release Management</w:t>
      </w:r>
    </w:p>
    <w:p w14:paraId="5D9B914E" w14:textId="77777777" w:rsidR="0082454F" w:rsidRDefault="00000000">
      <w:pPr>
        <w:pStyle w:val="Heading1"/>
      </w:pPr>
      <w:r>
        <w:t>6. High-Level Business Requirements (HBR)</w:t>
      </w:r>
    </w:p>
    <w:p w14:paraId="342236F4" w14:textId="77777777" w:rsidR="0082454F" w:rsidRDefault="00000000">
      <w:r>
        <w:t>• REQ-ZW-001 — Validate the ZigWheels home page renders correctly with the expected page title to ensure brand and SEO compliance.</w:t>
      </w:r>
    </w:p>
    <w:p w14:paraId="1FA2EB69" w14:textId="77777777" w:rsidR="0082454F" w:rsidRDefault="00000000">
      <w:r>
        <w:t>• REQ-ZW-002 — Allow users to discover 'Upcoming Bikes' and view upcoming Yamaha models with indicative prices for research and comparison.</w:t>
      </w:r>
    </w:p>
    <w:p w14:paraId="482DDA89" w14:textId="77777777" w:rsidR="0082454F" w:rsidRDefault="00000000">
      <w:r>
        <w:t>• REQ-ZW-003 — Enable used car discovery by city and highlight 'Popular Models' for faster decision-making (city: Chennai).</w:t>
      </w:r>
    </w:p>
    <w:p w14:paraId="222586DF" w14:textId="77777777" w:rsidR="0082454F" w:rsidRDefault="00000000">
      <w:r>
        <w:t>• REQ-ZW-004 — Provide Google Sign-In; when invalid identifiers are entered, display an error to guide the user without breaking the flow.</w:t>
      </w:r>
    </w:p>
    <w:p w14:paraId="14B3EF55" w14:textId="77777777" w:rsidR="0082454F" w:rsidRDefault="00000000">
      <w:pPr>
        <w:pStyle w:val="Heading1"/>
      </w:pPr>
      <w:r>
        <w:t>7. Success Metrics / KPIs</w:t>
      </w:r>
    </w:p>
    <w:p w14:paraId="55F14CF2" w14:textId="77777777" w:rsidR="0082454F" w:rsidRDefault="00000000">
      <w:r>
        <w:t>• &gt;95% pass rate for smoke suite across releases.</w:t>
      </w:r>
    </w:p>
    <w:p w14:paraId="2521BB2E" w14:textId="77777777" w:rsidR="0082454F" w:rsidRDefault="00000000">
      <w:r>
        <w:t>• &lt;5 minutes execution time for the 4-test smoke pack on CI.</w:t>
      </w:r>
    </w:p>
    <w:p w14:paraId="1A169055" w14:textId="77777777" w:rsidR="0082454F" w:rsidRDefault="00000000">
      <w:r>
        <w:t>• Zero critical UI breaks released to production for covered flows.</w:t>
      </w:r>
    </w:p>
    <w:p w14:paraId="6EABBE54" w14:textId="77777777" w:rsidR="0082454F" w:rsidRDefault="00000000">
      <w:pPr>
        <w:pStyle w:val="Heading1"/>
      </w:pPr>
      <w:r>
        <w:t>8. Assumptions &amp; Constraints</w:t>
      </w:r>
    </w:p>
    <w:p w14:paraId="4DB19839" w14:textId="77777777" w:rsidR="0082454F" w:rsidRDefault="00000000">
      <w:r>
        <w:t>• Public pages are stable and accessible without login (except Google flow).</w:t>
      </w:r>
    </w:p>
    <w:p w14:paraId="3129985A" w14:textId="77777777" w:rsidR="0082454F" w:rsidRDefault="00000000">
      <w:r>
        <w:t>• Selectors may change due to site updates; POM will localize locator changes.</w:t>
      </w:r>
    </w:p>
    <w:p w14:paraId="23C67FC7" w14:textId="77777777" w:rsidR="0082454F" w:rsidRDefault="00000000">
      <w:r>
        <w:t>• Third-party Google auth may add rate limits/CAPTCHA intermittently.</w:t>
      </w:r>
    </w:p>
    <w:sectPr w:rsidR="008245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356591">
    <w:abstractNumId w:val="8"/>
  </w:num>
  <w:num w:numId="2" w16cid:durableId="680202558">
    <w:abstractNumId w:val="6"/>
  </w:num>
  <w:num w:numId="3" w16cid:durableId="857891187">
    <w:abstractNumId w:val="5"/>
  </w:num>
  <w:num w:numId="4" w16cid:durableId="1032271203">
    <w:abstractNumId w:val="4"/>
  </w:num>
  <w:num w:numId="5" w16cid:durableId="1232622662">
    <w:abstractNumId w:val="7"/>
  </w:num>
  <w:num w:numId="6" w16cid:durableId="273635821">
    <w:abstractNumId w:val="3"/>
  </w:num>
  <w:num w:numId="7" w16cid:durableId="1183397725">
    <w:abstractNumId w:val="2"/>
  </w:num>
  <w:num w:numId="8" w16cid:durableId="2034964333">
    <w:abstractNumId w:val="1"/>
  </w:num>
  <w:num w:numId="9" w16cid:durableId="159478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FD3"/>
    <w:rsid w:val="0082454F"/>
    <w:rsid w:val="008C7199"/>
    <w:rsid w:val="00950C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20FDB"/>
  <w14:defaultImageDpi w14:val="300"/>
  <w15:docId w15:val="{FAA7B7FA-A568-490B-858A-CAFA4FB9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2108</Characters>
  <Application>Microsoft Office Word</Application>
  <DocSecurity>0</DocSecurity>
  <Lines>49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B K Preethika (Cognizant)</cp:lastModifiedBy>
  <cp:revision>3</cp:revision>
  <dcterms:created xsi:type="dcterms:W3CDTF">2013-12-23T23:15:00Z</dcterms:created>
  <dcterms:modified xsi:type="dcterms:W3CDTF">2026-01-30T06:49:00Z</dcterms:modified>
  <cp:category/>
</cp:coreProperties>
</file>