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D9D7" w14:textId="52149B27" w:rsidR="00D61DF6" w:rsidRDefault="00D61DF6" w:rsidP="2B4DE211">
      <w:pPr>
        <w:rPr>
          <w:b/>
          <w:bCs/>
        </w:rPr>
      </w:pPr>
    </w:p>
    <w:p w14:paraId="41FBEDE0" w14:textId="54467190" w:rsidR="00D61DF6" w:rsidRDefault="1188CC43" w:rsidP="2B4DE211">
      <w:commentRangeStart w:id="0"/>
      <w:r w:rsidRPr="2B4DE211">
        <w:rPr>
          <w:b/>
          <w:bCs/>
        </w:rPr>
        <w:t xml:space="preserve">Project </w:t>
      </w:r>
      <w:r w:rsidR="0FF68C7F" w:rsidRPr="2B4DE211">
        <w:rPr>
          <w:b/>
          <w:bCs/>
        </w:rPr>
        <w:t>Aims</w:t>
      </w:r>
      <w:r w:rsidRPr="2B4DE211">
        <w:rPr>
          <w:b/>
          <w:bCs/>
        </w:rPr>
        <w:t>:</w:t>
      </w:r>
      <w:commentRangeEnd w:id="0"/>
      <w:r w:rsidR="00790436">
        <w:rPr>
          <w:rStyle w:val="CommentReference"/>
        </w:rPr>
        <w:commentReference w:id="0"/>
      </w:r>
      <w:r>
        <w:t xml:space="preserve"> </w:t>
      </w:r>
    </w:p>
    <w:p w14:paraId="2D6DD8DA" w14:textId="6E1BD0FF" w:rsidR="00D61DF6" w:rsidRDefault="1188CC43" w:rsidP="2B4DE211">
      <w:r>
        <w:t xml:space="preserve">This project aims to develop and implement a </w:t>
      </w:r>
      <w:r w:rsidR="1C605083">
        <w:t xml:space="preserve">functional </w:t>
      </w:r>
      <w:r>
        <w:t xml:space="preserve">web application called </w:t>
      </w:r>
      <w:r w:rsidRPr="2B4DE211">
        <w:rPr>
          <w:b/>
          <w:bCs/>
        </w:rPr>
        <w:t>"</w:t>
      </w:r>
      <w:proofErr w:type="spellStart"/>
      <w:r w:rsidRPr="2B4DE211">
        <w:rPr>
          <w:b/>
          <w:bCs/>
        </w:rPr>
        <w:t>ExploreX</w:t>
      </w:r>
      <w:proofErr w:type="spellEnd"/>
      <w:r w:rsidRPr="2B4DE211">
        <w:rPr>
          <w:b/>
          <w:bCs/>
        </w:rPr>
        <w:t>"</w:t>
      </w:r>
      <w:r>
        <w:t xml:space="preserve"> that hosts VR multimedia content. This </w:t>
      </w:r>
      <w:r w:rsidR="7BF52717">
        <w:t>application incorporates</w:t>
      </w:r>
      <w:r>
        <w:t xml:space="preserve"> digital projection to give users—including prospective students and other </w:t>
      </w:r>
      <w:r w:rsidR="5F5F23C5">
        <w:t>individuals</w:t>
      </w:r>
      <w:r>
        <w:t xml:space="preserve"> (stakeholders)—an immersive experience through a</w:t>
      </w:r>
      <w:r w:rsidR="271A07EC">
        <w:t xml:space="preserve"> virtual</w:t>
      </w:r>
      <w:r>
        <w:t xml:space="preserve"> tour of</w:t>
      </w:r>
      <w:r w:rsidR="730DABDB">
        <w:t xml:space="preserve"> London South Bank University infrastructure and various departments within. </w:t>
      </w:r>
      <w:r>
        <w:t xml:space="preserve">Users can select a </w:t>
      </w:r>
      <w:r w:rsidR="47985963">
        <w:t xml:space="preserve">location </w:t>
      </w:r>
      <w:r>
        <w:t>they</w:t>
      </w:r>
      <w:r w:rsidR="7170DE41">
        <w:t xml:space="preserve"> would </w:t>
      </w:r>
      <w:r>
        <w:t xml:space="preserve">like to virtually visit and </w:t>
      </w:r>
      <w:r w:rsidR="77ADEBBF">
        <w:t xml:space="preserve">view it as </w:t>
      </w:r>
      <w:r>
        <w:t>a 360-degree video of it. Th</w:t>
      </w:r>
      <w:r w:rsidR="316A8D51">
        <w:t>is application</w:t>
      </w:r>
      <w:r>
        <w:t xml:space="preserve"> must be a web application that functions on desktop and mobile devices.</w:t>
      </w:r>
    </w:p>
    <w:p w14:paraId="2D10C21D" w14:textId="38CA45AF" w:rsidR="00ED72D4" w:rsidRDefault="18754772" w:rsidP="2B4DE211">
      <w:r>
        <w:t xml:space="preserve">After a lot of </w:t>
      </w:r>
      <w:r w:rsidR="1ADC9DA9">
        <w:t>consideration,</w:t>
      </w:r>
      <w:r w:rsidR="23A9D06E">
        <w:t xml:space="preserve"> the</w:t>
      </w:r>
      <w:r>
        <w:t xml:space="preserve"> group decided to name the application</w:t>
      </w:r>
      <w:r w:rsidRPr="2B4DE211">
        <w:rPr>
          <w:b/>
          <w:bCs/>
        </w:rPr>
        <w:t xml:space="preserve"> “</w:t>
      </w:r>
      <w:proofErr w:type="spellStart"/>
      <w:r w:rsidRPr="2B4DE211">
        <w:rPr>
          <w:b/>
          <w:bCs/>
        </w:rPr>
        <w:t>ExploreX</w:t>
      </w:r>
      <w:proofErr w:type="spellEnd"/>
      <w:r w:rsidRPr="2B4DE211">
        <w:rPr>
          <w:b/>
          <w:bCs/>
        </w:rPr>
        <w:t>”</w:t>
      </w:r>
      <w:r>
        <w:t xml:space="preserve"> </w:t>
      </w:r>
      <w:r w:rsidR="013EBD2E">
        <w:t xml:space="preserve">as it </w:t>
      </w:r>
      <w:r w:rsidR="54CA71D6">
        <w:t xml:space="preserve">accurately describes of what the application is designed to do, </w:t>
      </w:r>
      <w:r w:rsidR="4B762398">
        <w:t xml:space="preserve">enabling users to explore and engage with the virtual reality world. </w:t>
      </w:r>
      <w:r w:rsidR="5C283CA0">
        <w:t xml:space="preserve"> </w:t>
      </w:r>
      <w:commentRangeStart w:id="1"/>
      <w:r w:rsidR="004266A6" w:rsidRPr="001349FF">
        <w:rPr>
          <w:highlight w:val="green"/>
        </w:rPr>
        <w:t xml:space="preserve">Our slogan, "Invest in knowledge with a new perspective," reflects the primary goal of the </w:t>
      </w:r>
      <w:proofErr w:type="spellStart"/>
      <w:r w:rsidR="004266A6" w:rsidRPr="001349FF">
        <w:rPr>
          <w:highlight w:val="green"/>
        </w:rPr>
        <w:t>ExploreX</w:t>
      </w:r>
      <w:proofErr w:type="spellEnd"/>
      <w:r w:rsidR="004266A6" w:rsidRPr="001349FF">
        <w:rPr>
          <w:highlight w:val="green"/>
        </w:rPr>
        <w:t xml:space="preserve"> project, which is to provide</w:t>
      </w:r>
      <w:r w:rsidR="00274EFC" w:rsidRPr="001349FF">
        <w:rPr>
          <w:highlight w:val="green"/>
        </w:rPr>
        <w:t>s future</w:t>
      </w:r>
      <w:r w:rsidR="004266A6" w:rsidRPr="001349FF">
        <w:rPr>
          <w:highlight w:val="green"/>
        </w:rPr>
        <w:t xml:space="preserve"> stakeholders</w:t>
      </w:r>
      <w:r w:rsidR="00274EFC" w:rsidRPr="001349FF">
        <w:rPr>
          <w:highlight w:val="green"/>
        </w:rPr>
        <w:t xml:space="preserve"> and students</w:t>
      </w:r>
      <w:r w:rsidR="004266A6" w:rsidRPr="001349FF">
        <w:rPr>
          <w:highlight w:val="green"/>
        </w:rPr>
        <w:t xml:space="preserve"> with a new and innovative way to gain knowledge of the university. By using our VR application, </w:t>
      </w:r>
      <w:r w:rsidR="00274EFC" w:rsidRPr="001349FF">
        <w:rPr>
          <w:highlight w:val="green"/>
        </w:rPr>
        <w:t xml:space="preserve">users </w:t>
      </w:r>
      <w:r w:rsidR="004266A6" w:rsidRPr="001349FF">
        <w:rPr>
          <w:highlight w:val="green"/>
        </w:rPr>
        <w:t>can gain a deeper understanding of the university's facilities, which can help them make informed decisions about their educational or professional paths.</w:t>
      </w:r>
      <w:commentRangeEnd w:id="1"/>
      <w:r w:rsidR="00F608C0">
        <w:rPr>
          <w:rStyle w:val="CommentReference"/>
        </w:rPr>
        <w:commentReference w:id="1"/>
      </w:r>
    </w:p>
    <w:p w14:paraId="3D59CD2C" w14:textId="65E309D9" w:rsidR="00D61DF6" w:rsidRDefault="75D309AF" w:rsidP="2B4DE211">
      <w:r>
        <w:t>Furthermore, a logo has also been created for the web application</w:t>
      </w:r>
      <w:r w:rsidR="58D4490F">
        <w:t xml:space="preserve"> </w:t>
      </w:r>
      <w:r w:rsidR="7E08BA93">
        <w:t>designed</w:t>
      </w:r>
      <w:r w:rsidR="74E35C09">
        <w:t xml:space="preserve"> including the name, slogan, and a visual representation of the intended use of the online application</w:t>
      </w:r>
      <w:r w:rsidR="1D61E022">
        <w:t xml:space="preserve"> shown in Figure 1 below.</w:t>
      </w:r>
    </w:p>
    <w:p w14:paraId="05C56C67" w14:textId="6C0081D9" w:rsidR="00330E46" w:rsidRDefault="00330E46" w:rsidP="2B4DE211">
      <w:r>
        <w:rPr>
          <w:noProof/>
        </w:rPr>
        <w:drawing>
          <wp:anchor distT="0" distB="0" distL="114300" distR="114300" simplePos="0" relativeHeight="251658240" behindDoc="0" locked="0" layoutInCell="1" allowOverlap="1" wp14:anchorId="0156D044" wp14:editId="657D052C">
            <wp:simplePos x="0" y="0"/>
            <wp:positionH relativeFrom="column">
              <wp:posOffset>836930</wp:posOffset>
            </wp:positionH>
            <wp:positionV relativeFrom="paragraph">
              <wp:posOffset>60125</wp:posOffset>
            </wp:positionV>
            <wp:extent cx="3692769" cy="2400300"/>
            <wp:effectExtent l="0" t="0" r="3175" b="0"/>
            <wp:wrapSquare wrapText="bothSides"/>
            <wp:docPr id="1367399302" name="Picture 136739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2769" cy="2400300"/>
                    </a:xfrm>
                    <a:prstGeom prst="rect">
                      <a:avLst/>
                    </a:prstGeom>
                  </pic:spPr>
                </pic:pic>
              </a:graphicData>
            </a:graphic>
            <wp14:sizeRelH relativeFrom="page">
              <wp14:pctWidth>0</wp14:pctWidth>
            </wp14:sizeRelH>
            <wp14:sizeRelV relativeFrom="page">
              <wp14:pctHeight>0</wp14:pctHeight>
            </wp14:sizeRelV>
          </wp:anchor>
        </w:drawing>
      </w:r>
    </w:p>
    <w:p w14:paraId="7E39E879" w14:textId="29E1C6F5" w:rsidR="00330E46" w:rsidRDefault="00330E46" w:rsidP="2B4DE211"/>
    <w:p w14:paraId="064205C3" w14:textId="3F1BCE00" w:rsidR="00330E46" w:rsidRDefault="00330E46" w:rsidP="2B4DE211"/>
    <w:p w14:paraId="16A02A0E" w14:textId="32D2519C" w:rsidR="00330E46" w:rsidRDefault="00330E46" w:rsidP="2B4DE211"/>
    <w:p w14:paraId="7C7EC59C" w14:textId="26CCF734" w:rsidR="00330E46" w:rsidRDefault="00330E46" w:rsidP="2B4DE211"/>
    <w:p w14:paraId="2C3237A5" w14:textId="6BABCE35" w:rsidR="00330E46" w:rsidRDefault="00330E46" w:rsidP="2B4DE211"/>
    <w:p w14:paraId="55953AE9" w14:textId="5436E264" w:rsidR="00330E46" w:rsidRDefault="00330E46" w:rsidP="2B4DE211"/>
    <w:p w14:paraId="3A4B59A7" w14:textId="315D4BFC" w:rsidR="00330E46" w:rsidRDefault="00330E46" w:rsidP="2B4DE211"/>
    <w:p w14:paraId="653F9F8B" w14:textId="757EC9DE" w:rsidR="00330E46" w:rsidRDefault="00330E46" w:rsidP="2B4DE211"/>
    <w:p w14:paraId="0EE27D85" w14:textId="33A9440D" w:rsidR="00330E46" w:rsidRDefault="00330E46" w:rsidP="2B4DE211"/>
    <w:p w14:paraId="38FE6D0B" w14:textId="733968E3" w:rsidR="00D61DF6" w:rsidRDefault="00D61DF6" w:rsidP="2B4DE211">
      <w:pPr>
        <w:jc w:val="center"/>
      </w:pPr>
    </w:p>
    <w:p w14:paraId="260EEF92" w14:textId="77777777" w:rsidR="00330E46" w:rsidRDefault="00330E46" w:rsidP="2B4DE211">
      <w:pPr>
        <w:jc w:val="center"/>
      </w:pPr>
    </w:p>
    <w:p w14:paraId="3C1EA46D" w14:textId="77777777" w:rsidR="00330E46" w:rsidRDefault="00330E46" w:rsidP="2B4DE211">
      <w:pPr>
        <w:jc w:val="center"/>
      </w:pPr>
    </w:p>
    <w:p w14:paraId="799DA84E" w14:textId="77777777" w:rsidR="00330E46" w:rsidRDefault="00330E46" w:rsidP="2B4DE211">
      <w:pPr>
        <w:jc w:val="center"/>
      </w:pPr>
      <w:commentRangeStart w:id="2"/>
    </w:p>
    <w:p w14:paraId="53FC7B0E" w14:textId="44661828" w:rsidR="00330E46" w:rsidRPr="007659A4" w:rsidRDefault="007659A4" w:rsidP="007659A4">
      <w:pPr>
        <w:jc w:val="center"/>
        <w:rPr>
          <w:sz w:val="40"/>
          <w:szCs w:val="40"/>
        </w:rPr>
      </w:pPr>
      <w:r w:rsidRPr="007659A4">
        <w:rPr>
          <w:sz w:val="40"/>
          <w:szCs w:val="40"/>
        </w:rPr>
        <w:t>Comment here</w:t>
      </w:r>
      <w:commentRangeEnd w:id="2"/>
      <w:r>
        <w:rPr>
          <w:rStyle w:val="CommentReference"/>
        </w:rPr>
        <w:commentReference w:id="2"/>
      </w:r>
    </w:p>
    <w:p w14:paraId="46D1D909" w14:textId="77777777" w:rsidR="00330E46" w:rsidRDefault="00330E46" w:rsidP="007659A4"/>
    <w:p w14:paraId="7787E594" w14:textId="77777777" w:rsidR="00330E46" w:rsidRDefault="00330E46" w:rsidP="2B4DE211">
      <w:pPr>
        <w:jc w:val="center"/>
      </w:pPr>
    </w:p>
    <w:p w14:paraId="01F4BEA4" w14:textId="77777777" w:rsidR="00330E46" w:rsidRDefault="00330E46" w:rsidP="2B4DE211">
      <w:pPr>
        <w:jc w:val="center"/>
      </w:pPr>
    </w:p>
    <w:p w14:paraId="3DBBCC81" w14:textId="3D682033" w:rsidR="559245F2" w:rsidRDefault="0420C458" w:rsidP="559245F2">
      <w:r w:rsidRPr="2B4DE211">
        <w:rPr>
          <w:b/>
          <w:bCs/>
        </w:rPr>
        <w:t xml:space="preserve">Background: </w:t>
      </w:r>
    </w:p>
    <w:p w14:paraId="5277355D" w14:textId="4D73BC02" w:rsidR="559245F2" w:rsidRPr="004B362D" w:rsidRDefault="3D5DA1F3" w:rsidP="2B4DE211">
      <w:pPr>
        <w:rPr>
          <w:rFonts w:ascii="Calibri" w:eastAsia="Calibri" w:hAnsi="Calibri" w:cs="Calibri"/>
          <w:sz w:val="20"/>
          <w:szCs w:val="20"/>
          <w:highlight w:val="red"/>
        </w:rPr>
      </w:pPr>
      <w:r w:rsidRPr="004B362D">
        <w:rPr>
          <w:rFonts w:ascii="Calibri" w:eastAsia="Calibri" w:hAnsi="Calibri" w:cs="Calibri"/>
          <w:highlight w:val="red"/>
        </w:rPr>
        <w:t xml:space="preserve">In the modern world of rapidly evolving digital </w:t>
      </w:r>
      <w:r w:rsidR="73FB3B21" w:rsidRPr="004B362D">
        <w:rPr>
          <w:rFonts w:ascii="Calibri" w:eastAsia="Calibri" w:hAnsi="Calibri" w:cs="Calibri"/>
          <w:highlight w:val="red"/>
        </w:rPr>
        <w:t>environment</w:t>
      </w:r>
      <w:r w:rsidRPr="004B362D">
        <w:rPr>
          <w:rFonts w:ascii="Calibri" w:eastAsia="Calibri" w:hAnsi="Calibri" w:cs="Calibri"/>
          <w:highlight w:val="red"/>
        </w:rPr>
        <w:t>, providing an immersive and engaging learning platform and experience is more crucial than ever, and every sector has been looking for ways to incorporate them.</w:t>
      </w:r>
    </w:p>
    <w:p w14:paraId="3C8FA490" w14:textId="402B92E2" w:rsidR="55D019E7" w:rsidRPr="004B362D" w:rsidRDefault="5D648F70" w:rsidP="2B4DE211">
      <w:pPr>
        <w:rPr>
          <w:rFonts w:ascii="Calibri" w:eastAsia="Calibri" w:hAnsi="Calibri" w:cs="Calibri"/>
          <w:sz w:val="20"/>
          <w:szCs w:val="20"/>
          <w:highlight w:val="red"/>
        </w:rPr>
      </w:pPr>
      <w:r w:rsidRPr="004B362D">
        <w:rPr>
          <w:rFonts w:ascii="Calibri" w:eastAsia="Calibri" w:hAnsi="Calibri" w:cs="Calibri"/>
          <w:highlight w:val="red"/>
        </w:rPr>
        <w:t>Virtua</w:t>
      </w:r>
      <w:r w:rsidR="4BDAFA35" w:rsidRPr="004B362D">
        <w:rPr>
          <w:rFonts w:ascii="Calibri" w:eastAsia="Calibri" w:hAnsi="Calibri" w:cs="Calibri"/>
          <w:highlight w:val="red"/>
        </w:rPr>
        <w:t>l</w:t>
      </w:r>
      <w:r w:rsidRPr="004B362D">
        <w:rPr>
          <w:rFonts w:ascii="Calibri" w:eastAsia="Calibri" w:hAnsi="Calibri" w:cs="Calibri"/>
          <w:highlight w:val="red"/>
        </w:rPr>
        <w:t xml:space="preserve"> reality is </w:t>
      </w:r>
      <w:r w:rsidR="6C5420FF" w:rsidRPr="004B362D">
        <w:rPr>
          <w:rFonts w:ascii="Calibri" w:eastAsia="Calibri" w:hAnsi="Calibri" w:cs="Calibri"/>
          <w:highlight w:val="red"/>
        </w:rPr>
        <w:t>considered</w:t>
      </w:r>
      <w:r w:rsidRPr="004B362D">
        <w:rPr>
          <w:rFonts w:ascii="Calibri" w:eastAsia="Calibri" w:hAnsi="Calibri" w:cs="Calibri"/>
          <w:highlight w:val="red"/>
        </w:rPr>
        <w:t xml:space="preserve"> as a state-of-the-art human-computer interface that has over the past few years gained popularity for its propensity to fully immerse users in virtual environments. It </w:t>
      </w:r>
      <w:r w:rsidR="49605C01" w:rsidRPr="004B362D">
        <w:rPr>
          <w:rFonts w:ascii="Calibri" w:eastAsia="Calibri" w:hAnsi="Calibri" w:cs="Calibri"/>
          <w:highlight w:val="red"/>
        </w:rPr>
        <w:t xml:space="preserve">makes it possible for the </w:t>
      </w:r>
      <w:r w:rsidRPr="004B362D">
        <w:rPr>
          <w:rFonts w:ascii="Calibri" w:eastAsia="Calibri" w:hAnsi="Calibri" w:cs="Calibri"/>
          <w:highlight w:val="red"/>
        </w:rPr>
        <w:t>users to engage with a computer-generated environment through gestures and movements.</w:t>
      </w:r>
    </w:p>
    <w:p w14:paraId="6F1F126A" w14:textId="3AE8F288" w:rsidR="39598548" w:rsidRPr="004B362D" w:rsidRDefault="10F50538" w:rsidP="2B4DE211">
      <w:pPr>
        <w:rPr>
          <w:rFonts w:ascii="Calibri" w:eastAsia="Calibri" w:hAnsi="Calibri" w:cs="Calibri"/>
          <w:highlight w:val="red"/>
        </w:rPr>
      </w:pPr>
      <w:r w:rsidRPr="004B362D">
        <w:rPr>
          <w:rFonts w:ascii="Calibri" w:eastAsia="Calibri" w:hAnsi="Calibri" w:cs="Calibri"/>
          <w:highlight w:val="red"/>
        </w:rPr>
        <w:t xml:space="preserve">Today, it is well recognised that many businesses have a genuine interest in immersive content such as Facebook, Zoom, Spotify, Amazon (Twitch), Alibaba, Roblox, </w:t>
      </w:r>
      <w:proofErr w:type="spellStart"/>
      <w:r w:rsidRPr="004B362D">
        <w:rPr>
          <w:rFonts w:ascii="Calibri" w:eastAsia="Calibri" w:hAnsi="Calibri" w:cs="Calibri"/>
          <w:highlight w:val="red"/>
        </w:rPr>
        <w:t>Bilibili</w:t>
      </w:r>
      <w:proofErr w:type="spellEnd"/>
      <w:r w:rsidRPr="004B362D">
        <w:rPr>
          <w:rFonts w:ascii="Calibri" w:eastAsia="Calibri" w:hAnsi="Calibri" w:cs="Calibri"/>
          <w:highlight w:val="red"/>
        </w:rPr>
        <w:t xml:space="preserve">, Snapchat, </w:t>
      </w:r>
      <w:proofErr w:type="spellStart"/>
      <w:r w:rsidRPr="004B362D">
        <w:rPr>
          <w:rFonts w:ascii="Calibri" w:eastAsia="Calibri" w:hAnsi="Calibri" w:cs="Calibri"/>
          <w:highlight w:val="red"/>
        </w:rPr>
        <w:t>Kuaishou</w:t>
      </w:r>
      <w:proofErr w:type="spellEnd"/>
      <w:r w:rsidRPr="004B362D">
        <w:rPr>
          <w:rFonts w:ascii="Calibri" w:eastAsia="Calibri" w:hAnsi="Calibri" w:cs="Calibri"/>
          <w:highlight w:val="red"/>
        </w:rPr>
        <w:t xml:space="preserve">, and Huawei are among of </w:t>
      </w:r>
      <w:r w:rsidR="00795CD0" w:rsidRPr="004B362D">
        <w:rPr>
          <w:rFonts w:ascii="Calibri" w:eastAsia="Calibri" w:hAnsi="Calibri" w:cs="Calibri"/>
          <w:highlight w:val="red"/>
        </w:rPr>
        <w:t>them. It</w:t>
      </w:r>
      <w:r w:rsidR="6E649558" w:rsidRPr="004B362D">
        <w:rPr>
          <w:rFonts w:ascii="Calibri" w:eastAsia="Calibri" w:hAnsi="Calibri" w:cs="Calibri"/>
          <w:highlight w:val="red"/>
        </w:rPr>
        <w:t xml:space="preserve"> is anticipated that </w:t>
      </w:r>
      <w:r w:rsidR="7167684D" w:rsidRPr="004B362D">
        <w:rPr>
          <w:rFonts w:ascii="Calibri" w:eastAsia="Calibri" w:hAnsi="Calibri" w:cs="Calibri"/>
          <w:highlight w:val="red"/>
        </w:rPr>
        <w:t>by the end of 2025 the</w:t>
      </w:r>
      <w:r w:rsidR="6E649558" w:rsidRPr="004B362D">
        <w:rPr>
          <w:rFonts w:ascii="Calibri" w:eastAsia="Calibri" w:hAnsi="Calibri" w:cs="Calibri"/>
          <w:highlight w:val="red"/>
        </w:rPr>
        <w:t xml:space="preserve"> metaverse ecology will increase by about 35</w:t>
      </w:r>
      <w:r w:rsidR="6FB73AB7" w:rsidRPr="004B362D">
        <w:rPr>
          <w:rFonts w:ascii="Calibri" w:eastAsia="Calibri" w:hAnsi="Calibri" w:cs="Calibri"/>
          <w:highlight w:val="red"/>
        </w:rPr>
        <w:t>% reaching</w:t>
      </w:r>
      <w:r w:rsidR="6E649558" w:rsidRPr="004B362D">
        <w:rPr>
          <w:rFonts w:ascii="Calibri" w:eastAsia="Calibri" w:hAnsi="Calibri" w:cs="Calibri"/>
          <w:highlight w:val="red"/>
        </w:rPr>
        <w:t xml:space="preserve"> 185.7 billion. AR users alone are predicted to grow by 20 million, while VR users are expected to grow by 8.6 million.</w:t>
      </w:r>
    </w:p>
    <w:p w14:paraId="42C1FC53" w14:textId="399F3796" w:rsidR="39598548" w:rsidRDefault="4A6B92CA" w:rsidP="2B4DE211">
      <w:pPr>
        <w:rPr>
          <w:rFonts w:ascii="Calibri" w:eastAsia="Calibri" w:hAnsi="Calibri" w:cs="Calibri"/>
        </w:rPr>
      </w:pPr>
      <w:r w:rsidRPr="004B362D">
        <w:rPr>
          <w:rFonts w:ascii="Calibri" w:eastAsia="Calibri" w:hAnsi="Calibri" w:cs="Calibri"/>
          <w:highlight w:val="red"/>
        </w:rPr>
        <w:t>The approach of visualizing has changed due to the emergence of virtual reality and University open days are one such example.</w:t>
      </w:r>
    </w:p>
    <w:p w14:paraId="27E5FA88" w14:textId="48FE24EC" w:rsidR="39598548" w:rsidRDefault="4A6B92CA" w:rsidP="2B4DE211">
      <w:pPr>
        <w:rPr>
          <w:rFonts w:ascii="Calibri" w:eastAsia="Calibri" w:hAnsi="Calibri" w:cs="Calibri"/>
        </w:rPr>
      </w:pPr>
      <w:r w:rsidRPr="2B4DE211">
        <w:rPr>
          <w:rFonts w:ascii="Calibri" w:eastAsia="Calibri" w:hAnsi="Calibri" w:cs="Calibri"/>
        </w:rPr>
        <w:t>Open days are events which are organised by the University across the year inviting the potential students and stakeholders to provide a tour of the campuses. This gives them a chance to look at different facilities provided by the university and generally get a sense of the place.</w:t>
      </w:r>
    </w:p>
    <w:p w14:paraId="42434E37" w14:textId="070EEB17" w:rsidR="39598548" w:rsidRDefault="3567E5AB" w:rsidP="2B4DE211">
      <w:pPr>
        <w:rPr>
          <w:rFonts w:ascii="Calibri" w:eastAsia="Calibri" w:hAnsi="Calibri" w:cs="Calibri"/>
        </w:rPr>
      </w:pPr>
      <w:r w:rsidRPr="2B4DE211">
        <w:rPr>
          <w:rFonts w:ascii="Calibri" w:eastAsia="Calibri" w:hAnsi="Calibri" w:cs="Calibri"/>
        </w:rPr>
        <w:t>The solutions we have put in place is to create a visually attractive immersive multimedia for</w:t>
      </w:r>
      <w:r w:rsidR="471323D6" w:rsidRPr="2B4DE211">
        <w:rPr>
          <w:rFonts w:ascii="Calibri" w:eastAsia="Calibri" w:hAnsi="Calibri" w:cs="Calibri"/>
        </w:rPr>
        <w:t xml:space="preserve"> the</w:t>
      </w:r>
      <w:r w:rsidRPr="2B4DE211">
        <w:rPr>
          <w:rFonts w:ascii="Calibri" w:eastAsia="Calibri" w:hAnsi="Calibri" w:cs="Calibri"/>
        </w:rPr>
        <w:t xml:space="preserve"> </w:t>
      </w:r>
      <w:r w:rsidR="32B035F0" w:rsidRPr="2B4DE211">
        <w:rPr>
          <w:rFonts w:ascii="Calibri" w:eastAsia="Calibri" w:hAnsi="Calibri" w:cs="Calibri"/>
        </w:rPr>
        <w:t>university's</w:t>
      </w:r>
      <w:r w:rsidRPr="2B4DE211">
        <w:rPr>
          <w:rFonts w:ascii="Calibri" w:eastAsia="Calibri" w:hAnsi="Calibri" w:cs="Calibri"/>
        </w:rPr>
        <w:t xml:space="preserve"> open day</w:t>
      </w:r>
      <w:r w:rsidR="151C99AD" w:rsidRPr="2B4DE211">
        <w:rPr>
          <w:rFonts w:ascii="Calibri" w:eastAsia="Calibri" w:hAnsi="Calibri" w:cs="Calibri"/>
        </w:rPr>
        <w:t>.</w:t>
      </w:r>
      <w:r w:rsidR="392FF753" w:rsidRPr="2B4DE211">
        <w:rPr>
          <w:rFonts w:ascii="Calibri" w:eastAsia="Calibri" w:hAnsi="Calibri" w:cs="Calibri"/>
        </w:rPr>
        <w:t xml:space="preserve"> By the help of this project the</w:t>
      </w:r>
      <w:r w:rsidR="392FF753" w:rsidRPr="2B4DE211">
        <w:rPr>
          <w:rFonts w:ascii="Calibri" w:eastAsia="Calibri" w:hAnsi="Calibri" w:cs="Calibri"/>
          <w:sz w:val="30"/>
          <w:szCs w:val="30"/>
        </w:rPr>
        <w:t xml:space="preserve"> </w:t>
      </w:r>
      <w:r w:rsidR="392FF753" w:rsidRPr="2B4DE211">
        <w:rPr>
          <w:rFonts w:ascii="Calibri" w:eastAsia="Calibri" w:hAnsi="Calibri" w:cs="Calibri"/>
        </w:rPr>
        <w:t xml:space="preserve">students or stakeholders who were unable to attend the open days in person or cannot come </w:t>
      </w:r>
      <w:r w:rsidR="3B296633" w:rsidRPr="2B4DE211">
        <w:rPr>
          <w:rFonts w:ascii="Calibri" w:eastAsia="Calibri" w:hAnsi="Calibri" w:cs="Calibri"/>
        </w:rPr>
        <w:t xml:space="preserve">due to different </w:t>
      </w:r>
      <w:r w:rsidR="7EAC78E6" w:rsidRPr="2B4DE211">
        <w:rPr>
          <w:rFonts w:ascii="Calibri" w:eastAsia="Calibri" w:hAnsi="Calibri" w:cs="Calibri"/>
        </w:rPr>
        <w:t>circumstances now</w:t>
      </w:r>
      <w:r w:rsidR="392FF753" w:rsidRPr="2B4DE211">
        <w:rPr>
          <w:rFonts w:ascii="Calibri" w:eastAsia="Calibri" w:hAnsi="Calibri" w:cs="Calibri"/>
        </w:rPr>
        <w:t xml:space="preserve"> have the chance to see the facilities offered at the university and get a sense of what it might be like to study </w:t>
      </w:r>
      <w:r w:rsidR="6291E4DA" w:rsidRPr="2B4DE211">
        <w:rPr>
          <w:rFonts w:ascii="Calibri" w:eastAsia="Calibri" w:hAnsi="Calibri" w:cs="Calibri"/>
        </w:rPr>
        <w:t>at London South Bank University.</w:t>
      </w:r>
    </w:p>
    <w:p w14:paraId="029C6465" w14:textId="567FA40A" w:rsidR="39598548" w:rsidRDefault="533804F6" w:rsidP="2B4DE211">
      <w:pPr>
        <w:rPr>
          <w:rFonts w:ascii="Calibri" w:eastAsia="Calibri" w:hAnsi="Calibri" w:cs="Calibri"/>
        </w:rPr>
      </w:pPr>
      <w:r w:rsidRPr="00F55624">
        <w:rPr>
          <w:rFonts w:ascii="Calibri" w:eastAsia="Calibri" w:hAnsi="Calibri" w:cs="Calibri"/>
          <w:highlight w:val="red"/>
        </w:rPr>
        <w:t xml:space="preserve">The developed application simplifies the procedure for accessing and watching the experience of virtually exploring the </w:t>
      </w:r>
      <w:r w:rsidR="51C4DDAF" w:rsidRPr="00F55624">
        <w:rPr>
          <w:rFonts w:ascii="Calibri" w:eastAsia="Calibri" w:hAnsi="Calibri" w:cs="Calibri"/>
          <w:highlight w:val="red"/>
        </w:rPr>
        <w:t>university</w:t>
      </w:r>
      <w:r w:rsidRPr="00F55624">
        <w:rPr>
          <w:rFonts w:ascii="Calibri" w:eastAsia="Calibri" w:hAnsi="Calibri" w:cs="Calibri"/>
          <w:highlight w:val="red"/>
        </w:rPr>
        <w:t xml:space="preserve"> and gives the user a step-by-step navigation of how to view the content.</w:t>
      </w:r>
    </w:p>
    <w:p w14:paraId="469431B0" w14:textId="7C904861" w:rsidR="39598548" w:rsidRDefault="1BACB17E" w:rsidP="2B4DE211">
      <w:pPr>
        <w:rPr>
          <w:rFonts w:ascii="Calibri" w:eastAsia="Calibri" w:hAnsi="Calibri" w:cs="Calibri"/>
        </w:rPr>
      </w:pPr>
      <w:commentRangeStart w:id="3"/>
      <w:r w:rsidRPr="2B4DE211">
        <w:rPr>
          <w:rFonts w:ascii="Calibri" w:eastAsia="Calibri" w:hAnsi="Calibri" w:cs="Calibri"/>
        </w:rPr>
        <w:t xml:space="preserve">Considering that we are in our last year of our degree, having a heavy workload can make it easier for the team to experience many difficulties; as a result, in the first week of our project, we as a team made a list of all the duties and tasks that needed to be carried out in this </w:t>
      </w:r>
      <w:r w:rsidR="00795CD0" w:rsidRPr="2B4DE211">
        <w:rPr>
          <w:rFonts w:ascii="Calibri" w:eastAsia="Calibri" w:hAnsi="Calibri" w:cs="Calibri"/>
        </w:rPr>
        <w:t>project. Our</w:t>
      </w:r>
      <w:r w:rsidRPr="2B4DE211">
        <w:rPr>
          <w:rFonts w:ascii="Calibri" w:eastAsia="Calibri" w:hAnsi="Calibri" w:cs="Calibri"/>
        </w:rPr>
        <w:t xml:space="preserve"> duties were assigned based on which team members' knowledge, experience, and personal preferences they felt would suit them the </w:t>
      </w:r>
      <w:r w:rsidR="00795CD0" w:rsidRPr="2B4DE211">
        <w:rPr>
          <w:rFonts w:ascii="Calibri" w:eastAsia="Calibri" w:hAnsi="Calibri" w:cs="Calibri"/>
        </w:rPr>
        <w:t>best. This</w:t>
      </w:r>
      <w:r w:rsidRPr="2B4DE211">
        <w:rPr>
          <w:rFonts w:ascii="Calibri" w:eastAsia="Calibri" w:hAnsi="Calibri" w:cs="Calibri"/>
        </w:rPr>
        <w:t xml:space="preserve"> enabled the group members to maintain focus and complete all the tasks on schedule.  </w:t>
      </w:r>
      <w:commentRangeEnd w:id="3"/>
      <w:r w:rsidR="00663740">
        <w:rPr>
          <w:rStyle w:val="CommentReference"/>
        </w:rPr>
        <w:commentReference w:id="3"/>
      </w:r>
    </w:p>
    <w:p w14:paraId="210F2260" w14:textId="14728382" w:rsidR="39598548" w:rsidRDefault="1BACB17E" w:rsidP="2B4DE211">
      <w:pPr>
        <w:rPr>
          <w:rFonts w:ascii="Calibri" w:eastAsia="Calibri" w:hAnsi="Calibri" w:cs="Calibri"/>
        </w:rPr>
      </w:pPr>
      <w:r w:rsidRPr="2B4DE211">
        <w:rPr>
          <w:rFonts w:ascii="Calibri" w:eastAsia="Calibri" w:hAnsi="Calibri" w:cs="Calibri"/>
        </w:rPr>
        <w:t xml:space="preserve"> Each team member was given the responsibility of frequently checking in with one another regarding assigned responsibilities to ensure that no one struggled for an extended period of time and that, if they were, they were helped on their assigned </w:t>
      </w:r>
      <w:r w:rsidR="00795CD0" w:rsidRPr="2B4DE211">
        <w:rPr>
          <w:rFonts w:ascii="Calibri" w:eastAsia="Calibri" w:hAnsi="Calibri" w:cs="Calibri"/>
        </w:rPr>
        <w:t xml:space="preserve">duties. </w:t>
      </w:r>
      <w:commentRangeStart w:id="4"/>
      <w:r w:rsidR="00795CD0" w:rsidRPr="2B4DE211">
        <w:rPr>
          <w:rFonts w:ascii="Calibri" w:eastAsia="Calibri" w:hAnsi="Calibri" w:cs="Calibri"/>
        </w:rPr>
        <w:t>This</w:t>
      </w:r>
      <w:r w:rsidRPr="2B4DE211">
        <w:rPr>
          <w:rFonts w:ascii="Calibri" w:eastAsia="Calibri" w:hAnsi="Calibri" w:cs="Calibri"/>
        </w:rPr>
        <w:t xml:space="preserve"> resulted in a balanced workload and provided each team member with the chance to learn something new, such as filming 360-degree movies, editing </w:t>
      </w:r>
      <w:r w:rsidR="006D285C" w:rsidRPr="2B4DE211">
        <w:rPr>
          <w:rFonts w:ascii="Calibri" w:eastAsia="Calibri" w:hAnsi="Calibri" w:cs="Calibri"/>
        </w:rPr>
        <w:t>them,</w:t>
      </w:r>
      <w:r w:rsidRPr="2B4DE211">
        <w:rPr>
          <w:rFonts w:ascii="Calibri" w:eastAsia="Calibri" w:hAnsi="Calibri" w:cs="Calibri"/>
        </w:rPr>
        <w:t xml:space="preserve"> and  developing the web application coming out of their comfort zone and experiment with their skills. </w:t>
      </w:r>
      <w:commentRangeEnd w:id="4"/>
      <w:r w:rsidR="008C13B5">
        <w:rPr>
          <w:rStyle w:val="CommentReference"/>
        </w:rPr>
        <w:commentReference w:id="4"/>
      </w:r>
      <w:r w:rsidR="006D285C" w:rsidRPr="2B4DE211">
        <w:rPr>
          <w:rFonts w:ascii="Calibri" w:eastAsia="Calibri" w:hAnsi="Calibri" w:cs="Calibri"/>
        </w:rPr>
        <w:t>Also,</w:t>
      </w:r>
      <w:r w:rsidRPr="2B4DE211">
        <w:rPr>
          <w:rFonts w:ascii="Calibri" w:eastAsia="Calibri" w:hAnsi="Calibri" w:cs="Calibri"/>
        </w:rPr>
        <w:t xml:space="preserve"> to provide valuable information / valuable knowledge to other team members.</w:t>
      </w:r>
    </w:p>
    <w:p w14:paraId="0D411DC9" w14:textId="77777777" w:rsidR="006D285C" w:rsidRDefault="006D285C" w:rsidP="2B4DE211">
      <w:pPr>
        <w:rPr>
          <w:rFonts w:ascii="Calibri" w:eastAsia="Calibri" w:hAnsi="Calibri" w:cs="Calibri"/>
        </w:rPr>
      </w:pPr>
    </w:p>
    <w:p w14:paraId="2CAD8DAA" w14:textId="77777777" w:rsidR="008F08DF" w:rsidRDefault="008F08DF" w:rsidP="2B4DE211">
      <w:pPr>
        <w:rPr>
          <w:rFonts w:ascii="Calibri" w:eastAsia="Calibri" w:hAnsi="Calibri" w:cs="Calibri"/>
        </w:rPr>
      </w:pPr>
    </w:p>
    <w:p w14:paraId="6EF5140B" w14:textId="268672D7" w:rsidR="39598548" w:rsidRDefault="678735E8" w:rsidP="2B4DE211">
      <w:pPr>
        <w:rPr>
          <w:rFonts w:ascii="Calibri" w:eastAsia="Calibri" w:hAnsi="Calibri" w:cs="Calibri"/>
          <w:b/>
          <w:bCs/>
        </w:rPr>
      </w:pPr>
      <w:r w:rsidRPr="2B4DE211">
        <w:rPr>
          <w:rFonts w:ascii="Calibri" w:eastAsia="Calibri" w:hAnsi="Calibri" w:cs="Calibri"/>
          <w:b/>
          <w:bCs/>
        </w:rPr>
        <w:t>Immersive Content Curation:</w:t>
      </w:r>
    </w:p>
    <w:p w14:paraId="5372EEBF" w14:textId="2EE5D137" w:rsidR="15DC7ABB" w:rsidRDefault="5831EF34" w:rsidP="2B4DE211">
      <w:pPr>
        <w:rPr>
          <w:rFonts w:ascii="Calibri" w:eastAsia="Calibri" w:hAnsi="Calibri" w:cs="Calibri"/>
        </w:rPr>
      </w:pPr>
      <w:commentRangeStart w:id="5"/>
      <w:r w:rsidRPr="2B4DE211">
        <w:rPr>
          <w:rFonts w:ascii="Calibri" w:eastAsia="Calibri" w:hAnsi="Calibri" w:cs="Calibri"/>
        </w:rPr>
        <w:t xml:space="preserve">The virtual reality multimedia content was curate in the form of virtual cinematography of four buildings at London South Bank university for this creation of VR application that will house the contents </w:t>
      </w:r>
      <w:r w:rsidR="006B5EA4" w:rsidRPr="2B4DE211">
        <w:rPr>
          <w:rFonts w:ascii="Calibri" w:eastAsia="Calibri" w:hAnsi="Calibri" w:cs="Calibri"/>
        </w:rPr>
        <w:t>filmed.</w:t>
      </w:r>
      <w:commentRangeEnd w:id="5"/>
      <w:r w:rsidR="00790436">
        <w:rPr>
          <w:rStyle w:val="CommentReference"/>
        </w:rPr>
        <w:commentReference w:id="5"/>
      </w:r>
    </w:p>
    <w:p w14:paraId="30DDCE78" w14:textId="21ACD6FB" w:rsidR="409A8DCB" w:rsidRPr="00E4038C" w:rsidRDefault="682B4AA1" w:rsidP="15DC7ABB">
      <w:pPr>
        <w:rPr>
          <w:rFonts w:ascii="Calibri" w:eastAsia="Calibri" w:hAnsi="Calibri" w:cs="Calibri"/>
        </w:rPr>
      </w:pPr>
      <w:r w:rsidRPr="006B5EA4">
        <w:rPr>
          <w:rFonts w:ascii="Calibri" w:eastAsia="Calibri" w:hAnsi="Calibri" w:cs="Calibri"/>
          <w:highlight w:val="red"/>
        </w:rPr>
        <w:t>For the devel</w:t>
      </w:r>
      <w:r w:rsidR="26D02FD3" w:rsidRPr="006B5EA4">
        <w:rPr>
          <w:rFonts w:ascii="Calibri" w:eastAsia="Calibri" w:hAnsi="Calibri" w:cs="Calibri"/>
          <w:highlight w:val="red"/>
        </w:rPr>
        <w:t xml:space="preserve">opment </w:t>
      </w:r>
      <w:r w:rsidRPr="006B5EA4">
        <w:rPr>
          <w:rFonts w:ascii="Calibri" w:eastAsia="Calibri" w:hAnsi="Calibri" w:cs="Calibri"/>
          <w:highlight w:val="red"/>
        </w:rPr>
        <w:t>of VR</w:t>
      </w:r>
      <w:r w:rsidR="7C452470" w:rsidRPr="006B5EA4">
        <w:rPr>
          <w:rFonts w:ascii="Calibri" w:eastAsia="Calibri" w:hAnsi="Calibri" w:cs="Calibri"/>
          <w:highlight w:val="red"/>
        </w:rPr>
        <w:t xml:space="preserve"> web</w:t>
      </w:r>
      <w:r w:rsidRPr="006B5EA4">
        <w:rPr>
          <w:rFonts w:ascii="Calibri" w:eastAsia="Calibri" w:hAnsi="Calibri" w:cs="Calibri"/>
          <w:highlight w:val="red"/>
        </w:rPr>
        <w:t xml:space="preserve"> application </w:t>
      </w:r>
      <w:r w:rsidR="6B577946" w:rsidRPr="006B5EA4">
        <w:rPr>
          <w:rFonts w:ascii="Calibri" w:eastAsia="Calibri" w:hAnsi="Calibri" w:cs="Calibri"/>
          <w:highlight w:val="red"/>
        </w:rPr>
        <w:t xml:space="preserve">which will host the </w:t>
      </w:r>
      <w:r w:rsidR="1B7701B2" w:rsidRPr="006B5EA4">
        <w:rPr>
          <w:rFonts w:ascii="Calibri" w:eastAsia="Calibri" w:hAnsi="Calibri" w:cs="Calibri"/>
          <w:highlight w:val="red"/>
        </w:rPr>
        <w:t xml:space="preserve">multimedia content </w:t>
      </w:r>
      <w:r w:rsidRPr="006B5EA4">
        <w:rPr>
          <w:rFonts w:ascii="Calibri" w:eastAsia="Calibri" w:hAnsi="Calibri" w:cs="Calibri"/>
          <w:highlight w:val="red"/>
        </w:rPr>
        <w:t>was curated</w:t>
      </w:r>
      <w:r w:rsidR="532A513E" w:rsidRPr="006B5EA4">
        <w:rPr>
          <w:rFonts w:ascii="Calibri" w:eastAsia="Calibri" w:hAnsi="Calibri" w:cs="Calibri"/>
          <w:highlight w:val="red"/>
        </w:rPr>
        <w:t xml:space="preserve"> by filming four different buildings </w:t>
      </w:r>
      <w:r w:rsidRPr="006B5EA4">
        <w:rPr>
          <w:rFonts w:ascii="Calibri" w:eastAsia="Calibri" w:hAnsi="Calibri" w:cs="Calibri"/>
          <w:highlight w:val="red"/>
        </w:rPr>
        <w:t xml:space="preserve">at London South Bank </w:t>
      </w:r>
      <w:r w:rsidR="00795CD0" w:rsidRPr="006B5EA4">
        <w:rPr>
          <w:rFonts w:ascii="Calibri" w:eastAsia="Calibri" w:hAnsi="Calibri" w:cs="Calibri"/>
          <w:highlight w:val="red"/>
        </w:rPr>
        <w:t>University. This</w:t>
      </w:r>
      <w:r w:rsidR="77040D4A" w:rsidRPr="006B5EA4">
        <w:rPr>
          <w:rFonts w:ascii="Calibri" w:eastAsia="Calibri" w:hAnsi="Calibri" w:cs="Calibri"/>
          <w:highlight w:val="red"/>
        </w:rPr>
        <w:t xml:space="preserve"> section comprises of all the </w:t>
      </w:r>
      <w:r w:rsidR="00795CD0" w:rsidRPr="006B5EA4">
        <w:rPr>
          <w:rFonts w:ascii="Calibri" w:eastAsia="Calibri" w:hAnsi="Calibri" w:cs="Calibri"/>
          <w:highlight w:val="red"/>
        </w:rPr>
        <w:t>equipment’s</w:t>
      </w:r>
      <w:r w:rsidR="77040D4A" w:rsidRPr="006B5EA4">
        <w:rPr>
          <w:rFonts w:ascii="Calibri" w:eastAsia="Calibri" w:hAnsi="Calibri" w:cs="Calibri"/>
          <w:highlight w:val="red"/>
        </w:rPr>
        <w:t xml:space="preserve"> that were used for the cinematography</w:t>
      </w:r>
      <w:r w:rsidR="3C92AB95" w:rsidRPr="006B5EA4">
        <w:rPr>
          <w:rFonts w:ascii="Calibri" w:eastAsia="Calibri" w:hAnsi="Calibri" w:cs="Calibri"/>
          <w:highlight w:val="red"/>
        </w:rPr>
        <w:t xml:space="preserve">, the video filming considerations, </w:t>
      </w:r>
      <w:r w:rsidR="77040D4A" w:rsidRPr="006B5EA4">
        <w:rPr>
          <w:rFonts w:ascii="Calibri" w:eastAsia="Calibri" w:hAnsi="Calibri" w:cs="Calibri"/>
          <w:highlight w:val="red"/>
        </w:rPr>
        <w:t>the sites which were filmed along with their descriptions</w:t>
      </w:r>
      <w:r w:rsidR="74D0FA62" w:rsidRPr="006B5EA4">
        <w:rPr>
          <w:rFonts w:ascii="Calibri" w:eastAsia="Calibri" w:hAnsi="Calibri" w:cs="Calibri"/>
          <w:highlight w:val="red"/>
        </w:rPr>
        <w:t xml:space="preserve">, </w:t>
      </w:r>
      <w:r w:rsidR="00795CD0" w:rsidRPr="006B5EA4">
        <w:rPr>
          <w:rFonts w:ascii="Calibri" w:eastAsia="Calibri" w:hAnsi="Calibri" w:cs="Calibri"/>
          <w:highlight w:val="red"/>
        </w:rPr>
        <w:t>pre-processing</w:t>
      </w:r>
      <w:r w:rsidR="7E13EC73" w:rsidRPr="006B5EA4">
        <w:rPr>
          <w:rFonts w:ascii="Calibri" w:eastAsia="Calibri" w:hAnsi="Calibri" w:cs="Calibri"/>
          <w:highlight w:val="red"/>
        </w:rPr>
        <w:t xml:space="preserve"> of the videos filmed and t</w:t>
      </w:r>
      <w:r w:rsidR="240A0781" w:rsidRPr="006B5EA4">
        <w:rPr>
          <w:rFonts w:ascii="Calibri" w:eastAsia="Calibri" w:hAnsi="Calibri" w:cs="Calibri"/>
          <w:highlight w:val="red"/>
        </w:rPr>
        <w:t>he curated content</w:t>
      </w:r>
      <w:r w:rsidR="2D0F4930" w:rsidRPr="006B5EA4">
        <w:rPr>
          <w:rFonts w:ascii="Calibri" w:eastAsia="Calibri" w:hAnsi="Calibri" w:cs="Calibri"/>
          <w:highlight w:val="red"/>
        </w:rPr>
        <w:t>.</w:t>
      </w:r>
      <w:r w:rsidR="2D0F4930" w:rsidRPr="2B4DE211">
        <w:rPr>
          <w:rFonts w:ascii="Calibri" w:eastAsia="Calibri" w:hAnsi="Calibri" w:cs="Calibri"/>
        </w:rPr>
        <w:t xml:space="preserve"> </w:t>
      </w:r>
    </w:p>
    <w:p w14:paraId="1112DE06" w14:textId="4D070793" w:rsidR="3A89B7C1" w:rsidRDefault="69382EB5" w:rsidP="2B4DE211">
      <w:pPr>
        <w:rPr>
          <w:rFonts w:ascii="Calibri" w:eastAsia="Calibri" w:hAnsi="Calibri" w:cs="Calibri"/>
          <w:b/>
          <w:bCs/>
        </w:rPr>
      </w:pPr>
      <w:r w:rsidRPr="2B4DE211">
        <w:rPr>
          <w:rFonts w:ascii="Calibri" w:eastAsia="Calibri" w:hAnsi="Calibri" w:cs="Calibri"/>
          <w:b/>
          <w:bCs/>
        </w:rPr>
        <w:t xml:space="preserve">Site Description: </w:t>
      </w:r>
    </w:p>
    <w:p w14:paraId="257AA2B0" w14:textId="1703DF4B" w:rsidR="3A89B7C1" w:rsidRDefault="48A7BBEA" w:rsidP="2B4DE211">
      <w:pPr>
        <w:rPr>
          <w:rFonts w:ascii="Calibri" w:eastAsia="Calibri" w:hAnsi="Calibri" w:cs="Calibri"/>
          <w:b/>
          <w:bCs/>
        </w:rPr>
      </w:pPr>
      <w:r w:rsidRPr="2B4DE211">
        <w:rPr>
          <w:rFonts w:ascii="Calibri" w:eastAsia="Calibri" w:hAnsi="Calibri" w:cs="Calibri"/>
          <w:b/>
          <w:bCs/>
        </w:rPr>
        <w:t>Faraday Wing Buildin</w:t>
      </w:r>
      <w:r w:rsidR="70D618DE" w:rsidRPr="2B4DE211">
        <w:rPr>
          <w:rFonts w:ascii="Calibri" w:eastAsia="Calibri" w:hAnsi="Calibri" w:cs="Calibri"/>
          <w:b/>
          <w:bCs/>
        </w:rPr>
        <w:t>g</w:t>
      </w:r>
    </w:p>
    <w:p w14:paraId="6FBAA4E2" w14:textId="706C50F8" w:rsidR="00C6180B" w:rsidRDefault="1AA07247" w:rsidP="2B4DE211">
      <w:pPr>
        <w:rPr>
          <w:rFonts w:ascii="Calibri" w:eastAsia="Calibri" w:hAnsi="Calibri" w:cs="Calibri"/>
          <w:highlight w:val="red"/>
        </w:rPr>
      </w:pPr>
      <w:commentRangeStart w:id="6"/>
      <w:r w:rsidRPr="00D639E6">
        <w:rPr>
          <w:rFonts w:ascii="Calibri" w:eastAsia="Calibri" w:hAnsi="Calibri" w:cs="Calibri"/>
          <w:highlight w:val="red"/>
        </w:rPr>
        <w:t xml:space="preserve">Famous and </w:t>
      </w:r>
      <w:r w:rsidR="3529FFD5" w:rsidRPr="00D639E6">
        <w:rPr>
          <w:rFonts w:ascii="Calibri" w:eastAsia="Calibri" w:hAnsi="Calibri" w:cs="Calibri"/>
          <w:highlight w:val="red"/>
        </w:rPr>
        <w:t>well-known</w:t>
      </w:r>
      <w:r w:rsidRPr="00D639E6">
        <w:rPr>
          <w:rFonts w:ascii="Calibri" w:eastAsia="Calibri" w:hAnsi="Calibri" w:cs="Calibri"/>
          <w:highlight w:val="red"/>
        </w:rPr>
        <w:t xml:space="preserve"> architects Norman &amp; </w:t>
      </w:r>
      <w:proofErr w:type="spellStart"/>
      <w:r w:rsidRPr="00D639E6">
        <w:rPr>
          <w:rFonts w:ascii="Calibri" w:eastAsia="Calibri" w:hAnsi="Calibri" w:cs="Calibri"/>
          <w:highlight w:val="red"/>
        </w:rPr>
        <w:t>Dawbarn</w:t>
      </w:r>
      <w:proofErr w:type="spellEnd"/>
      <w:r w:rsidRPr="00D639E6">
        <w:rPr>
          <w:rFonts w:ascii="Calibri" w:eastAsia="Calibri" w:hAnsi="Calibri" w:cs="Calibri"/>
          <w:highlight w:val="red"/>
        </w:rPr>
        <w:t xml:space="preserve"> founded and designed Faraday Wing, previously known as The National College of Wing. </w:t>
      </w:r>
      <w:r w:rsidR="291467AC" w:rsidRPr="00D639E6">
        <w:rPr>
          <w:rFonts w:ascii="Calibri" w:eastAsia="Calibri" w:hAnsi="Calibri" w:cs="Calibri"/>
          <w:highlight w:val="red"/>
        </w:rPr>
        <w:t xml:space="preserve">The building was first opened in 1960 for the purpose of moving the </w:t>
      </w:r>
      <w:r w:rsidRPr="00D639E6">
        <w:rPr>
          <w:rFonts w:ascii="Calibri" w:eastAsia="Calibri" w:hAnsi="Calibri" w:cs="Calibri"/>
          <w:highlight w:val="red"/>
        </w:rPr>
        <w:t>Heating, Ventilating, Refrigeration, and Fan Engineering</w:t>
      </w:r>
      <w:r w:rsidR="1B166B4F" w:rsidRPr="00D639E6">
        <w:rPr>
          <w:rFonts w:ascii="Calibri" w:eastAsia="Calibri" w:hAnsi="Calibri" w:cs="Calibri"/>
          <w:highlight w:val="red"/>
        </w:rPr>
        <w:t>.</w:t>
      </w:r>
      <w:r w:rsidRPr="00D639E6">
        <w:rPr>
          <w:rFonts w:ascii="Calibri" w:eastAsia="Calibri" w:hAnsi="Calibri" w:cs="Calibri"/>
          <w:highlight w:val="red"/>
        </w:rPr>
        <w:t xml:space="preserve"> However, Sir David Eccles, Minister of Education, officially opened it on November 20, 1961. </w:t>
      </w:r>
      <w:r w:rsidR="0631F8CF" w:rsidRPr="00D639E6">
        <w:rPr>
          <w:rFonts w:ascii="Calibri" w:eastAsia="Calibri" w:hAnsi="Calibri" w:cs="Calibri"/>
          <w:highlight w:val="red"/>
        </w:rPr>
        <w:t>It has been stated that for</w:t>
      </w:r>
      <w:r w:rsidRPr="00D639E6">
        <w:rPr>
          <w:rFonts w:ascii="Calibri" w:eastAsia="Calibri" w:hAnsi="Calibri" w:cs="Calibri"/>
          <w:highlight w:val="red"/>
        </w:rPr>
        <w:t xml:space="preserve"> many years, the College was </w:t>
      </w:r>
      <w:r w:rsidR="470BBF76" w:rsidRPr="00D639E6">
        <w:rPr>
          <w:rFonts w:ascii="Calibri" w:eastAsia="Calibri" w:hAnsi="Calibri" w:cs="Calibri"/>
          <w:highlight w:val="red"/>
        </w:rPr>
        <w:t>associated</w:t>
      </w:r>
      <w:r w:rsidRPr="00D639E6">
        <w:rPr>
          <w:rFonts w:ascii="Calibri" w:eastAsia="Calibri" w:hAnsi="Calibri" w:cs="Calibri"/>
          <w:highlight w:val="red"/>
        </w:rPr>
        <w:t xml:space="preserve"> to the Borough Polytechnic</w:t>
      </w:r>
      <w:r w:rsidR="0AA6460B" w:rsidRPr="00D639E6">
        <w:rPr>
          <w:rFonts w:ascii="Calibri" w:eastAsia="Calibri" w:hAnsi="Calibri" w:cs="Calibri"/>
          <w:highlight w:val="red"/>
        </w:rPr>
        <w:t xml:space="preserve"> department</w:t>
      </w:r>
      <w:r w:rsidRPr="00D639E6">
        <w:rPr>
          <w:rFonts w:ascii="Calibri" w:eastAsia="Calibri" w:hAnsi="Calibri" w:cs="Calibri"/>
          <w:highlight w:val="red"/>
        </w:rPr>
        <w:t xml:space="preserve">, which amalgamated with it in 1970 to become the Polytechnic of the South Bank. The </w:t>
      </w:r>
      <w:r w:rsidR="41295B34" w:rsidRPr="00D639E6">
        <w:rPr>
          <w:rFonts w:ascii="Calibri" w:eastAsia="Calibri" w:hAnsi="Calibri" w:cs="Calibri"/>
          <w:highlight w:val="red"/>
        </w:rPr>
        <w:t xml:space="preserve">building consists of </w:t>
      </w:r>
      <w:r w:rsidRPr="00D639E6">
        <w:rPr>
          <w:rFonts w:ascii="Calibri" w:eastAsia="Calibri" w:hAnsi="Calibri" w:cs="Calibri"/>
          <w:highlight w:val="red"/>
        </w:rPr>
        <w:t xml:space="preserve">specialised laboratories, a lecture theatre, and a specialised library until the 1980s. </w:t>
      </w:r>
      <w:r w:rsidR="7FCE4065" w:rsidRPr="00D639E6">
        <w:rPr>
          <w:rFonts w:ascii="Calibri" w:eastAsia="Calibri" w:hAnsi="Calibri" w:cs="Calibri"/>
          <w:highlight w:val="red"/>
        </w:rPr>
        <w:t xml:space="preserve">In commemoration of Michael Faraday, who was born in Newington Butts, the structure underwent renovation in 1991 and was given the new name of the Faraday </w:t>
      </w:r>
      <w:r w:rsidR="00795CD0" w:rsidRPr="00D639E6">
        <w:rPr>
          <w:rFonts w:ascii="Calibri" w:eastAsia="Calibri" w:hAnsi="Calibri" w:cs="Calibri"/>
          <w:highlight w:val="red"/>
        </w:rPr>
        <w:t xml:space="preserve">Wing. </w:t>
      </w:r>
      <w:commentRangeEnd w:id="6"/>
      <w:r w:rsidR="00C6180B">
        <w:rPr>
          <w:rStyle w:val="CommentReference"/>
        </w:rPr>
        <w:commentReference w:id="6"/>
      </w:r>
    </w:p>
    <w:p w14:paraId="0D7C4CB5" w14:textId="64781DA8" w:rsidR="3A89B7C1" w:rsidRDefault="00795CD0" w:rsidP="2B4DE211">
      <w:pPr>
        <w:rPr>
          <w:rFonts w:ascii="Calibri" w:eastAsia="Calibri" w:hAnsi="Calibri" w:cs="Calibri"/>
        </w:rPr>
      </w:pPr>
      <w:r w:rsidRPr="00C6180B">
        <w:rPr>
          <w:rFonts w:ascii="Calibri" w:eastAsia="Calibri" w:hAnsi="Calibri" w:cs="Calibri"/>
        </w:rPr>
        <w:t>Faraday</w:t>
      </w:r>
      <w:r w:rsidR="70DE804B" w:rsidRPr="2B4DE211">
        <w:rPr>
          <w:rFonts w:ascii="Calibri" w:eastAsia="Calibri" w:hAnsi="Calibri" w:cs="Calibri"/>
        </w:rPr>
        <w:t xml:space="preserve"> Wing is also </w:t>
      </w:r>
      <w:r w:rsidR="4D7ABD47" w:rsidRPr="2B4DE211">
        <w:rPr>
          <w:rFonts w:ascii="Calibri" w:eastAsia="Calibri" w:hAnsi="Calibri" w:cs="Calibri"/>
        </w:rPr>
        <w:t>considered</w:t>
      </w:r>
      <w:r w:rsidR="70DE804B" w:rsidRPr="2B4DE211">
        <w:rPr>
          <w:rFonts w:ascii="Calibri" w:eastAsia="Calibri" w:hAnsi="Calibri" w:cs="Calibri"/>
        </w:rPr>
        <w:t xml:space="preserve"> as the main building for Computer Science and Informatics (CSI) department. </w:t>
      </w:r>
    </w:p>
    <w:p w14:paraId="64DED7FF" w14:textId="71850937" w:rsidR="3A89B7C1" w:rsidRDefault="5C79ED8A" w:rsidP="2B4DE211">
      <w:pPr>
        <w:rPr>
          <w:rFonts w:ascii="Calibri" w:eastAsia="Calibri" w:hAnsi="Calibri" w:cs="Calibri"/>
        </w:rPr>
      </w:pPr>
      <w:r w:rsidRPr="2B4DE211">
        <w:rPr>
          <w:rFonts w:ascii="Calibri" w:eastAsia="Calibri" w:hAnsi="Calibri" w:cs="Calibri"/>
        </w:rPr>
        <w:t>The locations which have been filmed in this building are as follow:</w:t>
      </w:r>
    </w:p>
    <w:p w14:paraId="7744789D" w14:textId="7DD3FF04" w:rsidR="3A89B7C1" w:rsidRDefault="48A7BBEA" w:rsidP="2B4DE211">
      <w:pPr>
        <w:pStyle w:val="ListParagraph"/>
        <w:numPr>
          <w:ilvl w:val="0"/>
          <w:numId w:val="6"/>
        </w:numPr>
        <w:rPr>
          <w:rFonts w:ascii="Calibri" w:eastAsia="Calibri" w:hAnsi="Calibri" w:cs="Calibri"/>
        </w:rPr>
      </w:pPr>
      <w:commentRangeStart w:id="7"/>
      <w:r w:rsidRPr="2B4DE211">
        <w:rPr>
          <w:rFonts w:ascii="Calibri" w:eastAsia="Calibri" w:hAnsi="Calibri" w:cs="Calibri"/>
          <w:b/>
          <w:bCs/>
        </w:rPr>
        <w:t>Building Entrance Reception</w:t>
      </w:r>
      <w:r w:rsidR="14B83C58" w:rsidRPr="2B4DE211">
        <w:rPr>
          <w:rFonts w:ascii="Calibri" w:eastAsia="Calibri" w:hAnsi="Calibri" w:cs="Calibri"/>
          <w:b/>
          <w:bCs/>
        </w:rPr>
        <w:t xml:space="preserve">: </w:t>
      </w:r>
      <w:r w:rsidR="14B83C58" w:rsidRPr="2B4DE211">
        <w:rPr>
          <w:rFonts w:ascii="Calibri" w:eastAsia="Calibri" w:hAnsi="Calibri" w:cs="Calibri"/>
        </w:rPr>
        <w:t>This is the entrance to the main building.</w:t>
      </w:r>
      <w:commentRangeEnd w:id="7"/>
      <w:r w:rsidR="00721BE6">
        <w:rPr>
          <w:rStyle w:val="CommentReference"/>
        </w:rPr>
        <w:commentReference w:id="7"/>
      </w:r>
    </w:p>
    <w:p w14:paraId="07D2DAF5" w14:textId="2B9692BC" w:rsidR="3A89B7C1" w:rsidRDefault="48A7BBEA" w:rsidP="2B4DE211">
      <w:pPr>
        <w:pStyle w:val="ListParagraph"/>
        <w:numPr>
          <w:ilvl w:val="0"/>
          <w:numId w:val="6"/>
        </w:numPr>
        <w:rPr>
          <w:rFonts w:ascii="Calibri" w:eastAsia="Calibri" w:hAnsi="Calibri" w:cs="Calibri"/>
        </w:rPr>
      </w:pPr>
      <w:r w:rsidRPr="2B4DE211">
        <w:rPr>
          <w:rFonts w:ascii="Calibri" w:eastAsia="Calibri" w:hAnsi="Calibri" w:cs="Calibri"/>
          <w:b/>
          <w:bCs/>
        </w:rPr>
        <w:t>First Floor Hallway</w:t>
      </w:r>
      <w:r w:rsidR="17469CD3" w:rsidRPr="2B4DE211">
        <w:rPr>
          <w:rFonts w:ascii="Calibri" w:eastAsia="Calibri" w:hAnsi="Calibri" w:cs="Calibri"/>
          <w:b/>
          <w:bCs/>
        </w:rPr>
        <w:t>:</w:t>
      </w:r>
      <w:r w:rsidR="17469CD3" w:rsidRPr="2B4DE211">
        <w:rPr>
          <w:rFonts w:ascii="Calibri" w:eastAsia="Calibri" w:hAnsi="Calibri" w:cs="Calibri"/>
        </w:rPr>
        <w:t xml:space="preserve"> Th</w:t>
      </w:r>
      <w:r w:rsidR="593F85CB" w:rsidRPr="2B4DE211">
        <w:rPr>
          <w:rFonts w:ascii="Calibri" w:eastAsia="Calibri" w:hAnsi="Calibri" w:cs="Calibri"/>
        </w:rPr>
        <w:t xml:space="preserve">is </w:t>
      </w:r>
      <w:r w:rsidR="17469CD3" w:rsidRPr="2B4DE211">
        <w:rPr>
          <w:rFonts w:ascii="Calibri" w:eastAsia="Calibri" w:hAnsi="Calibri" w:cs="Calibri"/>
        </w:rPr>
        <w:t xml:space="preserve">is the main hallway of the </w:t>
      </w:r>
      <w:r w:rsidR="00795CD0" w:rsidRPr="2B4DE211">
        <w:rPr>
          <w:rFonts w:ascii="Calibri" w:eastAsia="Calibri" w:hAnsi="Calibri" w:cs="Calibri"/>
        </w:rPr>
        <w:t>building. This</w:t>
      </w:r>
      <w:r w:rsidR="17469CD3" w:rsidRPr="2B4DE211">
        <w:rPr>
          <w:rFonts w:ascii="Calibri" w:eastAsia="Calibri" w:hAnsi="Calibri" w:cs="Calibri"/>
        </w:rPr>
        <w:t xml:space="preserve"> hallway</w:t>
      </w:r>
      <w:r w:rsidR="535D2189" w:rsidRPr="2B4DE211">
        <w:rPr>
          <w:rFonts w:ascii="Calibri" w:eastAsia="Calibri" w:hAnsi="Calibri" w:cs="Calibri"/>
        </w:rPr>
        <w:t xml:space="preserve"> </w:t>
      </w:r>
      <w:r w:rsidR="17469CD3" w:rsidRPr="2B4DE211">
        <w:rPr>
          <w:rFonts w:ascii="Calibri" w:eastAsia="Calibri" w:hAnsi="Calibri" w:cs="Calibri"/>
        </w:rPr>
        <w:t xml:space="preserve">connects the building to the </w:t>
      </w:r>
      <w:r w:rsidR="452D4BBF" w:rsidRPr="2B4DE211">
        <w:rPr>
          <w:rFonts w:ascii="Calibri" w:eastAsia="Calibri" w:hAnsi="Calibri" w:cs="Calibri"/>
        </w:rPr>
        <w:t xml:space="preserve">applied sciences department towards the </w:t>
      </w:r>
      <w:r w:rsidR="17469CD3" w:rsidRPr="2B4DE211">
        <w:rPr>
          <w:rFonts w:ascii="Calibri" w:eastAsia="Calibri" w:hAnsi="Calibri" w:cs="Calibri"/>
        </w:rPr>
        <w:t xml:space="preserve">student </w:t>
      </w:r>
      <w:r w:rsidR="00795CD0" w:rsidRPr="2B4DE211">
        <w:rPr>
          <w:rFonts w:ascii="Calibri" w:eastAsia="Calibri" w:hAnsi="Calibri" w:cs="Calibri"/>
        </w:rPr>
        <w:t>centre</w:t>
      </w:r>
      <w:r w:rsidR="17469CD3" w:rsidRPr="2B4DE211">
        <w:rPr>
          <w:rFonts w:ascii="Calibri" w:eastAsia="Calibri" w:hAnsi="Calibri" w:cs="Calibri"/>
        </w:rPr>
        <w:t xml:space="preserve"> </w:t>
      </w:r>
      <w:r w:rsidR="47AC2F33" w:rsidRPr="2B4DE211">
        <w:rPr>
          <w:rFonts w:ascii="Calibri" w:eastAsia="Calibri" w:hAnsi="Calibri" w:cs="Calibri"/>
        </w:rPr>
        <w:t xml:space="preserve">and </w:t>
      </w:r>
      <w:r w:rsidR="17469CD3" w:rsidRPr="2B4DE211">
        <w:rPr>
          <w:rFonts w:ascii="Calibri" w:eastAsia="Calibri" w:hAnsi="Calibri" w:cs="Calibri"/>
        </w:rPr>
        <w:t xml:space="preserve">leading to the Borough </w:t>
      </w:r>
      <w:r w:rsidR="35BC002B" w:rsidRPr="2B4DE211">
        <w:rPr>
          <w:rFonts w:ascii="Calibri" w:eastAsia="Calibri" w:hAnsi="Calibri" w:cs="Calibri"/>
        </w:rPr>
        <w:t>b</w:t>
      </w:r>
      <w:r w:rsidR="17469CD3" w:rsidRPr="2B4DE211">
        <w:rPr>
          <w:rFonts w:ascii="Calibri" w:eastAsia="Calibri" w:hAnsi="Calibri" w:cs="Calibri"/>
        </w:rPr>
        <w:t xml:space="preserve">uilding </w:t>
      </w:r>
      <w:r w:rsidR="65AC2F75" w:rsidRPr="2B4DE211">
        <w:rPr>
          <w:rFonts w:ascii="Calibri" w:eastAsia="Calibri" w:hAnsi="Calibri" w:cs="Calibri"/>
        </w:rPr>
        <w:t xml:space="preserve">via the green route. </w:t>
      </w:r>
    </w:p>
    <w:p w14:paraId="4D7D054D" w14:textId="1B23BEF1" w:rsidR="3A89B7C1" w:rsidRDefault="48A7BBEA" w:rsidP="2B4DE211">
      <w:pPr>
        <w:pStyle w:val="ListParagraph"/>
        <w:numPr>
          <w:ilvl w:val="0"/>
          <w:numId w:val="6"/>
        </w:numPr>
        <w:rPr>
          <w:rFonts w:ascii="Calibri" w:eastAsia="Calibri" w:hAnsi="Calibri" w:cs="Calibri"/>
        </w:rPr>
      </w:pPr>
      <w:r w:rsidRPr="2B4DE211">
        <w:rPr>
          <w:rFonts w:ascii="Calibri" w:eastAsia="Calibri" w:hAnsi="Calibri" w:cs="Calibri"/>
          <w:b/>
          <w:bCs/>
        </w:rPr>
        <w:t>Nelson Theatre</w:t>
      </w:r>
      <w:r w:rsidR="4541F104" w:rsidRPr="2B4DE211">
        <w:rPr>
          <w:rFonts w:ascii="Calibri" w:eastAsia="Calibri" w:hAnsi="Calibri" w:cs="Calibri"/>
          <w:b/>
          <w:bCs/>
        </w:rPr>
        <w:t>:</w:t>
      </w:r>
      <w:r w:rsidR="4541F104" w:rsidRPr="2B4DE211">
        <w:rPr>
          <w:rFonts w:ascii="Calibri" w:eastAsia="Calibri" w:hAnsi="Calibri" w:cs="Calibri"/>
        </w:rPr>
        <w:t xml:space="preserve"> This is </w:t>
      </w:r>
      <w:r w:rsidR="71B2A407" w:rsidRPr="2B4DE211">
        <w:rPr>
          <w:rFonts w:ascii="Calibri" w:eastAsia="Calibri" w:hAnsi="Calibri" w:cs="Calibri"/>
        </w:rPr>
        <w:t>considered</w:t>
      </w:r>
      <w:r w:rsidR="4541F104" w:rsidRPr="2B4DE211">
        <w:rPr>
          <w:rFonts w:ascii="Calibri" w:eastAsia="Calibri" w:hAnsi="Calibri" w:cs="Calibri"/>
        </w:rPr>
        <w:t xml:space="preserve"> to be one </w:t>
      </w:r>
      <w:r w:rsidR="54849F85" w:rsidRPr="2B4DE211">
        <w:rPr>
          <w:rFonts w:ascii="Calibri" w:eastAsia="Calibri" w:hAnsi="Calibri" w:cs="Calibri"/>
        </w:rPr>
        <w:t>of the</w:t>
      </w:r>
      <w:r w:rsidR="4541F104" w:rsidRPr="2B4DE211">
        <w:rPr>
          <w:rFonts w:ascii="Calibri" w:eastAsia="Calibri" w:hAnsi="Calibri" w:cs="Calibri"/>
        </w:rPr>
        <w:t xml:space="preserve"> </w:t>
      </w:r>
      <w:r w:rsidR="507F4753" w:rsidRPr="2B4DE211">
        <w:rPr>
          <w:rFonts w:ascii="Calibri" w:eastAsia="Calibri" w:hAnsi="Calibri" w:cs="Calibri"/>
        </w:rPr>
        <w:t>biggest</w:t>
      </w:r>
      <w:r w:rsidR="4541F104" w:rsidRPr="2B4DE211">
        <w:rPr>
          <w:rFonts w:ascii="Calibri" w:eastAsia="Calibri" w:hAnsi="Calibri" w:cs="Calibri"/>
        </w:rPr>
        <w:t xml:space="preserve"> </w:t>
      </w:r>
      <w:r w:rsidR="0AAD0257" w:rsidRPr="2B4DE211">
        <w:rPr>
          <w:rFonts w:ascii="Calibri" w:eastAsia="Calibri" w:hAnsi="Calibri" w:cs="Calibri"/>
        </w:rPr>
        <w:t>lectures</w:t>
      </w:r>
      <w:r w:rsidR="4541F104" w:rsidRPr="2B4DE211">
        <w:rPr>
          <w:rFonts w:ascii="Calibri" w:eastAsia="Calibri" w:hAnsi="Calibri" w:cs="Calibri"/>
        </w:rPr>
        <w:t xml:space="preserve"> </w:t>
      </w:r>
      <w:r w:rsidR="00795CD0" w:rsidRPr="2B4DE211">
        <w:rPr>
          <w:rFonts w:ascii="Calibri" w:eastAsia="Calibri" w:hAnsi="Calibri" w:cs="Calibri"/>
        </w:rPr>
        <w:t>theatres</w:t>
      </w:r>
      <w:r w:rsidR="4541F104" w:rsidRPr="2B4DE211">
        <w:rPr>
          <w:rFonts w:ascii="Calibri" w:eastAsia="Calibri" w:hAnsi="Calibri" w:cs="Calibri"/>
        </w:rPr>
        <w:t xml:space="preserve"> in the building. The modules </w:t>
      </w:r>
      <w:r w:rsidR="0B8D2C12" w:rsidRPr="2B4DE211">
        <w:rPr>
          <w:rFonts w:ascii="Calibri" w:eastAsia="Calibri" w:hAnsi="Calibri" w:cs="Calibri"/>
        </w:rPr>
        <w:t>which</w:t>
      </w:r>
      <w:r w:rsidR="4541F104" w:rsidRPr="2B4DE211">
        <w:rPr>
          <w:rFonts w:ascii="Calibri" w:eastAsia="Calibri" w:hAnsi="Calibri" w:cs="Calibri"/>
        </w:rPr>
        <w:t xml:space="preserve"> have </w:t>
      </w:r>
      <w:r w:rsidR="4B3F2265" w:rsidRPr="2B4DE211">
        <w:rPr>
          <w:rFonts w:ascii="Calibri" w:eastAsia="Calibri" w:hAnsi="Calibri" w:cs="Calibri"/>
        </w:rPr>
        <w:t xml:space="preserve">large </w:t>
      </w:r>
      <w:r w:rsidR="637C3D34" w:rsidRPr="2B4DE211">
        <w:rPr>
          <w:rFonts w:ascii="Calibri" w:eastAsia="Calibri" w:hAnsi="Calibri" w:cs="Calibri"/>
        </w:rPr>
        <w:t>amount</w:t>
      </w:r>
      <w:r w:rsidR="4B3F2265" w:rsidRPr="2B4DE211">
        <w:rPr>
          <w:rFonts w:ascii="Calibri" w:eastAsia="Calibri" w:hAnsi="Calibri" w:cs="Calibri"/>
        </w:rPr>
        <w:t xml:space="preserve"> of students /capacity of students taking the module is large have the</w:t>
      </w:r>
      <w:r w:rsidR="0351E48D" w:rsidRPr="2B4DE211">
        <w:rPr>
          <w:rFonts w:ascii="Calibri" w:eastAsia="Calibri" w:hAnsi="Calibri" w:cs="Calibri"/>
        </w:rPr>
        <w:t xml:space="preserve">ir </w:t>
      </w:r>
      <w:r w:rsidR="1E4B0161" w:rsidRPr="2B4DE211">
        <w:rPr>
          <w:rFonts w:ascii="Calibri" w:eastAsia="Calibri" w:hAnsi="Calibri" w:cs="Calibri"/>
        </w:rPr>
        <w:t>lectures</w:t>
      </w:r>
      <w:r w:rsidR="0351E48D" w:rsidRPr="2B4DE211">
        <w:rPr>
          <w:rFonts w:ascii="Calibri" w:eastAsia="Calibri" w:hAnsi="Calibri" w:cs="Calibri"/>
        </w:rPr>
        <w:t xml:space="preserve"> in this theatre. </w:t>
      </w:r>
      <w:r w:rsidR="00814CAC" w:rsidRPr="2B4DE211">
        <w:rPr>
          <w:rFonts w:ascii="Calibri" w:eastAsia="Calibri" w:hAnsi="Calibri" w:cs="Calibri"/>
        </w:rPr>
        <w:t>Moreover,</w:t>
      </w:r>
      <w:r w:rsidR="0351E48D" w:rsidRPr="2B4DE211">
        <w:rPr>
          <w:rFonts w:ascii="Calibri" w:eastAsia="Calibri" w:hAnsi="Calibri" w:cs="Calibri"/>
        </w:rPr>
        <w:t xml:space="preserve"> many events such as guest talks and </w:t>
      </w:r>
      <w:r w:rsidR="00795CD0">
        <w:rPr>
          <w:rFonts w:ascii="Calibri" w:eastAsia="Calibri" w:hAnsi="Calibri" w:cs="Calibri"/>
        </w:rPr>
        <w:t xml:space="preserve">employability </w:t>
      </w:r>
      <w:r w:rsidR="0351E48D" w:rsidRPr="2B4DE211">
        <w:rPr>
          <w:rFonts w:ascii="Calibri" w:eastAsia="Calibri" w:hAnsi="Calibri" w:cs="Calibri"/>
        </w:rPr>
        <w:t xml:space="preserve">sessions take place here. </w:t>
      </w:r>
    </w:p>
    <w:p w14:paraId="14445F44" w14:textId="72D637D5" w:rsidR="3A89B7C1" w:rsidRDefault="48A7BBEA" w:rsidP="2B4DE211">
      <w:pPr>
        <w:pStyle w:val="ListParagraph"/>
        <w:numPr>
          <w:ilvl w:val="0"/>
          <w:numId w:val="6"/>
        </w:numPr>
        <w:rPr>
          <w:rFonts w:ascii="Calibri" w:eastAsia="Calibri" w:hAnsi="Calibri" w:cs="Calibri"/>
          <w:sz w:val="30"/>
          <w:szCs w:val="30"/>
        </w:rPr>
      </w:pPr>
      <w:r w:rsidRPr="2B4DE211">
        <w:rPr>
          <w:rFonts w:ascii="Calibri" w:eastAsia="Calibri" w:hAnsi="Calibri" w:cs="Calibri"/>
          <w:b/>
          <w:bCs/>
        </w:rPr>
        <w:t xml:space="preserve">AR VR </w:t>
      </w:r>
      <w:r w:rsidR="4DB91792" w:rsidRPr="2B4DE211">
        <w:rPr>
          <w:rFonts w:ascii="Calibri" w:eastAsia="Calibri" w:hAnsi="Calibri" w:cs="Calibri"/>
          <w:b/>
          <w:bCs/>
        </w:rPr>
        <w:t xml:space="preserve">Tutorial </w:t>
      </w:r>
      <w:r w:rsidRPr="2B4DE211">
        <w:rPr>
          <w:rFonts w:ascii="Calibri" w:eastAsia="Calibri" w:hAnsi="Calibri" w:cs="Calibri"/>
          <w:b/>
          <w:bCs/>
        </w:rPr>
        <w:t>Room 114</w:t>
      </w:r>
      <w:r w:rsidR="3C28E10B" w:rsidRPr="2B4DE211">
        <w:rPr>
          <w:rFonts w:ascii="Calibri" w:eastAsia="Calibri" w:hAnsi="Calibri" w:cs="Calibri"/>
          <w:b/>
          <w:bCs/>
        </w:rPr>
        <w:t>:</w:t>
      </w:r>
      <w:r w:rsidR="3C28E10B" w:rsidRPr="2B4DE211">
        <w:rPr>
          <w:rFonts w:ascii="Calibri" w:eastAsia="Calibri" w:hAnsi="Calibri" w:cs="Calibri"/>
        </w:rPr>
        <w:t xml:space="preserve"> </w:t>
      </w:r>
      <w:r w:rsidR="4419F296" w:rsidRPr="2B4DE211">
        <w:rPr>
          <w:rFonts w:ascii="Calibri" w:eastAsia="Calibri" w:hAnsi="Calibri" w:cs="Calibri"/>
        </w:rPr>
        <w:t xml:space="preserve">This is one of the </w:t>
      </w:r>
      <w:r w:rsidR="00795CD0" w:rsidRPr="2B4DE211">
        <w:rPr>
          <w:rFonts w:ascii="Calibri" w:eastAsia="Calibri" w:hAnsi="Calibri" w:cs="Calibri"/>
        </w:rPr>
        <w:t>rooms</w:t>
      </w:r>
      <w:r w:rsidR="4419F296" w:rsidRPr="2B4DE211">
        <w:rPr>
          <w:rFonts w:ascii="Calibri" w:eastAsia="Calibri" w:hAnsi="Calibri" w:cs="Calibri"/>
        </w:rPr>
        <w:t xml:space="preserve"> which is used</w:t>
      </w:r>
      <w:r w:rsidR="30B46C81" w:rsidRPr="2B4DE211">
        <w:rPr>
          <w:rFonts w:ascii="Calibri" w:eastAsia="Calibri" w:hAnsi="Calibri" w:cs="Calibri"/>
        </w:rPr>
        <w:t xml:space="preserve"> </w:t>
      </w:r>
      <w:r w:rsidR="281BFE72" w:rsidRPr="2B4DE211">
        <w:rPr>
          <w:rFonts w:ascii="Calibri" w:eastAsia="Calibri" w:hAnsi="Calibri" w:cs="Calibri"/>
        </w:rPr>
        <w:t xml:space="preserve">to conduct the tutorial classes for </w:t>
      </w:r>
      <w:r w:rsidR="4419F296" w:rsidRPr="2B4DE211">
        <w:rPr>
          <w:rFonts w:ascii="Calibri" w:eastAsia="Calibri" w:hAnsi="Calibri" w:cs="Calibri"/>
        </w:rPr>
        <w:t>different CSI department modules</w:t>
      </w:r>
      <w:r w:rsidR="34366458" w:rsidRPr="2B4DE211">
        <w:rPr>
          <w:rFonts w:ascii="Calibri" w:eastAsia="Calibri" w:hAnsi="Calibri" w:cs="Calibri"/>
        </w:rPr>
        <w:t>.</w:t>
      </w:r>
      <w:r w:rsidR="3739BD5E" w:rsidRPr="2B4DE211">
        <w:rPr>
          <w:rFonts w:ascii="Calibri" w:eastAsia="Calibri" w:hAnsi="Calibri" w:cs="Calibri"/>
        </w:rPr>
        <w:t xml:space="preserve"> It consists of </w:t>
      </w:r>
      <w:r w:rsidR="00795CD0" w:rsidRPr="2B4DE211">
        <w:rPr>
          <w:rFonts w:ascii="Calibri" w:eastAsia="Calibri" w:hAnsi="Calibri" w:cs="Calibri"/>
        </w:rPr>
        <w:t>well-equipped</w:t>
      </w:r>
      <w:r w:rsidR="13B76BB1" w:rsidRPr="2B4DE211">
        <w:rPr>
          <w:rFonts w:ascii="Calibri" w:eastAsia="Calibri" w:hAnsi="Calibri" w:cs="Calibri"/>
        </w:rPr>
        <w:t xml:space="preserve"> </w:t>
      </w:r>
      <w:r w:rsidR="00795CD0" w:rsidRPr="2B4DE211">
        <w:rPr>
          <w:rFonts w:ascii="Calibri" w:eastAsia="Calibri" w:hAnsi="Calibri" w:cs="Calibri"/>
        </w:rPr>
        <w:t>computers. Students</w:t>
      </w:r>
      <w:r w:rsidR="13B76BB1" w:rsidRPr="2B4DE211">
        <w:rPr>
          <w:rFonts w:ascii="Calibri" w:eastAsia="Calibri" w:hAnsi="Calibri" w:cs="Calibri"/>
        </w:rPr>
        <w:t xml:space="preserve"> are also allowed to use these rooms to work on their projects in thei</w:t>
      </w:r>
      <w:r w:rsidR="3FACBFD8" w:rsidRPr="2B4DE211">
        <w:rPr>
          <w:rFonts w:ascii="Calibri" w:eastAsia="Calibri" w:hAnsi="Calibri" w:cs="Calibri"/>
        </w:rPr>
        <w:t>r free time.</w:t>
      </w:r>
    </w:p>
    <w:p w14:paraId="1E47DFC5" w14:textId="78DB0B1D" w:rsidR="3A89B7C1" w:rsidRDefault="48A7BBEA" w:rsidP="2B4DE211">
      <w:pPr>
        <w:rPr>
          <w:rFonts w:ascii="Calibri" w:eastAsia="Calibri" w:hAnsi="Calibri" w:cs="Calibri"/>
          <w:b/>
          <w:bCs/>
        </w:rPr>
      </w:pPr>
      <w:r w:rsidRPr="2B4DE211">
        <w:rPr>
          <w:rFonts w:ascii="Calibri" w:eastAsia="Calibri" w:hAnsi="Calibri" w:cs="Calibri"/>
          <w:b/>
          <w:bCs/>
        </w:rPr>
        <w:t>L</w:t>
      </w:r>
      <w:r w:rsidR="20C56D14" w:rsidRPr="2B4DE211">
        <w:rPr>
          <w:rFonts w:ascii="Calibri" w:eastAsia="Calibri" w:hAnsi="Calibri" w:cs="Calibri"/>
          <w:b/>
          <w:bCs/>
        </w:rPr>
        <w:t xml:space="preserve">SBU </w:t>
      </w:r>
      <w:r w:rsidRPr="2B4DE211">
        <w:rPr>
          <w:rFonts w:ascii="Calibri" w:eastAsia="Calibri" w:hAnsi="Calibri" w:cs="Calibri"/>
          <w:b/>
          <w:bCs/>
        </w:rPr>
        <w:t>Hub</w:t>
      </w:r>
      <w:r w:rsidR="49C3B703" w:rsidRPr="2B4DE211">
        <w:rPr>
          <w:rFonts w:ascii="Calibri" w:eastAsia="Calibri" w:hAnsi="Calibri" w:cs="Calibri"/>
          <w:b/>
          <w:bCs/>
        </w:rPr>
        <w:t xml:space="preserve"> </w:t>
      </w:r>
    </w:p>
    <w:p w14:paraId="01937046" w14:textId="1CCFD880" w:rsidR="3A89B7C1" w:rsidRDefault="34B406CD" w:rsidP="2B4DE211">
      <w:pPr>
        <w:rPr>
          <w:rFonts w:ascii="Calibri" w:eastAsia="Calibri" w:hAnsi="Calibri" w:cs="Calibri"/>
        </w:rPr>
      </w:pPr>
      <w:r w:rsidRPr="00594470">
        <w:rPr>
          <w:rFonts w:ascii="Calibri" w:eastAsia="Calibri" w:hAnsi="Calibri" w:cs="Calibri"/>
          <w:highlight w:val="red"/>
        </w:rPr>
        <w:t>The LSBU Hub forms part of the major transformation of the Elephant and Castle campus for London South Bank University (LSBU). This complex refurbishment and remodelling substantially increases the provision of flexible teaching and learning space for the university in the heart of the campus</w:t>
      </w:r>
      <w:r w:rsidR="4F70F6D8" w:rsidRPr="00594470">
        <w:rPr>
          <w:rFonts w:ascii="Calibri" w:eastAsia="Calibri" w:hAnsi="Calibri" w:cs="Calibri"/>
          <w:highlight w:val="red"/>
        </w:rPr>
        <w:t>.</w:t>
      </w:r>
    </w:p>
    <w:p w14:paraId="5C281B8E" w14:textId="1A6559A8" w:rsidR="3A89B7C1" w:rsidRDefault="14067966" w:rsidP="2B4DE211">
      <w:pPr>
        <w:rPr>
          <w:rFonts w:ascii="Calibri" w:eastAsia="Calibri" w:hAnsi="Calibri" w:cs="Calibri"/>
        </w:rPr>
      </w:pPr>
      <w:commentRangeStart w:id="8"/>
      <w:r w:rsidRPr="2B4DE211">
        <w:rPr>
          <w:rFonts w:ascii="Calibri" w:eastAsia="Calibri" w:hAnsi="Calibri" w:cs="Calibri"/>
        </w:rPr>
        <w:t>This building consists of</w:t>
      </w:r>
      <w:r w:rsidR="34B406CD" w:rsidRPr="2B4DE211">
        <w:rPr>
          <w:rFonts w:ascii="Calibri" w:eastAsia="Calibri" w:hAnsi="Calibri" w:cs="Calibri"/>
        </w:rPr>
        <w:t xml:space="preserve"> an open plan library, department specific teaching space</w:t>
      </w:r>
      <w:r w:rsidR="7CEBB107" w:rsidRPr="2B4DE211">
        <w:rPr>
          <w:rFonts w:ascii="Calibri" w:eastAsia="Calibri" w:hAnsi="Calibri" w:cs="Calibri"/>
        </w:rPr>
        <w:t xml:space="preserve">, </w:t>
      </w:r>
      <w:r w:rsidR="34B406CD" w:rsidRPr="2B4DE211">
        <w:rPr>
          <w:rFonts w:ascii="Calibri" w:eastAsia="Calibri" w:hAnsi="Calibri" w:cs="Calibri"/>
        </w:rPr>
        <w:t xml:space="preserve">sports hall, lectures theatres and media studio. The façade has been significantly upgraded providing both </w:t>
      </w:r>
      <w:r w:rsidR="34B406CD" w:rsidRPr="2B4DE211">
        <w:rPr>
          <w:rFonts w:ascii="Calibri" w:eastAsia="Calibri" w:hAnsi="Calibri" w:cs="Calibri"/>
        </w:rPr>
        <w:lastRenderedPageBreak/>
        <w:t xml:space="preserve">improved thermal </w:t>
      </w:r>
      <w:r w:rsidR="00795CD0" w:rsidRPr="2B4DE211">
        <w:rPr>
          <w:rFonts w:ascii="Calibri" w:eastAsia="Calibri" w:hAnsi="Calibri" w:cs="Calibri"/>
        </w:rPr>
        <w:t>performances</w:t>
      </w:r>
      <w:r w:rsidR="34B406CD" w:rsidRPr="2B4DE211">
        <w:rPr>
          <w:rFonts w:ascii="Calibri" w:eastAsia="Calibri" w:hAnsi="Calibri" w:cs="Calibri"/>
        </w:rPr>
        <w:t xml:space="preserve"> including solar glare control, and improved acoustic performance, which is critical on the noisy London Road </w:t>
      </w:r>
      <w:r w:rsidR="00795CD0" w:rsidRPr="2B4DE211">
        <w:rPr>
          <w:rFonts w:ascii="Calibri" w:eastAsia="Calibri" w:hAnsi="Calibri" w:cs="Calibri"/>
        </w:rPr>
        <w:t>façade. The</w:t>
      </w:r>
      <w:r w:rsidR="5EF4593D" w:rsidRPr="2B4DE211">
        <w:rPr>
          <w:rFonts w:ascii="Calibri" w:eastAsia="Calibri" w:hAnsi="Calibri" w:cs="Calibri"/>
        </w:rPr>
        <w:t xml:space="preserve"> building has been designed and</w:t>
      </w:r>
      <w:r w:rsidR="34B406CD" w:rsidRPr="2B4DE211">
        <w:rPr>
          <w:rFonts w:ascii="Calibri" w:eastAsia="Calibri" w:hAnsi="Calibri" w:cs="Calibri"/>
        </w:rPr>
        <w:t xml:space="preserve"> </w:t>
      </w:r>
      <w:r w:rsidR="0AE9AD65" w:rsidRPr="2B4DE211">
        <w:rPr>
          <w:rFonts w:ascii="Calibri" w:eastAsia="Calibri" w:hAnsi="Calibri" w:cs="Calibri"/>
        </w:rPr>
        <w:t>s</w:t>
      </w:r>
      <w:r w:rsidR="34B406CD" w:rsidRPr="2B4DE211">
        <w:rPr>
          <w:rFonts w:ascii="Calibri" w:eastAsia="Calibri" w:hAnsi="Calibri" w:cs="Calibri"/>
        </w:rPr>
        <w:t>imple robust design solutions have been implemented throughout the building; mechanical ventilation is provided for the majority of spaces with minimum fresh air supplemented by space heating and cooling</w:t>
      </w:r>
      <w:r w:rsidR="30E19292" w:rsidRPr="2B4DE211">
        <w:rPr>
          <w:rFonts w:ascii="Calibri" w:eastAsia="Calibri" w:hAnsi="Calibri" w:cs="Calibri"/>
        </w:rPr>
        <w:t xml:space="preserve">. </w:t>
      </w:r>
      <w:commentRangeEnd w:id="8"/>
      <w:r w:rsidR="00E6492C">
        <w:rPr>
          <w:rStyle w:val="CommentReference"/>
        </w:rPr>
        <w:commentReference w:id="8"/>
      </w:r>
    </w:p>
    <w:p w14:paraId="7AA305D0" w14:textId="71850937" w:rsidR="3A89B7C1" w:rsidRDefault="2B176E00" w:rsidP="2B4DE211">
      <w:pPr>
        <w:rPr>
          <w:rFonts w:ascii="Calibri" w:eastAsia="Calibri" w:hAnsi="Calibri" w:cs="Calibri"/>
        </w:rPr>
      </w:pPr>
      <w:commentRangeStart w:id="9"/>
      <w:r w:rsidRPr="2B4DE211">
        <w:rPr>
          <w:rFonts w:ascii="Calibri" w:eastAsia="Calibri" w:hAnsi="Calibri" w:cs="Calibri"/>
        </w:rPr>
        <w:t>The locations which have been filmed in this building are as follow:</w:t>
      </w:r>
    </w:p>
    <w:p w14:paraId="4E448195" w14:textId="5E922CC0" w:rsidR="3A89B7C1" w:rsidRDefault="2B176E00" w:rsidP="2B4DE211">
      <w:pPr>
        <w:pStyle w:val="ListParagraph"/>
        <w:numPr>
          <w:ilvl w:val="0"/>
          <w:numId w:val="5"/>
        </w:numPr>
        <w:rPr>
          <w:rFonts w:ascii="Calibri" w:eastAsia="Calibri" w:hAnsi="Calibri" w:cs="Calibri"/>
        </w:rPr>
      </w:pPr>
      <w:r w:rsidRPr="2B4DE211">
        <w:rPr>
          <w:rFonts w:ascii="Calibri" w:eastAsia="Calibri" w:hAnsi="Calibri" w:cs="Calibri"/>
          <w:b/>
          <w:bCs/>
        </w:rPr>
        <w:t>LSBU Hub Reception:</w:t>
      </w:r>
      <w:r w:rsidRPr="2B4DE211">
        <w:rPr>
          <w:rFonts w:ascii="Calibri" w:eastAsia="Calibri" w:hAnsi="Calibri" w:cs="Calibri"/>
        </w:rPr>
        <w:t xml:space="preserve"> The reception gives access to </w:t>
      </w:r>
      <w:proofErr w:type="gramStart"/>
      <w:r w:rsidRPr="2B4DE211">
        <w:rPr>
          <w:rFonts w:ascii="Calibri" w:eastAsia="Calibri" w:hAnsi="Calibri" w:cs="Calibri"/>
        </w:rPr>
        <w:t>students</w:t>
      </w:r>
      <w:proofErr w:type="gramEnd"/>
      <w:r w:rsidRPr="2B4DE211">
        <w:rPr>
          <w:rFonts w:ascii="Calibri" w:eastAsia="Calibri" w:hAnsi="Calibri" w:cs="Calibri"/>
        </w:rPr>
        <w:t xml:space="preserve"> </w:t>
      </w:r>
    </w:p>
    <w:p w14:paraId="64D43A79" w14:textId="18CF7457" w:rsidR="3A89B7C1" w:rsidRDefault="2B176E00" w:rsidP="2B4DE211">
      <w:pPr>
        <w:pStyle w:val="ListParagraph"/>
        <w:numPr>
          <w:ilvl w:val="0"/>
          <w:numId w:val="5"/>
        </w:numPr>
        <w:rPr>
          <w:rFonts w:ascii="Calibri" w:eastAsia="Calibri" w:hAnsi="Calibri" w:cs="Calibri"/>
        </w:rPr>
      </w:pPr>
      <w:r w:rsidRPr="2B4DE211">
        <w:rPr>
          <w:rFonts w:ascii="Calibri" w:eastAsia="Calibri" w:hAnsi="Calibri" w:cs="Calibri"/>
        </w:rPr>
        <w:t xml:space="preserve">lecturers and potential visitors to access the building. </w:t>
      </w:r>
    </w:p>
    <w:p w14:paraId="1BC08F71" w14:textId="133FD4D6" w:rsidR="3A89B7C1" w:rsidRDefault="2B176E00" w:rsidP="2B4DE211">
      <w:pPr>
        <w:pStyle w:val="ListParagraph"/>
        <w:numPr>
          <w:ilvl w:val="0"/>
          <w:numId w:val="5"/>
        </w:numPr>
        <w:rPr>
          <w:rFonts w:ascii="Calibri" w:eastAsia="Calibri" w:hAnsi="Calibri" w:cs="Calibri"/>
        </w:rPr>
      </w:pPr>
      <w:r w:rsidRPr="2B4DE211">
        <w:rPr>
          <w:rFonts w:ascii="Calibri" w:eastAsia="Calibri" w:hAnsi="Calibri" w:cs="Calibri"/>
          <w:b/>
          <w:bCs/>
        </w:rPr>
        <w:t xml:space="preserve">LSBU Hub food court: </w:t>
      </w:r>
      <w:r w:rsidRPr="2B4DE211">
        <w:rPr>
          <w:rFonts w:ascii="Calibri" w:eastAsia="Calibri" w:hAnsi="Calibri" w:cs="Calibri"/>
        </w:rPr>
        <w:t>This area is used to have lunch?</w:t>
      </w:r>
    </w:p>
    <w:p w14:paraId="24BAD578" w14:textId="7059BC22" w:rsidR="3A89B7C1" w:rsidRDefault="2B176E00" w:rsidP="2B4DE211">
      <w:pPr>
        <w:pStyle w:val="ListParagraph"/>
        <w:numPr>
          <w:ilvl w:val="0"/>
          <w:numId w:val="5"/>
        </w:numPr>
        <w:rPr>
          <w:rFonts w:ascii="Calibri" w:eastAsia="Calibri" w:hAnsi="Calibri" w:cs="Calibri"/>
        </w:rPr>
      </w:pPr>
      <w:r w:rsidRPr="2B4DE211">
        <w:rPr>
          <w:rFonts w:ascii="Calibri" w:eastAsia="Calibri" w:hAnsi="Calibri" w:cs="Calibri"/>
        </w:rPr>
        <w:t>LSBU Hub</w:t>
      </w:r>
      <w:commentRangeEnd w:id="9"/>
      <w:r w:rsidR="00E6492C">
        <w:rPr>
          <w:rStyle w:val="CommentReference"/>
        </w:rPr>
        <w:commentReference w:id="9"/>
      </w:r>
    </w:p>
    <w:p w14:paraId="7FEFF810" w14:textId="788E01DF" w:rsidR="3A89B7C1" w:rsidRDefault="3A89B7C1" w:rsidP="2B4DE211">
      <w:pPr>
        <w:rPr>
          <w:rFonts w:ascii="Calibri" w:eastAsia="Calibri" w:hAnsi="Calibri" w:cs="Calibri"/>
        </w:rPr>
      </w:pPr>
    </w:p>
    <w:p w14:paraId="04B5FEC1" w14:textId="7AB10B4A" w:rsidR="3A89B7C1" w:rsidRDefault="0017DFAD" w:rsidP="2B4DE211">
      <w:pPr>
        <w:rPr>
          <w:rFonts w:ascii="Calibri" w:eastAsia="Calibri" w:hAnsi="Calibri" w:cs="Calibri"/>
          <w:b/>
          <w:bCs/>
        </w:rPr>
      </w:pPr>
      <w:r w:rsidRPr="2B4DE211">
        <w:rPr>
          <w:rFonts w:ascii="Calibri" w:eastAsia="Calibri" w:hAnsi="Calibri" w:cs="Calibri"/>
          <w:b/>
          <w:bCs/>
        </w:rPr>
        <w:t>Library</w:t>
      </w:r>
    </w:p>
    <w:p w14:paraId="37B189DE" w14:textId="5FDDB0D4" w:rsidR="3A89B7C1" w:rsidRDefault="1DE84C24" w:rsidP="2B4DE211">
      <w:pPr>
        <w:rPr>
          <w:rFonts w:eastAsiaTheme="minorEastAsia"/>
          <w:color w:val="333333"/>
        </w:rPr>
      </w:pPr>
      <w:commentRangeStart w:id="10"/>
      <w:r w:rsidRPr="2B4DE211">
        <w:rPr>
          <w:rFonts w:eastAsiaTheme="minorEastAsia"/>
          <w:color w:val="333333"/>
        </w:rPr>
        <w:t xml:space="preserve">This library is situated on our main Southwark campus within the LSBU </w:t>
      </w:r>
      <w:r w:rsidR="00795CD0" w:rsidRPr="2B4DE211">
        <w:rPr>
          <w:rFonts w:eastAsiaTheme="minorEastAsia"/>
          <w:color w:val="333333"/>
        </w:rPr>
        <w:t>Hub. It</w:t>
      </w:r>
      <w:r w:rsidRPr="2B4DE211">
        <w:rPr>
          <w:rFonts w:eastAsiaTheme="minorEastAsia"/>
          <w:color w:val="333333"/>
        </w:rPr>
        <w:t xml:space="preserve"> contains book collections for all subjects as well as extensive study spaces and bookable group study </w:t>
      </w:r>
      <w:r w:rsidR="00795CD0" w:rsidRPr="2B4DE211">
        <w:rPr>
          <w:rFonts w:eastAsiaTheme="minorEastAsia"/>
          <w:color w:val="333333"/>
        </w:rPr>
        <w:t>rooms. There</w:t>
      </w:r>
      <w:r w:rsidRPr="2B4DE211">
        <w:rPr>
          <w:rFonts w:eastAsiaTheme="minorEastAsia"/>
          <w:color w:val="333333"/>
        </w:rPr>
        <w:t xml:space="preserve"> are PCs and Macs to use, plus laptops to </w:t>
      </w:r>
      <w:r w:rsidR="00795CD0" w:rsidRPr="2B4DE211">
        <w:rPr>
          <w:rFonts w:eastAsiaTheme="minorEastAsia"/>
          <w:color w:val="333333"/>
        </w:rPr>
        <w:t>borrow. For</w:t>
      </w:r>
      <w:r w:rsidRPr="2B4DE211">
        <w:rPr>
          <w:rFonts w:eastAsiaTheme="minorEastAsia"/>
          <w:color w:val="333333"/>
        </w:rPr>
        <w:t xml:space="preserve"> printing, there are </w:t>
      </w:r>
      <w:proofErr w:type="gramStart"/>
      <w:r w:rsidRPr="2B4DE211">
        <w:rPr>
          <w:rFonts w:eastAsiaTheme="minorEastAsia"/>
          <w:color w:val="333333"/>
        </w:rPr>
        <w:t>Multi-function</w:t>
      </w:r>
      <w:proofErr w:type="gramEnd"/>
      <w:r w:rsidRPr="2B4DE211">
        <w:rPr>
          <w:rFonts w:eastAsiaTheme="minorEastAsia"/>
          <w:color w:val="333333"/>
        </w:rPr>
        <w:t xml:space="preserve"> printer - scanner- photocopiers on every floor. We also have two plotters available for printing plans, </w:t>
      </w:r>
      <w:proofErr w:type="gramStart"/>
      <w:r w:rsidRPr="2B4DE211">
        <w:rPr>
          <w:rFonts w:eastAsiaTheme="minorEastAsia"/>
          <w:color w:val="333333"/>
        </w:rPr>
        <w:t>drawings</w:t>
      </w:r>
      <w:proofErr w:type="gramEnd"/>
      <w:r w:rsidRPr="2B4DE211">
        <w:rPr>
          <w:rFonts w:eastAsiaTheme="minorEastAsia"/>
          <w:color w:val="333333"/>
        </w:rPr>
        <w:t xml:space="preserve"> and </w:t>
      </w:r>
      <w:r w:rsidR="00795CD0" w:rsidRPr="2B4DE211">
        <w:rPr>
          <w:rFonts w:eastAsiaTheme="minorEastAsia"/>
          <w:color w:val="333333"/>
        </w:rPr>
        <w:t>posters. On</w:t>
      </w:r>
      <w:r w:rsidR="7928E69A" w:rsidRPr="2B4DE211">
        <w:rPr>
          <w:rFonts w:eastAsiaTheme="minorEastAsia"/>
          <w:color w:val="333333"/>
        </w:rPr>
        <w:t xml:space="preserve"> the third floor of the library IT help desk can be found to assist the students for any problem they </w:t>
      </w:r>
      <w:r w:rsidR="00795CD0" w:rsidRPr="2B4DE211">
        <w:rPr>
          <w:rFonts w:eastAsiaTheme="minorEastAsia"/>
          <w:color w:val="333333"/>
        </w:rPr>
        <w:t>encounter</w:t>
      </w:r>
      <w:r w:rsidR="7928E69A" w:rsidRPr="2B4DE211">
        <w:rPr>
          <w:rFonts w:eastAsiaTheme="minorEastAsia"/>
          <w:color w:val="333333"/>
        </w:rPr>
        <w:t xml:space="preserve"> with. </w:t>
      </w:r>
      <w:commentRangeEnd w:id="10"/>
      <w:r w:rsidR="00790436">
        <w:rPr>
          <w:rStyle w:val="CommentReference"/>
        </w:rPr>
        <w:commentReference w:id="10"/>
      </w:r>
    </w:p>
    <w:p w14:paraId="5786AAE1" w14:textId="52074B52" w:rsidR="3A89B7C1" w:rsidRDefault="10B9A801" w:rsidP="2B4DE211">
      <w:pPr>
        <w:rPr>
          <w:rFonts w:ascii="Calibri" w:eastAsia="Calibri" w:hAnsi="Calibri" w:cs="Calibri"/>
        </w:rPr>
      </w:pPr>
      <w:commentRangeStart w:id="11"/>
      <w:r w:rsidRPr="2B4DE211">
        <w:rPr>
          <w:rFonts w:ascii="Calibri" w:eastAsia="Calibri" w:hAnsi="Calibri" w:cs="Calibri"/>
        </w:rPr>
        <w:t>The locations which have been filmed in this building are as follow:</w:t>
      </w:r>
    </w:p>
    <w:p w14:paraId="7321C2B0" w14:textId="3A9F6BC5" w:rsidR="3A89B7C1" w:rsidRDefault="48A7BBEA" w:rsidP="2B4DE211">
      <w:pPr>
        <w:pStyle w:val="ListParagraph"/>
        <w:numPr>
          <w:ilvl w:val="0"/>
          <w:numId w:val="4"/>
        </w:numPr>
        <w:rPr>
          <w:rFonts w:ascii="Calibri" w:eastAsia="Calibri" w:hAnsi="Calibri" w:cs="Calibri"/>
        </w:rPr>
      </w:pPr>
      <w:r w:rsidRPr="2B4DE211">
        <w:rPr>
          <w:rFonts w:ascii="Calibri" w:eastAsia="Calibri" w:hAnsi="Calibri" w:cs="Calibri"/>
          <w:b/>
          <w:bCs/>
        </w:rPr>
        <w:t>Borrowing the book Machine:</w:t>
      </w:r>
      <w:r w:rsidR="4B462F58" w:rsidRPr="2B4DE211">
        <w:rPr>
          <w:rFonts w:ascii="Calibri" w:eastAsia="Calibri" w:hAnsi="Calibri" w:cs="Calibri"/>
          <w:b/>
          <w:bCs/>
        </w:rPr>
        <w:t xml:space="preserve"> </w:t>
      </w:r>
      <w:r w:rsidR="4B462F58" w:rsidRPr="2B4DE211">
        <w:rPr>
          <w:rFonts w:ascii="Calibri" w:eastAsia="Calibri" w:hAnsi="Calibri" w:cs="Calibri"/>
        </w:rPr>
        <w:t>T</w:t>
      </w:r>
      <w:r w:rsidR="4F5E8D32" w:rsidRPr="2B4DE211">
        <w:rPr>
          <w:rFonts w:ascii="Calibri" w:eastAsia="Calibri" w:hAnsi="Calibri" w:cs="Calibri"/>
        </w:rPr>
        <w:t xml:space="preserve">his </w:t>
      </w:r>
      <w:r w:rsidR="00795CD0" w:rsidRPr="2B4DE211">
        <w:rPr>
          <w:rFonts w:ascii="Calibri" w:eastAsia="Calibri" w:hAnsi="Calibri" w:cs="Calibri"/>
        </w:rPr>
        <w:t>self-service</w:t>
      </w:r>
      <w:r w:rsidR="4F5E8D32" w:rsidRPr="2B4DE211">
        <w:rPr>
          <w:rFonts w:ascii="Calibri" w:eastAsia="Calibri" w:hAnsi="Calibri" w:cs="Calibri"/>
        </w:rPr>
        <w:t xml:space="preserve"> machine </w:t>
      </w:r>
      <w:r w:rsidR="4B462F58" w:rsidRPr="2B4DE211">
        <w:rPr>
          <w:rFonts w:ascii="Calibri" w:eastAsia="Calibri" w:hAnsi="Calibri" w:cs="Calibri"/>
        </w:rPr>
        <w:t xml:space="preserve">provides the </w:t>
      </w:r>
      <w:r w:rsidR="00795CD0" w:rsidRPr="2B4DE211">
        <w:rPr>
          <w:rFonts w:ascii="Calibri" w:eastAsia="Calibri" w:hAnsi="Calibri" w:cs="Calibri"/>
        </w:rPr>
        <w:t>students</w:t>
      </w:r>
      <w:r w:rsidR="4B462F58" w:rsidRPr="2B4DE211">
        <w:rPr>
          <w:rFonts w:ascii="Calibri" w:eastAsia="Calibri" w:hAnsi="Calibri" w:cs="Calibri"/>
        </w:rPr>
        <w:t xml:space="preserve"> the opportunity to borrow books to be able to take them home and study from them</w:t>
      </w:r>
      <w:r w:rsidR="783525BF" w:rsidRPr="2B4DE211">
        <w:rPr>
          <w:rFonts w:ascii="Calibri" w:eastAsia="Calibri" w:hAnsi="Calibri" w:cs="Calibri"/>
        </w:rPr>
        <w:t xml:space="preserve"> and return them after a period of time. </w:t>
      </w:r>
    </w:p>
    <w:p w14:paraId="46133647" w14:textId="3243E9F0" w:rsidR="3A89B7C1" w:rsidRDefault="48A7BBEA" w:rsidP="2B4DE211">
      <w:pPr>
        <w:pStyle w:val="ListParagraph"/>
        <w:numPr>
          <w:ilvl w:val="0"/>
          <w:numId w:val="4"/>
        </w:numPr>
        <w:rPr>
          <w:rFonts w:ascii="Calibri" w:eastAsia="Calibri" w:hAnsi="Calibri" w:cs="Calibri"/>
        </w:rPr>
      </w:pPr>
      <w:r w:rsidRPr="2B4DE211">
        <w:rPr>
          <w:rFonts w:ascii="Calibri" w:eastAsia="Calibri" w:hAnsi="Calibri" w:cs="Calibri"/>
          <w:b/>
          <w:bCs/>
        </w:rPr>
        <w:t xml:space="preserve">Breakout </w:t>
      </w:r>
      <w:r w:rsidR="00795CD0" w:rsidRPr="2B4DE211">
        <w:rPr>
          <w:rFonts w:ascii="Calibri" w:eastAsia="Calibri" w:hAnsi="Calibri" w:cs="Calibri"/>
          <w:b/>
          <w:bCs/>
        </w:rPr>
        <w:t>Area:</w:t>
      </w:r>
      <w:r w:rsidR="00795CD0" w:rsidRPr="2B4DE211">
        <w:rPr>
          <w:rFonts w:ascii="Calibri" w:eastAsia="Calibri" w:hAnsi="Calibri" w:cs="Calibri"/>
        </w:rPr>
        <w:t xml:space="preserve"> This</w:t>
      </w:r>
      <w:r w:rsidR="3B3E747F" w:rsidRPr="2B4DE211">
        <w:rPr>
          <w:rFonts w:ascii="Calibri" w:eastAsia="Calibri" w:hAnsi="Calibri" w:cs="Calibri"/>
        </w:rPr>
        <w:t xml:space="preserve"> space/area  in the library provides a space for the students to </w:t>
      </w:r>
      <w:r w:rsidR="00795CD0" w:rsidRPr="2B4DE211">
        <w:rPr>
          <w:rFonts w:ascii="Calibri" w:eastAsia="Calibri" w:hAnsi="Calibri" w:cs="Calibri"/>
        </w:rPr>
        <w:t>stretch</w:t>
      </w:r>
      <w:r w:rsidR="3B3E747F" w:rsidRPr="2B4DE211">
        <w:rPr>
          <w:rFonts w:ascii="Calibri" w:eastAsia="Calibri" w:hAnsi="Calibri" w:cs="Calibri"/>
        </w:rPr>
        <w:t xml:space="preserve"> themselves and relax for a bit.</w:t>
      </w:r>
    </w:p>
    <w:p w14:paraId="7EFA11E9" w14:textId="490E0743" w:rsidR="3A89B7C1" w:rsidRDefault="48A7BBEA" w:rsidP="2B4DE211">
      <w:pPr>
        <w:pStyle w:val="ListParagraph"/>
        <w:numPr>
          <w:ilvl w:val="0"/>
          <w:numId w:val="4"/>
        </w:numPr>
        <w:rPr>
          <w:rFonts w:ascii="Calibri" w:eastAsia="Calibri" w:hAnsi="Calibri" w:cs="Calibri"/>
        </w:rPr>
      </w:pPr>
      <w:r w:rsidRPr="2B4DE211">
        <w:rPr>
          <w:rFonts w:ascii="Calibri" w:eastAsia="Calibri" w:hAnsi="Calibri" w:cs="Calibri"/>
          <w:b/>
          <w:bCs/>
        </w:rPr>
        <w:t xml:space="preserve">Group study </w:t>
      </w:r>
      <w:r w:rsidR="00795CD0" w:rsidRPr="2B4DE211">
        <w:rPr>
          <w:rFonts w:ascii="Calibri" w:eastAsia="Calibri" w:hAnsi="Calibri" w:cs="Calibri"/>
          <w:b/>
          <w:bCs/>
        </w:rPr>
        <w:t>Room:</w:t>
      </w:r>
      <w:r w:rsidR="00795CD0" w:rsidRPr="2B4DE211">
        <w:rPr>
          <w:rFonts w:ascii="Calibri" w:eastAsia="Calibri" w:hAnsi="Calibri" w:cs="Calibri"/>
        </w:rPr>
        <w:t xml:space="preserve"> These</w:t>
      </w:r>
      <w:r w:rsidR="66E7937C" w:rsidRPr="2B4DE211">
        <w:rPr>
          <w:rFonts w:ascii="Calibri" w:eastAsia="Calibri" w:hAnsi="Calibri" w:cs="Calibri"/>
        </w:rPr>
        <w:t xml:space="preserve"> rooms are made for group study so that the students working on projects can </w:t>
      </w:r>
      <w:r w:rsidR="00795CD0" w:rsidRPr="2B4DE211">
        <w:rPr>
          <w:rFonts w:ascii="Calibri" w:eastAsia="Calibri" w:hAnsi="Calibri" w:cs="Calibri"/>
        </w:rPr>
        <w:t>collaborate</w:t>
      </w:r>
      <w:r w:rsidR="66E7937C" w:rsidRPr="2B4DE211">
        <w:rPr>
          <w:rFonts w:ascii="Calibri" w:eastAsia="Calibri" w:hAnsi="Calibri" w:cs="Calibri"/>
        </w:rPr>
        <w:t xml:space="preserve"> together and work</w:t>
      </w:r>
      <w:r w:rsidR="1DC3C81C" w:rsidRPr="2B4DE211">
        <w:rPr>
          <w:rFonts w:ascii="Calibri" w:eastAsia="Calibri" w:hAnsi="Calibri" w:cs="Calibri"/>
        </w:rPr>
        <w:t xml:space="preserve">. </w:t>
      </w:r>
    </w:p>
    <w:p w14:paraId="13BEB7AD" w14:textId="201FF33E" w:rsidR="3A89B7C1" w:rsidRDefault="48A7BBEA" w:rsidP="2B4DE211">
      <w:pPr>
        <w:pStyle w:val="ListParagraph"/>
        <w:numPr>
          <w:ilvl w:val="0"/>
          <w:numId w:val="4"/>
        </w:numPr>
        <w:rPr>
          <w:rFonts w:ascii="Calibri" w:eastAsia="Calibri" w:hAnsi="Calibri" w:cs="Calibri"/>
        </w:rPr>
      </w:pPr>
      <w:r w:rsidRPr="2B4DE211">
        <w:rPr>
          <w:rFonts w:ascii="Calibri" w:eastAsia="Calibri" w:hAnsi="Calibri" w:cs="Calibri"/>
          <w:b/>
          <w:bCs/>
        </w:rPr>
        <w:t>Library Hal</w:t>
      </w:r>
      <w:r w:rsidR="258EE847" w:rsidRPr="2B4DE211">
        <w:rPr>
          <w:rFonts w:ascii="Calibri" w:eastAsia="Calibri" w:hAnsi="Calibri" w:cs="Calibri"/>
          <w:b/>
          <w:bCs/>
        </w:rPr>
        <w:t xml:space="preserve">l: </w:t>
      </w:r>
      <w:r w:rsidR="258EE847" w:rsidRPr="2B4DE211">
        <w:rPr>
          <w:rFonts w:ascii="Calibri" w:eastAsia="Calibri" w:hAnsi="Calibri" w:cs="Calibri"/>
        </w:rPr>
        <w:t>This is an open space provided to the students so that they can access the computers a</w:t>
      </w:r>
      <w:r w:rsidR="504BF147" w:rsidRPr="2B4DE211">
        <w:rPr>
          <w:rFonts w:ascii="Calibri" w:eastAsia="Calibri" w:hAnsi="Calibri" w:cs="Calibri"/>
        </w:rPr>
        <w:t xml:space="preserve">nd work either </w:t>
      </w:r>
      <w:r w:rsidR="00795CD0" w:rsidRPr="2B4DE211">
        <w:rPr>
          <w:rFonts w:ascii="Calibri" w:eastAsia="Calibri" w:hAnsi="Calibri" w:cs="Calibri"/>
        </w:rPr>
        <w:t>individually</w:t>
      </w:r>
      <w:r w:rsidR="504BF147" w:rsidRPr="2B4DE211">
        <w:rPr>
          <w:rFonts w:ascii="Calibri" w:eastAsia="Calibri" w:hAnsi="Calibri" w:cs="Calibri"/>
        </w:rPr>
        <w:t xml:space="preserve"> or form of groups.</w:t>
      </w:r>
      <w:commentRangeEnd w:id="11"/>
      <w:r w:rsidR="00790436">
        <w:rPr>
          <w:rStyle w:val="CommentReference"/>
        </w:rPr>
        <w:commentReference w:id="11"/>
      </w:r>
    </w:p>
    <w:p w14:paraId="4D5D0D83" w14:textId="509E76EB" w:rsidR="3A89B7C1" w:rsidRDefault="504BF147" w:rsidP="2B4DE211">
      <w:pPr>
        <w:rPr>
          <w:rFonts w:ascii="Calibri" w:eastAsia="Calibri" w:hAnsi="Calibri" w:cs="Calibri"/>
          <w:b/>
          <w:bCs/>
        </w:rPr>
      </w:pPr>
      <w:r w:rsidRPr="2B4DE211">
        <w:rPr>
          <w:rFonts w:ascii="Calibri" w:eastAsia="Calibri" w:hAnsi="Calibri" w:cs="Calibri"/>
          <w:b/>
          <w:bCs/>
        </w:rPr>
        <w:t>Lecture Theatre Halls</w:t>
      </w:r>
    </w:p>
    <w:p w14:paraId="198F282E" w14:textId="5CC63C53" w:rsidR="3A89B7C1" w:rsidRDefault="5F8C7B58" w:rsidP="2B4DE211">
      <w:pPr>
        <w:rPr>
          <w:rFonts w:ascii="Calibri" w:eastAsia="Calibri" w:hAnsi="Calibri" w:cs="Calibri"/>
        </w:rPr>
      </w:pPr>
      <w:commentRangeStart w:id="12"/>
      <w:r w:rsidRPr="2B4DE211">
        <w:rPr>
          <w:rFonts w:ascii="Calibri" w:eastAsia="Calibri" w:hAnsi="Calibri" w:cs="Calibri"/>
        </w:rPr>
        <w:t xml:space="preserve">LSBU Hub in total consist of () lecture theatre halls. Each and every one of them is designed differently from one another for different lectures and </w:t>
      </w:r>
      <w:r w:rsidR="00795CD0" w:rsidRPr="2B4DE211">
        <w:rPr>
          <w:rFonts w:ascii="Calibri" w:eastAsia="Calibri" w:hAnsi="Calibri" w:cs="Calibri"/>
        </w:rPr>
        <w:t>tutorials</w:t>
      </w:r>
      <w:r w:rsidRPr="2B4DE211">
        <w:rPr>
          <w:rFonts w:ascii="Calibri" w:eastAsia="Calibri" w:hAnsi="Calibri" w:cs="Calibri"/>
        </w:rPr>
        <w:t xml:space="preserve"> to </w:t>
      </w:r>
      <w:r w:rsidR="00795CD0" w:rsidRPr="2B4DE211">
        <w:rPr>
          <w:rFonts w:ascii="Calibri" w:eastAsia="Calibri" w:hAnsi="Calibri" w:cs="Calibri"/>
        </w:rPr>
        <w:t>take</w:t>
      </w:r>
      <w:r w:rsidRPr="2B4DE211">
        <w:rPr>
          <w:rFonts w:ascii="Calibri" w:eastAsia="Calibri" w:hAnsi="Calibri" w:cs="Calibri"/>
        </w:rPr>
        <w:t xml:space="preserve"> place</w:t>
      </w:r>
      <w:r w:rsidR="2CB38F09" w:rsidRPr="2B4DE211">
        <w:rPr>
          <w:rFonts w:ascii="Calibri" w:eastAsia="Calibri" w:hAnsi="Calibri" w:cs="Calibri"/>
        </w:rPr>
        <w:t>.</w:t>
      </w:r>
    </w:p>
    <w:p w14:paraId="2C19D452" w14:textId="0D9F28CF" w:rsidR="2CB38F09" w:rsidRDefault="2CB38F09" w:rsidP="2B4DE211">
      <w:pPr>
        <w:pStyle w:val="ListParagraph"/>
        <w:numPr>
          <w:ilvl w:val="0"/>
          <w:numId w:val="1"/>
        </w:numPr>
        <w:rPr>
          <w:rFonts w:ascii="Calibri" w:eastAsia="Calibri" w:hAnsi="Calibri" w:cs="Calibri"/>
        </w:rPr>
      </w:pPr>
      <w:r w:rsidRPr="2B4DE211">
        <w:rPr>
          <w:rFonts w:ascii="Calibri" w:eastAsia="Calibri" w:hAnsi="Calibri" w:cs="Calibri"/>
        </w:rPr>
        <w:t>…</w:t>
      </w:r>
    </w:p>
    <w:p w14:paraId="004A3838" w14:textId="318E3C56" w:rsidR="2CB38F09" w:rsidRDefault="2CB38F09" w:rsidP="2B4DE211">
      <w:pPr>
        <w:pStyle w:val="ListParagraph"/>
        <w:numPr>
          <w:ilvl w:val="0"/>
          <w:numId w:val="1"/>
        </w:numPr>
        <w:rPr>
          <w:rFonts w:ascii="Calibri" w:eastAsia="Calibri" w:hAnsi="Calibri" w:cs="Calibri"/>
        </w:rPr>
      </w:pPr>
      <w:r w:rsidRPr="2B4DE211">
        <w:rPr>
          <w:rFonts w:ascii="Calibri" w:eastAsia="Calibri" w:hAnsi="Calibri" w:cs="Calibri"/>
        </w:rPr>
        <w:t>…</w:t>
      </w:r>
    </w:p>
    <w:p w14:paraId="45D5C3C3" w14:textId="37EC4256" w:rsidR="2CB38F09" w:rsidRDefault="2CB38F09" w:rsidP="2B4DE211">
      <w:pPr>
        <w:pStyle w:val="ListParagraph"/>
        <w:numPr>
          <w:ilvl w:val="0"/>
          <w:numId w:val="1"/>
        </w:numPr>
        <w:rPr>
          <w:rFonts w:ascii="Calibri" w:eastAsia="Calibri" w:hAnsi="Calibri" w:cs="Calibri"/>
        </w:rPr>
      </w:pPr>
      <w:r w:rsidRPr="2B4DE211">
        <w:rPr>
          <w:rFonts w:ascii="Calibri" w:eastAsia="Calibri" w:hAnsi="Calibri" w:cs="Calibri"/>
        </w:rPr>
        <w:t>…</w:t>
      </w:r>
    </w:p>
    <w:p w14:paraId="5BAD08C8" w14:textId="0BA735D9" w:rsidR="2CB38F09" w:rsidRDefault="2CB38F09" w:rsidP="2B4DE211">
      <w:pPr>
        <w:pStyle w:val="ListParagraph"/>
        <w:numPr>
          <w:ilvl w:val="0"/>
          <w:numId w:val="1"/>
        </w:numPr>
        <w:rPr>
          <w:rFonts w:ascii="Calibri" w:eastAsia="Calibri" w:hAnsi="Calibri" w:cs="Calibri"/>
        </w:rPr>
      </w:pPr>
      <w:r w:rsidRPr="2B4DE211">
        <w:rPr>
          <w:rFonts w:ascii="Calibri" w:eastAsia="Calibri" w:hAnsi="Calibri" w:cs="Calibri"/>
        </w:rPr>
        <w:t>…</w:t>
      </w:r>
      <w:commentRangeEnd w:id="12"/>
      <w:r w:rsidR="00650D90">
        <w:rPr>
          <w:rStyle w:val="CommentReference"/>
        </w:rPr>
        <w:commentReference w:id="12"/>
      </w:r>
    </w:p>
    <w:p w14:paraId="5FB99762" w14:textId="0E31E77E" w:rsidR="15DC7ABB" w:rsidRDefault="15DC7ABB" w:rsidP="15DC7ABB">
      <w:pPr>
        <w:rPr>
          <w:rFonts w:ascii="Calibri" w:eastAsia="Calibri" w:hAnsi="Calibri" w:cs="Calibri"/>
          <w:b/>
          <w:bCs/>
        </w:rPr>
      </w:pPr>
    </w:p>
    <w:p w14:paraId="266FBC0D" w14:textId="77777777" w:rsidR="00650D90" w:rsidRDefault="00650D90" w:rsidP="15DC7ABB">
      <w:pPr>
        <w:rPr>
          <w:rFonts w:ascii="Calibri" w:eastAsia="Calibri" w:hAnsi="Calibri" w:cs="Calibri"/>
          <w:b/>
          <w:bCs/>
        </w:rPr>
      </w:pPr>
    </w:p>
    <w:p w14:paraId="0FE40E69" w14:textId="77777777" w:rsidR="00650D90" w:rsidRDefault="00650D90" w:rsidP="15DC7ABB">
      <w:pPr>
        <w:rPr>
          <w:rFonts w:ascii="Calibri" w:eastAsia="Calibri" w:hAnsi="Calibri" w:cs="Calibri"/>
          <w:b/>
          <w:bCs/>
        </w:rPr>
      </w:pPr>
    </w:p>
    <w:p w14:paraId="7AF86CA8" w14:textId="77777777" w:rsidR="00650D90" w:rsidRDefault="00650D90" w:rsidP="15DC7ABB">
      <w:pPr>
        <w:rPr>
          <w:rFonts w:ascii="Calibri" w:eastAsia="Calibri" w:hAnsi="Calibri" w:cs="Calibri"/>
          <w:b/>
          <w:bCs/>
        </w:rPr>
      </w:pPr>
    </w:p>
    <w:p w14:paraId="2D174133" w14:textId="77777777" w:rsidR="00650D90" w:rsidRDefault="00650D90" w:rsidP="15DC7ABB">
      <w:pPr>
        <w:rPr>
          <w:rFonts w:ascii="Calibri" w:eastAsia="Calibri" w:hAnsi="Calibri" w:cs="Calibri"/>
          <w:b/>
          <w:bCs/>
        </w:rPr>
      </w:pPr>
    </w:p>
    <w:p w14:paraId="1D3E427C" w14:textId="77777777" w:rsidR="00650D90" w:rsidRPr="00795CD0" w:rsidRDefault="00650D90" w:rsidP="15DC7ABB">
      <w:pPr>
        <w:rPr>
          <w:rFonts w:ascii="Calibri" w:eastAsia="Calibri" w:hAnsi="Calibri" w:cs="Calibri"/>
          <w:b/>
          <w:bCs/>
        </w:rPr>
      </w:pPr>
    </w:p>
    <w:p w14:paraId="5F66FE87" w14:textId="4C51B9CD" w:rsidR="00795CD0" w:rsidRDefault="00795CD0" w:rsidP="15DC7ABB">
      <w:pPr>
        <w:rPr>
          <w:rFonts w:ascii="Calibri" w:eastAsia="Calibri" w:hAnsi="Calibri" w:cs="Calibri"/>
          <w:b/>
          <w:bCs/>
        </w:rPr>
      </w:pPr>
      <w:commentRangeStart w:id="13"/>
      <w:r w:rsidRPr="00795CD0">
        <w:rPr>
          <w:rFonts w:ascii="Calibri" w:eastAsia="Calibri" w:hAnsi="Calibri" w:cs="Calibri"/>
          <w:b/>
          <w:bCs/>
        </w:rPr>
        <w:t>Requirements and Analysis</w:t>
      </w:r>
    </w:p>
    <w:p w14:paraId="3910687A" w14:textId="0F1D6AD4" w:rsidR="00795CD0" w:rsidRDefault="00795CD0" w:rsidP="15DC7ABB">
      <w:pPr>
        <w:rPr>
          <w:rFonts w:ascii="Calibri" w:eastAsia="Calibri" w:hAnsi="Calibri" w:cs="Calibri"/>
          <w:b/>
          <w:bCs/>
        </w:rPr>
      </w:pPr>
      <w:r>
        <w:rPr>
          <w:rFonts w:ascii="Calibri" w:eastAsia="Calibri" w:hAnsi="Calibri" w:cs="Calibri"/>
          <w:b/>
          <w:bCs/>
        </w:rPr>
        <w:t>User Roles</w:t>
      </w:r>
    </w:p>
    <w:p w14:paraId="3F4C2720" w14:textId="5B3A862C" w:rsidR="00795CD0" w:rsidRDefault="00795CD0" w:rsidP="15DC7ABB">
      <w:pPr>
        <w:rPr>
          <w:rFonts w:ascii="Arial" w:hAnsi="Arial" w:cs="Arial"/>
        </w:rPr>
      </w:pPr>
      <w:r>
        <w:rPr>
          <w:rFonts w:ascii="Arial" w:hAnsi="Arial" w:cs="Arial"/>
        </w:rPr>
        <w:t>The following users have been identified:</w:t>
      </w:r>
    </w:p>
    <w:p w14:paraId="42BABE9B" w14:textId="0641A469" w:rsidR="00795CD0" w:rsidRPr="00795CD0" w:rsidRDefault="00795CD0" w:rsidP="15DC7ABB">
      <w:pPr>
        <w:rPr>
          <w:rFonts w:ascii="Arial" w:hAnsi="Arial" w:cs="Arial"/>
          <w:sz w:val="24"/>
          <w:szCs w:val="24"/>
        </w:rPr>
      </w:pPr>
      <w:r w:rsidRPr="003634F4">
        <w:rPr>
          <w:rFonts w:ascii="Arial" w:hAnsi="Arial" w:cs="Arial"/>
          <w:sz w:val="24"/>
          <w:szCs w:val="24"/>
        </w:rPr>
        <w:t xml:space="preserve">The Figure below describes the roles within this system. </w:t>
      </w:r>
    </w:p>
    <w:tbl>
      <w:tblPr>
        <w:tblStyle w:val="TableGrid"/>
        <w:tblW w:w="0" w:type="auto"/>
        <w:tblLook w:val="04A0" w:firstRow="1" w:lastRow="0" w:firstColumn="1" w:lastColumn="0" w:noHBand="0" w:noVBand="1"/>
      </w:tblPr>
      <w:tblGrid>
        <w:gridCol w:w="4508"/>
        <w:gridCol w:w="4508"/>
      </w:tblGrid>
      <w:tr w:rsidR="00795CD0" w:rsidRPr="003634F4" w14:paraId="2332045C" w14:textId="77777777" w:rsidTr="0002084D">
        <w:tc>
          <w:tcPr>
            <w:tcW w:w="4508" w:type="dxa"/>
          </w:tcPr>
          <w:p w14:paraId="175D8614" w14:textId="77777777" w:rsidR="00795CD0" w:rsidRPr="00834A6C" w:rsidRDefault="00795CD0" w:rsidP="0002084D">
            <w:pPr>
              <w:rPr>
                <w:rFonts w:ascii="Arial" w:hAnsi="Arial" w:cs="Arial"/>
                <w:b/>
                <w:bCs/>
              </w:rPr>
            </w:pPr>
            <w:r w:rsidRPr="00834A6C">
              <w:rPr>
                <w:rFonts w:ascii="Arial" w:hAnsi="Arial" w:cs="Arial"/>
                <w:b/>
                <w:bCs/>
              </w:rPr>
              <w:t xml:space="preserve">Roles </w:t>
            </w:r>
          </w:p>
        </w:tc>
        <w:tc>
          <w:tcPr>
            <w:tcW w:w="4508" w:type="dxa"/>
          </w:tcPr>
          <w:p w14:paraId="79ED6469" w14:textId="522AFCDF" w:rsidR="00795CD0" w:rsidRPr="00834A6C" w:rsidRDefault="00795CD0" w:rsidP="0002084D">
            <w:pPr>
              <w:rPr>
                <w:rFonts w:ascii="Arial" w:hAnsi="Arial" w:cs="Arial"/>
                <w:b/>
                <w:bCs/>
              </w:rPr>
            </w:pPr>
            <w:r>
              <w:rPr>
                <w:rFonts w:ascii="Arial" w:hAnsi="Arial" w:cs="Arial"/>
                <w:b/>
                <w:bCs/>
              </w:rPr>
              <w:t xml:space="preserve">User Story </w:t>
            </w:r>
            <w:r w:rsidRPr="00834A6C">
              <w:rPr>
                <w:rFonts w:ascii="Arial" w:hAnsi="Arial" w:cs="Arial"/>
                <w:b/>
                <w:bCs/>
              </w:rPr>
              <w:t xml:space="preserve">Description </w:t>
            </w:r>
          </w:p>
        </w:tc>
      </w:tr>
      <w:tr w:rsidR="00E4038C" w:rsidRPr="003634F4" w14:paraId="56414483" w14:textId="77777777" w:rsidTr="0002084D">
        <w:trPr>
          <w:gridAfter w:val="1"/>
          <w:wAfter w:w="4508" w:type="dxa"/>
        </w:trPr>
        <w:tc>
          <w:tcPr>
            <w:tcW w:w="4508" w:type="dxa"/>
          </w:tcPr>
          <w:p w14:paraId="50DE0CC5" w14:textId="6AC3C0BC" w:rsidR="00E4038C" w:rsidRPr="00834A6C" w:rsidRDefault="00E4038C" w:rsidP="0002084D">
            <w:pPr>
              <w:rPr>
                <w:rFonts w:ascii="Arial" w:hAnsi="Arial" w:cs="Arial"/>
              </w:rPr>
            </w:pPr>
            <w:r>
              <w:rPr>
                <w:rFonts w:ascii="Arial" w:hAnsi="Arial" w:cs="Arial"/>
              </w:rPr>
              <w:t xml:space="preserve">Potential Students </w:t>
            </w:r>
          </w:p>
        </w:tc>
      </w:tr>
      <w:tr w:rsidR="00E4038C" w:rsidRPr="003634F4" w14:paraId="04E31528" w14:textId="77777777" w:rsidTr="0002084D">
        <w:trPr>
          <w:gridAfter w:val="1"/>
          <w:wAfter w:w="4508" w:type="dxa"/>
        </w:trPr>
        <w:tc>
          <w:tcPr>
            <w:tcW w:w="4508" w:type="dxa"/>
          </w:tcPr>
          <w:p w14:paraId="20EE39C5" w14:textId="2D2AF61C" w:rsidR="00E4038C" w:rsidRPr="00834A6C" w:rsidRDefault="00E4038C" w:rsidP="0002084D">
            <w:pPr>
              <w:rPr>
                <w:rFonts w:ascii="Arial" w:hAnsi="Arial" w:cs="Arial"/>
              </w:rPr>
            </w:pPr>
            <w:r>
              <w:rPr>
                <w:rFonts w:ascii="Arial" w:hAnsi="Arial" w:cs="Arial"/>
              </w:rPr>
              <w:t xml:space="preserve">Parents </w:t>
            </w:r>
          </w:p>
        </w:tc>
      </w:tr>
      <w:tr w:rsidR="00E4038C" w:rsidRPr="003634F4" w14:paraId="1240EF82" w14:textId="77777777" w:rsidTr="0002084D">
        <w:trPr>
          <w:gridAfter w:val="1"/>
          <w:wAfter w:w="4508" w:type="dxa"/>
        </w:trPr>
        <w:tc>
          <w:tcPr>
            <w:tcW w:w="4508" w:type="dxa"/>
          </w:tcPr>
          <w:p w14:paraId="16AF54CF" w14:textId="7238C819" w:rsidR="00E4038C" w:rsidRPr="00834A6C" w:rsidRDefault="00E4038C" w:rsidP="0002084D">
            <w:pPr>
              <w:rPr>
                <w:rFonts w:ascii="Arial" w:hAnsi="Arial" w:cs="Arial"/>
              </w:rPr>
            </w:pPr>
            <w:r>
              <w:rPr>
                <w:rFonts w:ascii="Arial" w:hAnsi="Arial" w:cs="Arial"/>
              </w:rPr>
              <w:t xml:space="preserve">Lecturers </w:t>
            </w:r>
          </w:p>
        </w:tc>
      </w:tr>
      <w:tr w:rsidR="00795CD0" w:rsidRPr="003634F4" w14:paraId="185FC727" w14:textId="77777777" w:rsidTr="0002084D">
        <w:tc>
          <w:tcPr>
            <w:tcW w:w="4508" w:type="dxa"/>
          </w:tcPr>
          <w:p w14:paraId="6031122F" w14:textId="77777777" w:rsidR="00795CD0" w:rsidRPr="003634F4" w:rsidRDefault="00795CD0" w:rsidP="0002084D">
            <w:pPr>
              <w:rPr>
                <w:rFonts w:ascii="Arial" w:hAnsi="Arial" w:cs="Arial"/>
                <w:sz w:val="24"/>
                <w:szCs w:val="24"/>
              </w:rPr>
            </w:pPr>
          </w:p>
        </w:tc>
        <w:tc>
          <w:tcPr>
            <w:tcW w:w="4508" w:type="dxa"/>
          </w:tcPr>
          <w:p w14:paraId="55938B9C" w14:textId="77777777" w:rsidR="00795CD0" w:rsidRPr="003634F4" w:rsidRDefault="00795CD0" w:rsidP="0002084D">
            <w:pPr>
              <w:rPr>
                <w:rFonts w:ascii="Arial" w:hAnsi="Arial" w:cs="Arial"/>
                <w:sz w:val="24"/>
                <w:szCs w:val="24"/>
              </w:rPr>
            </w:pPr>
          </w:p>
        </w:tc>
      </w:tr>
    </w:tbl>
    <w:commentRangeEnd w:id="13"/>
    <w:p w14:paraId="268354EB" w14:textId="77777777" w:rsidR="00795CD0" w:rsidRDefault="00412529" w:rsidP="15DC7ABB">
      <w:pPr>
        <w:rPr>
          <w:rFonts w:ascii="Arial" w:hAnsi="Arial" w:cs="Arial"/>
        </w:rPr>
      </w:pPr>
      <w:r>
        <w:rPr>
          <w:rStyle w:val="CommentReference"/>
        </w:rPr>
        <w:commentReference w:id="13"/>
      </w:r>
    </w:p>
    <w:p w14:paraId="25D21D15" w14:textId="77777777" w:rsidR="00795CD0" w:rsidRPr="00795CD0" w:rsidRDefault="00795CD0" w:rsidP="15DC7ABB">
      <w:pPr>
        <w:rPr>
          <w:rFonts w:ascii="Arial" w:hAnsi="Arial" w:cs="Arial"/>
        </w:rPr>
      </w:pPr>
    </w:p>
    <w:p w14:paraId="5D357828" w14:textId="3608C0A9" w:rsidR="1B5EDFD4" w:rsidRDefault="1B5EDFD4" w:rsidP="15DC7ABB">
      <w:pPr>
        <w:rPr>
          <w:rFonts w:ascii="Calibri" w:eastAsia="Calibri" w:hAnsi="Calibri" w:cs="Calibri"/>
          <w:sz w:val="30"/>
          <w:szCs w:val="30"/>
        </w:rPr>
      </w:pPr>
    </w:p>
    <w:p w14:paraId="6AFC18DD" w14:textId="074DAB10" w:rsidR="346EAAB4" w:rsidRPr="00795CD0" w:rsidRDefault="331A256D" w:rsidP="2B4DE211">
      <w:pPr>
        <w:rPr>
          <w:rFonts w:ascii="Calibri" w:eastAsia="Calibri" w:hAnsi="Calibri" w:cs="Calibri"/>
          <w:b/>
          <w:bCs/>
        </w:rPr>
      </w:pPr>
      <w:commentRangeStart w:id="14"/>
      <w:r w:rsidRPr="00795CD0">
        <w:rPr>
          <w:rFonts w:ascii="Calibri" w:eastAsia="Calibri" w:hAnsi="Calibri" w:cs="Calibri"/>
          <w:b/>
          <w:bCs/>
        </w:rPr>
        <w:t>Design Tools</w:t>
      </w:r>
      <w:commentRangeEnd w:id="14"/>
      <w:r w:rsidR="0061481C">
        <w:rPr>
          <w:rStyle w:val="CommentReference"/>
        </w:rPr>
        <w:commentReference w:id="14"/>
      </w:r>
    </w:p>
    <w:p w14:paraId="2D53DF0D" w14:textId="2FCE4CF0" w:rsidR="346EAAB4" w:rsidRDefault="331A256D" w:rsidP="2B4DE211">
      <w:pPr>
        <w:rPr>
          <w:rFonts w:ascii="Calibri" w:eastAsia="Calibri" w:hAnsi="Calibri" w:cs="Calibri"/>
        </w:rPr>
      </w:pPr>
      <w:r w:rsidRPr="2B4DE211">
        <w:rPr>
          <w:rFonts w:ascii="Calibri" w:eastAsia="Calibri" w:hAnsi="Calibri" w:cs="Calibri"/>
        </w:rPr>
        <w:t>Once we had obtained the full specifications and requirements designs for ou</w:t>
      </w:r>
      <w:r w:rsidR="18D32E6A" w:rsidRPr="2B4DE211">
        <w:rPr>
          <w:rFonts w:ascii="Calibri" w:eastAsia="Calibri" w:hAnsi="Calibri" w:cs="Calibri"/>
        </w:rPr>
        <w:t xml:space="preserve">r VR multimedia </w:t>
      </w:r>
      <w:r w:rsidRPr="2B4DE211">
        <w:rPr>
          <w:rFonts w:ascii="Calibri" w:eastAsia="Calibri" w:hAnsi="Calibri" w:cs="Calibri"/>
        </w:rPr>
        <w:t>website</w:t>
      </w:r>
      <w:r w:rsidR="20C9560E" w:rsidRPr="2B4DE211">
        <w:rPr>
          <w:rFonts w:ascii="Calibri" w:eastAsia="Calibri" w:hAnsi="Calibri" w:cs="Calibri"/>
        </w:rPr>
        <w:t xml:space="preserve"> application</w:t>
      </w:r>
      <w:r w:rsidRPr="2B4DE211">
        <w:rPr>
          <w:rFonts w:ascii="Calibri" w:eastAsia="Calibri" w:hAnsi="Calibri" w:cs="Calibri"/>
        </w:rPr>
        <w:t xml:space="preserve"> were created. During the designing process, we had to create mock-ups t</w:t>
      </w:r>
      <w:r w:rsidR="35BF5AD0" w:rsidRPr="2B4DE211">
        <w:rPr>
          <w:rFonts w:ascii="Calibri" w:eastAsia="Calibri" w:hAnsi="Calibri" w:cs="Calibri"/>
        </w:rPr>
        <w:t>o demonstrate</w:t>
      </w:r>
      <w:r w:rsidRPr="2B4DE211">
        <w:rPr>
          <w:rFonts w:ascii="Calibri" w:eastAsia="Calibri" w:hAnsi="Calibri" w:cs="Calibri"/>
        </w:rPr>
        <w:t xml:space="preserve"> how the website will appear. The designs outline what to expect, and on another hand, provide the developers a starting base of how the website (front-end) should look like. The design stage is important as it allows the team to coordinate effectively, further enabling developers the opportunity to judge how they will implement certain features and decide what software or technologies they will utilise. Multiple options were discussed for our designs; the contents of our discussions included software’s being utilised, the team member responsible for the creation of designs, and a structured outline of what must be included. After thorough research we will be comparing varying design tools such as Figma, Sketch and </w:t>
      </w:r>
      <w:proofErr w:type="spellStart"/>
      <w:r w:rsidRPr="2B4DE211">
        <w:rPr>
          <w:rFonts w:ascii="Calibri" w:eastAsia="Calibri" w:hAnsi="Calibri" w:cs="Calibri"/>
        </w:rPr>
        <w:t>Moqups</w:t>
      </w:r>
      <w:proofErr w:type="spellEnd"/>
      <w:r w:rsidRPr="2B4DE211">
        <w:rPr>
          <w:rFonts w:ascii="Calibri" w:eastAsia="Calibri" w:hAnsi="Calibri" w:cs="Calibri"/>
        </w:rPr>
        <w:t xml:space="preserve"> below: </w:t>
      </w:r>
    </w:p>
    <w:p w14:paraId="79504637" w14:textId="3F965935" w:rsidR="346EAAB4" w:rsidRDefault="331A256D" w:rsidP="2B4DE211">
      <w:pPr>
        <w:rPr>
          <w:rFonts w:ascii="Calibri" w:eastAsia="Calibri" w:hAnsi="Calibri" w:cs="Calibri"/>
        </w:rPr>
      </w:pPr>
      <w:r w:rsidRPr="2B4DE211">
        <w:rPr>
          <w:rFonts w:ascii="Calibri" w:eastAsia="Calibri" w:hAnsi="Calibri" w:cs="Calibri"/>
          <w:b/>
          <w:bCs/>
        </w:rPr>
        <w:t>Sketch</w:t>
      </w:r>
      <w:r w:rsidR="1033642D" w:rsidRPr="2B4DE211">
        <w:rPr>
          <w:rFonts w:ascii="Calibri" w:eastAsia="Calibri" w:hAnsi="Calibri" w:cs="Calibri"/>
          <w:b/>
          <w:bCs/>
        </w:rPr>
        <w:t xml:space="preserve">: </w:t>
      </w:r>
      <w:r w:rsidRPr="2B4DE211">
        <w:rPr>
          <w:rFonts w:ascii="Calibri" w:eastAsia="Calibri" w:hAnsi="Calibri" w:cs="Calibri"/>
        </w:rPr>
        <w:t>This software encompasses a variety of designing functionalities for the user interface of mobile applications and websites. It consists of extensive range of prototyping features and collaborative tools. (</w:t>
      </w:r>
      <w:proofErr w:type="spellStart"/>
      <w:r w:rsidRPr="2B4DE211">
        <w:rPr>
          <w:rFonts w:ascii="Calibri" w:eastAsia="Calibri" w:hAnsi="Calibri" w:cs="Calibri"/>
        </w:rPr>
        <w:t>Webflow</w:t>
      </w:r>
      <w:proofErr w:type="spellEnd"/>
      <w:r w:rsidRPr="2B4DE211">
        <w:rPr>
          <w:rFonts w:ascii="Calibri" w:eastAsia="Calibri" w:hAnsi="Calibri" w:cs="Calibri"/>
        </w:rPr>
        <w:t>, 2022)</w:t>
      </w:r>
    </w:p>
    <w:p w14:paraId="61EF22ED" w14:textId="3F3BDCEC" w:rsidR="346EAAB4" w:rsidRDefault="331A256D" w:rsidP="2B4DE211">
      <w:pPr>
        <w:rPr>
          <w:rFonts w:ascii="Calibri" w:eastAsia="Calibri" w:hAnsi="Calibri" w:cs="Calibri"/>
        </w:rPr>
      </w:pPr>
      <w:r w:rsidRPr="2B4DE211">
        <w:rPr>
          <w:rFonts w:ascii="Calibri" w:eastAsia="Calibri" w:hAnsi="Calibri" w:cs="Calibri"/>
          <w:b/>
          <w:bCs/>
        </w:rPr>
        <w:t>Figma</w:t>
      </w:r>
      <w:r w:rsidR="0E154431" w:rsidRPr="2B4DE211">
        <w:rPr>
          <w:rFonts w:ascii="Calibri" w:eastAsia="Calibri" w:hAnsi="Calibri" w:cs="Calibri"/>
          <w:b/>
          <w:bCs/>
        </w:rPr>
        <w:t>:</w:t>
      </w:r>
      <w:r w:rsidR="0E154431" w:rsidRPr="2B4DE211">
        <w:rPr>
          <w:rFonts w:ascii="Calibri" w:eastAsia="Calibri" w:hAnsi="Calibri" w:cs="Calibri"/>
        </w:rPr>
        <w:t xml:space="preserve"> </w:t>
      </w:r>
      <w:r w:rsidRPr="2B4DE211">
        <w:rPr>
          <w:rFonts w:ascii="Calibri" w:eastAsia="Calibri" w:hAnsi="Calibri" w:cs="Calibri"/>
        </w:rPr>
        <w:t>Available for free usage online, Figma is a site that boasts tools needed to create high-fidelity designs. It provides features such as interactive forms (multiple choice questions, checkboxes, etc), direct collaboration where members of a team are able to create or edit simultaneously, and a method of testing the prototyped design. The potential of designs created via Figma are excellent. (</w:t>
      </w:r>
      <w:proofErr w:type="spellStart"/>
      <w:r w:rsidRPr="2B4DE211">
        <w:rPr>
          <w:rFonts w:ascii="Calibri" w:eastAsia="Calibri" w:hAnsi="Calibri" w:cs="Calibri"/>
        </w:rPr>
        <w:t>Webflow</w:t>
      </w:r>
      <w:proofErr w:type="spellEnd"/>
      <w:r w:rsidRPr="2B4DE211">
        <w:rPr>
          <w:rFonts w:ascii="Calibri" w:eastAsia="Calibri" w:hAnsi="Calibri" w:cs="Calibri"/>
        </w:rPr>
        <w:t xml:space="preserve">, 2022) </w:t>
      </w:r>
    </w:p>
    <w:p w14:paraId="2D7BA0EE" w14:textId="5A654DE1" w:rsidR="346EAAB4" w:rsidRDefault="331A256D" w:rsidP="2B4DE211">
      <w:pPr>
        <w:rPr>
          <w:rFonts w:ascii="Calibri" w:eastAsia="Calibri" w:hAnsi="Calibri" w:cs="Calibri"/>
        </w:rPr>
      </w:pPr>
      <w:r w:rsidRPr="2B4DE211">
        <w:rPr>
          <w:rFonts w:ascii="Calibri" w:eastAsia="Calibri" w:hAnsi="Calibri" w:cs="Calibri"/>
          <w:b/>
          <w:bCs/>
        </w:rPr>
        <w:t>MOQUPs</w:t>
      </w:r>
      <w:r w:rsidR="31079F18" w:rsidRPr="2B4DE211">
        <w:rPr>
          <w:rFonts w:ascii="Calibri" w:eastAsia="Calibri" w:hAnsi="Calibri" w:cs="Calibri"/>
        </w:rPr>
        <w:t xml:space="preserve">: </w:t>
      </w:r>
      <w:r w:rsidRPr="2B4DE211">
        <w:rPr>
          <w:rFonts w:ascii="Calibri" w:eastAsia="Calibri" w:hAnsi="Calibri" w:cs="Calibri"/>
        </w:rPr>
        <w:t xml:space="preserve">Similar to figma, </w:t>
      </w:r>
      <w:proofErr w:type="spellStart"/>
      <w:r w:rsidRPr="2B4DE211">
        <w:rPr>
          <w:rFonts w:ascii="Calibri" w:eastAsia="Calibri" w:hAnsi="Calibri" w:cs="Calibri"/>
        </w:rPr>
        <w:t>Moqups</w:t>
      </w:r>
      <w:proofErr w:type="spellEnd"/>
      <w:r w:rsidRPr="2B4DE211">
        <w:rPr>
          <w:rFonts w:ascii="Calibri" w:eastAsia="Calibri" w:hAnsi="Calibri" w:cs="Calibri"/>
        </w:rPr>
        <w:t xml:space="preserve"> is free-to-use and accessible online. </w:t>
      </w:r>
      <w:proofErr w:type="spellStart"/>
      <w:r w:rsidRPr="2B4DE211">
        <w:rPr>
          <w:rFonts w:ascii="Calibri" w:eastAsia="Calibri" w:hAnsi="Calibri" w:cs="Calibri"/>
        </w:rPr>
        <w:t>Moqups</w:t>
      </w:r>
      <w:proofErr w:type="spellEnd"/>
      <w:r w:rsidRPr="2B4DE211">
        <w:rPr>
          <w:rFonts w:ascii="Calibri" w:eastAsia="Calibri" w:hAnsi="Calibri" w:cs="Calibri"/>
        </w:rPr>
        <w:t xml:space="preserve"> offers several designs, such as: diagrams, flowcharts, sitemaps, wireframes, mock-ups, charts, and graphs. The diagrams and templates for wireframes within </w:t>
      </w:r>
      <w:proofErr w:type="spellStart"/>
      <w:r w:rsidRPr="2B4DE211">
        <w:rPr>
          <w:rFonts w:ascii="Calibri" w:eastAsia="Calibri" w:hAnsi="Calibri" w:cs="Calibri"/>
        </w:rPr>
        <w:t>Moqups</w:t>
      </w:r>
      <w:proofErr w:type="spellEnd"/>
      <w:r w:rsidRPr="2B4DE211">
        <w:rPr>
          <w:rFonts w:ascii="Calibri" w:eastAsia="Calibri" w:hAnsi="Calibri" w:cs="Calibri"/>
        </w:rPr>
        <w:t xml:space="preserve">, show a fluid connection between designs (pages in the sites) via connecting arrows. This is a significant feature, that is both easily implementable and readable. The flow of events can be clearly portrayed within the design via this feature, benefitting the developers towards understanding the chronology of the webpage and thus, the order of links. Most importantly, </w:t>
      </w:r>
      <w:proofErr w:type="spellStart"/>
      <w:r w:rsidRPr="2B4DE211">
        <w:rPr>
          <w:rFonts w:ascii="Calibri" w:eastAsia="Calibri" w:hAnsi="Calibri" w:cs="Calibri"/>
        </w:rPr>
        <w:t>Moqups</w:t>
      </w:r>
      <w:proofErr w:type="spellEnd"/>
      <w:r w:rsidRPr="2B4DE211">
        <w:rPr>
          <w:rFonts w:ascii="Calibri" w:eastAsia="Calibri" w:hAnsi="Calibri" w:cs="Calibri"/>
        </w:rPr>
        <w:t xml:space="preserve"> requires very minimal understanding of the tool to be effectively utilised by newer users. (</w:t>
      </w:r>
      <w:proofErr w:type="spellStart"/>
      <w:r w:rsidRPr="2B4DE211">
        <w:rPr>
          <w:rFonts w:ascii="Calibri" w:eastAsia="Calibri" w:hAnsi="Calibri" w:cs="Calibri"/>
        </w:rPr>
        <w:t>Pietroluongo</w:t>
      </w:r>
      <w:proofErr w:type="spellEnd"/>
      <w:r w:rsidRPr="2B4DE211">
        <w:rPr>
          <w:rFonts w:ascii="Calibri" w:eastAsia="Calibri" w:hAnsi="Calibri" w:cs="Calibri"/>
        </w:rPr>
        <w:t>, L.2022).</w:t>
      </w:r>
    </w:p>
    <w:p w14:paraId="38C9C8BA" w14:textId="77777777" w:rsidR="00F350B9" w:rsidRDefault="00F350B9" w:rsidP="2B4DE211">
      <w:pPr>
        <w:rPr>
          <w:rFonts w:ascii="Calibri" w:eastAsia="Calibri" w:hAnsi="Calibri" w:cs="Calibri"/>
        </w:rPr>
      </w:pP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1935"/>
        <w:gridCol w:w="1365"/>
        <w:gridCol w:w="1815"/>
        <w:gridCol w:w="1800"/>
      </w:tblGrid>
      <w:tr w:rsidR="00795CD0" w:rsidRPr="00795CD0" w14:paraId="253B71E6"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55A531F"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b/>
                <w:bCs/>
                <w:sz w:val="24"/>
                <w:szCs w:val="24"/>
                <w:lang w:eastAsia="en-GB"/>
              </w:rPr>
              <w:lastRenderedPageBreak/>
              <w:t>Feature</w:t>
            </w:r>
            <w:r w:rsidRPr="00795CD0">
              <w:rPr>
                <w:rFonts w:ascii="Calibri" w:eastAsia="Times New Roman" w:hAnsi="Calibri" w:cs="Calibri"/>
                <w:sz w:val="24"/>
                <w:szCs w:val="24"/>
                <w:lang w:eastAsia="en-GB"/>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5337938"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b/>
                <w:bCs/>
                <w:sz w:val="24"/>
                <w:szCs w:val="24"/>
                <w:lang w:eastAsia="en-GB"/>
              </w:rPr>
              <w:t>Importance </w:t>
            </w:r>
            <w:r w:rsidRPr="00795CD0">
              <w:rPr>
                <w:rFonts w:ascii="Calibri" w:eastAsia="Times New Roman" w:hAnsi="Calibri" w:cs="Calibri"/>
                <w:sz w:val="24"/>
                <w:szCs w:val="24"/>
                <w:lang w:eastAsia="en-GB"/>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2BE3295"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b/>
                <w:bCs/>
                <w:sz w:val="24"/>
                <w:szCs w:val="24"/>
                <w:lang w:eastAsia="en-GB"/>
              </w:rPr>
              <w:t>Sketch</w:t>
            </w:r>
            <w:r w:rsidRPr="00795CD0">
              <w:rPr>
                <w:rFonts w:ascii="Calibri" w:eastAsia="Times New Roman" w:hAnsi="Calibri" w:cs="Calibri"/>
                <w:sz w:val="24"/>
                <w:szCs w:val="24"/>
                <w:lang w:eastAsia="en-GB"/>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5A764C8"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proofErr w:type="spellStart"/>
            <w:r w:rsidRPr="00795CD0">
              <w:rPr>
                <w:rFonts w:ascii="Calibri" w:eastAsia="Times New Roman" w:hAnsi="Calibri" w:cs="Calibri"/>
                <w:b/>
                <w:bCs/>
                <w:sz w:val="24"/>
                <w:szCs w:val="24"/>
                <w:lang w:eastAsia="en-GB"/>
              </w:rPr>
              <w:t>Moqups</w:t>
            </w:r>
            <w:proofErr w:type="spellEnd"/>
            <w:r w:rsidRPr="00795CD0">
              <w:rPr>
                <w:rFonts w:ascii="Calibri" w:eastAsia="Times New Roman" w:hAnsi="Calibri" w:cs="Calibri"/>
                <w:sz w:val="24"/>
                <w:szCs w:val="24"/>
                <w:lang w:eastAsia="en-GB"/>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1D220A6"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b/>
                <w:bCs/>
                <w:sz w:val="24"/>
                <w:szCs w:val="24"/>
                <w:lang w:eastAsia="en-GB"/>
              </w:rPr>
              <w:t>Figma</w:t>
            </w:r>
            <w:r w:rsidRPr="00795CD0">
              <w:rPr>
                <w:rFonts w:ascii="Calibri" w:eastAsia="Times New Roman" w:hAnsi="Calibri" w:cs="Calibri"/>
                <w:sz w:val="24"/>
                <w:szCs w:val="24"/>
                <w:lang w:eastAsia="en-GB"/>
              </w:rPr>
              <w:t> </w:t>
            </w:r>
          </w:p>
        </w:tc>
      </w:tr>
      <w:tr w:rsidR="00795CD0" w:rsidRPr="00795CD0" w14:paraId="36A6E145"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48D461D"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Collaboration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AC7C443"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Required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CC136C1"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326A2FC3" wp14:editId="2EB70F5B">
                  <wp:extent cx="430696" cy="43069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277" cy="440277"/>
                          </a:xfrm>
                          <a:prstGeom prst="rect">
                            <a:avLst/>
                          </a:prstGeom>
                          <a:noFill/>
                          <a:ln>
                            <a:noFill/>
                          </a:ln>
                        </pic:spPr>
                      </pic:pic>
                    </a:graphicData>
                  </a:graphic>
                </wp:inline>
              </w:drawing>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B5E39B1"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3FD4D36D" wp14:editId="62BFCD5E">
                  <wp:extent cx="410817" cy="4108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9629" cy="419629"/>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8D82241"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73368801" wp14:editId="0E0C8E0B">
                  <wp:extent cx="410817" cy="4108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3480" cy="453480"/>
                          </a:xfrm>
                          <a:prstGeom prst="rect">
                            <a:avLst/>
                          </a:prstGeom>
                          <a:noFill/>
                          <a:ln>
                            <a:noFill/>
                          </a:ln>
                        </pic:spPr>
                      </pic:pic>
                    </a:graphicData>
                  </a:graphic>
                </wp:inline>
              </w:drawing>
            </w:r>
          </w:p>
        </w:tc>
      </w:tr>
      <w:tr w:rsidR="00795CD0" w:rsidRPr="00795CD0" w14:paraId="2E139B15"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3B1CDCBF"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Offers Prototypes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D4D6C91"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Segoe UI" w:eastAsia="Times New Roman" w:hAnsi="Segoe UI" w:cs="Segoe UI"/>
                <w:sz w:val="24"/>
                <w:szCs w:val="24"/>
                <w:lang w:eastAsia="en-GB"/>
              </w:rPr>
              <w:t>Required</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7E4AE711"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12B20342" wp14:editId="5233A47C">
                  <wp:extent cx="443948" cy="44394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969" cy="447969"/>
                          </a:xfrm>
                          <a:prstGeom prst="rect">
                            <a:avLst/>
                          </a:prstGeom>
                          <a:noFill/>
                          <a:ln>
                            <a:noFill/>
                          </a:ln>
                        </pic:spPr>
                      </pic:pic>
                    </a:graphicData>
                  </a:graphic>
                </wp:inline>
              </w:drawing>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1A8F62B3"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223A1B04" wp14:editId="2A2B267F">
                  <wp:extent cx="404191" cy="40419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752" cy="406752"/>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CA39AF"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47098E6" wp14:editId="7EA68352">
                  <wp:extent cx="424070" cy="424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691" cy="458691"/>
                          </a:xfrm>
                          <a:prstGeom prst="rect">
                            <a:avLst/>
                          </a:prstGeom>
                          <a:noFill/>
                          <a:ln>
                            <a:noFill/>
                          </a:ln>
                        </pic:spPr>
                      </pic:pic>
                    </a:graphicData>
                  </a:graphic>
                </wp:inline>
              </w:drawing>
            </w:r>
          </w:p>
        </w:tc>
      </w:tr>
      <w:tr w:rsidR="00795CD0" w:rsidRPr="00795CD0" w14:paraId="759F9D26"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41314A6C"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Beginner Friendly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B00EA40"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Required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D276B00"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508E3D6" wp14:editId="51197D1B">
                  <wp:extent cx="450574" cy="4505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400" cy="457400"/>
                          </a:xfrm>
                          <a:prstGeom prst="rect">
                            <a:avLst/>
                          </a:prstGeom>
                          <a:noFill/>
                          <a:ln>
                            <a:noFill/>
                          </a:ln>
                        </pic:spPr>
                      </pic:pic>
                    </a:graphicData>
                  </a:graphic>
                </wp:inline>
              </w:drawing>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C4098FF"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9E15205" wp14:editId="34146228">
                  <wp:extent cx="377687" cy="3776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583" cy="384583"/>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53A38BE"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0D06784B" wp14:editId="4C418DF7">
                  <wp:extent cx="424070" cy="424070"/>
                  <wp:effectExtent l="0" t="0" r="0" b="0"/>
                  <wp:docPr id="169871594" name="Picture 16987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691" cy="458691"/>
                          </a:xfrm>
                          <a:prstGeom prst="rect">
                            <a:avLst/>
                          </a:prstGeom>
                          <a:noFill/>
                          <a:ln>
                            <a:noFill/>
                          </a:ln>
                        </pic:spPr>
                      </pic:pic>
                    </a:graphicData>
                  </a:graphic>
                </wp:inline>
              </w:drawing>
            </w:r>
          </w:p>
        </w:tc>
      </w:tr>
      <w:tr w:rsidR="00795CD0" w:rsidRPr="00795CD0" w14:paraId="39750A84" w14:textId="77777777" w:rsidTr="00795CD0">
        <w:trPr>
          <w:trHeight w:val="1308"/>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075CA9A1"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Accessible online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8E42B7B"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Required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3464C4AF"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09F029D4" wp14:editId="5D816F79">
                  <wp:extent cx="45720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2115" cy="462115"/>
                          </a:xfrm>
                          <a:prstGeom prst="rect">
                            <a:avLst/>
                          </a:prstGeom>
                          <a:noFill/>
                          <a:ln>
                            <a:noFill/>
                          </a:ln>
                        </pic:spPr>
                      </pic:pic>
                    </a:graphicData>
                  </a:graphic>
                </wp:inline>
              </w:drawing>
            </w:r>
          </w:p>
          <w:p w14:paraId="18DA2D7E"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(Available only to apple computers)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50FEBEE"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499E5D68" wp14:editId="5B724090">
                  <wp:extent cx="450574" cy="4505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3633" cy="453633"/>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EDAC2EE"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4923AFBA" wp14:editId="79193D1F">
                  <wp:extent cx="443837" cy="4438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797" cy="452797"/>
                          </a:xfrm>
                          <a:prstGeom prst="rect">
                            <a:avLst/>
                          </a:prstGeom>
                          <a:noFill/>
                          <a:ln>
                            <a:noFill/>
                          </a:ln>
                        </pic:spPr>
                      </pic:pic>
                    </a:graphicData>
                  </a:graphic>
                </wp:inline>
              </w:drawing>
            </w:r>
          </w:p>
        </w:tc>
      </w:tr>
      <w:tr w:rsidR="00795CD0" w:rsidRPr="00795CD0" w14:paraId="2F15C705"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5A212C90"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Free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5B77C82"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Required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B306C28"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84AC433" wp14:editId="4755AEC5">
                  <wp:extent cx="437322" cy="4373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3340" cy="443340"/>
                          </a:xfrm>
                          <a:prstGeom prst="rect">
                            <a:avLst/>
                          </a:prstGeom>
                          <a:noFill/>
                          <a:ln>
                            <a:noFill/>
                          </a:ln>
                        </pic:spPr>
                      </pic:pic>
                    </a:graphicData>
                  </a:graphic>
                </wp:inline>
              </w:drawing>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7BB207B4"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3D1E9807" wp14:editId="59BB23ED">
                  <wp:extent cx="443948" cy="4439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421" cy="448421"/>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7DE8809"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7B5E1DB3" wp14:editId="64A65DBA">
                  <wp:extent cx="463826" cy="4638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p>
        </w:tc>
      </w:tr>
      <w:tr w:rsidR="00795CD0" w:rsidRPr="00795CD0" w14:paraId="2CAE754A"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180C722"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Animation tools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46445A8"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Inessential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45D123DC"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D669298" wp14:editId="4312ABE2">
                  <wp:extent cx="456813" cy="4568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1136" cy="461136"/>
                          </a:xfrm>
                          <a:prstGeom prst="rect">
                            <a:avLst/>
                          </a:prstGeom>
                          <a:noFill/>
                          <a:ln>
                            <a:noFill/>
                          </a:ln>
                        </pic:spPr>
                      </pic:pic>
                    </a:graphicData>
                  </a:graphic>
                </wp:inline>
              </w:drawing>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3598312"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3E58CEB3" wp14:editId="6FFE7B72">
                  <wp:extent cx="463826" cy="46382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8218" cy="468218"/>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5FC58"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10D2BD20" wp14:editId="7FAE4013">
                  <wp:extent cx="450574" cy="4505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6615" cy="456615"/>
                          </a:xfrm>
                          <a:prstGeom prst="rect">
                            <a:avLst/>
                          </a:prstGeom>
                          <a:noFill/>
                          <a:ln>
                            <a:noFill/>
                          </a:ln>
                        </pic:spPr>
                      </pic:pic>
                    </a:graphicData>
                  </a:graphic>
                </wp:inline>
              </w:drawing>
            </w:r>
          </w:p>
        </w:tc>
      </w:tr>
      <w:tr w:rsidR="00795CD0" w:rsidRPr="00795CD0" w14:paraId="01F5166E" w14:textId="77777777" w:rsidTr="0002084D">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3BD67000"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Drag/ Drop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C937ADB" w14:textId="77777777" w:rsidR="00795CD0" w:rsidRPr="00795CD0" w:rsidRDefault="00795CD0" w:rsidP="0002084D">
            <w:pPr>
              <w:spacing w:after="0" w:line="240" w:lineRule="auto"/>
              <w:textAlignment w:val="baseline"/>
              <w:rPr>
                <w:rFonts w:ascii="Segoe UI" w:eastAsia="Times New Roman" w:hAnsi="Segoe UI" w:cs="Segoe UI"/>
                <w:sz w:val="24"/>
                <w:szCs w:val="24"/>
                <w:lang w:eastAsia="en-GB"/>
              </w:rPr>
            </w:pPr>
            <w:r w:rsidRPr="00795CD0">
              <w:rPr>
                <w:rFonts w:ascii="Calibri" w:eastAsia="Times New Roman" w:hAnsi="Calibri" w:cs="Calibri"/>
                <w:sz w:val="24"/>
                <w:szCs w:val="24"/>
                <w:lang w:eastAsia="en-GB"/>
              </w:rPr>
              <w:t>Desired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30DCE8A5"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ADD15BB" wp14:editId="6E979873">
                  <wp:extent cx="477078" cy="4770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924" cy="481924"/>
                          </a:xfrm>
                          <a:prstGeom prst="rect">
                            <a:avLst/>
                          </a:prstGeom>
                          <a:noFill/>
                          <a:ln>
                            <a:noFill/>
                          </a:ln>
                        </pic:spPr>
                      </pic:pic>
                    </a:graphicData>
                  </a:graphic>
                </wp:inline>
              </w:drawing>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5D5C78D" w14:textId="529DA210" w:rsidR="00795CD0" w:rsidRPr="00795CD0" w:rsidRDefault="00E4038C"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045F2C16" wp14:editId="522B0D86">
                  <wp:extent cx="463826" cy="463826"/>
                  <wp:effectExtent l="0" t="0" r="0" b="0"/>
                  <wp:docPr id="1394115948" name="Picture 139411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8218" cy="468218"/>
                          </a:xfrm>
                          <a:prstGeom prst="rect">
                            <a:avLst/>
                          </a:prstGeom>
                          <a:noFill/>
                          <a:ln>
                            <a:noFill/>
                          </a:ln>
                        </pic:spPr>
                      </pic:pic>
                    </a:graphicData>
                  </a:graphic>
                </wp:inline>
              </w:drawing>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5553C40" w14:textId="77777777" w:rsidR="00795CD0" w:rsidRPr="00795CD0" w:rsidRDefault="00795CD0" w:rsidP="0002084D">
            <w:pPr>
              <w:spacing w:after="0" w:line="240" w:lineRule="auto"/>
              <w:jc w:val="center"/>
              <w:textAlignment w:val="baseline"/>
              <w:rPr>
                <w:rFonts w:ascii="Segoe UI" w:eastAsia="Times New Roman" w:hAnsi="Segoe UI" w:cs="Segoe UI"/>
                <w:sz w:val="24"/>
                <w:szCs w:val="24"/>
                <w:lang w:eastAsia="en-GB"/>
              </w:rPr>
            </w:pPr>
            <w:r w:rsidRPr="00795CD0">
              <w:rPr>
                <w:rFonts w:ascii="Arial" w:eastAsia="Times New Roman" w:hAnsi="Arial" w:cs="Arial"/>
                <w:noProof/>
                <w:sz w:val="24"/>
                <w:szCs w:val="24"/>
                <w:lang w:eastAsia="en-GB"/>
              </w:rPr>
              <w:drawing>
                <wp:inline distT="0" distB="0" distL="0" distR="0" wp14:anchorId="59282F48" wp14:editId="75AAC6BA">
                  <wp:extent cx="470452" cy="470452"/>
                  <wp:effectExtent l="0" t="0" r="0" b="0"/>
                  <wp:docPr id="521648016" name="Picture 52164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6539" cy="476539"/>
                          </a:xfrm>
                          <a:prstGeom prst="rect">
                            <a:avLst/>
                          </a:prstGeom>
                          <a:noFill/>
                          <a:ln>
                            <a:noFill/>
                          </a:ln>
                        </pic:spPr>
                      </pic:pic>
                    </a:graphicData>
                  </a:graphic>
                </wp:inline>
              </w:drawing>
            </w:r>
          </w:p>
        </w:tc>
      </w:tr>
    </w:tbl>
    <w:p w14:paraId="44A15941" w14:textId="30C5F9A4" w:rsidR="2B4DE211" w:rsidRDefault="2B4DE211" w:rsidP="2B4DE211">
      <w:pPr>
        <w:rPr>
          <w:rFonts w:ascii="Calibri" w:eastAsia="Calibri" w:hAnsi="Calibri" w:cs="Calibri"/>
        </w:rPr>
      </w:pPr>
    </w:p>
    <w:p w14:paraId="15F59847" w14:textId="0EDBA40E" w:rsidR="1044A311" w:rsidRDefault="1E773DDA" w:rsidP="2B4DE211">
      <w:pPr>
        <w:rPr>
          <w:rFonts w:ascii="Calibri" w:eastAsia="Calibri" w:hAnsi="Calibri" w:cs="Calibri"/>
        </w:rPr>
      </w:pPr>
      <w:r w:rsidRPr="2B4DE211">
        <w:rPr>
          <w:rFonts w:ascii="Calibri" w:eastAsia="Calibri" w:hAnsi="Calibri" w:cs="Calibri"/>
        </w:rPr>
        <w:t xml:space="preserve">To conclude, </w:t>
      </w:r>
      <w:proofErr w:type="spellStart"/>
      <w:r w:rsidRPr="2B4DE211">
        <w:rPr>
          <w:rFonts w:ascii="Calibri" w:eastAsia="Calibri" w:hAnsi="Calibri" w:cs="Calibri"/>
        </w:rPr>
        <w:t>Moqups</w:t>
      </w:r>
      <w:proofErr w:type="spellEnd"/>
      <w:r w:rsidRPr="2B4DE211">
        <w:rPr>
          <w:rFonts w:ascii="Calibri" w:eastAsia="Calibri" w:hAnsi="Calibri" w:cs="Calibri"/>
        </w:rPr>
        <w:t xml:space="preserve"> and Sketch were both viable options for the production of </w:t>
      </w:r>
      <w:r w:rsidR="00795CD0" w:rsidRPr="2B4DE211">
        <w:rPr>
          <w:rFonts w:ascii="Calibri" w:eastAsia="Calibri" w:hAnsi="Calibri" w:cs="Calibri"/>
        </w:rPr>
        <w:t>high-fidelity</w:t>
      </w:r>
      <w:r w:rsidRPr="2B4DE211">
        <w:rPr>
          <w:rFonts w:ascii="Calibri" w:eastAsia="Calibri" w:hAnsi="Calibri" w:cs="Calibri"/>
        </w:rPr>
        <w:t xml:space="preserve"> designs. </w:t>
      </w:r>
      <w:proofErr w:type="gramStart"/>
      <w:r w:rsidRPr="2B4DE211">
        <w:rPr>
          <w:rFonts w:ascii="Calibri" w:eastAsia="Calibri" w:hAnsi="Calibri" w:cs="Calibri"/>
        </w:rPr>
        <w:t>However</w:t>
      </w:r>
      <w:proofErr w:type="gramEnd"/>
      <w:r w:rsidRPr="2B4DE211">
        <w:rPr>
          <w:rFonts w:ascii="Calibri" w:eastAsia="Calibri" w:hAnsi="Calibri" w:cs="Calibri"/>
        </w:rPr>
        <w:t xml:space="preserve"> we decided to use the site Figma. </w:t>
      </w:r>
      <w:r w:rsidR="00E4038C">
        <w:rPr>
          <w:rFonts w:ascii="Calibri" w:eastAsia="Calibri" w:hAnsi="Calibri" w:cs="Calibri"/>
        </w:rPr>
        <w:t>I</w:t>
      </w:r>
      <w:r w:rsidRPr="2B4DE211">
        <w:rPr>
          <w:rFonts w:ascii="Calibri" w:eastAsia="Calibri" w:hAnsi="Calibri" w:cs="Calibri"/>
        </w:rPr>
        <w:t xml:space="preserve">t was essential that the tools could be used by all members of the team, allowing for everyone to work unobstructed in matters related to the lack of experience or familiarity towards certain software therefore Figma was the best option to be considered as it was easily accessible and beginner friendly, including built-in design templates further including features such as a drag and drop functionality which neither </w:t>
      </w:r>
      <w:proofErr w:type="spellStart"/>
      <w:r w:rsidR="5172F942" w:rsidRPr="2B4DE211">
        <w:rPr>
          <w:rFonts w:ascii="Calibri" w:eastAsia="Calibri" w:hAnsi="Calibri" w:cs="Calibri"/>
        </w:rPr>
        <w:t>moqups</w:t>
      </w:r>
      <w:proofErr w:type="spellEnd"/>
      <w:r w:rsidRPr="2B4DE211">
        <w:rPr>
          <w:rFonts w:ascii="Calibri" w:eastAsia="Calibri" w:hAnsi="Calibri" w:cs="Calibri"/>
        </w:rPr>
        <w:t xml:space="preserve"> nor Sketch had provided</w:t>
      </w:r>
      <w:r w:rsidR="45A2FE93" w:rsidRPr="2B4DE211">
        <w:rPr>
          <w:rFonts w:ascii="Calibri" w:eastAsia="Calibri" w:hAnsi="Calibri" w:cs="Calibri"/>
        </w:rPr>
        <w:t>.</w:t>
      </w:r>
    </w:p>
    <w:p w14:paraId="163F3C19" w14:textId="3FFB4FC3" w:rsidR="2B4DE211" w:rsidRDefault="2B4DE211" w:rsidP="2B4DE211">
      <w:pPr>
        <w:rPr>
          <w:rFonts w:ascii="Calibri" w:eastAsia="Calibri" w:hAnsi="Calibri" w:cs="Calibri"/>
        </w:rPr>
      </w:pPr>
    </w:p>
    <w:p w14:paraId="324EAB20" w14:textId="27CF3837" w:rsidR="2B4DE211" w:rsidRDefault="2B4DE211" w:rsidP="2B4DE211">
      <w:pPr>
        <w:rPr>
          <w:rFonts w:ascii="Calibri" w:eastAsia="Calibri" w:hAnsi="Calibri" w:cs="Calibri"/>
        </w:rPr>
      </w:pPr>
    </w:p>
    <w:p w14:paraId="2259EEA7" w14:textId="1D4B0DDB" w:rsidR="15DC7ABB" w:rsidRDefault="15DC7ABB" w:rsidP="15DC7ABB">
      <w:pPr>
        <w:rPr>
          <w:rFonts w:ascii="Calibri" w:eastAsia="Calibri" w:hAnsi="Calibri" w:cs="Calibri"/>
          <w:sz w:val="30"/>
          <w:szCs w:val="30"/>
        </w:rPr>
      </w:pPr>
    </w:p>
    <w:sectPr w:rsidR="15DC7A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ssain, Mosfeq 56" w:date="2023-04-29T17:33:00Z" w:initials="HM5">
    <w:p w14:paraId="2F01494D" w14:textId="77777777" w:rsidR="00790436" w:rsidRDefault="00790436" w:rsidP="00A42446">
      <w:pPr>
        <w:pStyle w:val="CommentText"/>
      </w:pPr>
      <w:r>
        <w:rPr>
          <w:rStyle w:val="CommentReference"/>
        </w:rPr>
        <w:annotationRef/>
      </w:r>
      <w:r>
        <w:t>This is a ver good start to report.</w:t>
      </w:r>
    </w:p>
  </w:comment>
  <w:comment w:id="1" w:author="Reja, Elvis" w:date="2023-04-29T15:43:00Z" w:initials="RE">
    <w:p w14:paraId="7BE70256" w14:textId="52973A62" w:rsidR="00F608C0" w:rsidRDefault="00F608C0" w:rsidP="00E650F7">
      <w:r>
        <w:rPr>
          <w:rStyle w:val="CommentReference"/>
        </w:rPr>
        <w:annotationRef/>
      </w:r>
      <w:r>
        <w:rPr>
          <w:sz w:val="20"/>
          <w:szCs w:val="20"/>
        </w:rPr>
        <w:t>This section has been replaced with a new paragraph that is better suited.</w:t>
      </w:r>
    </w:p>
    <w:p w14:paraId="0FC6ADCF" w14:textId="77777777" w:rsidR="00F608C0" w:rsidRDefault="00F608C0" w:rsidP="00E650F7"/>
  </w:comment>
  <w:comment w:id="2" w:author="Reja, Elvis" w:date="2023-04-29T16:09:00Z" w:initials="RE">
    <w:p w14:paraId="2B2BD358" w14:textId="77777777" w:rsidR="007659A4" w:rsidRDefault="007659A4" w:rsidP="001B2A07">
      <w:r>
        <w:rPr>
          <w:rStyle w:val="CommentReference"/>
        </w:rPr>
        <w:annotationRef/>
      </w:r>
      <w:r>
        <w:rPr>
          <w:sz w:val="20"/>
          <w:szCs w:val="20"/>
        </w:rPr>
        <w:t>Make sure to follow the structure sir provided in the Specification.</w:t>
      </w:r>
    </w:p>
  </w:comment>
  <w:comment w:id="3" w:author="Reja, Elvis" w:date="2023-04-29T15:40:00Z" w:initials="RE">
    <w:p w14:paraId="043BC8DA" w14:textId="6E471D15" w:rsidR="00663740" w:rsidRDefault="00663740" w:rsidP="00842791">
      <w:r>
        <w:rPr>
          <w:rStyle w:val="CommentReference"/>
        </w:rPr>
        <w:annotationRef/>
      </w:r>
      <w:r>
        <w:rPr>
          <w:sz w:val="20"/>
          <w:szCs w:val="20"/>
        </w:rPr>
        <w:t>This is good. Make sure to discuss some of thew actual difficulties we as a team faced within our project. E.g. Couldn’t get everyone t o attend recording robot video - so therefore this delayed the project timeline. Another example: FAISAL. (Maybe discuss how some students were too comfortable and were not helping as much as expected just do not give names when explaining)</w:t>
      </w:r>
    </w:p>
  </w:comment>
  <w:comment w:id="4" w:author="Reja, Elvis" w:date="2023-04-29T15:42:00Z" w:initials="RE">
    <w:p w14:paraId="4E17693B" w14:textId="77777777" w:rsidR="008C13B5" w:rsidRDefault="008C13B5" w:rsidP="00D45233">
      <w:r>
        <w:rPr>
          <w:rStyle w:val="CommentReference"/>
        </w:rPr>
        <w:annotationRef/>
      </w:r>
      <w:r>
        <w:rPr>
          <w:sz w:val="20"/>
          <w:szCs w:val="20"/>
        </w:rPr>
        <w:t>Further elaborate and make sure to mention the tasks that each team member did. Give names for each team member - such as for example Meenal was in charge of the report and parts of the recording videos.</w:t>
      </w:r>
    </w:p>
    <w:p w14:paraId="35F34F9F" w14:textId="77777777" w:rsidR="008C13B5" w:rsidRDefault="008C13B5" w:rsidP="00D45233"/>
  </w:comment>
  <w:comment w:id="5" w:author="Hossain, Mosfeq 56" w:date="2023-04-29T17:32:00Z" w:initials="HM5">
    <w:p w14:paraId="69443A78" w14:textId="77777777" w:rsidR="00790436" w:rsidRDefault="00790436" w:rsidP="00753205">
      <w:pPr>
        <w:pStyle w:val="CommentText"/>
      </w:pPr>
      <w:r>
        <w:rPr>
          <w:rStyle w:val="CommentReference"/>
        </w:rPr>
        <w:annotationRef/>
      </w:r>
      <w:r>
        <w:t>It’s good, however please rewrite this paragraph so that it makes sense for the reader. Use quilt if need to be to make changes.</w:t>
      </w:r>
    </w:p>
  </w:comment>
  <w:comment w:id="6" w:author="Reja, Elvis" w:date="2023-04-29T15:51:00Z" w:initials="RE">
    <w:p w14:paraId="66545707" w14:textId="0E60CE38" w:rsidR="00C6180B" w:rsidRDefault="00C6180B" w:rsidP="009C31B8">
      <w:r>
        <w:rPr>
          <w:rStyle w:val="CommentReference"/>
        </w:rPr>
        <w:annotationRef/>
      </w:r>
      <w:r>
        <w:rPr>
          <w:sz w:val="20"/>
          <w:szCs w:val="20"/>
        </w:rPr>
        <w:t>Here you are talking about the history of the site. The spec does not ask for this, it wants a site description. Just keep 1-2 lines regarding the history IF YOU WANT.</w:t>
      </w:r>
    </w:p>
  </w:comment>
  <w:comment w:id="7" w:author="Reja, Elvis" w:date="2023-04-29T15:53:00Z" w:initials="RE">
    <w:p w14:paraId="0BAF1138" w14:textId="77777777" w:rsidR="00721BE6" w:rsidRDefault="00721BE6" w:rsidP="00943B32">
      <w:r>
        <w:rPr>
          <w:rStyle w:val="CommentReference"/>
        </w:rPr>
        <w:annotationRef/>
      </w:r>
      <w:r>
        <w:rPr>
          <w:sz w:val="20"/>
          <w:szCs w:val="20"/>
        </w:rPr>
        <w:t>Include here that the gates are present for security and reception desk for help. Write this in your own words</w:t>
      </w:r>
    </w:p>
  </w:comment>
  <w:comment w:id="8" w:author="Reja, Elvis" w:date="2023-04-29T15:56:00Z" w:initials="RE">
    <w:p w14:paraId="71E50B6A" w14:textId="77777777" w:rsidR="00E6492C" w:rsidRDefault="00E6492C" w:rsidP="003E4CFA">
      <w:r>
        <w:rPr>
          <w:rStyle w:val="CommentReference"/>
        </w:rPr>
        <w:annotationRef/>
      </w:r>
      <w:r>
        <w:rPr>
          <w:sz w:val="20"/>
          <w:szCs w:val="20"/>
        </w:rPr>
        <w:t>This is good, keep it. Try cut down because it might make it go over the word limit</w:t>
      </w:r>
    </w:p>
  </w:comment>
  <w:comment w:id="9" w:author="Reja, Elvis" w:date="2023-04-29T15:57:00Z" w:initials="RE">
    <w:p w14:paraId="16D2974B" w14:textId="77777777" w:rsidR="00E6492C" w:rsidRDefault="00E6492C" w:rsidP="00F23E69">
      <w:r>
        <w:rPr>
          <w:rStyle w:val="CommentReference"/>
        </w:rPr>
        <w:annotationRef/>
      </w:r>
      <w:r>
        <w:rPr>
          <w:sz w:val="20"/>
          <w:szCs w:val="20"/>
        </w:rPr>
        <w:t>I believe here you haven’t finished it. Do the exact same you did for faraday wing here as well.</w:t>
      </w:r>
    </w:p>
  </w:comment>
  <w:comment w:id="10" w:author="Hossain, Mosfeq 56" w:date="2023-04-29T17:32:00Z" w:initials="HM5">
    <w:p w14:paraId="32D3FBD5" w14:textId="77777777" w:rsidR="00790436" w:rsidRDefault="00790436" w:rsidP="00C667A3">
      <w:pPr>
        <w:pStyle w:val="CommentText"/>
      </w:pPr>
      <w:r>
        <w:rPr>
          <w:rStyle w:val="CommentReference"/>
        </w:rPr>
        <w:annotationRef/>
      </w:r>
      <w:r>
        <w:t>This is very good as it doesn’t talk about history but more about the actual site. This is what we want if you are trying to give an intro for each site</w:t>
      </w:r>
    </w:p>
  </w:comment>
  <w:comment w:id="11" w:author="Hossain, Mosfeq 56" w:date="2023-04-29T17:32:00Z" w:initials="HM5">
    <w:p w14:paraId="5580301E" w14:textId="77777777" w:rsidR="00790436" w:rsidRDefault="00790436" w:rsidP="009F7A03">
      <w:pPr>
        <w:pStyle w:val="CommentText"/>
      </w:pPr>
      <w:r>
        <w:rPr>
          <w:rStyle w:val="CommentReference"/>
        </w:rPr>
        <w:annotationRef/>
      </w:r>
      <w:r>
        <w:t>This is good</w:t>
      </w:r>
    </w:p>
  </w:comment>
  <w:comment w:id="12" w:author="Reja, Elvis" w:date="2023-04-29T15:59:00Z" w:initials="RE">
    <w:p w14:paraId="3059FA9D" w14:textId="1AA7B617" w:rsidR="00650D90" w:rsidRDefault="00650D90" w:rsidP="00AE1B3C">
      <w:r>
        <w:rPr>
          <w:rStyle w:val="CommentReference"/>
        </w:rPr>
        <w:annotationRef/>
      </w:r>
      <w:r>
        <w:rPr>
          <w:sz w:val="20"/>
          <w:szCs w:val="20"/>
        </w:rPr>
        <w:t>Do the same as you did for faraday wing here as well. But other than that, good work</w:t>
      </w:r>
    </w:p>
  </w:comment>
  <w:comment w:id="13" w:author="Reja, Elvis" w:date="2023-04-29T16:06:00Z" w:initials="RE">
    <w:p w14:paraId="5AC8648E" w14:textId="77777777" w:rsidR="00370C4A" w:rsidRDefault="00412529" w:rsidP="00ED2441">
      <w:r>
        <w:rPr>
          <w:rStyle w:val="CommentReference"/>
        </w:rPr>
        <w:annotationRef/>
      </w:r>
      <w:r w:rsidR="00370C4A">
        <w:rPr>
          <w:sz w:val="20"/>
          <w:szCs w:val="20"/>
        </w:rPr>
        <w:t xml:space="preserve"> Make sure to only provide 1 user story per role. Also there are other roles inside the team such as, product designers, software developer, product testers, report organiser, video editor, video recorders. I think these are the roles but if there are any others please make sure you add them.</w:t>
      </w:r>
    </w:p>
  </w:comment>
  <w:comment w:id="14" w:author="Reja, Elvis" w:date="2023-04-29T16:02:00Z" w:initials="RE">
    <w:p w14:paraId="19B3DB25" w14:textId="48B9B0A7" w:rsidR="0061481C" w:rsidRDefault="0061481C" w:rsidP="00E97C79">
      <w:r>
        <w:rPr>
          <w:rStyle w:val="CommentReference"/>
        </w:rPr>
        <w:annotationRef/>
      </w:r>
      <w:r>
        <w:rPr>
          <w:sz w:val="20"/>
          <w:szCs w:val="20"/>
        </w:rPr>
        <w:t>Keep this section but we will only include this if we have not reached the word limit as it is not needed for the report. Mosfeq and I have already done the design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1494D" w15:done="0"/>
  <w15:commentEx w15:paraId="0FC6ADCF" w15:done="0"/>
  <w15:commentEx w15:paraId="2B2BD358" w15:done="0"/>
  <w15:commentEx w15:paraId="043BC8DA" w15:done="0"/>
  <w15:commentEx w15:paraId="35F34F9F" w15:done="0"/>
  <w15:commentEx w15:paraId="69443A78" w15:done="0"/>
  <w15:commentEx w15:paraId="66545707" w15:done="0"/>
  <w15:commentEx w15:paraId="0BAF1138" w15:done="0"/>
  <w15:commentEx w15:paraId="71E50B6A" w15:done="0"/>
  <w15:commentEx w15:paraId="16D2974B" w15:done="0"/>
  <w15:commentEx w15:paraId="32D3FBD5" w15:done="0"/>
  <w15:commentEx w15:paraId="5580301E" w15:done="0"/>
  <w15:commentEx w15:paraId="3059FA9D" w15:done="0"/>
  <w15:commentEx w15:paraId="5AC8648E" w15:done="0"/>
  <w15:commentEx w15:paraId="19B3DB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D350" w16cex:dateUtc="2023-04-29T16:33:00Z"/>
  <w16cex:commentExtensible w16cex:durableId="27F7B996" w16cex:dateUtc="2023-04-29T14:43:00Z"/>
  <w16cex:commentExtensible w16cex:durableId="27F7BFA9" w16cex:dateUtc="2023-04-29T15:09:00Z"/>
  <w16cex:commentExtensible w16cex:durableId="27F7B8F6" w16cex:dateUtc="2023-04-29T14:40:00Z"/>
  <w16cex:commentExtensible w16cex:durableId="27F7B96B" w16cex:dateUtc="2023-04-29T14:42:00Z"/>
  <w16cex:commentExtensible w16cex:durableId="27F7D31F" w16cex:dateUtc="2023-04-29T16:32:00Z"/>
  <w16cex:commentExtensible w16cex:durableId="27F7BB7C" w16cex:dateUtc="2023-04-29T14:51:00Z"/>
  <w16cex:commentExtensible w16cex:durableId="27F7BBF3" w16cex:dateUtc="2023-04-29T14:53:00Z"/>
  <w16cex:commentExtensible w16cex:durableId="27F7BCC3" w16cex:dateUtc="2023-04-29T14:56:00Z"/>
  <w16cex:commentExtensible w16cex:durableId="27F7BCDA" w16cex:dateUtc="2023-04-29T14:57:00Z"/>
  <w16cex:commentExtensible w16cex:durableId="27F7D33B" w16cex:dateUtc="2023-04-29T16:32:00Z"/>
  <w16cex:commentExtensible w16cex:durableId="27F7D344" w16cex:dateUtc="2023-04-29T16:32:00Z"/>
  <w16cex:commentExtensible w16cex:durableId="27F7BD66" w16cex:dateUtc="2023-04-29T14:59:00Z"/>
  <w16cex:commentExtensible w16cex:durableId="27F7BF17" w16cex:dateUtc="2023-04-29T15:06:00Z"/>
  <w16cex:commentExtensible w16cex:durableId="27F7BE08" w16cex:dateUtc="2023-04-29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1494D" w16cid:durableId="27F7D350"/>
  <w16cid:commentId w16cid:paraId="0FC6ADCF" w16cid:durableId="27F7B996"/>
  <w16cid:commentId w16cid:paraId="2B2BD358" w16cid:durableId="27F7BFA9"/>
  <w16cid:commentId w16cid:paraId="043BC8DA" w16cid:durableId="27F7B8F6"/>
  <w16cid:commentId w16cid:paraId="35F34F9F" w16cid:durableId="27F7B96B"/>
  <w16cid:commentId w16cid:paraId="69443A78" w16cid:durableId="27F7D31F"/>
  <w16cid:commentId w16cid:paraId="66545707" w16cid:durableId="27F7BB7C"/>
  <w16cid:commentId w16cid:paraId="0BAF1138" w16cid:durableId="27F7BBF3"/>
  <w16cid:commentId w16cid:paraId="71E50B6A" w16cid:durableId="27F7BCC3"/>
  <w16cid:commentId w16cid:paraId="16D2974B" w16cid:durableId="27F7BCDA"/>
  <w16cid:commentId w16cid:paraId="32D3FBD5" w16cid:durableId="27F7D33B"/>
  <w16cid:commentId w16cid:paraId="5580301E" w16cid:durableId="27F7D344"/>
  <w16cid:commentId w16cid:paraId="3059FA9D" w16cid:durableId="27F7BD66"/>
  <w16cid:commentId w16cid:paraId="5AC8648E" w16cid:durableId="27F7BF17"/>
  <w16cid:commentId w16cid:paraId="19B3DB25" w16cid:durableId="27F7BE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404C" w14:textId="77777777" w:rsidR="006F638F" w:rsidRDefault="006F638F" w:rsidP="007659A4">
      <w:pPr>
        <w:spacing w:after="0" w:line="240" w:lineRule="auto"/>
      </w:pPr>
      <w:r>
        <w:separator/>
      </w:r>
    </w:p>
  </w:endnote>
  <w:endnote w:type="continuationSeparator" w:id="0">
    <w:p w14:paraId="5BAB0361" w14:textId="77777777" w:rsidR="006F638F" w:rsidRDefault="006F638F" w:rsidP="0076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B444" w14:textId="77777777" w:rsidR="006F638F" w:rsidRDefault="006F638F" w:rsidP="007659A4">
      <w:pPr>
        <w:spacing w:after="0" w:line="240" w:lineRule="auto"/>
      </w:pPr>
      <w:r>
        <w:separator/>
      </w:r>
    </w:p>
  </w:footnote>
  <w:footnote w:type="continuationSeparator" w:id="0">
    <w:p w14:paraId="0368C274" w14:textId="77777777" w:rsidR="006F638F" w:rsidRDefault="006F638F" w:rsidP="00765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40A8"/>
    <w:multiLevelType w:val="hybridMultilevel"/>
    <w:tmpl w:val="C4C07C30"/>
    <w:lvl w:ilvl="0" w:tplc="AEA2E948">
      <w:start w:val="1"/>
      <w:numFmt w:val="decimal"/>
      <w:lvlText w:val="%1."/>
      <w:lvlJc w:val="left"/>
      <w:pPr>
        <w:ind w:left="720" w:hanging="360"/>
      </w:pPr>
    </w:lvl>
    <w:lvl w:ilvl="1" w:tplc="023E79E2">
      <w:start w:val="1"/>
      <w:numFmt w:val="lowerLetter"/>
      <w:lvlText w:val="%2."/>
      <w:lvlJc w:val="left"/>
      <w:pPr>
        <w:ind w:left="1440" w:hanging="360"/>
      </w:pPr>
    </w:lvl>
    <w:lvl w:ilvl="2" w:tplc="74208B40">
      <w:start w:val="1"/>
      <w:numFmt w:val="lowerRoman"/>
      <w:lvlText w:val="%3."/>
      <w:lvlJc w:val="right"/>
      <w:pPr>
        <w:ind w:left="2160" w:hanging="180"/>
      </w:pPr>
    </w:lvl>
    <w:lvl w:ilvl="3" w:tplc="C17C250A">
      <w:start w:val="1"/>
      <w:numFmt w:val="decimal"/>
      <w:lvlText w:val="%4."/>
      <w:lvlJc w:val="left"/>
      <w:pPr>
        <w:ind w:left="2880" w:hanging="360"/>
      </w:pPr>
    </w:lvl>
    <w:lvl w:ilvl="4" w:tplc="583C7610">
      <w:start w:val="1"/>
      <w:numFmt w:val="lowerLetter"/>
      <w:lvlText w:val="%5."/>
      <w:lvlJc w:val="left"/>
      <w:pPr>
        <w:ind w:left="3600" w:hanging="360"/>
      </w:pPr>
    </w:lvl>
    <w:lvl w:ilvl="5" w:tplc="C98CAE9E">
      <w:start w:val="1"/>
      <w:numFmt w:val="lowerRoman"/>
      <w:lvlText w:val="%6."/>
      <w:lvlJc w:val="right"/>
      <w:pPr>
        <w:ind w:left="4320" w:hanging="180"/>
      </w:pPr>
    </w:lvl>
    <w:lvl w:ilvl="6" w:tplc="9294BA00">
      <w:start w:val="1"/>
      <w:numFmt w:val="decimal"/>
      <w:lvlText w:val="%7."/>
      <w:lvlJc w:val="left"/>
      <w:pPr>
        <w:ind w:left="5040" w:hanging="360"/>
      </w:pPr>
    </w:lvl>
    <w:lvl w:ilvl="7" w:tplc="0F0C8DD0">
      <w:start w:val="1"/>
      <w:numFmt w:val="lowerLetter"/>
      <w:lvlText w:val="%8."/>
      <w:lvlJc w:val="left"/>
      <w:pPr>
        <w:ind w:left="5760" w:hanging="360"/>
      </w:pPr>
    </w:lvl>
    <w:lvl w:ilvl="8" w:tplc="11B006C6">
      <w:start w:val="1"/>
      <w:numFmt w:val="lowerRoman"/>
      <w:lvlText w:val="%9."/>
      <w:lvlJc w:val="right"/>
      <w:pPr>
        <w:ind w:left="6480" w:hanging="180"/>
      </w:pPr>
    </w:lvl>
  </w:abstractNum>
  <w:abstractNum w:abstractNumId="1" w15:restartNumberingAfterBreak="0">
    <w:nsid w:val="1C3E3A03"/>
    <w:multiLevelType w:val="hybridMultilevel"/>
    <w:tmpl w:val="1BF61F1E"/>
    <w:lvl w:ilvl="0" w:tplc="3326B276">
      <w:start w:val="1"/>
      <w:numFmt w:val="decimal"/>
      <w:lvlText w:val="%1."/>
      <w:lvlJc w:val="left"/>
      <w:pPr>
        <w:ind w:left="720" w:hanging="360"/>
      </w:pPr>
    </w:lvl>
    <w:lvl w:ilvl="1" w:tplc="C540A802">
      <w:start w:val="1"/>
      <w:numFmt w:val="lowerLetter"/>
      <w:lvlText w:val="%2."/>
      <w:lvlJc w:val="left"/>
      <w:pPr>
        <w:ind w:left="1440" w:hanging="360"/>
      </w:pPr>
    </w:lvl>
    <w:lvl w:ilvl="2" w:tplc="06C28168">
      <w:start w:val="1"/>
      <w:numFmt w:val="lowerRoman"/>
      <w:lvlText w:val="%3."/>
      <w:lvlJc w:val="right"/>
      <w:pPr>
        <w:ind w:left="2160" w:hanging="180"/>
      </w:pPr>
    </w:lvl>
    <w:lvl w:ilvl="3" w:tplc="D194AE4A">
      <w:start w:val="1"/>
      <w:numFmt w:val="decimal"/>
      <w:lvlText w:val="%4."/>
      <w:lvlJc w:val="left"/>
      <w:pPr>
        <w:ind w:left="2880" w:hanging="360"/>
      </w:pPr>
    </w:lvl>
    <w:lvl w:ilvl="4" w:tplc="DD3E46B4">
      <w:start w:val="1"/>
      <w:numFmt w:val="lowerLetter"/>
      <w:lvlText w:val="%5."/>
      <w:lvlJc w:val="left"/>
      <w:pPr>
        <w:ind w:left="3600" w:hanging="360"/>
      </w:pPr>
    </w:lvl>
    <w:lvl w:ilvl="5" w:tplc="C3DE9042">
      <w:start w:val="1"/>
      <w:numFmt w:val="lowerRoman"/>
      <w:lvlText w:val="%6."/>
      <w:lvlJc w:val="right"/>
      <w:pPr>
        <w:ind w:left="4320" w:hanging="180"/>
      </w:pPr>
    </w:lvl>
    <w:lvl w:ilvl="6" w:tplc="ACA48332">
      <w:start w:val="1"/>
      <w:numFmt w:val="decimal"/>
      <w:lvlText w:val="%7."/>
      <w:lvlJc w:val="left"/>
      <w:pPr>
        <w:ind w:left="5040" w:hanging="360"/>
      </w:pPr>
    </w:lvl>
    <w:lvl w:ilvl="7" w:tplc="AB125BAE">
      <w:start w:val="1"/>
      <w:numFmt w:val="lowerLetter"/>
      <w:lvlText w:val="%8."/>
      <w:lvlJc w:val="left"/>
      <w:pPr>
        <w:ind w:left="5760" w:hanging="360"/>
      </w:pPr>
    </w:lvl>
    <w:lvl w:ilvl="8" w:tplc="AC106A2A">
      <w:start w:val="1"/>
      <w:numFmt w:val="lowerRoman"/>
      <w:lvlText w:val="%9."/>
      <w:lvlJc w:val="right"/>
      <w:pPr>
        <w:ind w:left="6480" w:hanging="180"/>
      </w:pPr>
    </w:lvl>
  </w:abstractNum>
  <w:abstractNum w:abstractNumId="2" w15:restartNumberingAfterBreak="0">
    <w:nsid w:val="286C981A"/>
    <w:multiLevelType w:val="hybridMultilevel"/>
    <w:tmpl w:val="B8B2338E"/>
    <w:lvl w:ilvl="0" w:tplc="18C0FAA6">
      <w:start w:val="1"/>
      <w:numFmt w:val="decimal"/>
      <w:lvlText w:val="%1."/>
      <w:lvlJc w:val="left"/>
      <w:pPr>
        <w:ind w:left="720" w:hanging="360"/>
      </w:pPr>
    </w:lvl>
    <w:lvl w:ilvl="1" w:tplc="41B8A02E">
      <w:start w:val="1"/>
      <w:numFmt w:val="lowerLetter"/>
      <w:lvlText w:val="%2."/>
      <w:lvlJc w:val="left"/>
      <w:pPr>
        <w:ind w:left="1440" w:hanging="360"/>
      </w:pPr>
    </w:lvl>
    <w:lvl w:ilvl="2" w:tplc="85940A2A">
      <w:start w:val="1"/>
      <w:numFmt w:val="lowerRoman"/>
      <w:lvlText w:val="%3."/>
      <w:lvlJc w:val="right"/>
      <w:pPr>
        <w:ind w:left="2160" w:hanging="180"/>
      </w:pPr>
    </w:lvl>
    <w:lvl w:ilvl="3" w:tplc="39E6BDDC">
      <w:start w:val="1"/>
      <w:numFmt w:val="decimal"/>
      <w:lvlText w:val="%4."/>
      <w:lvlJc w:val="left"/>
      <w:pPr>
        <w:ind w:left="2880" w:hanging="360"/>
      </w:pPr>
    </w:lvl>
    <w:lvl w:ilvl="4" w:tplc="324AA070">
      <w:start w:val="1"/>
      <w:numFmt w:val="lowerLetter"/>
      <w:lvlText w:val="%5."/>
      <w:lvlJc w:val="left"/>
      <w:pPr>
        <w:ind w:left="3600" w:hanging="360"/>
      </w:pPr>
    </w:lvl>
    <w:lvl w:ilvl="5" w:tplc="902C6582">
      <w:start w:val="1"/>
      <w:numFmt w:val="lowerRoman"/>
      <w:lvlText w:val="%6."/>
      <w:lvlJc w:val="right"/>
      <w:pPr>
        <w:ind w:left="4320" w:hanging="180"/>
      </w:pPr>
    </w:lvl>
    <w:lvl w:ilvl="6" w:tplc="C31216E4">
      <w:start w:val="1"/>
      <w:numFmt w:val="decimal"/>
      <w:lvlText w:val="%7."/>
      <w:lvlJc w:val="left"/>
      <w:pPr>
        <w:ind w:left="5040" w:hanging="360"/>
      </w:pPr>
    </w:lvl>
    <w:lvl w:ilvl="7" w:tplc="AD9010FC">
      <w:start w:val="1"/>
      <w:numFmt w:val="lowerLetter"/>
      <w:lvlText w:val="%8."/>
      <w:lvlJc w:val="left"/>
      <w:pPr>
        <w:ind w:left="5760" w:hanging="360"/>
      </w:pPr>
    </w:lvl>
    <w:lvl w:ilvl="8" w:tplc="D3A04E72">
      <w:start w:val="1"/>
      <w:numFmt w:val="lowerRoman"/>
      <w:lvlText w:val="%9."/>
      <w:lvlJc w:val="right"/>
      <w:pPr>
        <w:ind w:left="6480" w:hanging="180"/>
      </w:pPr>
    </w:lvl>
  </w:abstractNum>
  <w:abstractNum w:abstractNumId="3" w15:restartNumberingAfterBreak="0">
    <w:nsid w:val="3089824B"/>
    <w:multiLevelType w:val="hybridMultilevel"/>
    <w:tmpl w:val="2BA8505E"/>
    <w:lvl w:ilvl="0" w:tplc="8C844FCE">
      <w:start w:val="1"/>
      <w:numFmt w:val="decimal"/>
      <w:lvlText w:val="%1."/>
      <w:lvlJc w:val="left"/>
      <w:pPr>
        <w:ind w:left="720" w:hanging="360"/>
      </w:pPr>
    </w:lvl>
    <w:lvl w:ilvl="1" w:tplc="15CC923E">
      <w:start w:val="1"/>
      <w:numFmt w:val="lowerLetter"/>
      <w:lvlText w:val="%2."/>
      <w:lvlJc w:val="left"/>
      <w:pPr>
        <w:ind w:left="1440" w:hanging="360"/>
      </w:pPr>
    </w:lvl>
    <w:lvl w:ilvl="2" w:tplc="F796FA38">
      <w:start w:val="1"/>
      <w:numFmt w:val="lowerRoman"/>
      <w:lvlText w:val="%3."/>
      <w:lvlJc w:val="right"/>
      <w:pPr>
        <w:ind w:left="2160" w:hanging="180"/>
      </w:pPr>
    </w:lvl>
    <w:lvl w:ilvl="3" w:tplc="EEAE2218">
      <w:start w:val="1"/>
      <w:numFmt w:val="decimal"/>
      <w:lvlText w:val="%4."/>
      <w:lvlJc w:val="left"/>
      <w:pPr>
        <w:ind w:left="2880" w:hanging="360"/>
      </w:pPr>
    </w:lvl>
    <w:lvl w:ilvl="4" w:tplc="52F051E0">
      <w:start w:val="1"/>
      <w:numFmt w:val="lowerLetter"/>
      <w:lvlText w:val="%5."/>
      <w:lvlJc w:val="left"/>
      <w:pPr>
        <w:ind w:left="3600" w:hanging="360"/>
      </w:pPr>
    </w:lvl>
    <w:lvl w:ilvl="5" w:tplc="932A1D74">
      <w:start w:val="1"/>
      <w:numFmt w:val="lowerRoman"/>
      <w:lvlText w:val="%6."/>
      <w:lvlJc w:val="right"/>
      <w:pPr>
        <w:ind w:left="4320" w:hanging="180"/>
      </w:pPr>
    </w:lvl>
    <w:lvl w:ilvl="6" w:tplc="4FACDC04">
      <w:start w:val="1"/>
      <w:numFmt w:val="decimal"/>
      <w:lvlText w:val="%7."/>
      <w:lvlJc w:val="left"/>
      <w:pPr>
        <w:ind w:left="5040" w:hanging="360"/>
      </w:pPr>
    </w:lvl>
    <w:lvl w:ilvl="7" w:tplc="0A0CDCFA">
      <w:start w:val="1"/>
      <w:numFmt w:val="lowerLetter"/>
      <w:lvlText w:val="%8."/>
      <w:lvlJc w:val="left"/>
      <w:pPr>
        <w:ind w:left="5760" w:hanging="360"/>
      </w:pPr>
    </w:lvl>
    <w:lvl w:ilvl="8" w:tplc="E6EC8258">
      <w:start w:val="1"/>
      <w:numFmt w:val="lowerRoman"/>
      <w:lvlText w:val="%9."/>
      <w:lvlJc w:val="right"/>
      <w:pPr>
        <w:ind w:left="6480" w:hanging="180"/>
      </w:pPr>
    </w:lvl>
  </w:abstractNum>
  <w:abstractNum w:abstractNumId="4" w15:restartNumberingAfterBreak="0">
    <w:nsid w:val="46F345FC"/>
    <w:multiLevelType w:val="hybridMultilevel"/>
    <w:tmpl w:val="1C88D5AA"/>
    <w:lvl w:ilvl="0" w:tplc="72083020">
      <w:start w:val="1"/>
      <w:numFmt w:val="decimal"/>
      <w:lvlText w:val="%1."/>
      <w:lvlJc w:val="left"/>
      <w:pPr>
        <w:ind w:left="720" w:hanging="360"/>
      </w:pPr>
    </w:lvl>
    <w:lvl w:ilvl="1" w:tplc="822403A0">
      <w:start w:val="1"/>
      <w:numFmt w:val="lowerLetter"/>
      <w:lvlText w:val="%2."/>
      <w:lvlJc w:val="left"/>
      <w:pPr>
        <w:ind w:left="1440" w:hanging="360"/>
      </w:pPr>
    </w:lvl>
    <w:lvl w:ilvl="2" w:tplc="6422FC3C">
      <w:start w:val="1"/>
      <w:numFmt w:val="lowerRoman"/>
      <w:lvlText w:val="%3."/>
      <w:lvlJc w:val="right"/>
      <w:pPr>
        <w:ind w:left="2160" w:hanging="180"/>
      </w:pPr>
    </w:lvl>
    <w:lvl w:ilvl="3" w:tplc="2284729A">
      <w:start w:val="1"/>
      <w:numFmt w:val="decimal"/>
      <w:lvlText w:val="%4."/>
      <w:lvlJc w:val="left"/>
      <w:pPr>
        <w:ind w:left="2880" w:hanging="360"/>
      </w:pPr>
    </w:lvl>
    <w:lvl w:ilvl="4" w:tplc="02D63458">
      <w:start w:val="1"/>
      <w:numFmt w:val="lowerLetter"/>
      <w:lvlText w:val="%5."/>
      <w:lvlJc w:val="left"/>
      <w:pPr>
        <w:ind w:left="3600" w:hanging="360"/>
      </w:pPr>
    </w:lvl>
    <w:lvl w:ilvl="5" w:tplc="A5484F68">
      <w:start w:val="1"/>
      <w:numFmt w:val="lowerRoman"/>
      <w:lvlText w:val="%6."/>
      <w:lvlJc w:val="right"/>
      <w:pPr>
        <w:ind w:left="4320" w:hanging="180"/>
      </w:pPr>
    </w:lvl>
    <w:lvl w:ilvl="6" w:tplc="B23E7B38">
      <w:start w:val="1"/>
      <w:numFmt w:val="decimal"/>
      <w:lvlText w:val="%7."/>
      <w:lvlJc w:val="left"/>
      <w:pPr>
        <w:ind w:left="5040" w:hanging="360"/>
      </w:pPr>
    </w:lvl>
    <w:lvl w:ilvl="7" w:tplc="6E646E8C">
      <w:start w:val="1"/>
      <w:numFmt w:val="lowerLetter"/>
      <w:lvlText w:val="%8."/>
      <w:lvlJc w:val="left"/>
      <w:pPr>
        <w:ind w:left="5760" w:hanging="360"/>
      </w:pPr>
    </w:lvl>
    <w:lvl w:ilvl="8" w:tplc="6E3419B0">
      <w:start w:val="1"/>
      <w:numFmt w:val="lowerRoman"/>
      <w:lvlText w:val="%9."/>
      <w:lvlJc w:val="right"/>
      <w:pPr>
        <w:ind w:left="6480" w:hanging="180"/>
      </w:pPr>
    </w:lvl>
  </w:abstractNum>
  <w:abstractNum w:abstractNumId="5" w15:restartNumberingAfterBreak="0">
    <w:nsid w:val="50C113E6"/>
    <w:multiLevelType w:val="hybridMultilevel"/>
    <w:tmpl w:val="56A8E3F0"/>
    <w:lvl w:ilvl="0" w:tplc="FA286BEA">
      <w:start w:val="1"/>
      <w:numFmt w:val="decimal"/>
      <w:lvlText w:val="%1."/>
      <w:lvlJc w:val="left"/>
      <w:pPr>
        <w:ind w:left="720" w:hanging="360"/>
      </w:pPr>
    </w:lvl>
    <w:lvl w:ilvl="1" w:tplc="5986E512">
      <w:start w:val="1"/>
      <w:numFmt w:val="lowerLetter"/>
      <w:lvlText w:val="%2."/>
      <w:lvlJc w:val="left"/>
      <w:pPr>
        <w:ind w:left="1440" w:hanging="360"/>
      </w:pPr>
    </w:lvl>
    <w:lvl w:ilvl="2" w:tplc="68924774">
      <w:start w:val="1"/>
      <w:numFmt w:val="lowerRoman"/>
      <w:lvlText w:val="%3."/>
      <w:lvlJc w:val="right"/>
      <w:pPr>
        <w:ind w:left="2160" w:hanging="180"/>
      </w:pPr>
    </w:lvl>
    <w:lvl w:ilvl="3" w:tplc="B2B43FF8">
      <w:start w:val="1"/>
      <w:numFmt w:val="decimal"/>
      <w:lvlText w:val="%4."/>
      <w:lvlJc w:val="left"/>
      <w:pPr>
        <w:ind w:left="2880" w:hanging="360"/>
      </w:pPr>
    </w:lvl>
    <w:lvl w:ilvl="4" w:tplc="83304E88">
      <w:start w:val="1"/>
      <w:numFmt w:val="lowerLetter"/>
      <w:lvlText w:val="%5."/>
      <w:lvlJc w:val="left"/>
      <w:pPr>
        <w:ind w:left="3600" w:hanging="360"/>
      </w:pPr>
    </w:lvl>
    <w:lvl w:ilvl="5" w:tplc="188636E2">
      <w:start w:val="1"/>
      <w:numFmt w:val="lowerRoman"/>
      <w:lvlText w:val="%6."/>
      <w:lvlJc w:val="right"/>
      <w:pPr>
        <w:ind w:left="4320" w:hanging="180"/>
      </w:pPr>
    </w:lvl>
    <w:lvl w:ilvl="6" w:tplc="C4462468">
      <w:start w:val="1"/>
      <w:numFmt w:val="decimal"/>
      <w:lvlText w:val="%7."/>
      <w:lvlJc w:val="left"/>
      <w:pPr>
        <w:ind w:left="5040" w:hanging="360"/>
      </w:pPr>
    </w:lvl>
    <w:lvl w:ilvl="7" w:tplc="24403738">
      <w:start w:val="1"/>
      <w:numFmt w:val="lowerLetter"/>
      <w:lvlText w:val="%8."/>
      <w:lvlJc w:val="left"/>
      <w:pPr>
        <w:ind w:left="5760" w:hanging="360"/>
      </w:pPr>
    </w:lvl>
    <w:lvl w:ilvl="8" w:tplc="EB7444FE">
      <w:start w:val="1"/>
      <w:numFmt w:val="lowerRoman"/>
      <w:lvlText w:val="%9."/>
      <w:lvlJc w:val="right"/>
      <w:pPr>
        <w:ind w:left="6480" w:hanging="180"/>
      </w:pPr>
    </w:lvl>
  </w:abstractNum>
  <w:abstractNum w:abstractNumId="6" w15:restartNumberingAfterBreak="0">
    <w:nsid w:val="6CBE0CF1"/>
    <w:multiLevelType w:val="hybridMultilevel"/>
    <w:tmpl w:val="C79AD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794977">
    <w:abstractNumId w:val="4"/>
  </w:num>
  <w:num w:numId="2" w16cid:durableId="2008359491">
    <w:abstractNumId w:val="1"/>
  </w:num>
  <w:num w:numId="3" w16cid:durableId="1850025863">
    <w:abstractNumId w:val="0"/>
  </w:num>
  <w:num w:numId="4" w16cid:durableId="83773212">
    <w:abstractNumId w:val="3"/>
  </w:num>
  <w:num w:numId="5" w16cid:durableId="83650933">
    <w:abstractNumId w:val="5"/>
  </w:num>
  <w:num w:numId="6" w16cid:durableId="337585318">
    <w:abstractNumId w:val="2"/>
  </w:num>
  <w:num w:numId="7" w16cid:durableId="15595914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ssain, Mosfeq 56">
    <w15:presenceInfo w15:providerId="AD" w15:userId="S::hossam56@lsbu.ac.uk::e40ac590-25c3-4703-9566-abb175d63090"/>
  </w15:person>
  <w15:person w15:author="Reja, Elvis">
    <w15:presenceInfo w15:providerId="AD" w15:userId="S::rejae@lsbu.ac.uk::7f042d03-7ff1-4e92-8465-d76b3983a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AD"/>
    <w:rsid w:val="00113973"/>
    <w:rsid w:val="001349FF"/>
    <w:rsid w:val="0017DFAD"/>
    <w:rsid w:val="00184DC3"/>
    <w:rsid w:val="00274EFC"/>
    <w:rsid w:val="002873AD"/>
    <w:rsid w:val="00330E46"/>
    <w:rsid w:val="00370C4A"/>
    <w:rsid w:val="00412529"/>
    <w:rsid w:val="00425305"/>
    <w:rsid w:val="004266A6"/>
    <w:rsid w:val="004B362D"/>
    <w:rsid w:val="00594470"/>
    <w:rsid w:val="00602FFE"/>
    <w:rsid w:val="0061481C"/>
    <w:rsid w:val="00650D90"/>
    <w:rsid w:val="00663740"/>
    <w:rsid w:val="00675754"/>
    <w:rsid w:val="006B5EA4"/>
    <w:rsid w:val="006D285C"/>
    <w:rsid w:val="006F638F"/>
    <w:rsid w:val="00721BE6"/>
    <w:rsid w:val="007659A4"/>
    <w:rsid w:val="00770139"/>
    <w:rsid w:val="00790436"/>
    <w:rsid w:val="00795CD0"/>
    <w:rsid w:val="00814CAC"/>
    <w:rsid w:val="008B1F2A"/>
    <w:rsid w:val="008C13B5"/>
    <w:rsid w:val="008F08DF"/>
    <w:rsid w:val="009D0775"/>
    <w:rsid w:val="00C30552"/>
    <w:rsid w:val="00C513C3"/>
    <w:rsid w:val="00C6180B"/>
    <w:rsid w:val="00D21351"/>
    <w:rsid w:val="00D61DF6"/>
    <w:rsid w:val="00D639E6"/>
    <w:rsid w:val="00E4038C"/>
    <w:rsid w:val="00E6492C"/>
    <w:rsid w:val="00ED72D4"/>
    <w:rsid w:val="00F350B9"/>
    <w:rsid w:val="00F55624"/>
    <w:rsid w:val="00F608C0"/>
    <w:rsid w:val="013EBD2E"/>
    <w:rsid w:val="014E1348"/>
    <w:rsid w:val="01752891"/>
    <w:rsid w:val="0191DB99"/>
    <w:rsid w:val="023E69A8"/>
    <w:rsid w:val="025CC32D"/>
    <w:rsid w:val="0264168D"/>
    <w:rsid w:val="026DE3B2"/>
    <w:rsid w:val="02C57F07"/>
    <w:rsid w:val="0317B10D"/>
    <w:rsid w:val="0335E2AB"/>
    <w:rsid w:val="0351E48D"/>
    <w:rsid w:val="03ABEFD1"/>
    <w:rsid w:val="0420C458"/>
    <w:rsid w:val="0469E88B"/>
    <w:rsid w:val="04B3816E"/>
    <w:rsid w:val="04B7A9BA"/>
    <w:rsid w:val="05891641"/>
    <w:rsid w:val="058A7C78"/>
    <w:rsid w:val="0631F8CF"/>
    <w:rsid w:val="063F0C83"/>
    <w:rsid w:val="065E4425"/>
    <w:rsid w:val="066D836D"/>
    <w:rsid w:val="06941054"/>
    <w:rsid w:val="06E8C4E3"/>
    <w:rsid w:val="06F15D5B"/>
    <w:rsid w:val="070D247C"/>
    <w:rsid w:val="071893BF"/>
    <w:rsid w:val="07264CD9"/>
    <w:rsid w:val="0728921A"/>
    <w:rsid w:val="07B39CDA"/>
    <w:rsid w:val="07BDD9B0"/>
    <w:rsid w:val="07D8DFA7"/>
    <w:rsid w:val="07FA1486"/>
    <w:rsid w:val="08134B67"/>
    <w:rsid w:val="0828E84D"/>
    <w:rsid w:val="08369951"/>
    <w:rsid w:val="08B3323C"/>
    <w:rsid w:val="0959AA11"/>
    <w:rsid w:val="096FC9E8"/>
    <w:rsid w:val="0995E4E7"/>
    <w:rsid w:val="09AD2CC7"/>
    <w:rsid w:val="09D269B2"/>
    <w:rsid w:val="0AA6460B"/>
    <w:rsid w:val="0AAD0257"/>
    <w:rsid w:val="0AE9AD65"/>
    <w:rsid w:val="0B127DA6"/>
    <w:rsid w:val="0B31B548"/>
    <w:rsid w:val="0B8D2C12"/>
    <w:rsid w:val="0B9C38B3"/>
    <w:rsid w:val="0BF9BDFC"/>
    <w:rsid w:val="0BF9D9B3"/>
    <w:rsid w:val="0C323E24"/>
    <w:rsid w:val="0C39F5B0"/>
    <w:rsid w:val="0C8611DE"/>
    <w:rsid w:val="0CD2CE1A"/>
    <w:rsid w:val="0CD3DED8"/>
    <w:rsid w:val="0D5598BB"/>
    <w:rsid w:val="0DD5C611"/>
    <w:rsid w:val="0E154431"/>
    <w:rsid w:val="0E9E4187"/>
    <w:rsid w:val="0EB00F50"/>
    <w:rsid w:val="0EBB3C4B"/>
    <w:rsid w:val="0EBB448C"/>
    <w:rsid w:val="0F33A3FF"/>
    <w:rsid w:val="0FAC6A34"/>
    <w:rsid w:val="0FF68C7F"/>
    <w:rsid w:val="1029AFC7"/>
    <w:rsid w:val="1033642D"/>
    <w:rsid w:val="1044A311"/>
    <w:rsid w:val="106FA9D6"/>
    <w:rsid w:val="10B9A801"/>
    <w:rsid w:val="10BE4421"/>
    <w:rsid w:val="10F024A1"/>
    <w:rsid w:val="10F50538"/>
    <w:rsid w:val="1188CC43"/>
    <w:rsid w:val="11A75505"/>
    <w:rsid w:val="11E25E95"/>
    <w:rsid w:val="133A753C"/>
    <w:rsid w:val="13432566"/>
    <w:rsid w:val="136DFFD5"/>
    <w:rsid w:val="137E2EF6"/>
    <w:rsid w:val="13B76BB1"/>
    <w:rsid w:val="13DEE5F3"/>
    <w:rsid w:val="14067966"/>
    <w:rsid w:val="140E9D06"/>
    <w:rsid w:val="14131DAB"/>
    <w:rsid w:val="1426A10B"/>
    <w:rsid w:val="1457458C"/>
    <w:rsid w:val="14B83C58"/>
    <w:rsid w:val="14FB6515"/>
    <w:rsid w:val="1519FF57"/>
    <w:rsid w:val="151C99AD"/>
    <w:rsid w:val="151D09DF"/>
    <w:rsid w:val="152A8610"/>
    <w:rsid w:val="15AA6D67"/>
    <w:rsid w:val="15DC7ABB"/>
    <w:rsid w:val="1663E87D"/>
    <w:rsid w:val="168EE0B2"/>
    <w:rsid w:val="16B5CFB8"/>
    <w:rsid w:val="16CBE415"/>
    <w:rsid w:val="16D6F9D0"/>
    <w:rsid w:val="17469CD3"/>
    <w:rsid w:val="17FFB8DE"/>
    <w:rsid w:val="182688C7"/>
    <w:rsid w:val="18754772"/>
    <w:rsid w:val="18CF657D"/>
    <w:rsid w:val="18D32E6A"/>
    <w:rsid w:val="18FB3686"/>
    <w:rsid w:val="1992D286"/>
    <w:rsid w:val="19954CF2"/>
    <w:rsid w:val="19B266EA"/>
    <w:rsid w:val="19B2A5BB"/>
    <w:rsid w:val="1A43AAD6"/>
    <w:rsid w:val="1A526291"/>
    <w:rsid w:val="1A77B0F1"/>
    <w:rsid w:val="1A793D2A"/>
    <w:rsid w:val="1A7EE63C"/>
    <w:rsid w:val="1AA07247"/>
    <w:rsid w:val="1ADB957D"/>
    <w:rsid w:val="1ADC9DA9"/>
    <w:rsid w:val="1B166B4F"/>
    <w:rsid w:val="1B5EDFD4"/>
    <w:rsid w:val="1B7701B2"/>
    <w:rsid w:val="1BACB17E"/>
    <w:rsid w:val="1C1177E8"/>
    <w:rsid w:val="1C17BF43"/>
    <w:rsid w:val="1C4F29F5"/>
    <w:rsid w:val="1C605083"/>
    <w:rsid w:val="1CEA7C5C"/>
    <w:rsid w:val="1D61E022"/>
    <w:rsid w:val="1DC3C81C"/>
    <w:rsid w:val="1DD76C66"/>
    <w:rsid w:val="1DE84C24"/>
    <w:rsid w:val="1E4B0161"/>
    <w:rsid w:val="1E6EFA62"/>
    <w:rsid w:val="1E773DDA"/>
    <w:rsid w:val="1EF3BBC5"/>
    <w:rsid w:val="1F474B41"/>
    <w:rsid w:val="1F4918AA"/>
    <w:rsid w:val="1F4CFDDB"/>
    <w:rsid w:val="1FE2724C"/>
    <w:rsid w:val="2060DDE1"/>
    <w:rsid w:val="20AD541E"/>
    <w:rsid w:val="20C56D14"/>
    <w:rsid w:val="20C7995D"/>
    <w:rsid w:val="20C9560E"/>
    <w:rsid w:val="21052413"/>
    <w:rsid w:val="21339684"/>
    <w:rsid w:val="215FA05A"/>
    <w:rsid w:val="21B5680E"/>
    <w:rsid w:val="21C032C0"/>
    <w:rsid w:val="2209D361"/>
    <w:rsid w:val="2280B96C"/>
    <w:rsid w:val="228B9EE6"/>
    <w:rsid w:val="2294D545"/>
    <w:rsid w:val="22F4341B"/>
    <w:rsid w:val="230C5288"/>
    <w:rsid w:val="23409583"/>
    <w:rsid w:val="23A9D06E"/>
    <w:rsid w:val="23E4F4E0"/>
    <w:rsid w:val="2409A8CB"/>
    <w:rsid w:val="240A0781"/>
    <w:rsid w:val="24206EFE"/>
    <w:rsid w:val="2422BB83"/>
    <w:rsid w:val="24276F47"/>
    <w:rsid w:val="2432CDFE"/>
    <w:rsid w:val="247CC201"/>
    <w:rsid w:val="248B203B"/>
    <w:rsid w:val="24FD0717"/>
    <w:rsid w:val="250CF955"/>
    <w:rsid w:val="258EE847"/>
    <w:rsid w:val="259DF9DF"/>
    <w:rsid w:val="2648151B"/>
    <w:rsid w:val="266BE48E"/>
    <w:rsid w:val="26783645"/>
    <w:rsid w:val="26A76E70"/>
    <w:rsid w:val="26D02FD3"/>
    <w:rsid w:val="2705B917"/>
    <w:rsid w:val="271A07EC"/>
    <w:rsid w:val="2728EB79"/>
    <w:rsid w:val="2807B4EF"/>
    <w:rsid w:val="280A5739"/>
    <w:rsid w:val="281BFE72"/>
    <w:rsid w:val="2852A22D"/>
    <w:rsid w:val="28BE3C3B"/>
    <w:rsid w:val="28F339C5"/>
    <w:rsid w:val="28FFB9D7"/>
    <w:rsid w:val="291467AC"/>
    <w:rsid w:val="291B6F73"/>
    <w:rsid w:val="29A6279A"/>
    <w:rsid w:val="2A555346"/>
    <w:rsid w:val="2B176E00"/>
    <w:rsid w:val="2B3F55B1"/>
    <w:rsid w:val="2B4DE211"/>
    <w:rsid w:val="2B671506"/>
    <w:rsid w:val="2BF3D97B"/>
    <w:rsid w:val="2C2ADA87"/>
    <w:rsid w:val="2C4FC440"/>
    <w:rsid w:val="2C69D283"/>
    <w:rsid w:val="2C7EFFFF"/>
    <w:rsid w:val="2C8A85F4"/>
    <w:rsid w:val="2CA54656"/>
    <w:rsid w:val="2CB38F09"/>
    <w:rsid w:val="2D00A026"/>
    <w:rsid w:val="2D0F4930"/>
    <w:rsid w:val="2D3001AA"/>
    <w:rsid w:val="2D78B68C"/>
    <w:rsid w:val="2DBD1DB7"/>
    <w:rsid w:val="2DCD6303"/>
    <w:rsid w:val="2E1AD060"/>
    <w:rsid w:val="2E77C7BD"/>
    <w:rsid w:val="2E795B54"/>
    <w:rsid w:val="2E9C7087"/>
    <w:rsid w:val="2EA9DDAA"/>
    <w:rsid w:val="2F58EE18"/>
    <w:rsid w:val="2F931D01"/>
    <w:rsid w:val="303BE074"/>
    <w:rsid w:val="3053E6EB"/>
    <w:rsid w:val="3067A26C"/>
    <w:rsid w:val="30B46C81"/>
    <w:rsid w:val="30E19292"/>
    <w:rsid w:val="31079F18"/>
    <w:rsid w:val="31268158"/>
    <w:rsid w:val="31291753"/>
    <w:rsid w:val="3131CD06"/>
    <w:rsid w:val="31507AE6"/>
    <w:rsid w:val="316A8D51"/>
    <w:rsid w:val="31A9E371"/>
    <w:rsid w:val="31DDDE6E"/>
    <w:rsid w:val="32AFC67C"/>
    <w:rsid w:val="32B035F0"/>
    <w:rsid w:val="32BF05C4"/>
    <w:rsid w:val="331A256D"/>
    <w:rsid w:val="333C2EB1"/>
    <w:rsid w:val="337A1471"/>
    <w:rsid w:val="33C25755"/>
    <w:rsid w:val="33D9420F"/>
    <w:rsid w:val="33F5AEC6"/>
    <w:rsid w:val="34366458"/>
    <w:rsid w:val="344514F5"/>
    <w:rsid w:val="346EAAB4"/>
    <w:rsid w:val="34881BA8"/>
    <w:rsid w:val="34B406CD"/>
    <w:rsid w:val="34DB4B7C"/>
    <w:rsid w:val="3504B493"/>
    <w:rsid w:val="350C341E"/>
    <w:rsid w:val="3529AF5F"/>
    <w:rsid w:val="3529FFD5"/>
    <w:rsid w:val="3567E5AB"/>
    <w:rsid w:val="35869E84"/>
    <w:rsid w:val="35A8F27C"/>
    <w:rsid w:val="35BC002B"/>
    <w:rsid w:val="35BF5AD0"/>
    <w:rsid w:val="35F9FCE3"/>
    <w:rsid w:val="35FC978C"/>
    <w:rsid w:val="35FF74FE"/>
    <w:rsid w:val="36A74B25"/>
    <w:rsid w:val="36B14F91"/>
    <w:rsid w:val="3739BD5E"/>
    <w:rsid w:val="373EDD6D"/>
    <w:rsid w:val="375BAA1E"/>
    <w:rsid w:val="3763FFFD"/>
    <w:rsid w:val="379276E7"/>
    <w:rsid w:val="37C6DB19"/>
    <w:rsid w:val="3846F259"/>
    <w:rsid w:val="384D8594"/>
    <w:rsid w:val="388985CF"/>
    <w:rsid w:val="38D2ED47"/>
    <w:rsid w:val="392FF753"/>
    <w:rsid w:val="39485DBA"/>
    <w:rsid w:val="39598548"/>
    <w:rsid w:val="39D476A7"/>
    <w:rsid w:val="3A315AD4"/>
    <w:rsid w:val="3A4E391D"/>
    <w:rsid w:val="3A7E9D8B"/>
    <w:rsid w:val="3A89B7C1"/>
    <w:rsid w:val="3ABAD861"/>
    <w:rsid w:val="3AC935B9"/>
    <w:rsid w:val="3B296633"/>
    <w:rsid w:val="3B3E747F"/>
    <w:rsid w:val="3B5AB8AD"/>
    <w:rsid w:val="3B5D6606"/>
    <w:rsid w:val="3B6CA009"/>
    <w:rsid w:val="3B852656"/>
    <w:rsid w:val="3BA72D9D"/>
    <w:rsid w:val="3BA8543F"/>
    <w:rsid w:val="3C28E10B"/>
    <w:rsid w:val="3C56A8C2"/>
    <w:rsid w:val="3C65061A"/>
    <w:rsid w:val="3C712185"/>
    <w:rsid w:val="3C92AB95"/>
    <w:rsid w:val="3D3A76AC"/>
    <w:rsid w:val="3D5DA1F3"/>
    <w:rsid w:val="3DCBE472"/>
    <w:rsid w:val="3DD69B80"/>
    <w:rsid w:val="3E131904"/>
    <w:rsid w:val="3E31AECF"/>
    <w:rsid w:val="3E346230"/>
    <w:rsid w:val="3E50C74C"/>
    <w:rsid w:val="3ED503D4"/>
    <w:rsid w:val="3EDFF501"/>
    <w:rsid w:val="3F30C6F5"/>
    <w:rsid w:val="3F726BE1"/>
    <w:rsid w:val="3F7CF69A"/>
    <w:rsid w:val="3FACBFD8"/>
    <w:rsid w:val="3FB2D2E0"/>
    <w:rsid w:val="3FE03806"/>
    <w:rsid w:val="401865E7"/>
    <w:rsid w:val="404518F1"/>
    <w:rsid w:val="409A8DCB"/>
    <w:rsid w:val="40A3C01E"/>
    <w:rsid w:val="40CC9756"/>
    <w:rsid w:val="40FA0988"/>
    <w:rsid w:val="41295B34"/>
    <w:rsid w:val="41445E4C"/>
    <w:rsid w:val="42020F66"/>
    <w:rsid w:val="429F5595"/>
    <w:rsid w:val="42CC487F"/>
    <w:rsid w:val="42E06309"/>
    <w:rsid w:val="42E11922"/>
    <w:rsid w:val="4327417A"/>
    <w:rsid w:val="4334D4FB"/>
    <w:rsid w:val="4363C522"/>
    <w:rsid w:val="4365DF9F"/>
    <w:rsid w:val="43FA93E9"/>
    <w:rsid w:val="4419F296"/>
    <w:rsid w:val="442430A4"/>
    <w:rsid w:val="449B3D80"/>
    <w:rsid w:val="44D0A55C"/>
    <w:rsid w:val="4501B000"/>
    <w:rsid w:val="4509D8D6"/>
    <w:rsid w:val="450E28CB"/>
    <w:rsid w:val="452D4BBF"/>
    <w:rsid w:val="45339080"/>
    <w:rsid w:val="45395C66"/>
    <w:rsid w:val="4541F104"/>
    <w:rsid w:val="45A2FE93"/>
    <w:rsid w:val="4688C44D"/>
    <w:rsid w:val="46B0C986"/>
    <w:rsid w:val="470BBF76"/>
    <w:rsid w:val="471323D6"/>
    <w:rsid w:val="47180967"/>
    <w:rsid w:val="475022AF"/>
    <w:rsid w:val="47756902"/>
    <w:rsid w:val="4788DBF7"/>
    <w:rsid w:val="47985963"/>
    <w:rsid w:val="47AC2F33"/>
    <w:rsid w:val="47C19AD5"/>
    <w:rsid w:val="483950C2"/>
    <w:rsid w:val="483A4F51"/>
    <w:rsid w:val="486A95BC"/>
    <w:rsid w:val="486B3142"/>
    <w:rsid w:val="48837B46"/>
    <w:rsid w:val="48A0AC4C"/>
    <w:rsid w:val="48A7BBEA"/>
    <w:rsid w:val="48C28E6C"/>
    <w:rsid w:val="48EBF310"/>
    <w:rsid w:val="4934112D"/>
    <w:rsid w:val="49605C01"/>
    <w:rsid w:val="499CEA23"/>
    <w:rsid w:val="49C3B703"/>
    <w:rsid w:val="49C7FC6A"/>
    <w:rsid w:val="49E4968D"/>
    <w:rsid w:val="4A6B92CA"/>
    <w:rsid w:val="4A87C371"/>
    <w:rsid w:val="4AB01E5E"/>
    <w:rsid w:val="4AC07CB9"/>
    <w:rsid w:val="4B3F2265"/>
    <w:rsid w:val="4B462F58"/>
    <w:rsid w:val="4B762398"/>
    <w:rsid w:val="4B837C0E"/>
    <w:rsid w:val="4B9A9B01"/>
    <w:rsid w:val="4BDAFA35"/>
    <w:rsid w:val="4BE81B8C"/>
    <w:rsid w:val="4C69F4A6"/>
    <w:rsid w:val="4C6BB1EF"/>
    <w:rsid w:val="4C8D2708"/>
    <w:rsid w:val="4D52D3BD"/>
    <w:rsid w:val="4D7ABD47"/>
    <w:rsid w:val="4DB91792"/>
    <w:rsid w:val="4E078250"/>
    <w:rsid w:val="4ED94E6E"/>
    <w:rsid w:val="4F5E8D32"/>
    <w:rsid w:val="4F70F6D8"/>
    <w:rsid w:val="504BF147"/>
    <w:rsid w:val="50793A50"/>
    <w:rsid w:val="507F4753"/>
    <w:rsid w:val="50BF1682"/>
    <w:rsid w:val="50E1004B"/>
    <w:rsid w:val="51528482"/>
    <w:rsid w:val="5172F942"/>
    <w:rsid w:val="51C4DDAF"/>
    <w:rsid w:val="51DE9D6F"/>
    <w:rsid w:val="51E8208E"/>
    <w:rsid w:val="51F0B428"/>
    <w:rsid w:val="5210EF30"/>
    <w:rsid w:val="52C9B89C"/>
    <w:rsid w:val="52D9362A"/>
    <w:rsid w:val="52DAF373"/>
    <w:rsid w:val="52F293CE"/>
    <w:rsid w:val="52FC688C"/>
    <w:rsid w:val="52FF8FBA"/>
    <w:rsid w:val="532A513E"/>
    <w:rsid w:val="533804F6"/>
    <w:rsid w:val="535D2189"/>
    <w:rsid w:val="537E69DF"/>
    <w:rsid w:val="5383F0EF"/>
    <w:rsid w:val="538C8489"/>
    <w:rsid w:val="5392CBE4"/>
    <w:rsid w:val="53ACBF91"/>
    <w:rsid w:val="53B09260"/>
    <w:rsid w:val="54849F85"/>
    <w:rsid w:val="548D2C35"/>
    <w:rsid w:val="549B601B"/>
    <w:rsid w:val="54CA71D6"/>
    <w:rsid w:val="54D721E6"/>
    <w:rsid w:val="559245F2"/>
    <w:rsid w:val="55D019E7"/>
    <w:rsid w:val="565E49BA"/>
    <w:rsid w:val="56759AF7"/>
    <w:rsid w:val="568C905E"/>
    <w:rsid w:val="56AA24F3"/>
    <w:rsid w:val="570AED3A"/>
    <w:rsid w:val="57B8975D"/>
    <w:rsid w:val="57CFD9AF"/>
    <w:rsid w:val="5800C363"/>
    <w:rsid w:val="5820C119"/>
    <w:rsid w:val="5831EF34"/>
    <w:rsid w:val="587C5CDE"/>
    <w:rsid w:val="588A19C9"/>
    <w:rsid w:val="58C43EB2"/>
    <w:rsid w:val="58D4490F"/>
    <w:rsid w:val="593F85CB"/>
    <w:rsid w:val="5952227D"/>
    <w:rsid w:val="59F8EA7C"/>
    <w:rsid w:val="5A6F3E99"/>
    <w:rsid w:val="5B8F02D4"/>
    <w:rsid w:val="5BE643E7"/>
    <w:rsid w:val="5C283CA0"/>
    <w:rsid w:val="5C709AE2"/>
    <w:rsid w:val="5C79ED8A"/>
    <w:rsid w:val="5CB924C3"/>
    <w:rsid w:val="5D161721"/>
    <w:rsid w:val="5D560273"/>
    <w:rsid w:val="5D63E925"/>
    <w:rsid w:val="5D648F70"/>
    <w:rsid w:val="5E0EB084"/>
    <w:rsid w:val="5E3FB06C"/>
    <w:rsid w:val="5E5EE0EE"/>
    <w:rsid w:val="5E8776B9"/>
    <w:rsid w:val="5E97A243"/>
    <w:rsid w:val="5EE21131"/>
    <w:rsid w:val="5EEF7238"/>
    <w:rsid w:val="5EF4593D"/>
    <w:rsid w:val="5F5F23C5"/>
    <w:rsid w:val="5F8C7B58"/>
    <w:rsid w:val="5FC16401"/>
    <w:rsid w:val="5FF0C585"/>
    <w:rsid w:val="5FFAB14F"/>
    <w:rsid w:val="607858E6"/>
    <w:rsid w:val="607DE192"/>
    <w:rsid w:val="60B69633"/>
    <w:rsid w:val="6115390D"/>
    <w:rsid w:val="6139BA76"/>
    <w:rsid w:val="61449671"/>
    <w:rsid w:val="616D10FE"/>
    <w:rsid w:val="61907BCA"/>
    <w:rsid w:val="61F1EBB3"/>
    <w:rsid w:val="62593B7B"/>
    <w:rsid w:val="6291E4DA"/>
    <w:rsid w:val="631251EA"/>
    <w:rsid w:val="631A79DC"/>
    <w:rsid w:val="63325211"/>
    <w:rsid w:val="635AE7DC"/>
    <w:rsid w:val="635BC6EE"/>
    <w:rsid w:val="637C3D34"/>
    <w:rsid w:val="63A265EB"/>
    <w:rsid w:val="63E19F28"/>
    <w:rsid w:val="640203A2"/>
    <w:rsid w:val="642B5640"/>
    <w:rsid w:val="6494D524"/>
    <w:rsid w:val="65127DE5"/>
    <w:rsid w:val="65AC2F75"/>
    <w:rsid w:val="6619C269"/>
    <w:rsid w:val="6624EA4B"/>
    <w:rsid w:val="6630A585"/>
    <w:rsid w:val="663A72AA"/>
    <w:rsid w:val="6664EB0E"/>
    <w:rsid w:val="66E7937C"/>
    <w:rsid w:val="66E85DE5"/>
    <w:rsid w:val="674C6956"/>
    <w:rsid w:val="6765BDFF"/>
    <w:rsid w:val="678735E8"/>
    <w:rsid w:val="67BFD026"/>
    <w:rsid w:val="682B4AA1"/>
    <w:rsid w:val="688DE81F"/>
    <w:rsid w:val="68E839B7"/>
    <w:rsid w:val="6932477C"/>
    <w:rsid w:val="69382EB5"/>
    <w:rsid w:val="6A91ECA4"/>
    <w:rsid w:val="6AB73B52"/>
    <w:rsid w:val="6ADE69C3"/>
    <w:rsid w:val="6AE6891F"/>
    <w:rsid w:val="6AF1759A"/>
    <w:rsid w:val="6AF5C322"/>
    <w:rsid w:val="6B258BC1"/>
    <w:rsid w:val="6B577946"/>
    <w:rsid w:val="6C480B6E"/>
    <w:rsid w:val="6C5420FF"/>
    <w:rsid w:val="6CD8FB41"/>
    <w:rsid w:val="6D4A06E7"/>
    <w:rsid w:val="6D57A9D5"/>
    <w:rsid w:val="6D7A819F"/>
    <w:rsid w:val="6DF86135"/>
    <w:rsid w:val="6E06D581"/>
    <w:rsid w:val="6E31ACF3"/>
    <w:rsid w:val="6E649558"/>
    <w:rsid w:val="6FA2A5E2"/>
    <w:rsid w:val="6FB73AB7"/>
    <w:rsid w:val="6FFC31A7"/>
    <w:rsid w:val="700529E6"/>
    <w:rsid w:val="70D618DE"/>
    <w:rsid w:val="70DE804B"/>
    <w:rsid w:val="70F88308"/>
    <w:rsid w:val="71243104"/>
    <w:rsid w:val="7167684D"/>
    <w:rsid w:val="7170DE41"/>
    <w:rsid w:val="71B2A407"/>
    <w:rsid w:val="71CA5C5F"/>
    <w:rsid w:val="7245244A"/>
    <w:rsid w:val="728CE7D4"/>
    <w:rsid w:val="72F79652"/>
    <w:rsid w:val="730DABDB"/>
    <w:rsid w:val="733C3332"/>
    <w:rsid w:val="73C6EB59"/>
    <w:rsid w:val="73E94B80"/>
    <w:rsid w:val="73F13BF9"/>
    <w:rsid w:val="73FB3B21"/>
    <w:rsid w:val="74974BE4"/>
    <w:rsid w:val="74D0FA62"/>
    <w:rsid w:val="74E35C09"/>
    <w:rsid w:val="7572CE35"/>
    <w:rsid w:val="757CC50C"/>
    <w:rsid w:val="7583D63B"/>
    <w:rsid w:val="75947789"/>
    <w:rsid w:val="75D309AF"/>
    <w:rsid w:val="75D8092F"/>
    <w:rsid w:val="767DA74E"/>
    <w:rsid w:val="77040D4A"/>
    <w:rsid w:val="7782DA60"/>
    <w:rsid w:val="7785AF26"/>
    <w:rsid w:val="77ADEBBF"/>
    <w:rsid w:val="783525BF"/>
    <w:rsid w:val="78A49655"/>
    <w:rsid w:val="78AD2E07"/>
    <w:rsid w:val="78BB76FD"/>
    <w:rsid w:val="78DEA95F"/>
    <w:rsid w:val="7928E69A"/>
    <w:rsid w:val="79666198"/>
    <w:rsid w:val="7989B5D5"/>
    <w:rsid w:val="79F692C3"/>
    <w:rsid w:val="7A8013FE"/>
    <w:rsid w:val="7B0C9F27"/>
    <w:rsid w:val="7B581648"/>
    <w:rsid w:val="7B664F2D"/>
    <w:rsid w:val="7BDBACAB"/>
    <w:rsid w:val="7BF317BF"/>
    <w:rsid w:val="7BF52717"/>
    <w:rsid w:val="7C452470"/>
    <w:rsid w:val="7C91CE52"/>
    <w:rsid w:val="7CA86F88"/>
    <w:rsid w:val="7CDC69E0"/>
    <w:rsid w:val="7CEBB107"/>
    <w:rsid w:val="7D5EDD19"/>
    <w:rsid w:val="7D8EE820"/>
    <w:rsid w:val="7DFBDD55"/>
    <w:rsid w:val="7E08BA93"/>
    <w:rsid w:val="7E13EC73"/>
    <w:rsid w:val="7E167285"/>
    <w:rsid w:val="7E37C4D6"/>
    <w:rsid w:val="7E8FB70A"/>
    <w:rsid w:val="7EAC78E6"/>
    <w:rsid w:val="7EBB1938"/>
    <w:rsid w:val="7F2A94BC"/>
    <w:rsid w:val="7F4DEAE3"/>
    <w:rsid w:val="7FCE4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79AE"/>
  <w15:chartTrackingRefBased/>
  <w15:docId w15:val="{883CE48F-4A8F-4276-B73D-DAEC8236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95C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3740"/>
    <w:rPr>
      <w:sz w:val="16"/>
      <w:szCs w:val="16"/>
    </w:rPr>
  </w:style>
  <w:style w:type="paragraph" w:styleId="CommentText">
    <w:name w:val="annotation text"/>
    <w:basedOn w:val="Normal"/>
    <w:link w:val="CommentTextChar"/>
    <w:uiPriority w:val="99"/>
    <w:unhideWhenUsed/>
    <w:rsid w:val="00663740"/>
    <w:pPr>
      <w:spacing w:line="240" w:lineRule="auto"/>
    </w:pPr>
    <w:rPr>
      <w:sz w:val="20"/>
      <w:szCs w:val="20"/>
    </w:rPr>
  </w:style>
  <w:style w:type="character" w:customStyle="1" w:styleId="CommentTextChar">
    <w:name w:val="Comment Text Char"/>
    <w:basedOn w:val="DefaultParagraphFont"/>
    <w:link w:val="CommentText"/>
    <w:uiPriority w:val="99"/>
    <w:rsid w:val="00663740"/>
    <w:rPr>
      <w:sz w:val="20"/>
      <w:szCs w:val="20"/>
    </w:rPr>
  </w:style>
  <w:style w:type="paragraph" w:styleId="CommentSubject">
    <w:name w:val="annotation subject"/>
    <w:basedOn w:val="CommentText"/>
    <w:next w:val="CommentText"/>
    <w:link w:val="CommentSubjectChar"/>
    <w:uiPriority w:val="99"/>
    <w:semiHidden/>
    <w:unhideWhenUsed/>
    <w:rsid w:val="00663740"/>
    <w:rPr>
      <w:b/>
      <w:bCs/>
    </w:rPr>
  </w:style>
  <w:style w:type="character" w:customStyle="1" w:styleId="CommentSubjectChar">
    <w:name w:val="Comment Subject Char"/>
    <w:basedOn w:val="CommentTextChar"/>
    <w:link w:val="CommentSubject"/>
    <w:uiPriority w:val="99"/>
    <w:semiHidden/>
    <w:rsid w:val="00663740"/>
    <w:rPr>
      <w:b/>
      <w:bCs/>
      <w:sz w:val="20"/>
      <w:szCs w:val="20"/>
    </w:rPr>
  </w:style>
  <w:style w:type="paragraph" w:styleId="Header">
    <w:name w:val="header"/>
    <w:basedOn w:val="Normal"/>
    <w:link w:val="HeaderChar"/>
    <w:uiPriority w:val="99"/>
    <w:unhideWhenUsed/>
    <w:rsid w:val="00765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9A4"/>
  </w:style>
  <w:style w:type="paragraph" w:styleId="Footer">
    <w:name w:val="footer"/>
    <w:basedOn w:val="Normal"/>
    <w:link w:val="FooterChar"/>
    <w:uiPriority w:val="99"/>
    <w:unhideWhenUsed/>
    <w:rsid w:val="00765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1A46B68145F48A2D630742B7483C6" ma:contentTypeVersion="11" ma:contentTypeDescription="Create a new document." ma:contentTypeScope="" ma:versionID="43041add190e6c5bbfa031e13ea56c5a">
  <xsd:schema xmlns:xsd="http://www.w3.org/2001/XMLSchema" xmlns:xs="http://www.w3.org/2001/XMLSchema" xmlns:p="http://schemas.microsoft.com/office/2006/metadata/properties" xmlns:ns2="cd55e964-b36e-4117-a570-e241b40af452" xmlns:ns3="8c0c1523-6251-491d-b246-d24d03c603c4" targetNamespace="http://schemas.microsoft.com/office/2006/metadata/properties" ma:root="true" ma:fieldsID="bd55275638181e2c4e105ffe54ac7bfd" ns2:_="" ns3:_="">
    <xsd:import namespace="cd55e964-b36e-4117-a570-e241b40af452"/>
    <xsd:import namespace="8c0c1523-6251-491d-b246-d24d03c603c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5e964-b36e-4117-a570-e241b40af4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d29aa62-c57a-460a-904a-cf74ace90404}" ma:internalName="TaxCatchAll" ma:showField="CatchAllData" ma:web="cd55e964-b36e-4117-a570-e241b40af4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0c1523-6251-491d-b246-d24d03c603c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e0be400-43d2-48fb-b2c5-56d9df8ec34f"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d55e964-b36e-4117-a570-e241b40af452" xsi:nil="true"/>
    <lcf76f155ced4ddcb4097134ff3c332f xmlns="8c0c1523-6251-491d-b246-d24d03c603c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990BF-143E-4B51-A9EC-402173B43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5e964-b36e-4117-a570-e241b40af452"/>
    <ds:schemaRef ds:uri="8c0c1523-6251-491d-b246-d24d03c60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6E762-6E12-4F97-8793-A1C18EEEBBF3}">
  <ds:schemaRefs>
    <ds:schemaRef ds:uri="http://schemas.microsoft.com/office/2006/metadata/properties"/>
    <ds:schemaRef ds:uri="http://schemas.microsoft.com/office/infopath/2007/PartnerControls"/>
    <ds:schemaRef ds:uri="cd55e964-b36e-4117-a570-e241b40af452"/>
    <ds:schemaRef ds:uri="8c0c1523-6251-491d-b246-d24d03c603c4"/>
  </ds:schemaRefs>
</ds:datastoreItem>
</file>

<file path=customXml/itemProps3.xml><?xml version="1.0" encoding="utf-8"?>
<ds:datastoreItem xmlns:ds="http://schemas.openxmlformats.org/officeDocument/2006/customXml" ds:itemID="{BF72DBFC-8F61-2548-B4C8-D6041E641A57}">
  <ds:schemaRefs>
    <ds:schemaRef ds:uri="http://schemas.openxmlformats.org/officeDocument/2006/bibliography"/>
  </ds:schemaRefs>
</ds:datastoreItem>
</file>

<file path=customXml/itemProps4.xml><?xml version="1.0" encoding="utf-8"?>
<ds:datastoreItem xmlns:ds="http://schemas.openxmlformats.org/officeDocument/2006/customXml" ds:itemID="{0360EA0C-35D4-4BC7-94AF-8E903ED7CC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ahmad</dc:creator>
  <cp:keywords/>
  <dc:description/>
  <cp:lastModifiedBy>Hossain, Mosfeq 56</cp:lastModifiedBy>
  <cp:revision>40</cp:revision>
  <dcterms:created xsi:type="dcterms:W3CDTF">2023-04-26T22:12:00Z</dcterms:created>
  <dcterms:modified xsi:type="dcterms:W3CDTF">2023-04-29T16:33:00Z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0x010100FC91A46B68145F48A2D630742B7483C6</vt:lpwstr>
  </property>
  <property fmtid="{D5CDD505-2E9C-101B-9397-08002B2CF9AE}" pid="3" name="MediaServiceImageTags">
    <vt:lpwstr/>
  </property>
</Properties>
</file>