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AF0A" w14:textId="6AFEF62D" w:rsidR="00B84E62" w:rsidRPr="00D117DA" w:rsidRDefault="00D117DA" w:rsidP="00D117DA">
      <w:pPr>
        <w:rPr>
          <w:lang w:val="es-CO"/>
        </w:rPr>
      </w:pPr>
      <w:r w:rsidRPr="00D117DA">
        <w:rPr>
          <w:lang w:val="es-CO"/>
        </w:rPr>
        <w:t xml:space="preserve">“¿Cuán lejos es demasiado?” de </w:t>
      </w:r>
      <w:proofErr w:type="spellStart"/>
      <w:r w:rsidRPr="00D117DA">
        <w:rPr>
          <w:lang w:val="es-CO"/>
        </w:rPr>
        <w:t>The</w:t>
      </w:r>
      <w:proofErr w:type="spellEnd"/>
      <w:r w:rsidRPr="00D117DA">
        <w:rPr>
          <w:lang w:val="es-CO"/>
        </w:rPr>
        <w:t xml:space="preserve"> Age </w:t>
      </w:r>
      <w:proofErr w:type="spellStart"/>
      <w:r w:rsidRPr="00D117DA">
        <w:rPr>
          <w:lang w:val="es-CO"/>
        </w:rPr>
        <w:t>of</w:t>
      </w:r>
      <w:proofErr w:type="spellEnd"/>
      <w:r w:rsidRPr="00D117DA">
        <w:rPr>
          <w:lang w:val="es-CO"/>
        </w:rPr>
        <w:t xml:space="preserve"> A.I."</w:t>
      </w:r>
      <w:r w:rsidRPr="00D117DA">
        <w:rPr>
          <w:lang w:val="es-CO"/>
        </w:rPr>
        <w:br/>
      </w:r>
      <w:r w:rsidRPr="00D117DA">
        <w:rPr>
          <w:lang w:val="es-CO"/>
        </w:rPr>
        <w:br/>
        <w:t xml:space="preserve">En la era digital, la inteligencia artificial (IA) está transformando radicalmente la manera en que interactuamos con la tecnología y entre nosotros. El documental </w:t>
      </w:r>
      <w:proofErr w:type="spellStart"/>
      <w:r w:rsidRPr="00D117DA">
        <w:rPr>
          <w:lang w:val="es-CO"/>
        </w:rPr>
        <w:t>The</w:t>
      </w:r>
      <w:proofErr w:type="spellEnd"/>
      <w:r w:rsidRPr="00D117DA">
        <w:rPr>
          <w:lang w:val="es-CO"/>
        </w:rPr>
        <w:t xml:space="preserve"> Age </w:t>
      </w:r>
      <w:proofErr w:type="spellStart"/>
      <w:r w:rsidRPr="00D117DA">
        <w:rPr>
          <w:lang w:val="es-CO"/>
        </w:rPr>
        <w:t>of</w:t>
      </w:r>
      <w:proofErr w:type="spellEnd"/>
      <w:r w:rsidRPr="00D117DA">
        <w:rPr>
          <w:lang w:val="es-CO"/>
        </w:rPr>
        <w:t xml:space="preserve"> A.I. consideran la pregunta crucial de: ¿Cuán lejos es demasiado? A lo largo de su desarrollo, la IA ha generado avances impresionantes, pero también plantea serias implicaciones éticas y sociales que </w:t>
      </w:r>
      <w:proofErr w:type="spellStart"/>
      <w:r w:rsidRPr="00D117DA">
        <w:rPr>
          <w:lang w:val="es-CO"/>
        </w:rPr>
        <w:t>deberiamos</w:t>
      </w:r>
      <w:proofErr w:type="spellEnd"/>
      <w:r w:rsidRPr="00D117DA">
        <w:rPr>
          <w:lang w:val="es-CO"/>
        </w:rPr>
        <w:t xml:space="preserve"> tener en cuenta.</w:t>
      </w:r>
      <w:r w:rsidRPr="00D117DA">
        <w:rPr>
          <w:lang w:val="es-CO"/>
        </w:rPr>
        <w:br/>
        <w:t>Conclusiones del documental</w:t>
      </w:r>
      <w:r w:rsidRPr="00D117DA">
        <w:rPr>
          <w:lang w:val="es-CO"/>
        </w:rPr>
        <w:br/>
      </w:r>
      <w:r w:rsidRPr="00D117DA">
        <w:rPr>
          <w:lang w:val="es-CO"/>
        </w:rPr>
        <w:br/>
        <w:t>1) ¿Qué es la IA?: La IA no solo se limita a responder preguntas o procesar datos, sino que aprende y evoluciona. Los sistemas actuales pueden interpretar</w:t>
      </w:r>
      <w:r w:rsidRPr="00D117DA">
        <w:rPr>
          <w:lang w:val="es-CO"/>
        </w:rPr>
        <w:br/>
        <w:t>información y tomar decisiones basadas en experiencias previas, lo que redefine el concepto de inteligencia artificial.</w:t>
      </w:r>
      <w:r w:rsidRPr="00D117DA">
        <w:rPr>
          <w:lang w:val="es-CO"/>
        </w:rPr>
        <w:br/>
      </w:r>
      <w:r w:rsidRPr="00D117DA">
        <w:rPr>
          <w:lang w:val="es-CO"/>
        </w:rPr>
        <w:br/>
        <w:t>2.) Baby X y la evolución de la IA emocional: Baby X, un modelo digital avanzado, demuestra cómo la IA puede imitar la cognición y las emociones humanas,</w:t>
      </w:r>
      <w:r w:rsidRPr="00D117DA">
        <w:rPr>
          <w:lang w:val="es-CO"/>
        </w:rPr>
        <w:br/>
        <w:t>permitiendo el desarrollo de sistemas cada vez más intuitivos en la interacción con los humanos.</w:t>
      </w:r>
      <w:r w:rsidRPr="00D117DA">
        <w:rPr>
          <w:lang w:val="es-CO"/>
        </w:rPr>
        <w:br/>
      </w:r>
      <w:r w:rsidRPr="00D117DA">
        <w:rPr>
          <w:lang w:val="es-CO"/>
        </w:rPr>
        <w:br/>
        <w:t>3.) Reconocimiento de objetos y visión computarizada: La IA permite el reconocimiento de objetos con una precisión sin precedentes. Esto tiene aplicaciones</w:t>
      </w:r>
      <w:r w:rsidRPr="00D117DA">
        <w:rPr>
          <w:lang w:val="es-CO"/>
        </w:rPr>
        <w:br/>
        <w:t>en seguridad, salud y accesibilidad, facilitando el desarrollo de herramientas que mejoran la calidad de vida de las personas.</w:t>
      </w:r>
      <w:r w:rsidRPr="00D117DA">
        <w:rPr>
          <w:lang w:val="es-CO"/>
        </w:rPr>
        <w:br/>
      </w:r>
      <w:r w:rsidRPr="00D117DA">
        <w:rPr>
          <w:lang w:val="es-CO"/>
        </w:rPr>
        <w:br/>
        <w:t>4.) Los estudios del futuro: Las tecnologías emergentes están permitiendo la creación de espacios virtuales avanzados, donde la colaboración entre humanos</w:t>
      </w:r>
      <w:r w:rsidRPr="00D117DA">
        <w:rPr>
          <w:lang w:val="es-CO"/>
        </w:rPr>
        <w:br/>
        <w:t>y máquinas redefine la manera en que creamos y compartimos contenido digital.</w:t>
      </w:r>
      <w:r w:rsidRPr="00D117DA">
        <w:rPr>
          <w:lang w:val="es-CO"/>
        </w:rPr>
        <w:br/>
      </w:r>
      <w:r w:rsidRPr="00D117DA">
        <w:rPr>
          <w:lang w:val="es-CO"/>
        </w:rPr>
        <w:br/>
        <w:t>5.) Colaboración humano-máquina: La IA no busca reemplazar a los humanos, sino complementarlos. Desde el diseño hasta la investigación, la colaboración entre inteligencia</w:t>
      </w:r>
      <w:r w:rsidRPr="00D117DA">
        <w:rPr>
          <w:lang w:val="es-CO"/>
        </w:rPr>
        <w:br/>
        <w:t>artificial y expertos humanos está acelerando la innovación en múltiples industrias.</w:t>
      </w:r>
      <w:r w:rsidRPr="00D117DA">
        <w:rPr>
          <w:lang w:val="es-CO"/>
        </w:rPr>
        <w:br/>
      </w:r>
      <w:r w:rsidRPr="00D117DA">
        <w:rPr>
          <w:lang w:val="es-CO"/>
        </w:rPr>
        <w:br/>
        <w:t>6.) A New Hand: IA en la biomecánica: La IA está revolucionando la medicina, y un ejemplo es el desarrollo de prótesis avanzadas que pueden responder a los impulsos cerebrales,</w:t>
      </w:r>
      <w:r w:rsidRPr="00D117DA">
        <w:rPr>
          <w:lang w:val="es-CO"/>
        </w:rPr>
        <w:br/>
        <w:t>permitiendo a las personas recuperar habilidades motoras con precisión.</w:t>
      </w:r>
      <w:r w:rsidRPr="00D117DA">
        <w:rPr>
          <w:lang w:val="es-CO"/>
        </w:rPr>
        <w:br/>
      </w:r>
      <w:r w:rsidRPr="00D117DA">
        <w:rPr>
          <w:lang w:val="es-CO"/>
        </w:rPr>
        <w:br/>
        <w:t>7.) La voluntad digital y la voluntad real: La IA está desdibujando la línea entre lo digital y lo físico, permitiendo que nuestras acciones en entornos digitales tengan consecuencias</w:t>
      </w:r>
      <w:r w:rsidRPr="00D117DA">
        <w:rPr>
          <w:lang w:val="es-CO"/>
        </w:rPr>
        <w:br/>
        <w:t>tangibles en el mundo real.</w:t>
      </w:r>
      <w:r w:rsidRPr="00D117DA">
        <w:rPr>
          <w:lang w:val="es-CO"/>
        </w:rPr>
        <w:br/>
      </w:r>
      <w:r w:rsidRPr="00D117DA">
        <w:rPr>
          <w:lang w:val="es-CO"/>
        </w:rPr>
        <w:br/>
        <w:t>8.) Libre albedrío en la era de la IA: A medida que la IA avanza, surge la pregunta de hasta qué punto las decisiones generadas por algoritmos afectan nuestra autonomía y nuestra</w:t>
      </w:r>
      <w:r w:rsidRPr="00D117DA">
        <w:rPr>
          <w:lang w:val="es-CO"/>
        </w:rPr>
        <w:br/>
        <w:t>capacidad de tomar decisiones verdaderamente independientes.</w:t>
      </w:r>
      <w:r w:rsidRPr="00D117DA">
        <w:rPr>
          <w:lang w:val="es-CO"/>
        </w:rPr>
        <w:br/>
      </w:r>
      <w:r w:rsidRPr="00D117DA">
        <w:rPr>
          <w:lang w:val="es-CO"/>
        </w:rPr>
        <w:br/>
        <w:t xml:space="preserve">9.) Desafíos en la legislación: Los gobiernos aún están buscando formas de regular la IA para </w:t>
      </w:r>
      <w:r w:rsidRPr="00D117DA">
        <w:rPr>
          <w:lang w:val="es-CO"/>
        </w:rPr>
        <w:lastRenderedPageBreak/>
        <w:t>equilibrar el desarrollo tecnológico con la protección de derechos fundamentales.</w:t>
      </w:r>
      <w:r w:rsidRPr="00D117DA">
        <w:rPr>
          <w:lang w:val="es-CO"/>
        </w:rPr>
        <w:br/>
      </w:r>
      <w:r w:rsidRPr="00D117DA">
        <w:rPr>
          <w:lang w:val="es-CO"/>
        </w:rPr>
        <w:br/>
        <w:t>10.) El futuro de la IA: La expansión de la inteligencia artificial parece inevitable. La clave estará en encontrar un equilibrio entre innovación y responsabilidad social para garantizar un</w:t>
      </w:r>
      <w:r w:rsidRPr="00D117DA">
        <w:rPr>
          <w:lang w:val="es-CO"/>
        </w:rPr>
        <w:br/>
        <w:t>futuro en el que la IA beneficie a la humanidad sin perjudicarla.</w:t>
      </w:r>
      <w:r w:rsidRPr="00D117DA">
        <w:rPr>
          <w:lang w:val="es-CO"/>
        </w:rPr>
        <w:br/>
      </w:r>
      <w:r w:rsidRPr="00D117DA">
        <w:rPr>
          <w:lang w:val="es-CO"/>
        </w:rPr>
        <w:br/>
        <w:t>Es fundamental que el desarrollo de la IA se realice con principios éticos sólidos y regulaciones que protejan los derechos de las personas, garantizando que la tecnología sirva como una herramienta de progreso y no como un factor de desigualdad.</w:t>
      </w:r>
    </w:p>
    <w:sectPr w:rsidR="00B84E62" w:rsidRPr="00D11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72107"/>
    <w:multiLevelType w:val="multilevel"/>
    <w:tmpl w:val="77E8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82DFF"/>
    <w:multiLevelType w:val="multilevel"/>
    <w:tmpl w:val="8DB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916384">
    <w:abstractNumId w:val="0"/>
  </w:num>
  <w:num w:numId="2" w16cid:durableId="166620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06B"/>
    <w:rsid w:val="0009706B"/>
    <w:rsid w:val="001E15A5"/>
    <w:rsid w:val="007D4D6A"/>
    <w:rsid w:val="00B84E62"/>
    <w:rsid w:val="00B9522E"/>
    <w:rsid w:val="00D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AEFF"/>
  <w15:chartTrackingRefBased/>
  <w15:docId w15:val="{A07BB14A-D94E-4618-9AB4-386EEE66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CB61-D53F-42AA-AF26-90737303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ZABALETA CRUZ</dc:creator>
  <cp:keywords/>
  <dc:description/>
  <cp:lastModifiedBy>MOISES ZABALETA CRUZ</cp:lastModifiedBy>
  <cp:revision>1</cp:revision>
  <dcterms:created xsi:type="dcterms:W3CDTF">2025-02-18T19:33:00Z</dcterms:created>
  <dcterms:modified xsi:type="dcterms:W3CDTF">2025-02-18T20:22:00Z</dcterms:modified>
</cp:coreProperties>
</file>