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学生姓名：学生20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号：S020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质量等级：良好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2024年04月27日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将图神经网络应用于社会网络影响力最大化问题。使用图注意力网络学习节点表示，然后基于学习的表示选择种子节点。在Twitter网络上的实验表明，本方法相比传统启发式方法提升约10%的影响力传播范围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影响力最大化是社交网络分析的经典问题。传统方法包括贪心算法和启发式方法。图神经网络在图结构数据上表现出色，已被应用于影响力预测。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模型：GAT网络学习节点表示，MLP预测影响力，Top-k选择种子节点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训练：使用IC模型生成训练数据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数据集：Twitter网络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结果：k=50时传播范围1125，比Degree提升17%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GNN方法在影响力最大化问题上有效，优于传统启发式方法。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