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学生姓名：钱敏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号：S012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2024年03月20日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本研究使用深度学习方法进行语音情感识别。采用CNN模型处理Mel频谱图，在IEMOCAP数据集上进行实验，达到了约60%的准确率。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语音情感识别、MFCC、CNN-LSTM、注意力机制、IEMOCAP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语音情感识别是识别语音中情感状态的技术。深度学习方法如CNN、LSTM已被应用于该任务。本研究使用CNN进行情感分类。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模型：CNN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输入：Mel频谱图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训练：Adam优化器，学习率0.001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数据集：IEMOCAP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结果：准确率约60%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本研究实现了基于CNN的语音情感识别，效果基本达到预期。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