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基于图神经网络的社会网络影响力传播分析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学生姓名：学生32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号：S032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研究主题：GNN影响力分析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质量等级：合格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2024年04月27日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本研究使用图神经网络进行影响力分析。在Twitter网络上进行实验，效果优于基于度数的方法。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图神经网络、影响力最大化、GAT、信息传播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影响力最大化是选择种子节点使传播范围最大化的问题。GNN可以学习节点表示用于影响力预测。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模型：GCN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数据：Twitter网络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结果：比Degree方法提升约8%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GNN方法在影响力分析上有效。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