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学生姓名：学生56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号：S056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质量等级：内容空洞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2024年04月29日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本研究研究GNN影响力分析。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GNN是图神经网络。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使用GAT模型。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有结果。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完成了。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