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by Artificial Agents and Humans; Modeling and Prediction of Human Behavior; Analysis of Data Science and Machine Learning Workflows;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