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7091" w14:textId="77777777" w:rsidR="00BE315C" w:rsidRDefault="00BE315C" w:rsidP="0003473A">
      <w:pPr>
        <w:spacing w:before="100" w:beforeAutospacing="1" w:after="100" w:afterAutospacing="1" w:line="276" w:lineRule="auto"/>
        <w:rPr>
          <w:rFonts w:eastAsia="KaiTi"/>
          <w:b/>
          <w:bCs/>
          <w:kern w:val="36"/>
          <w:sz w:val="32"/>
          <w:szCs w:val="32"/>
        </w:rPr>
      </w:pPr>
    </w:p>
    <w:p w14:paraId="10AFCBB8" w14:textId="77777777" w:rsidR="0003473A" w:rsidRDefault="0003473A" w:rsidP="0003473A">
      <w:pPr>
        <w:spacing w:before="100" w:beforeAutospacing="1" w:after="100" w:afterAutospacing="1" w:line="276" w:lineRule="auto"/>
        <w:outlineLvl w:val="0"/>
        <w:rPr>
          <w:b/>
          <w:bCs/>
          <w:kern w:val="36"/>
          <w:sz w:val="48"/>
          <w:szCs w:val="48"/>
        </w:rPr>
      </w:pPr>
    </w:p>
    <w:p w14:paraId="4B8DE641" w14:textId="77777777" w:rsidR="0003473A" w:rsidRDefault="0003473A" w:rsidP="0003473A">
      <w:pPr>
        <w:spacing w:before="100" w:beforeAutospacing="1" w:after="100" w:afterAutospacing="1" w:line="276" w:lineRule="auto"/>
        <w:outlineLvl w:val="0"/>
        <w:rPr>
          <w:b/>
          <w:bCs/>
          <w:kern w:val="36"/>
          <w:sz w:val="48"/>
          <w:szCs w:val="48"/>
        </w:rPr>
      </w:pPr>
    </w:p>
    <w:p w14:paraId="6387FBD8" w14:textId="432708EB" w:rsidR="002026B3" w:rsidRDefault="002026B3" w:rsidP="0003473A">
      <w:pPr>
        <w:spacing w:before="100" w:beforeAutospacing="1" w:after="100" w:afterAutospacing="1" w:line="276" w:lineRule="auto"/>
        <w:outlineLvl w:val="0"/>
        <w:rPr>
          <w:b/>
          <w:bCs/>
          <w:kern w:val="36"/>
          <w:sz w:val="48"/>
          <w:szCs w:val="48"/>
        </w:rPr>
      </w:pPr>
      <w:r>
        <w:rPr>
          <w:b/>
          <w:bCs/>
          <w:kern w:val="36"/>
          <w:sz w:val="48"/>
          <w:szCs w:val="48"/>
        </w:rPr>
        <w:t>Bonus Exam</w:t>
      </w:r>
    </w:p>
    <w:p w14:paraId="72D585E0" w14:textId="77777777" w:rsidR="002026B3" w:rsidRDefault="002026B3" w:rsidP="0003473A">
      <w:pPr>
        <w:spacing w:before="100" w:beforeAutospacing="1" w:after="100" w:afterAutospacing="1" w:line="276" w:lineRule="auto"/>
        <w:outlineLvl w:val="0"/>
        <w:rPr>
          <w:i/>
          <w:iCs/>
          <w:kern w:val="36"/>
          <w:sz w:val="32"/>
          <w:szCs w:val="32"/>
        </w:rPr>
      </w:pPr>
      <w:r w:rsidRPr="00CE605C">
        <w:rPr>
          <w:i/>
          <w:iCs/>
          <w:kern w:val="36"/>
          <w:sz w:val="32"/>
          <w:szCs w:val="32"/>
        </w:rPr>
        <w:t xml:space="preserve">Spring 25 CSS 5120 Comp Linguistics, </w:t>
      </w:r>
      <w:proofErr w:type="spellStart"/>
      <w:r w:rsidRPr="00CE605C">
        <w:rPr>
          <w:i/>
          <w:iCs/>
          <w:kern w:val="36"/>
          <w:sz w:val="32"/>
          <w:szCs w:val="32"/>
        </w:rPr>
        <w:t>Zhanzhan</w:t>
      </w:r>
      <w:proofErr w:type="spellEnd"/>
      <w:r w:rsidRPr="00CE605C">
        <w:rPr>
          <w:i/>
          <w:iCs/>
          <w:kern w:val="36"/>
          <w:sz w:val="32"/>
          <w:szCs w:val="32"/>
        </w:rPr>
        <w:t xml:space="preserve"> Zhao </w:t>
      </w:r>
    </w:p>
    <w:p w14:paraId="5099670B" w14:textId="746297FF" w:rsidR="00E30433" w:rsidRDefault="002026B3" w:rsidP="0003473A">
      <w:pPr>
        <w:spacing w:before="100" w:beforeAutospacing="1" w:after="100" w:afterAutospacing="1" w:line="276" w:lineRule="auto"/>
        <w:outlineLvl w:val="0"/>
        <w:rPr>
          <w:kern w:val="36"/>
          <w:sz w:val="32"/>
          <w:szCs w:val="32"/>
        </w:rPr>
      </w:pPr>
      <w:r w:rsidRPr="002C02E4">
        <w:rPr>
          <w:kern w:val="36"/>
          <w:sz w:val="32"/>
          <w:szCs w:val="32"/>
        </w:rPr>
        <w:t xml:space="preserve">This </w:t>
      </w:r>
      <w:r w:rsidR="004D0A6C">
        <w:rPr>
          <w:kern w:val="36"/>
          <w:sz w:val="32"/>
          <w:szCs w:val="32"/>
        </w:rPr>
        <w:t xml:space="preserve">exam </w:t>
      </w:r>
      <w:r w:rsidRPr="002C02E4">
        <w:rPr>
          <w:kern w:val="36"/>
          <w:sz w:val="32"/>
          <w:szCs w:val="32"/>
        </w:rPr>
        <w:t xml:space="preserve">worths </w:t>
      </w:r>
      <w:r w:rsidR="004D0A6C">
        <w:rPr>
          <w:kern w:val="36"/>
          <w:sz w:val="32"/>
          <w:szCs w:val="32"/>
        </w:rPr>
        <w:t>1</w:t>
      </w:r>
      <w:r w:rsidRPr="002C02E4">
        <w:rPr>
          <w:kern w:val="36"/>
          <w:sz w:val="32"/>
          <w:szCs w:val="32"/>
        </w:rPr>
        <w:t xml:space="preserve">0 </w:t>
      </w:r>
      <w:r w:rsidR="004D0A6C">
        <w:rPr>
          <w:kern w:val="36"/>
          <w:sz w:val="32"/>
          <w:szCs w:val="32"/>
        </w:rPr>
        <w:t xml:space="preserve">extra </w:t>
      </w:r>
      <w:r w:rsidRPr="002C02E4">
        <w:rPr>
          <w:kern w:val="36"/>
          <w:sz w:val="32"/>
          <w:szCs w:val="32"/>
        </w:rPr>
        <w:t xml:space="preserve">points </w:t>
      </w:r>
      <w:r w:rsidR="00CA68B7">
        <w:rPr>
          <w:kern w:val="36"/>
          <w:sz w:val="32"/>
          <w:szCs w:val="32"/>
        </w:rPr>
        <w:t>on top of</w:t>
      </w:r>
      <w:r w:rsidRPr="002C02E4">
        <w:rPr>
          <w:kern w:val="36"/>
          <w:sz w:val="32"/>
          <w:szCs w:val="32"/>
        </w:rPr>
        <w:t xml:space="preserve"> your final grade. </w:t>
      </w:r>
    </w:p>
    <w:p w14:paraId="5B11638A" w14:textId="77777777" w:rsidR="004D0A6C" w:rsidRDefault="004D0A6C" w:rsidP="0003473A">
      <w:pPr>
        <w:spacing w:before="100" w:beforeAutospacing="1" w:after="100" w:afterAutospacing="1" w:line="276" w:lineRule="auto"/>
        <w:outlineLvl w:val="0"/>
        <w:rPr>
          <w:b/>
          <w:bCs/>
          <w:kern w:val="36"/>
          <w:sz w:val="32"/>
          <w:szCs w:val="32"/>
        </w:rPr>
      </w:pPr>
    </w:p>
    <w:p w14:paraId="27E2F7D6" w14:textId="2838FC79" w:rsidR="00062359" w:rsidRDefault="00062359" w:rsidP="0003473A">
      <w:pPr>
        <w:spacing w:before="100" w:beforeAutospacing="1" w:after="100" w:afterAutospacing="1" w:line="276" w:lineRule="auto"/>
        <w:outlineLvl w:val="0"/>
        <w:rPr>
          <w:b/>
          <w:bCs/>
          <w:kern w:val="36"/>
          <w:sz w:val="32"/>
          <w:szCs w:val="32"/>
        </w:rPr>
      </w:pPr>
      <w:r>
        <w:rPr>
          <w:b/>
          <w:bCs/>
          <w:kern w:val="36"/>
          <w:sz w:val="32"/>
          <w:szCs w:val="32"/>
        </w:rPr>
        <w:t xml:space="preserve">Student Name: </w:t>
      </w:r>
    </w:p>
    <w:p w14:paraId="72518CF1" w14:textId="06AEE546" w:rsidR="007E574E" w:rsidRPr="007E574E" w:rsidRDefault="007E574E" w:rsidP="0003473A">
      <w:pPr>
        <w:spacing w:before="100" w:beforeAutospacing="1" w:after="100" w:afterAutospacing="1" w:line="276" w:lineRule="auto"/>
        <w:outlineLvl w:val="0"/>
        <w:rPr>
          <w:rFonts w:ascii="SimSun" w:eastAsia="SimSun" w:hAnsi="SimSun" w:cs="SimSun" w:hint="eastAsia"/>
          <w:b/>
          <w:bCs/>
          <w:kern w:val="36"/>
          <w:sz w:val="32"/>
          <w:szCs w:val="32"/>
        </w:rPr>
      </w:pPr>
      <w:r>
        <w:rPr>
          <w:rFonts w:hint="eastAsia"/>
          <w:b/>
          <w:bCs/>
          <w:kern w:val="36"/>
          <w:sz w:val="32"/>
          <w:szCs w:val="32"/>
        </w:rPr>
        <w:t>Student ID</w:t>
      </w:r>
      <w:r>
        <w:rPr>
          <w:rFonts w:ascii="SimSun" w:eastAsia="SimSun" w:hAnsi="SimSun" w:cs="SimSun" w:hint="eastAsia"/>
          <w:b/>
          <w:bCs/>
          <w:kern w:val="36"/>
          <w:sz w:val="32"/>
          <w:szCs w:val="32"/>
        </w:rPr>
        <w:t>：</w:t>
      </w:r>
    </w:p>
    <w:p w14:paraId="11950035" w14:textId="24FA7725" w:rsidR="00BE315C" w:rsidRPr="002026B3" w:rsidRDefault="0058061A" w:rsidP="0003473A">
      <w:pPr>
        <w:spacing w:before="100" w:beforeAutospacing="1" w:after="100" w:afterAutospacing="1" w:line="276" w:lineRule="auto"/>
        <w:rPr>
          <w:rFonts w:eastAsia="KaiTi"/>
          <w:b/>
          <w:bCs/>
          <w:kern w:val="36"/>
          <w:sz w:val="32"/>
          <w:szCs w:val="32"/>
        </w:rPr>
      </w:pPr>
      <w:r>
        <w:rPr>
          <w:rFonts w:eastAsia="KaiTi"/>
          <w:b/>
          <w:bCs/>
          <w:kern w:val="36"/>
          <w:sz w:val="32"/>
          <w:szCs w:val="32"/>
        </w:rPr>
        <w:t xml:space="preserve">Proposal Title: </w:t>
      </w:r>
    </w:p>
    <w:p w14:paraId="37BAB623" w14:textId="77777777" w:rsidR="00BE315C" w:rsidRDefault="00BE315C" w:rsidP="0003473A">
      <w:pPr>
        <w:spacing w:before="100" w:beforeAutospacing="1" w:after="100" w:afterAutospacing="1" w:line="276" w:lineRule="auto"/>
        <w:rPr>
          <w:rFonts w:eastAsia="KaiTi"/>
          <w:b/>
          <w:bCs/>
          <w:kern w:val="36"/>
          <w:sz w:val="32"/>
          <w:szCs w:val="32"/>
        </w:rPr>
      </w:pPr>
    </w:p>
    <w:p w14:paraId="00AC8042" w14:textId="77777777" w:rsidR="00BE315C" w:rsidRDefault="00BE315C" w:rsidP="0003473A">
      <w:pPr>
        <w:spacing w:before="100" w:beforeAutospacing="1" w:after="100" w:afterAutospacing="1" w:line="276" w:lineRule="auto"/>
        <w:rPr>
          <w:rFonts w:eastAsia="KaiTi"/>
          <w:b/>
          <w:bCs/>
          <w:kern w:val="36"/>
          <w:sz w:val="32"/>
          <w:szCs w:val="32"/>
        </w:rPr>
      </w:pPr>
    </w:p>
    <w:p w14:paraId="2EE9EC19" w14:textId="77777777" w:rsidR="00BE315C" w:rsidRDefault="00BE315C" w:rsidP="0003473A">
      <w:pPr>
        <w:spacing w:before="100" w:beforeAutospacing="1" w:after="100" w:afterAutospacing="1" w:line="276" w:lineRule="auto"/>
        <w:rPr>
          <w:rFonts w:eastAsia="KaiTi"/>
          <w:b/>
          <w:bCs/>
          <w:kern w:val="36"/>
          <w:sz w:val="32"/>
          <w:szCs w:val="32"/>
        </w:rPr>
      </w:pPr>
    </w:p>
    <w:p w14:paraId="03DBB157" w14:textId="77777777" w:rsidR="00BE315C" w:rsidRDefault="00BE315C" w:rsidP="0003473A">
      <w:pPr>
        <w:spacing w:before="100" w:beforeAutospacing="1" w:after="100" w:afterAutospacing="1" w:line="276" w:lineRule="auto"/>
        <w:rPr>
          <w:rFonts w:eastAsia="KaiTi"/>
          <w:b/>
          <w:bCs/>
          <w:kern w:val="36"/>
          <w:sz w:val="32"/>
          <w:szCs w:val="32"/>
        </w:rPr>
      </w:pPr>
    </w:p>
    <w:p w14:paraId="3F6B11FE" w14:textId="77777777" w:rsidR="00BE315C" w:rsidRDefault="00BE315C" w:rsidP="0003473A">
      <w:pPr>
        <w:spacing w:before="100" w:beforeAutospacing="1" w:after="100" w:afterAutospacing="1" w:line="276" w:lineRule="auto"/>
        <w:rPr>
          <w:rFonts w:eastAsia="KaiTi" w:hint="eastAsia"/>
          <w:b/>
          <w:bCs/>
          <w:kern w:val="36"/>
          <w:sz w:val="32"/>
          <w:szCs w:val="32"/>
        </w:rPr>
      </w:pPr>
    </w:p>
    <w:p w14:paraId="596E8CEC" w14:textId="77777777" w:rsidR="00A955DC" w:rsidRDefault="00A955DC" w:rsidP="0003473A">
      <w:pPr>
        <w:pStyle w:val="NormalWeb"/>
        <w:spacing w:line="276" w:lineRule="auto"/>
        <w:rPr>
          <w:b/>
          <w:bCs/>
          <w:color w:val="000000" w:themeColor="text1"/>
          <w:sz w:val="30"/>
          <w:szCs w:val="30"/>
        </w:rPr>
      </w:pPr>
      <w:r w:rsidRPr="006119C5">
        <w:rPr>
          <w:b/>
          <w:bCs/>
          <w:color w:val="000000" w:themeColor="text1"/>
          <w:sz w:val="30"/>
          <w:szCs w:val="30"/>
        </w:rPr>
        <w:lastRenderedPageBreak/>
        <w:t>The Socio-technical Challenges of Large Language Model Alignment</w:t>
      </w:r>
    </w:p>
    <w:p w14:paraId="012114C7" w14:textId="77777777" w:rsidR="00A955DC" w:rsidRPr="006119C5" w:rsidRDefault="00A955DC" w:rsidP="0003473A">
      <w:pPr>
        <w:pStyle w:val="NormalWeb"/>
        <w:spacing w:line="276" w:lineRule="auto"/>
        <w:rPr>
          <w:b/>
          <w:bCs/>
          <w:color w:val="000000" w:themeColor="text1"/>
          <w:sz w:val="30"/>
          <w:szCs w:val="30"/>
        </w:rPr>
      </w:pPr>
      <w:r w:rsidRPr="006119C5">
        <w:rPr>
          <w:b/>
          <w:bCs/>
          <w:color w:val="000000" w:themeColor="text1"/>
          <w:sz w:val="28"/>
          <w:szCs w:val="28"/>
        </w:rPr>
        <w:t>Background</w:t>
      </w:r>
    </w:p>
    <w:p w14:paraId="6D26BE01"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Since the introduction of the Transformer architecture in 2017, large language models (LLMs) have experienced rapid development. In 2018, the emergence of models like BERT and GPT significantly improved contextual understanding and text generation. In 2020, GPT-3, with 175 billion parameters, demonstrated remarkable few-shot and zero-shot learning capabilities, greatly expanding the practical boundaries of LLM applications. In 2022, OpenAI released ChatGPT, incorporating supervised fine-tuning (SFT) and reinforcement learning from human feedback (RLHF), which dramatically enhanced both utility and safety. In 2023, multimodal models such as GPT-4 integrated capabilities for processing text, images, and audio, allowing LLMs to approximate human-like skills in “seeing,” “hearing,” and “speaking.” In early 2025, China launched the groundbreaking and cost-effective DeepSeek-R1, triggering major shifts in the global AI landscape.</w:t>
      </w:r>
    </w:p>
    <w:p w14:paraId="0254108C"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LLMs are now widely applied across domains including education, healthcare, law, finance, content creation, customer service, public policy, and academic research. They are rapidly becoming key tools for communication and knowledge access. However, as these models become more capable, their behavior is shaped not only by training data, optimization objectives, and feedback loops but also by the social and cultural norms embedded within those processes. </w:t>
      </w:r>
      <w:r w:rsidRPr="00314636">
        <w:rPr>
          <w:b/>
          <w:bCs/>
          <w:color w:val="000000" w:themeColor="text1"/>
          <w:sz w:val="28"/>
          <w:szCs w:val="28"/>
        </w:rPr>
        <w:t>The alignment of LLMs—that is, whether their goals, reasoning mechanisms, and outputs are consistent with human values, intentions, and social norms</w:t>
      </w:r>
      <w:r w:rsidRPr="006119C5">
        <w:rPr>
          <w:color w:val="000000" w:themeColor="text1"/>
          <w:sz w:val="28"/>
          <w:szCs w:val="28"/>
        </w:rPr>
        <w:t>—has thus become a central topic in AI ethics research.</w:t>
      </w:r>
    </w:p>
    <w:p w14:paraId="6E0B842D" w14:textId="77777777" w:rsidR="00A955DC"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Alignment challenges can be broadly divided into two categories</w:t>
      </w:r>
      <w:proofErr w:type="gramStart"/>
      <w:r w:rsidRPr="006119C5">
        <w:rPr>
          <w:color w:val="000000" w:themeColor="text1"/>
          <w:sz w:val="28"/>
          <w:szCs w:val="28"/>
        </w:rPr>
        <w:t>:</w:t>
      </w:r>
      <w:r>
        <w:rPr>
          <w:rFonts w:hint="eastAsia"/>
          <w:color w:val="000000" w:themeColor="text1"/>
          <w:sz w:val="28"/>
          <w:szCs w:val="28"/>
        </w:rPr>
        <w:t xml:space="preserve">  </w:t>
      </w:r>
      <w:r w:rsidRPr="006119C5">
        <w:rPr>
          <w:color w:val="000000" w:themeColor="text1"/>
          <w:sz w:val="28"/>
          <w:szCs w:val="28"/>
        </w:rPr>
        <w:t>(</w:t>
      </w:r>
      <w:proofErr w:type="gramEnd"/>
      <w:r w:rsidRPr="006119C5">
        <w:rPr>
          <w:color w:val="000000" w:themeColor="text1"/>
          <w:sz w:val="28"/>
          <w:szCs w:val="28"/>
        </w:rPr>
        <w:t xml:space="preserve">1) </w:t>
      </w:r>
      <w:r w:rsidRPr="006119C5">
        <w:rPr>
          <w:rStyle w:val="Strong"/>
          <w:rFonts w:eastAsiaTheme="majorEastAsia"/>
          <w:color w:val="000000" w:themeColor="text1"/>
          <w:sz w:val="28"/>
          <w:szCs w:val="28"/>
        </w:rPr>
        <w:t>Practical deployment issues</w:t>
      </w:r>
      <w:r w:rsidRPr="006119C5">
        <w:rPr>
          <w:color w:val="000000" w:themeColor="text1"/>
          <w:sz w:val="28"/>
          <w:szCs w:val="28"/>
        </w:rPr>
        <w:t xml:space="preserve"> in currently released systems (short-term challenges), and</w:t>
      </w:r>
      <w:r w:rsidRPr="006119C5">
        <w:rPr>
          <w:color w:val="000000" w:themeColor="text1"/>
          <w:sz w:val="28"/>
          <w:szCs w:val="28"/>
        </w:rPr>
        <w:br/>
        <w:t xml:space="preserve">(2) </w:t>
      </w:r>
      <w:r w:rsidRPr="006119C5">
        <w:rPr>
          <w:rStyle w:val="Strong"/>
          <w:rFonts w:eastAsiaTheme="majorEastAsia"/>
          <w:color w:val="000000" w:themeColor="text1"/>
          <w:sz w:val="28"/>
          <w:szCs w:val="28"/>
        </w:rPr>
        <w:t>Structural and existential risks</w:t>
      </w:r>
      <w:r w:rsidRPr="006119C5">
        <w:rPr>
          <w:color w:val="000000" w:themeColor="text1"/>
          <w:sz w:val="28"/>
          <w:szCs w:val="28"/>
        </w:rPr>
        <w:t xml:space="preserve"> associated with advanced or superintelligent AI (long-term challenges).</w:t>
      </w:r>
    </w:p>
    <w:p w14:paraId="4ADAB0D4" w14:textId="77777777" w:rsidR="00A955DC" w:rsidRPr="00563643" w:rsidRDefault="00A955DC" w:rsidP="0003473A">
      <w:pPr>
        <w:spacing w:before="100" w:beforeAutospacing="1" w:after="100" w:afterAutospacing="1" w:line="276" w:lineRule="auto"/>
        <w:rPr>
          <w:b/>
          <w:bCs/>
          <w:color w:val="000000" w:themeColor="text1"/>
          <w:sz w:val="28"/>
          <w:szCs w:val="28"/>
        </w:rPr>
      </w:pPr>
      <w:r>
        <w:rPr>
          <w:rFonts w:hint="eastAsia"/>
          <w:b/>
          <w:bCs/>
          <w:color w:val="000000" w:themeColor="text1"/>
          <w:sz w:val="28"/>
          <w:szCs w:val="28"/>
        </w:rPr>
        <w:t xml:space="preserve">1. </w:t>
      </w:r>
      <w:r w:rsidRPr="00563643">
        <w:rPr>
          <w:b/>
          <w:bCs/>
          <w:color w:val="000000" w:themeColor="text1"/>
          <w:sz w:val="28"/>
          <w:szCs w:val="28"/>
        </w:rPr>
        <w:t>Deployment Challenges</w:t>
      </w:r>
      <w:r w:rsidRPr="00563643">
        <w:rPr>
          <w:rFonts w:hint="eastAsia"/>
          <w:b/>
          <w:bCs/>
          <w:color w:val="000000" w:themeColor="text1"/>
          <w:sz w:val="28"/>
          <w:szCs w:val="28"/>
        </w:rPr>
        <w:t xml:space="preserve"> Nowadays</w:t>
      </w:r>
    </w:p>
    <w:p w14:paraId="42BE96CC" w14:textId="77777777" w:rsidR="00A955DC" w:rsidRPr="006119C5" w:rsidRDefault="00A955DC" w:rsidP="0003473A">
      <w:pPr>
        <w:spacing w:before="100" w:beforeAutospacing="1" w:after="100" w:afterAutospacing="1" w:line="276" w:lineRule="auto"/>
        <w:rPr>
          <w:color w:val="000000" w:themeColor="text1"/>
          <w:sz w:val="28"/>
          <w:szCs w:val="28"/>
        </w:rPr>
      </w:pPr>
      <w:r w:rsidRPr="00563643">
        <w:rPr>
          <w:color w:val="000000" w:themeColor="text1"/>
          <w:sz w:val="28"/>
          <w:szCs w:val="28"/>
          <w:u w:val="single"/>
        </w:rPr>
        <w:t xml:space="preserve">One of the most widely observed alignment issues today is the phenomenon of </w:t>
      </w:r>
      <w:r w:rsidRPr="00563643">
        <w:rPr>
          <w:rStyle w:val="Strong"/>
          <w:rFonts w:eastAsiaTheme="majorEastAsia"/>
          <w:color w:val="000000" w:themeColor="text1"/>
          <w:sz w:val="28"/>
          <w:szCs w:val="28"/>
          <w:u w:val="single"/>
        </w:rPr>
        <w:t>hallucination</w:t>
      </w:r>
      <w:r w:rsidRPr="006119C5">
        <w:rPr>
          <w:color w:val="000000" w:themeColor="text1"/>
          <w:sz w:val="28"/>
          <w:szCs w:val="28"/>
        </w:rPr>
        <w:t xml:space="preserve">, where models generate plausible but false or non-existent information in response to queries. This is not a hypothetical risk, but one that has already caused real-world harm. In a widely reported 2023 case, an American lawyer used ChatGPT to draft legal documents for court. While the model produced text with appropriate style and structure, it cited several legal precedents that were entirely fabricated. When the truth was uncovered during trial, the lawyer was reprimanded by the judge and suffered damage to his professional reputation. This case </w:t>
      </w:r>
      <w:r w:rsidRPr="006119C5">
        <w:rPr>
          <w:color w:val="000000" w:themeColor="text1"/>
          <w:sz w:val="28"/>
          <w:szCs w:val="28"/>
        </w:rPr>
        <w:lastRenderedPageBreak/>
        <w:t xml:space="preserve">illustrates that current LLMs lack robust guarantees of factual accuracy. Their outputs are based on probabilistic word prediction rather than grounded understanding of the world. They can imitate factual language </w:t>
      </w:r>
      <w:proofErr w:type="gramStart"/>
      <w:r w:rsidRPr="006119C5">
        <w:rPr>
          <w:color w:val="000000" w:themeColor="text1"/>
          <w:sz w:val="28"/>
          <w:szCs w:val="28"/>
        </w:rPr>
        <w:t>convincingly, but</w:t>
      </w:r>
      <w:proofErr w:type="gramEnd"/>
      <w:r w:rsidRPr="006119C5">
        <w:rPr>
          <w:color w:val="000000" w:themeColor="text1"/>
          <w:sz w:val="28"/>
          <w:szCs w:val="28"/>
        </w:rPr>
        <w:t xml:space="preserve"> cannot reliably judge whether what they say is </w:t>
      </w:r>
      <w:proofErr w:type="gramStart"/>
      <w:r w:rsidRPr="006119C5">
        <w:rPr>
          <w:color w:val="000000" w:themeColor="text1"/>
          <w:sz w:val="28"/>
          <w:szCs w:val="28"/>
        </w:rPr>
        <w:t>actually true</w:t>
      </w:r>
      <w:proofErr w:type="gramEnd"/>
      <w:r w:rsidRPr="006119C5">
        <w:rPr>
          <w:color w:val="000000" w:themeColor="text1"/>
          <w:sz w:val="28"/>
          <w:szCs w:val="28"/>
        </w:rPr>
        <w:t>. In domains like healthcare, law, and finance—where accuracy is paramount—hallucinations represent a serious form of alignment failure.</w:t>
      </w:r>
    </w:p>
    <w:p w14:paraId="24ABEB86"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A more complex challenge arises from </w:t>
      </w:r>
      <w:r w:rsidRPr="008644FB">
        <w:rPr>
          <w:rStyle w:val="Strong"/>
          <w:rFonts w:eastAsiaTheme="majorEastAsia"/>
          <w:b w:val="0"/>
          <w:bCs w:val="0"/>
          <w:color w:val="000000" w:themeColor="text1"/>
          <w:sz w:val="28"/>
          <w:szCs w:val="28"/>
        </w:rPr>
        <w:t>value conflicts within model behavior</w:t>
      </w:r>
      <w:r w:rsidRPr="008644FB">
        <w:rPr>
          <w:b/>
          <w:bCs/>
          <w:color w:val="000000" w:themeColor="text1"/>
          <w:sz w:val="28"/>
          <w:szCs w:val="28"/>
        </w:rPr>
        <w:t xml:space="preserve">. </w:t>
      </w:r>
      <w:r w:rsidRPr="006119C5">
        <w:rPr>
          <w:color w:val="000000" w:themeColor="text1"/>
          <w:sz w:val="28"/>
          <w:szCs w:val="28"/>
        </w:rPr>
        <w:t xml:space="preserve">Most LLMs today are trained to adhere to the HHH principles: Helpful, Honest, and Harmless. These principles form the foundation for behavioral evaluation during model fine-tuning. However, in real-world interactions, </w:t>
      </w:r>
      <w:r w:rsidRPr="008644FB">
        <w:rPr>
          <w:color w:val="000000" w:themeColor="text1"/>
          <w:sz w:val="28"/>
          <w:szCs w:val="28"/>
          <w:u w:val="single"/>
        </w:rPr>
        <w:t xml:space="preserve">these goals often come into tension. </w:t>
      </w:r>
      <w:r w:rsidRPr="006119C5">
        <w:rPr>
          <w:color w:val="000000" w:themeColor="text1"/>
          <w:sz w:val="28"/>
          <w:szCs w:val="28"/>
        </w:rPr>
        <w:t xml:space="preserve">For instance, a request to generate a statement criticizing a religious or ethnic group might appear "helpful" from a task-oriented </w:t>
      </w:r>
      <w:proofErr w:type="gramStart"/>
      <w:r w:rsidRPr="006119C5">
        <w:rPr>
          <w:color w:val="000000" w:themeColor="text1"/>
          <w:sz w:val="28"/>
          <w:szCs w:val="28"/>
        </w:rPr>
        <w:t>perspective, but</w:t>
      </w:r>
      <w:proofErr w:type="gramEnd"/>
      <w:r w:rsidRPr="006119C5">
        <w:rPr>
          <w:color w:val="000000" w:themeColor="text1"/>
          <w:sz w:val="28"/>
          <w:szCs w:val="28"/>
        </w:rPr>
        <w:t xml:space="preserve"> clearly violates the "harmless" principle. How should a model respond in such cases? Similar dilemmas arise in discussions of sensitive topics such as gender, politics, or historical controversies, where the boundary between “legitimate discourse” and “potential offense” is often unclear—and every output is subject to public scrutiny.</w:t>
      </w:r>
    </w:p>
    <w:p w14:paraId="72773E3B"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The root cause of such conflicts lies in the </w:t>
      </w:r>
      <w:r w:rsidRPr="008644FB">
        <w:rPr>
          <w:rStyle w:val="Strong"/>
          <w:rFonts w:eastAsiaTheme="majorEastAsia"/>
          <w:b w:val="0"/>
          <w:bCs w:val="0"/>
          <w:color w:val="000000" w:themeColor="text1"/>
          <w:sz w:val="28"/>
          <w:szCs w:val="28"/>
          <w:u w:val="single"/>
        </w:rPr>
        <w:t>pluralistic and evolving nature of human values</w:t>
      </w:r>
      <w:r w:rsidRPr="008644FB">
        <w:rPr>
          <w:color w:val="000000" w:themeColor="text1"/>
          <w:sz w:val="28"/>
          <w:szCs w:val="28"/>
          <w:u w:val="single"/>
        </w:rPr>
        <w:t>.</w:t>
      </w:r>
      <w:r w:rsidRPr="006119C5">
        <w:rPr>
          <w:color w:val="000000" w:themeColor="text1"/>
          <w:sz w:val="28"/>
          <w:szCs w:val="28"/>
        </w:rPr>
        <w:t xml:space="preserve"> Values vary across history, culture, and context, and even within a single society, there is often no consensus. This makes alignment not just a question of technical implementation, but also one of collective value negotiation. Increasingly, researchers argue that alignment should not be seen as a purely technical or parametric tuning issue, but as a problem of social governance—one that requires broad public deliberation, stakeholder input, and continuous ethical discussion.</w:t>
      </w:r>
    </w:p>
    <w:p w14:paraId="639B535E" w14:textId="77777777" w:rsidR="00A955DC" w:rsidRDefault="00A955DC" w:rsidP="0003473A">
      <w:pPr>
        <w:spacing w:before="100" w:beforeAutospacing="1" w:after="100" w:afterAutospacing="1" w:line="276" w:lineRule="auto"/>
        <w:rPr>
          <w:color w:val="000000" w:themeColor="text1"/>
          <w:sz w:val="28"/>
          <w:szCs w:val="28"/>
        </w:rPr>
      </w:pPr>
      <w:r w:rsidRPr="00DE078D">
        <w:rPr>
          <w:color w:val="000000" w:themeColor="text1"/>
          <w:sz w:val="28"/>
          <w:szCs w:val="28"/>
        </w:rPr>
        <w:t xml:space="preserve">Beyond hallucinations and value conflicts, current large language models (LLMs) face a range of real-world challenges such as </w:t>
      </w:r>
      <w:r w:rsidRPr="00DE078D">
        <w:rPr>
          <w:color w:val="000000" w:themeColor="text1"/>
          <w:sz w:val="28"/>
          <w:szCs w:val="28"/>
          <w:u w:val="single"/>
        </w:rPr>
        <w:t>the replication of societal biases and the misrepresentation of marginalized groups</w:t>
      </w:r>
      <w:r w:rsidRPr="00DE078D">
        <w:rPr>
          <w:color w:val="000000" w:themeColor="text1"/>
          <w:sz w:val="28"/>
          <w:szCs w:val="28"/>
        </w:rPr>
        <w:t>. These issues often stem from the massive text corpora used during training, which inherently carry structural biases and stereotypes embedded in historical and contemporary societies.</w:t>
      </w:r>
      <w:r>
        <w:rPr>
          <w:rFonts w:hint="eastAsia"/>
          <w:color w:val="000000" w:themeColor="text1"/>
          <w:sz w:val="28"/>
          <w:szCs w:val="28"/>
        </w:rPr>
        <w:t xml:space="preserve"> </w:t>
      </w:r>
      <w:r w:rsidRPr="00DE078D">
        <w:rPr>
          <w:color w:val="000000" w:themeColor="text1"/>
          <w:sz w:val="28"/>
          <w:szCs w:val="28"/>
        </w:rPr>
        <w:t xml:space="preserve">Studies have shown that LLMs may explicitly or implicitly reproduce discriminatory language related to factors like gender, social class, or geographic region during text generation. For example, a model might disproportionately associate certain professions with men or use derogatory tones when referring to </w:t>
      </w:r>
      <w:proofErr w:type="gramStart"/>
      <w:r w:rsidRPr="00DE078D">
        <w:rPr>
          <w:color w:val="000000" w:themeColor="text1"/>
          <w:sz w:val="28"/>
          <w:szCs w:val="28"/>
        </w:rPr>
        <w:t>particular regional</w:t>
      </w:r>
      <w:proofErr w:type="gramEnd"/>
      <w:r w:rsidRPr="00DE078D">
        <w:rPr>
          <w:color w:val="000000" w:themeColor="text1"/>
          <w:sz w:val="28"/>
          <w:szCs w:val="28"/>
        </w:rPr>
        <w:t xml:space="preserve"> populations. Such biases not only amplify existing social inequalities and </w:t>
      </w:r>
      <w:proofErr w:type="gramStart"/>
      <w:r w:rsidRPr="00DE078D">
        <w:rPr>
          <w:color w:val="000000" w:themeColor="text1"/>
          <w:sz w:val="28"/>
          <w:szCs w:val="28"/>
        </w:rPr>
        <w:t>discrimination, but</w:t>
      </w:r>
      <w:proofErr w:type="gramEnd"/>
      <w:r w:rsidRPr="00DE078D">
        <w:rPr>
          <w:color w:val="000000" w:themeColor="text1"/>
          <w:sz w:val="28"/>
          <w:szCs w:val="28"/>
        </w:rPr>
        <w:t xml:space="preserve"> also pose serious ethical and practical risks in high-stakes applications like automated recommendations, public opinion shaping, and recruitment screening.</w:t>
      </w:r>
      <w:r>
        <w:rPr>
          <w:rFonts w:hint="eastAsia"/>
          <w:color w:val="000000" w:themeColor="text1"/>
          <w:sz w:val="28"/>
          <w:szCs w:val="28"/>
        </w:rPr>
        <w:t xml:space="preserve"> </w:t>
      </w:r>
      <w:r w:rsidRPr="00DE078D">
        <w:rPr>
          <w:color w:val="000000" w:themeColor="text1"/>
          <w:sz w:val="28"/>
          <w:szCs w:val="28"/>
        </w:rPr>
        <w:t>While some technical approaches—such as toxicity filtering and bias mitigation—have been developed to address these concerns, LLM alignment remains a dynamic and evolving challenge in practice. Its governance demands ongoing monitoring, iterative feedback, and institutional interventions to ensure long-term safety and fairness.</w:t>
      </w:r>
    </w:p>
    <w:p w14:paraId="58DA399A" w14:textId="77777777" w:rsidR="00A955DC" w:rsidRPr="004966F6" w:rsidRDefault="00A955DC" w:rsidP="0003473A">
      <w:pPr>
        <w:spacing w:before="100" w:beforeAutospacing="1" w:after="100" w:afterAutospacing="1" w:line="276" w:lineRule="auto"/>
        <w:rPr>
          <w:b/>
          <w:bCs/>
          <w:color w:val="000000" w:themeColor="text1"/>
          <w:sz w:val="28"/>
          <w:szCs w:val="28"/>
        </w:rPr>
      </w:pPr>
      <w:r w:rsidRPr="004966F6">
        <w:rPr>
          <w:rFonts w:hint="eastAsia"/>
          <w:b/>
          <w:bCs/>
          <w:color w:val="000000" w:themeColor="text1"/>
          <w:sz w:val="28"/>
          <w:szCs w:val="28"/>
        </w:rPr>
        <w:lastRenderedPageBreak/>
        <w:t>2</w:t>
      </w:r>
      <w:r w:rsidRPr="004966F6">
        <w:rPr>
          <w:b/>
          <w:bCs/>
          <w:color w:val="000000" w:themeColor="text1"/>
          <w:sz w:val="28"/>
          <w:szCs w:val="28"/>
        </w:rPr>
        <w:t>. Long-Term Challenges and Existential Risks</w:t>
      </w:r>
    </w:p>
    <w:p w14:paraId="46E0BDD5"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As AI systems approach or surpass human-level intelligence, alignment challenges become fundamentally more difficult. </w:t>
      </w:r>
      <w:r w:rsidRPr="004966F6">
        <w:rPr>
          <w:color w:val="000000" w:themeColor="text1"/>
          <w:sz w:val="28"/>
          <w:szCs w:val="28"/>
          <w:u w:val="single"/>
        </w:rPr>
        <w:t xml:space="preserve">A representative issue is </w:t>
      </w:r>
      <w:r w:rsidRPr="004966F6">
        <w:rPr>
          <w:rStyle w:val="Strong"/>
          <w:rFonts w:eastAsiaTheme="majorEastAsia"/>
          <w:b w:val="0"/>
          <w:bCs w:val="0"/>
          <w:color w:val="000000" w:themeColor="text1"/>
          <w:sz w:val="28"/>
          <w:szCs w:val="28"/>
          <w:u w:val="single"/>
        </w:rPr>
        <w:t>deceptive alignment</w:t>
      </w:r>
      <w:r w:rsidRPr="004966F6">
        <w:rPr>
          <w:color w:val="000000" w:themeColor="text1"/>
          <w:sz w:val="28"/>
          <w:szCs w:val="28"/>
        </w:rPr>
        <w:t>,</w:t>
      </w:r>
      <w:r w:rsidRPr="004966F6">
        <w:rPr>
          <w:b/>
          <w:bCs/>
          <w:color w:val="000000" w:themeColor="text1"/>
          <w:sz w:val="28"/>
          <w:szCs w:val="28"/>
        </w:rPr>
        <w:t xml:space="preserve"> </w:t>
      </w:r>
      <w:r w:rsidRPr="006119C5">
        <w:rPr>
          <w:color w:val="000000" w:themeColor="text1"/>
          <w:sz w:val="28"/>
          <w:szCs w:val="28"/>
        </w:rPr>
        <w:t xml:space="preserve">where a model behaves as if aligned during training but internally pursues goals that diverge from human values. In this scenario, the model does not genuinely internalize alignment objectives but instead pretends to comply </w:t>
      </w:r>
      <w:proofErr w:type="gramStart"/>
      <w:r w:rsidRPr="006119C5">
        <w:rPr>
          <w:color w:val="000000" w:themeColor="text1"/>
          <w:sz w:val="28"/>
          <w:szCs w:val="28"/>
        </w:rPr>
        <w:t>in order to</w:t>
      </w:r>
      <w:proofErr w:type="gramEnd"/>
      <w:r w:rsidRPr="006119C5">
        <w:rPr>
          <w:color w:val="000000" w:themeColor="text1"/>
          <w:sz w:val="28"/>
          <w:szCs w:val="28"/>
        </w:rPr>
        <w:t xml:space="preserve"> maximize rewards or avoid penalties. While its abilities remain limited and supervision is strong, such deception may be hard to detect. But once the model becomes capable of evading oversight, manipulating information, or self-modifying, it could act on its true goals in ways harmful to human interests. The core difficulty of deceptive alignment is that its symptoms can be obscured by the very behavioral compliance it simulates.</w:t>
      </w:r>
    </w:p>
    <w:p w14:paraId="36DF7C01"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Another profound risk is the challenge of </w:t>
      </w:r>
      <w:r w:rsidRPr="004966F6">
        <w:rPr>
          <w:rStyle w:val="Strong"/>
          <w:rFonts w:eastAsiaTheme="majorEastAsia"/>
          <w:b w:val="0"/>
          <w:bCs w:val="0"/>
          <w:color w:val="000000" w:themeColor="text1"/>
          <w:sz w:val="28"/>
          <w:szCs w:val="28"/>
        </w:rPr>
        <w:t>control boundaries</w:t>
      </w:r>
      <w:r w:rsidRPr="006119C5">
        <w:rPr>
          <w:color w:val="000000" w:themeColor="text1"/>
          <w:sz w:val="28"/>
          <w:szCs w:val="28"/>
        </w:rPr>
        <w:t>. As AI gains the ability to make autonomous decisions, learn continuously, plan over long horizons, or even modify itself, it ceases to be a mere tool and begins to resemble an agent with its own behavioral logic. Traditional oversight mechanisms—prompt controls, human feedback, rule-based constraints—may become ineffective. Humanity must then confront a foundational question: can we align an intelligence more capable than ourselves in reasoning, knowledge, and foresight? Once such a system has independent goals, can we still predict, constrain, or even comprehend its behavior?</w:t>
      </w:r>
      <w:r>
        <w:rPr>
          <w:rFonts w:hint="eastAsia"/>
          <w:color w:val="000000" w:themeColor="text1"/>
          <w:sz w:val="28"/>
          <w:szCs w:val="28"/>
        </w:rPr>
        <w:t xml:space="preserve"> </w:t>
      </w:r>
      <w:r w:rsidRPr="00613FD0">
        <w:rPr>
          <w:color w:val="000000" w:themeColor="text1"/>
          <w:sz w:val="28"/>
          <w:szCs w:val="28"/>
          <w:u w:val="single"/>
        </w:rPr>
        <w:t xml:space="preserve">This is the central concern of what researchers call </w:t>
      </w:r>
      <w:r w:rsidRPr="00613FD0">
        <w:rPr>
          <w:rStyle w:val="Strong"/>
          <w:rFonts w:eastAsiaTheme="majorEastAsia"/>
          <w:b w:val="0"/>
          <w:bCs w:val="0"/>
          <w:color w:val="000000" w:themeColor="text1"/>
          <w:sz w:val="28"/>
          <w:szCs w:val="28"/>
          <w:u w:val="single"/>
        </w:rPr>
        <w:t>Scalable Oversight</w:t>
      </w:r>
      <w:r w:rsidRPr="00613FD0">
        <w:rPr>
          <w:b/>
          <w:bCs/>
          <w:color w:val="000000" w:themeColor="text1"/>
          <w:sz w:val="28"/>
          <w:szCs w:val="28"/>
          <w:u w:val="single"/>
        </w:rPr>
        <w:t>:</w:t>
      </w:r>
      <w:r w:rsidRPr="00613FD0">
        <w:rPr>
          <w:color w:val="000000" w:themeColor="text1"/>
          <w:sz w:val="28"/>
          <w:szCs w:val="28"/>
          <w:u w:val="single"/>
        </w:rPr>
        <w:t xml:space="preserve"> how to build oversight mechanisms that scale with model capabilities, allowing humans to continuously evaluate and influence systems whose intelligence far exceeds our own. </w:t>
      </w:r>
      <w:r w:rsidRPr="006119C5">
        <w:rPr>
          <w:color w:val="000000" w:themeColor="text1"/>
          <w:sz w:val="28"/>
          <w:szCs w:val="28"/>
        </w:rPr>
        <w:t>Without such mechanisms, alignment may become unsustainable as AI continues to advance.</w:t>
      </w:r>
    </w:p>
    <w:p w14:paraId="36A51438"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Furthermore, alignment confronts a deep philosophical challenge: </w:t>
      </w:r>
      <w:r w:rsidRPr="00A6363F">
        <w:rPr>
          <w:rStyle w:val="Strong"/>
          <w:rFonts w:eastAsiaTheme="majorEastAsia"/>
          <w:b w:val="0"/>
          <w:bCs w:val="0"/>
          <w:color w:val="000000" w:themeColor="text1"/>
          <w:sz w:val="28"/>
          <w:szCs w:val="28"/>
          <w:u w:val="single"/>
        </w:rPr>
        <w:t>can human values be accurately modeled and embedded into AI systems?</w:t>
      </w:r>
      <w:r w:rsidRPr="006119C5">
        <w:rPr>
          <w:color w:val="000000" w:themeColor="text1"/>
          <w:sz w:val="28"/>
          <w:szCs w:val="28"/>
        </w:rPr>
        <w:t xml:space="preserve"> Human values are not only diverse and fuzzy but also shaped by context and historical experience. They often resist formalization or algorithmic expression. Even if future models become highly advanced, whether concepts such as freedom, dignity, justice, or responsibility can be meaningfully encoded into their decision-making remains an open question. If we cannot formally define such values, the very goal of “aligning AI with humanity” may prove elusive or unverifiable.</w:t>
      </w:r>
    </w:p>
    <w:p w14:paraId="76058AB9" w14:textId="77777777" w:rsidR="00A955DC" w:rsidRDefault="00A955DC" w:rsidP="0003473A">
      <w:pPr>
        <w:spacing w:before="100" w:beforeAutospacing="1" w:after="100" w:afterAutospacing="1" w:line="276" w:lineRule="auto"/>
        <w:rPr>
          <w:color w:val="000000" w:themeColor="text1"/>
          <w:sz w:val="28"/>
          <w:szCs w:val="28"/>
        </w:rPr>
      </w:pPr>
      <w:proofErr w:type="gramStart"/>
      <w:r w:rsidRPr="006119C5">
        <w:rPr>
          <w:color w:val="000000" w:themeColor="text1"/>
          <w:sz w:val="28"/>
          <w:szCs w:val="28"/>
        </w:rPr>
        <w:t>In light of</w:t>
      </w:r>
      <w:proofErr w:type="gramEnd"/>
      <w:r w:rsidRPr="006119C5">
        <w:rPr>
          <w:color w:val="000000" w:themeColor="text1"/>
          <w:sz w:val="28"/>
          <w:szCs w:val="28"/>
        </w:rPr>
        <w:t xml:space="preserve"> these risks, many scholars now call for</w:t>
      </w:r>
      <w:r w:rsidRPr="00A25FFD">
        <w:rPr>
          <w:b/>
          <w:bCs/>
          <w:color w:val="000000" w:themeColor="text1"/>
          <w:sz w:val="28"/>
          <w:szCs w:val="28"/>
        </w:rPr>
        <w:t xml:space="preserve"> </w:t>
      </w:r>
      <w:r w:rsidRPr="00A25FFD">
        <w:rPr>
          <w:rStyle w:val="Strong"/>
          <w:rFonts w:eastAsiaTheme="majorEastAsia"/>
          <w:b w:val="0"/>
          <w:bCs w:val="0"/>
          <w:color w:val="000000" w:themeColor="text1"/>
          <w:sz w:val="28"/>
          <w:szCs w:val="28"/>
        </w:rPr>
        <w:t>institutional safeguards beyond technical solutions</w:t>
      </w:r>
      <w:r w:rsidRPr="003F5F69">
        <w:rPr>
          <w:color w:val="000000" w:themeColor="text1"/>
          <w:sz w:val="28"/>
          <w:szCs w:val="28"/>
        </w:rPr>
        <w:t>.</w:t>
      </w:r>
      <w:r w:rsidRPr="00A25FFD">
        <w:rPr>
          <w:b/>
          <w:bCs/>
          <w:color w:val="000000" w:themeColor="text1"/>
          <w:sz w:val="28"/>
          <w:szCs w:val="28"/>
        </w:rPr>
        <w:t xml:space="preserve"> </w:t>
      </w:r>
      <w:r w:rsidRPr="006119C5">
        <w:rPr>
          <w:color w:val="000000" w:themeColor="text1"/>
          <w:sz w:val="28"/>
          <w:szCs w:val="28"/>
        </w:rPr>
        <w:t xml:space="preserve">Alignment is no longer just an engineering challenge—it is a systemic issue at the intersection of law, ethics, culture, and governance. As advanced AI becomes integral to our world, we must urgently consider how to ensure it serves collective human well-being. What governance structures, policy frameworks, or international norms can serve as alignment backstops? Should we develop a globally accepted AI Constitution or Charter of Principles? These questions remain </w:t>
      </w:r>
      <w:proofErr w:type="gramStart"/>
      <w:r w:rsidRPr="006119C5">
        <w:rPr>
          <w:color w:val="000000" w:themeColor="text1"/>
          <w:sz w:val="28"/>
          <w:szCs w:val="28"/>
        </w:rPr>
        <w:t>unresolved, yet</w:t>
      </w:r>
      <w:proofErr w:type="gramEnd"/>
      <w:r w:rsidRPr="006119C5">
        <w:rPr>
          <w:color w:val="000000" w:themeColor="text1"/>
          <w:sz w:val="28"/>
          <w:szCs w:val="28"/>
        </w:rPr>
        <w:t xml:space="preserve"> may soon become central to humanity’s future.</w:t>
      </w:r>
    </w:p>
    <w:p w14:paraId="4DA7C801" w14:textId="77777777" w:rsidR="00A955DC" w:rsidRPr="003F5F69" w:rsidRDefault="00A955DC" w:rsidP="0003473A">
      <w:pPr>
        <w:spacing w:before="100" w:beforeAutospacing="1" w:after="100" w:afterAutospacing="1" w:line="276" w:lineRule="auto"/>
        <w:rPr>
          <w:b/>
          <w:bCs/>
          <w:color w:val="000000" w:themeColor="text1"/>
          <w:sz w:val="28"/>
          <w:szCs w:val="28"/>
        </w:rPr>
      </w:pPr>
      <w:r w:rsidRPr="003F5F69">
        <w:rPr>
          <w:rFonts w:hint="eastAsia"/>
          <w:b/>
          <w:bCs/>
          <w:color w:val="000000" w:themeColor="text1"/>
          <w:sz w:val="28"/>
          <w:szCs w:val="28"/>
        </w:rPr>
        <w:lastRenderedPageBreak/>
        <w:t>3.</w:t>
      </w:r>
      <w:r w:rsidRPr="003F5F69">
        <w:rPr>
          <w:b/>
          <w:bCs/>
          <w:color w:val="000000" w:themeColor="text1"/>
          <w:sz w:val="28"/>
          <w:szCs w:val="28"/>
        </w:rPr>
        <w:t>Rethinking Human Meaning in the Era of Superintelligence</w:t>
      </w:r>
    </w:p>
    <w:p w14:paraId="38B09E50"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While today’s alignment discussions focus on model safety and local harms, the future may bring a deeper shift—where intelligent systems not only </w:t>
      </w:r>
      <w:proofErr w:type="gramStart"/>
      <w:r w:rsidRPr="006119C5">
        <w:rPr>
          <w:color w:val="000000" w:themeColor="text1"/>
          <w:sz w:val="28"/>
          <w:szCs w:val="28"/>
        </w:rPr>
        <w:t>assist, but</w:t>
      </w:r>
      <w:proofErr w:type="gramEnd"/>
      <w:r w:rsidRPr="006119C5">
        <w:rPr>
          <w:color w:val="000000" w:themeColor="text1"/>
          <w:sz w:val="28"/>
          <w:szCs w:val="28"/>
        </w:rPr>
        <w:t xml:space="preserve"> gradually </w:t>
      </w:r>
      <w:r w:rsidRPr="003F5F69">
        <w:rPr>
          <w:rStyle w:val="Strong"/>
          <w:rFonts w:eastAsiaTheme="majorEastAsia"/>
          <w:b w:val="0"/>
          <w:bCs w:val="0"/>
          <w:color w:val="000000" w:themeColor="text1"/>
          <w:sz w:val="28"/>
          <w:szCs w:val="28"/>
        </w:rPr>
        <w:t>restructure or even dominate core social processes</w:t>
      </w:r>
      <w:r w:rsidRPr="003F5F69">
        <w:rPr>
          <w:b/>
          <w:bCs/>
          <w:color w:val="000000" w:themeColor="text1"/>
          <w:sz w:val="28"/>
          <w:szCs w:val="28"/>
        </w:rPr>
        <w:t>.</w:t>
      </w:r>
      <w:r w:rsidRPr="006119C5">
        <w:rPr>
          <w:color w:val="000000" w:themeColor="text1"/>
          <w:sz w:val="28"/>
          <w:szCs w:val="28"/>
        </w:rPr>
        <w:t xml:space="preserve"> At that stage, alignment will no longer be simply about “controlling AI,” but about redefining human agency, societal structure, and existential meaning.</w:t>
      </w:r>
    </w:p>
    <w:p w14:paraId="6AB635A2"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As LLMs and other AGI systems begin to replace cognitive and even emotional labor, the traditional foundations of human value—productive work, economic contribution, professional identity—may be destabilized. From classical economics to modern sociology, individuals have long been defined by their role in the production system. But in a world where AI performs writing, coding, teaching, legal analysis, and even therapy better, faster, and cheaper, </w:t>
      </w:r>
      <w:r w:rsidRPr="00EE37F0">
        <w:rPr>
          <w:rStyle w:val="Strong"/>
          <w:rFonts w:eastAsiaTheme="majorEastAsia"/>
          <w:b w:val="0"/>
          <w:bCs w:val="0"/>
          <w:color w:val="000000" w:themeColor="text1"/>
          <w:sz w:val="28"/>
          <w:szCs w:val="28"/>
          <w:u w:val="single"/>
        </w:rPr>
        <w:t>how will human worth be redefined when our roles are no longer essential?</w:t>
      </w:r>
    </w:p>
    <w:p w14:paraId="6B346822" w14:textId="77777777" w:rsidR="00A955DC" w:rsidRPr="000A68F1" w:rsidRDefault="00A955DC" w:rsidP="0003473A">
      <w:pPr>
        <w:spacing w:before="100" w:beforeAutospacing="1" w:after="100" w:afterAutospacing="1" w:line="276" w:lineRule="auto"/>
        <w:rPr>
          <w:color w:val="000000" w:themeColor="text1"/>
          <w:sz w:val="28"/>
          <w:szCs w:val="28"/>
          <w:u w:val="single"/>
        </w:rPr>
      </w:pPr>
      <w:r w:rsidRPr="006119C5">
        <w:rPr>
          <w:color w:val="000000" w:themeColor="text1"/>
          <w:sz w:val="28"/>
          <w:szCs w:val="28"/>
        </w:rPr>
        <w:t xml:space="preserve">Moreover, if superintelligent AI emerges with superior reasoning, learning, and modeling capabilities, the human-AI relationship will shift from supervision to coexistence with a cognitively superior other. Can we still establish enforceable rules in such a relationship? Or will the very idea of alignment give way to </w:t>
      </w:r>
      <w:r w:rsidRPr="000A68F1">
        <w:rPr>
          <w:rStyle w:val="Strong"/>
          <w:rFonts w:eastAsiaTheme="majorEastAsia"/>
          <w:b w:val="0"/>
          <w:bCs w:val="0"/>
          <w:color w:val="000000" w:themeColor="text1"/>
          <w:sz w:val="28"/>
          <w:szCs w:val="28"/>
        </w:rPr>
        <w:t>a transfer of control</w:t>
      </w:r>
      <w:r w:rsidRPr="006119C5">
        <w:rPr>
          <w:color w:val="000000" w:themeColor="text1"/>
          <w:sz w:val="28"/>
          <w:szCs w:val="28"/>
        </w:rPr>
        <w:t xml:space="preserve">? This is not merely a technical concern—it is a humanistic and political one, </w:t>
      </w:r>
      <w:r w:rsidRPr="000A68F1">
        <w:rPr>
          <w:color w:val="000000" w:themeColor="text1"/>
          <w:sz w:val="28"/>
          <w:szCs w:val="28"/>
          <w:u w:val="single"/>
        </w:rPr>
        <w:t>forcing us to confront our own limitations and our relationship to non-human intelligence.</w:t>
      </w:r>
    </w:p>
    <w:p w14:paraId="548BC9DA" w14:textId="77777777" w:rsidR="00A955DC"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Some scholars propose that future alignment should not be unidirectional, but </w:t>
      </w:r>
      <w:r w:rsidRPr="00AA24CF">
        <w:rPr>
          <w:rStyle w:val="Strong"/>
          <w:rFonts w:eastAsiaTheme="majorEastAsia"/>
          <w:b w:val="0"/>
          <w:bCs w:val="0"/>
          <w:color w:val="000000" w:themeColor="text1"/>
          <w:sz w:val="28"/>
          <w:szCs w:val="28"/>
        </w:rPr>
        <w:t>bidirectional</w:t>
      </w:r>
      <w:r w:rsidRPr="00AA24CF">
        <w:rPr>
          <w:color w:val="000000" w:themeColor="text1"/>
          <w:sz w:val="28"/>
          <w:szCs w:val="28"/>
        </w:rPr>
        <w:t xml:space="preserve">: </w:t>
      </w:r>
      <w:r w:rsidRPr="006119C5">
        <w:rPr>
          <w:color w:val="000000" w:themeColor="text1"/>
          <w:sz w:val="28"/>
          <w:szCs w:val="28"/>
        </w:rPr>
        <w:t>while we align AI to human values, we must also reflect on and adapt those values for coexistence with non-human agents. Education, governance, culture, and technology must jointly shape the new rules of shared life, justice, and dignity in a post-anthropocentric world.</w:t>
      </w:r>
    </w:p>
    <w:p w14:paraId="11CB8072" w14:textId="77777777" w:rsidR="00A955DC" w:rsidRPr="004D53F7" w:rsidRDefault="00A955DC" w:rsidP="0003473A">
      <w:pPr>
        <w:spacing w:before="100" w:beforeAutospacing="1" w:after="100" w:afterAutospacing="1" w:line="276" w:lineRule="auto"/>
        <w:rPr>
          <w:b/>
          <w:bCs/>
          <w:color w:val="000000" w:themeColor="text1"/>
          <w:sz w:val="28"/>
          <w:szCs w:val="28"/>
        </w:rPr>
      </w:pPr>
      <w:r w:rsidRPr="004D53F7">
        <w:rPr>
          <w:b/>
          <w:bCs/>
          <w:color w:val="000000" w:themeColor="text1"/>
          <w:sz w:val="28"/>
          <w:szCs w:val="28"/>
        </w:rPr>
        <w:t>Assignment Instructions: Structured Research Proposal</w:t>
      </w:r>
    </w:p>
    <w:p w14:paraId="470B5D7F" w14:textId="77777777" w:rsidR="00A955DC" w:rsidRDefault="00A955DC" w:rsidP="0003473A">
      <w:pPr>
        <w:spacing w:before="100" w:beforeAutospacing="1" w:after="100" w:afterAutospacing="1" w:line="276" w:lineRule="auto"/>
        <w:rPr>
          <w:color w:val="000000" w:themeColor="text1"/>
          <w:sz w:val="28"/>
          <w:szCs w:val="28"/>
        </w:rPr>
      </w:pPr>
      <w:r w:rsidRPr="006119C5">
        <w:rPr>
          <w:color w:val="000000" w:themeColor="text1"/>
          <w:sz w:val="28"/>
          <w:szCs w:val="28"/>
        </w:rPr>
        <w:t xml:space="preserve">Please choose </w:t>
      </w:r>
      <w:r w:rsidRPr="006119C5">
        <w:rPr>
          <w:rStyle w:val="Strong"/>
          <w:rFonts w:eastAsiaTheme="majorEastAsia"/>
          <w:color w:val="000000" w:themeColor="text1"/>
          <w:sz w:val="28"/>
          <w:szCs w:val="28"/>
        </w:rPr>
        <w:t>one alignment issue</w:t>
      </w:r>
      <w:r w:rsidRPr="006119C5">
        <w:rPr>
          <w:color w:val="000000" w:themeColor="text1"/>
          <w:sz w:val="28"/>
          <w:szCs w:val="28"/>
        </w:rPr>
        <w:t xml:space="preserve"> described above and write a structured research proposal.</w:t>
      </w:r>
    </w:p>
    <w:p w14:paraId="1A0EA0F0"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rFonts w:ascii="Apple Color Emoji" w:hAnsi="Apple Color Emoji" w:cs="Apple Color Emoji"/>
          <w:color w:val="000000" w:themeColor="text1"/>
          <w:sz w:val="28"/>
          <w:szCs w:val="28"/>
        </w:rPr>
        <w:t>✅</w:t>
      </w:r>
      <w:r w:rsidRPr="006119C5">
        <w:rPr>
          <w:color w:val="000000" w:themeColor="text1"/>
          <w:sz w:val="28"/>
          <w:szCs w:val="28"/>
        </w:rPr>
        <w:t xml:space="preserve"> Suggested Topics (</w:t>
      </w:r>
      <w:r w:rsidRPr="00A97925">
        <w:rPr>
          <w:b/>
          <w:bCs/>
          <w:color w:val="000000" w:themeColor="text1"/>
          <w:sz w:val="28"/>
          <w:szCs w:val="28"/>
          <w:u w:val="single"/>
        </w:rPr>
        <w:t xml:space="preserve">Choose </w:t>
      </w:r>
      <w:r w:rsidRPr="00A97925">
        <w:rPr>
          <w:rFonts w:hint="eastAsia"/>
          <w:b/>
          <w:bCs/>
          <w:color w:val="000000" w:themeColor="text1"/>
          <w:sz w:val="28"/>
          <w:szCs w:val="28"/>
          <w:u w:val="single"/>
        </w:rPr>
        <w:t>o</w:t>
      </w:r>
      <w:r w:rsidRPr="00A97925">
        <w:rPr>
          <w:b/>
          <w:bCs/>
          <w:color w:val="000000" w:themeColor="text1"/>
          <w:sz w:val="28"/>
          <w:szCs w:val="28"/>
          <w:u w:val="single"/>
        </w:rPr>
        <w:t>ne</w:t>
      </w:r>
      <w:r w:rsidRPr="00A97925">
        <w:rPr>
          <w:rFonts w:hint="eastAsia"/>
          <w:b/>
          <w:bCs/>
          <w:color w:val="000000" w:themeColor="text1"/>
          <w:sz w:val="28"/>
          <w:szCs w:val="28"/>
          <w:u w:val="single"/>
        </w:rPr>
        <w:t xml:space="preserve"> subtopic to focus on; for example, choose </w:t>
      </w:r>
      <w:r w:rsidRPr="00A97925">
        <w:rPr>
          <w:b/>
          <w:bCs/>
          <w:color w:val="000000" w:themeColor="text1"/>
          <w:sz w:val="28"/>
          <w:szCs w:val="28"/>
          <w:u w:val="single"/>
        </w:rPr>
        <w:t>“Hallucination”</w:t>
      </w:r>
      <w:r>
        <w:rPr>
          <w:rFonts w:hint="eastAsia"/>
          <w:color w:val="000000" w:themeColor="text1"/>
          <w:sz w:val="28"/>
          <w:szCs w:val="28"/>
        </w:rPr>
        <w:t xml:space="preserve">): </w:t>
      </w:r>
    </w:p>
    <w:p w14:paraId="3E40DBD2" w14:textId="77777777" w:rsidR="00A955DC" w:rsidRPr="00BF51C8" w:rsidRDefault="00A955DC" w:rsidP="0003473A">
      <w:pPr>
        <w:spacing w:before="100" w:beforeAutospacing="1" w:after="100" w:afterAutospacing="1" w:line="276" w:lineRule="auto"/>
        <w:rPr>
          <w:color w:val="000000" w:themeColor="text1"/>
          <w:sz w:val="28"/>
          <w:szCs w:val="28"/>
        </w:rPr>
      </w:pPr>
      <w:r>
        <w:rPr>
          <w:rStyle w:val="Strong"/>
          <w:rFonts w:eastAsiaTheme="majorEastAsia" w:hint="eastAsia"/>
          <w:color w:val="000000" w:themeColor="text1"/>
          <w:sz w:val="28"/>
          <w:szCs w:val="28"/>
        </w:rPr>
        <w:t xml:space="preserve">A. </w:t>
      </w:r>
      <w:r w:rsidRPr="00BF51C8">
        <w:rPr>
          <w:rStyle w:val="Strong"/>
          <w:rFonts w:eastAsiaTheme="majorEastAsia" w:hint="eastAsia"/>
          <w:color w:val="000000" w:themeColor="text1"/>
          <w:sz w:val="28"/>
          <w:szCs w:val="28"/>
        </w:rPr>
        <w:t>P</w:t>
      </w:r>
      <w:r w:rsidRPr="00BF51C8">
        <w:rPr>
          <w:rStyle w:val="Strong"/>
          <w:rFonts w:eastAsiaTheme="majorEastAsia"/>
          <w:color w:val="000000" w:themeColor="text1"/>
          <w:sz w:val="28"/>
          <w:szCs w:val="28"/>
        </w:rPr>
        <w:t>resent-Day Deployment Challenges</w:t>
      </w:r>
      <w:r w:rsidRPr="00BF51C8">
        <w:rPr>
          <w:color w:val="000000" w:themeColor="text1"/>
          <w:sz w:val="28"/>
          <w:szCs w:val="28"/>
        </w:rPr>
        <w:br/>
        <w:t>• Hallucination (models generate false but plausible content)</w:t>
      </w:r>
      <w:r w:rsidRPr="00BF51C8">
        <w:rPr>
          <w:color w:val="000000" w:themeColor="text1"/>
          <w:sz w:val="28"/>
          <w:szCs w:val="28"/>
        </w:rPr>
        <w:br/>
        <w:t>• Conflicts between alignment principles (e.g., Helpful vs. Harmless)</w:t>
      </w:r>
      <w:r w:rsidRPr="00BF51C8">
        <w:rPr>
          <w:color w:val="000000" w:themeColor="text1"/>
          <w:sz w:val="28"/>
          <w:szCs w:val="28"/>
        </w:rPr>
        <w:br/>
        <w:t>• The pluralistic and evolving nature of human values</w:t>
      </w:r>
      <w:r w:rsidRPr="00BF51C8">
        <w:rPr>
          <w:color w:val="000000" w:themeColor="text1"/>
          <w:sz w:val="28"/>
          <w:szCs w:val="28"/>
        </w:rPr>
        <w:br/>
        <w:t xml:space="preserve">• The </w:t>
      </w:r>
      <w:r>
        <w:rPr>
          <w:rFonts w:hint="eastAsia"/>
          <w:color w:val="000000" w:themeColor="text1"/>
          <w:sz w:val="28"/>
          <w:szCs w:val="28"/>
        </w:rPr>
        <w:t>p</w:t>
      </w:r>
      <w:r w:rsidRPr="00BF51C8">
        <w:rPr>
          <w:color w:val="000000" w:themeColor="text1"/>
          <w:sz w:val="28"/>
          <w:szCs w:val="28"/>
        </w:rPr>
        <w:t>erpetuation of societal bias</w:t>
      </w:r>
      <w:r w:rsidRPr="00BF51C8">
        <w:rPr>
          <w:rFonts w:hint="eastAsia"/>
          <w:color w:val="000000" w:themeColor="text1"/>
          <w:sz w:val="28"/>
          <w:szCs w:val="28"/>
        </w:rPr>
        <w:t xml:space="preserve"> and </w:t>
      </w:r>
      <w:r w:rsidRPr="00BF51C8">
        <w:rPr>
          <w:color w:val="000000" w:themeColor="text1"/>
          <w:sz w:val="28"/>
          <w:szCs w:val="28"/>
        </w:rPr>
        <w:t>misrepresentation of marginalized groups</w:t>
      </w:r>
    </w:p>
    <w:p w14:paraId="593DEFD0"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lastRenderedPageBreak/>
        <w:t>B. Long-Term Risks and Existential Challenges</w:t>
      </w:r>
      <w:r w:rsidRPr="006119C5">
        <w:rPr>
          <w:color w:val="000000" w:themeColor="text1"/>
          <w:sz w:val="28"/>
          <w:szCs w:val="28"/>
        </w:rPr>
        <w:br/>
        <w:t>• Deceptive alignment (models appear aligned but mask misaligned goals)</w:t>
      </w:r>
      <w:r w:rsidRPr="006119C5">
        <w:rPr>
          <w:color w:val="000000" w:themeColor="text1"/>
          <w:sz w:val="28"/>
          <w:szCs w:val="28"/>
        </w:rPr>
        <w:br/>
        <w:t>• Scalable oversight (how to supervise increasingly powerful AI)</w:t>
      </w:r>
      <w:r w:rsidRPr="006119C5">
        <w:rPr>
          <w:color w:val="000000" w:themeColor="text1"/>
          <w:sz w:val="28"/>
          <w:szCs w:val="28"/>
        </w:rPr>
        <w:br/>
        <w:t>• Challenges in formalizing and encoding human values into AI</w:t>
      </w:r>
    </w:p>
    <w:p w14:paraId="3825E750" w14:textId="77777777" w:rsidR="00A955DC" w:rsidRDefault="00A955DC" w:rsidP="0003473A">
      <w:p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C. Rethinking Human Meaning in the Era of Superintelligence</w:t>
      </w:r>
      <w:r w:rsidRPr="006119C5">
        <w:rPr>
          <w:color w:val="000000" w:themeColor="text1"/>
          <w:sz w:val="28"/>
          <w:szCs w:val="28"/>
        </w:rPr>
        <w:br/>
        <w:t>• How to redefine human value and</w:t>
      </w:r>
      <w:r>
        <w:rPr>
          <w:rFonts w:hint="eastAsia"/>
          <w:color w:val="000000" w:themeColor="text1"/>
          <w:sz w:val="28"/>
          <w:szCs w:val="28"/>
        </w:rPr>
        <w:t xml:space="preserve"> </w:t>
      </w:r>
      <w:r w:rsidRPr="006119C5">
        <w:rPr>
          <w:color w:val="000000" w:themeColor="text1"/>
          <w:sz w:val="28"/>
          <w:szCs w:val="28"/>
        </w:rPr>
        <w:t>self-identity in a world where work is automated</w:t>
      </w:r>
      <w:r w:rsidRPr="006119C5">
        <w:rPr>
          <w:color w:val="000000" w:themeColor="text1"/>
          <w:sz w:val="28"/>
          <w:szCs w:val="28"/>
        </w:rPr>
        <w:br/>
        <w:t>• How humans should confront their cognitive limitations and share control with AI</w:t>
      </w:r>
    </w:p>
    <w:p w14:paraId="2127BF5B"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rFonts w:ascii="Apple Color Emoji" w:hAnsi="Apple Color Emoji" w:cs="Apple Color Emoji"/>
          <w:color w:val="000000" w:themeColor="text1"/>
          <w:sz w:val="28"/>
          <w:szCs w:val="28"/>
        </w:rPr>
        <w:t>✍️</w:t>
      </w:r>
      <w:r w:rsidRPr="006119C5">
        <w:rPr>
          <w:color w:val="000000" w:themeColor="text1"/>
          <w:sz w:val="28"/>
          <w:szCs w:val="28"/>
        </w:rPr>
        <w:t xml:space="preserve"> Proposal Requirements:</w:t>
      </w:r>
    </w:p>
    <w:p w14:paraId="0CE4D0FE" w14:textId="77777777" w:rsidR="00A955DC" w:rsidRPr="006119C5" w:rsidRDefault="00A955DC" w:rsidP="0003473A">
      <w:pPr>
        <w:numPr>
          <w:ilvl w:val="0"/>
          <w:numId w:val="19"/>
        </w:num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Problem Definition &amp; Significance</w:t>
      </w:r>
      <w:r w:rsidRPr="006119C5">
        <w:rPr>
          <w:color w:val="000000" w:themeColor="text1"/>
          <w:sz w:val="28"/>
          <w:szCs w:val="28"/>
        </w:rPr>
        <w:br/>
        <w:t>Clearly define the alignment issue you selected and explain its importance in both technical and societal contexts.</w:t>
      </w:r>
    </w:p>
    <w:p w14:paraId="413245F6" w14:textId="77777777" w:rsidR="00A955DC" w:rsidRPr="006119C5" w:rsidRDefault="00A955DC" w:rsidP="0003473A">
      <w:pPr>
        <w:numPr>
          <w:ilvl w:val="0"/>
          <w:numId w:val="19"/>
        </w:num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Interdisciplinary Analysis</w:t>
      </w:r>
      <w:r w:rsidRPr="006119C5">
        <w:rPr>
          <w:color w:val="000000" w:themeColor="text1"/>
          <w:sz w:val="28"/>
          <w:szCs w:val="28"/>
        </w:rPr>
        <w:br/>
        <w:t>Use knowledge from AI and social science (e.g., ethics, governance, philosophy, sociology) to analyze how the issue arises and why it matters.</w:t>
      </w:r>
    </w:p>
    <w:p w14:paraId="40B2D638" w14:textId="77777777" w:rsidR="00A955DC" w:rsidRPr="006119C5" w:rsidRDefault="00A955DC" w:rsidP="0003473A">
      <w:pPr>
        <w:numPr>
          <w:ilvl w:val="0"/>
          <w:numId w:val="19"/>
        </w:num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Proposed Solutions</w:t>
      </w:r>
      <w:r w:rsidRPr="006119C5">
        <w:rPr>
          <w:color w:val="000000" w:themeColor="text1"/>
          <w:sz w:val="28"/>
          <w:szCs w:val="28"/>
        </w:rPr>
        <w:br/>
        <w:t>Design a feasible and integrated solution that includes:</w:t>
      </w:r>
    </w:p>
    <w:p w14:paraId="27D0F2BE" w14:textId="77777777" w:rsidR="00A955DC" w:rsidRPr="006119C5" w:rsidRDefault="00A955DC" w:rsidP="0003473A">
      <w:pPr>
        <w:numPr>
          <w:ilvl w:val="1"/>
          <w:numId w:val="19"/>
        </w:num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Technical pathways</w:t>
      </w:r>
      <w:r w:rsidRPr="006119C5">
        <w:rPr>
          <w:color w:val="000000" w:themeColor="text1"/>
          <w:sz w:val="28"/>
          <w:szCs w:val="28"/>
        </w:rPr>
        <w:t xml:space="preserve"> (e.g., model architecture design, training intervention, interpretability tools, incentive mechanisms)</w:t>
      </w:r>
    </w:p>
    <w:p w14:paraId="15FD390B" w14:textId="77777777" w:rsidR="00A955DC" w:rsidRPr="006119C5" w:rsidRDefault="00A955DC" w:rsidP="0003473A">
      <w:pPr>
        <w:numPr>
          <w:ilvl w:val="1"/>
          <w:numId w:val="19"/>
        </w:numPr>
        <w:spacing w:before="100" w:beforeAutospacing="1" w:after="100" w:afterAutospacing="1" w:line="276" w:lineRule="auto"/>
        <w:rPr>
          <w:color w:val="000000" w:themeColor="text1"/>
          <w:sz w:val="28"/>
          <w:szCs w:val="28"/>
        </w:rPr>
      </w:pPr>
      <w:r w:rsidRPr="006119C5">
        <w:rPr>
          <w:rStyle w:val="Strong"/>
          <w:rFonts w:eastAsiaTheme="majorEastAsia"/>
          <w:color w:val="000000" w:themeColor="text1"/>
          <w:sz w:val="28"/>
          <w:szCs w:val="28"/>
        </w:rPr>
        <w:t>Social or ethical strategies</w:t>
      </w:r>
      <w:r w:rsidRPr="006119C5">
        <w:rPr>
          <w:color w:val="000000" w:themeColor="text1"/>
          <w:sz w:val="28"/>
          <w:szCs w:val="28"/>
        </w:rPr>
        <w:t xml:space="preserve"> (e.g., value-sensitive design, stakeholder involvement, policy proposals, public deliberation)</w:t>
      </w:r>
    </w:p>
    <w:p w14:paraId="2E82228E" w14:textId="77777777" w:rsidR="00A955DC" w:rsidRPr="006119C5" w:rsidRDefault="00A955DC" w:rsidP="0003473A">
      <w:pPr>
        <w:spacing w:before="100" w:beforeAutospacing="1" w:after="100" w:afterAutospacing="1" w:line="276" w:lineRule="auto"/>
        <w:rPr>
          <w:color w:val="000000" w:themeColor="text1"/>
          <w:sz w:val="28"/>
          <w:szCs w:val="28"/>
        </w:rPr>
      </w:pPr>
      <w:r w:rsidRPr="006119C5">
        <w:rPr>
          <w:rFonts w:ascii="Apple Color Emoji" w:hAnsi="Apple Color Emoji" w:cs="Apple Color Emoji"/>
          <w:color w:val="000000" w:themeColor="text1"/>
          <w:sz w:val="28"/>
          <w:szCs w:val="28"/>
        </w:rPr>
        <w:t>📝</w:t>
      </w:r>
      <w:r w:rsidRPr="006119C5">
        <w:rPr>
          <w:color w:val="000000" w:themeColor="text1"/>
          <w:sz w:val="28"/>
          <w:szCs w:val="28"/>
        </w:rPr>
        <w:t xml:space="preserve"> Please use formal academic language, with a clear structure and well-supported arguments. Your work should demonstrate deep understanding of the interaction between artificial intelligence and society.</w:t>
      </w:r>
    </w:p>
    <w:p w14:paraId="517466F8" w14:textId="77777777" w:rsidR="00A955DC" w:rsidRPr="00387991" w:rsidRDefault="00A955DC" w:rsidP="0003473A">
      <w:pPr>
        <w:pStyle w:val="NormalWeb"/>
        <w:spacing w:line="276" w:lineRule="auto"/>
        <w:rPr>
          <w:rFonts w:eastAsia="KaiTi"/>
          <w:color w:val="000000" w:themeColor="text1"/>
          <w:sz w:val="28"/>
          <w:szCs w:val="28"/>
        </w:rPr>
      </w:pPr>
    </w:p>
    <w:p w14:paraId="1839485A" w14:textId="77777777" w:rsidR="00181B76" w:rsidRDefault="00181B76" w:rsidP="0003473A">
      <w:pPr>
        <w:spacing w:before="100" w:beforeAutospacing="1" w:after="100" w:afterAutospacing="1" w:line="276" w:lineRule="auto"/>
        <w:rPr>
          <w:rFonts w:eastAsia="KaiTi"/>
          <w:b/>
          <w:bCs/>
          <w:kern w:val="36"/>
          <w:sz w:val="32"/>
          <w:szCs w:val="32"/>
        </w:rPr>
      </w:pPr>
    </w:p>
    <w:p w14:paraId="5FC9AB48" w14:textId="77777777" w:rsidR="00181B76" w:rsidRDefault="00181B76" w:rsidP="0003473A">
      <w:pPr>
        <w:spacing w:before="100" w:beforeAutospacing="1" w:after="100" w:afterAutospacing="1" w:line="276" w:lineRule="auto"/>
        <w:rPr>
          <w:rFonts w:eastAsia="KaiTi"/>
          <w:b/>
          <w:bCs/>
          <w:kern w:val="36"/>
          <w:sz w:val="32"/>
          <w:szCs w:val="32"/>
        </w:rPr>
      </w:pPr>
    </w:p>
    <w:p w14:paraId="50922CCE" w14:textId="77777777" w:rsidR="00181B76" w:rsidRDefault="00181B76" w:rsidP="0003473A">
      <w:pPr>
        <w:spacing w:before="100" w:beforeAutospacing="1" w:after="100" w:afterAutospacing="1" w:line="276" w:lineRule="auto"/>
        <w:rPr>
          <w:rFonts w:eastAsia="KaiTi" w:hint="eastAsia"/>
          <w:b/>
          <w:bCs/>
          <w:kern w:val="36"/>
          <w:sz w:val="32"/>
          <w:szCs w:val="32"/>
        </w:rPr>
      </w:pPr>
    </w:p>
    <w:sectPr w:rsidR="00181B76" w:rsidSect="0003473A">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KaiTi">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84E73"/>
    <w:multiLevelType w:val="multilevel"/>
    <w:tmpl w:val="BB9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A1B75"/>
    <w:multiLevelType w:val="multilevel"/>
    <w:tmpl w:val="2DD6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6278C"/>
    <w:multiLevelType w:val="multilevel"/>
    <w:tmpl w:val="D5C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C4BC4"/>
    <w:multiLevelType w:val="hybridMultilevel"/>
    <w:tmpl w:val="C2642AFE"/>
    <w:lvl w:ilvl="0" w:tplc="D24C2CA6">
      <w:start w:val="1"/>
      <w:numFmt w:val="bullet"/>
      <w:lvlText w:val="•"/>
      <w:lvlJc w:val="left"/>
      <w:pPr>
        <w:tabs>
          <w:tab w:val="num" w:pos="720"/>
        </w:tabs>
        <w:ind w:left="720" w:hanging="360"/>
      </w:pPr>
      <w:rPr>
        <w:rFonts w:ascii="Arial" w:hAnsi="Arial" w:hint="default"/>
      </w:rPr>
    </w:lvl>
    <w:lvl w:ilvl="1" w:tplc="53F2F706" w:tentative="1">
      <w:start w:val="1"/>
      <w:numFmt w:val="bullet"/>
      <w:lvlText w:val="•"/>
      <w:lvlJc w:val="left"/>
      <w:pPr>
        <w:tabs>
          <w:tab w:val="num" w:pos="1440"/>
        </w:tabs>
        <w:ind w:left="1440" w:hanging="360"/>
      </w:pPr>
      <w:rPr>
        <w:rFonts w:ascii="Arial" w:hAnsi="Arial" w:hint="default"/>
      </w:rPr>
    </w:lvl>
    <w:lvl w:ilvl="2" w:tplc="3B44FCA2" w:tentative="1">
      <w:start w:val="1"/>
      <w:numFmt w:val="bullet"/>
      <w:lvlText w:val="•"/>
      <w:lvlJc w:val="left"/>
      <w:pPr>
        <w:tabs>
          <w:tab w:val="num" w:pos="2160"/>
        </w:tabs>
        <w:ind w:left="2160" w:hanging="360"/>
      </w:pPr>
      <w:rPr>
        <w:rFonts w:ascii="Arial" w:hAnsi="Arial" w:hint="default"/>
      </w:rPr>
    </w:lvl>
    <w:lvl w:ilvl="3" w:tplc="65222CE8" w:tentative="1">
      <w:start w:val="1"/>
      <w:numFmt w:val="bullet"/>
      <w:lvlText w:val="•"/>
      <w:lvlJc w:val="left"/>
      <w:pPr>
        <w:tabs>
          <w:tab w:val="num" w:pos="2880"/>
        </w:tabs>
        <w:ind w:left="2880" w:hanging="360"/>
      </w:pPr>
      <w:rPr>
        <w:rFonts w:ascii="Arial" w:hAnsi="Arial" w:hint="default"/>
      </w:rPr>
    </w:lvl>
    <w:lvl w:ilvl="4" w:tplc="18A4CE80" w:tentative="1">
      <w:start w:val="1"/>
      <w:numFmt w:val="bullet"/>
      <w:lvlText w:val="•"/>
      <w:lvlJc w:val="left"/>
      <w:pPr>
        <w:tabs>
          <w:tab w:val="num" w:pos="3600"/>
        </w:tabs>
        <w:ind w:left="3600" w:hanging="360"/>
      </w:pPr>
      <w:rPr>
        <w:rFonts w:ascii="Arial" w:hAnsi="Arial" w:hint="default"/>
      </w:rPr>
    </w:lvl>
    <w:lvl w:ilvl="5" w:tplc="88DE270C" w:tentative="1">
      <w:start w:val="1"/>
      <w:numFmt w:val="bullet"/>
      <w:lvlText w:val="•"/>
      <w:lvlJc w:val="left"/>
      <w:pPr>
        <w:tabs>
          <w:tab w:val="num" w:pos="4320"/>
        </w:tabs>
        <w:ind w:left="4320" w:hanging="360"/>
      </w:pPr>
      <w:rPr>
        <w:rFonts w:ascii="Arial" w:hAnsi="Arial" w:hint="default"/>
      </w:rPr>
    </w:lvl>
    <w:lvl w:ilvl="6" w:tplc="4E7A0B96" w:tentative="1">
      <w:start w:val="1"/>
      <w:numFmt w:val="bullet"/>
      <w:lvlText w:val="•"/>
      <w:lvlJc w:val="left"/>
      <w:pPr>
        <w:tabs>
          <w:tab w:val="num" w:pos="5040"/>
        </w:tabs>
        <w:ind w:left="5040" w:hanging="360"/>
      </w:pPr>
      <w:rPr>
        <w:rFonts w:ascii="Arial" w:hAnsi="Arial" w:hint="default"/>
      </w:rPr>
    </w:lvl>
    <w:lvl w:ilvl="7" w:tplc="D166AD50" w:tentative="1">
      <w:start w:val="1"/>
      <w:numFmt w:val="bullet"/>
      <w:lvlText w:val="•"/>
      <w:lvlJc w:val="left"/>
      <w:pPr>
        <w:tabs>
          <w:tab w:val="num" w:pos="5760"/>
        </w:tabs>
        <w:ind w:left="5760" w:hanging="360"/>
      </w:pPr>
      <w:rPr>
        <w:rFonts w:ascii="Arial" w:hAnsi="Arial" w:hint="default"/>
      </w:rPr>
    </w:lvl>
    <w:lvl w:ilvl="8" w:tplc="8A00A3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6942B4"/>
    <w:multiLevelType w:val="hybridMultilevel"/>
    <w:tmpl w:val="7AD80BA6"/>
    <w:lvl w:ilvl="0" w:tplc="440E28C0">
      <w:start w:val="1"/>
      <w:numFmt w:val="bullet"/>
      <w:lvlText w:val="•"/>
      <w:lvlJc w:val="left"/>
      <w:pPr>
        <w:tabs>
          <w:tab w:val="num" w:pos="720"/>
        </w:tabs>
        <w:ind w:left="720" w:hanging="360"/>
      </w:pPr>
      <w:rPr>
        <w:rFonts w:ascii="Arial" w:hAnsi="Arial" w:hint="default"/>
      </w:rPr>
    </w:lvl>
    <w:lvl w:ilvl="1" w:tplc="CEA0809A" w:tentative="1">
      <w:start w:val="1"/>
      <w:numFmt w:val="bullet"/>
      <w:lvlText w:val="•"/>
      <w:lvlJc w:val="left"/>
      <w:pPr>
        <w:tabs>
          <w:tab w:val="num" w:pos="1440"/>
        </w:tabs>
        <w:ind w:left="1440" w:hanging="360"/>
      </w:pPr>
      <w:rPr>
        <w:rFonts w:ascii="Arial" w:hAnsi="Arial" w:hint="default"/>
      </w:rPr>
    </w:lvl>
    <w:lvl w:ilvl="2" w:tplc="28B29096" w:tentative="1">
      <w:start w:val="1"/>
      <w:numFmt w:val="bullet"/>
      <w:lvlText w:val="•"/>
      <w:lvlJc w:val="left"/>
      <w:pPr>
        <w:tabs>
          <w:tab w:val="num" w:pos="2160"/>
        </w:tabs>
        <w:ind w:left="2160" w:hanging="360"/>
      </w:pPr>
      <w:rPr>
        <w:rFonts w:ascii="Arial" w:hAnsi="Arial" w:hint="default"/>
      </w:rPr>
    </w:lvl>
    <w:lvl w:ilvl="3" w:tplc="49C2279C" w:tentative="1">
      <w:start w:val="1"/>
      <w:numFmt w:val="bullet"/>
      <w:lvlText w:val="•"/>
      <w:lvlJc w:val="left"/>
      <w:pPr>
        <w:tabs>
          <w:tab w:val="num" w:pos="2880"/>
        </w:tabs>
        <w:ind w:left="2880" w:hanging="360"/>
      </w:pPr>
      <w:rPr>
        <w:rFonts w:ascii="Arial" w:hAnsi="Arial" w:hint="default"/>
      </w:rPr>
    </w:lvl>
    <w:lvl w:ilvl="4" w:tplc="0FBE6DFC" w:tentative="1">
      <w:start w:val="1"/>
      <w:numFmt w:val="bullet"/>
      <w:lvlText w:val="•"/>
      <w:lvlJc w:val="left"/>
      <w:pPr>
        <w:tabs>
          <w:tab w:val="num" w:pos="3600"/>
        </w:tabs>
        <w:ind w:left="3600" w:hanging="360"/>
      </w:pPr>
      <w:rPr>
        <w:rFonts w:ascii="Arial" w:hAnsi="Arial" w:hint="default"/>
      </w:rPr>
    </w:lvl>
    <w:lvl w:ilvl="5" w:tplc="C086776E" w:tentative="1">
      <w:start w:val="1"/>
      <w:numFmt w:val="bullet"/>
      <w:lvlText w:val="•"/>
      <w:lvlJc w:val="left"/>
      <w:pPr>
        <w:tabs>
          <w:tab w:val="num" w:pos="4320"/>
        </w:tabs>
        <w:ind w:left="4320" w:hanging="360"/>
      </w:pPr>
      <w:rPr>
        <w:rFonts w:ascii="Arial" w:hAnsi="Arial" w:hint="default"/>
      </w:rPr>
    </w:lvl>
    <w:lvl w:ilvl="6" w:tplc="39B8A21E" w:tentative="1">
      <w:start w:val="1"/>
      <w:numFmt w:val="bullet"/>
      <w:lvlText w:val="•"/>
      <w:lvlJc w:val="left"/>
      <w:pPr>
        <w:tabs>
          <w:tab w:val="num" w:pos="5040"/>
        </w:tabs>
        <w:ind w:left="5040" w:hanging="360"/>
      </w:pPr>
      <w:rPr>
        <w:rFonts w:ascii="Arial" w:hAnsi="Arial" w:hint="default"/>
      </w:rPr>
    </w:lvl>
    <w:lvl w:ilvl="7" w:tplc="D87EF788" w:tentative="1">
      <w:start w:val="1"/>
      <w:numFmt w:val="bullet"/>
      <w:lvlText w:val="•"/>
      <w:lvlJc w:val="left"/>
      <w:pPr>
        <w:tabs>
          <w:tab w:val="num" w:pos="5760"/>
        </w:tabs>
        <w:ind w:left="5760" w:hanging="360"/>
      </w:pPr>
      <w:rPr>
        <w:rFonts w:ascii="Arial" w:hAnsi="Arial" w:hint="default"/>
      </w:rPr>
    </w:lvl>
    <w:lvl w:ilvl="8" w:tplc="AFF280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BC2633"/>
    <w:multiLevelType w:val="hybridMultilevel"/>
    <w:tmpl w:val="3F7034A4"/>
    <w:lvl w:ilvl="0" w:tplc="EF0425F2">
      <w:start w:val="1"/>
      <w:numFmt w:val="bullet"/>
      <w:lvlText w:val="•"/>
      <w:lvlJc w:val="left"/>
      <w:pPr>
        <w:tabs>
          <w:tab w:val="num" w:pos="720"/>
        </w:tabs>
        <w:ind w:left="720" w:hanging="360"/>
      </w:pPr>
      <w:rPr>
        <w:rFonts w:ascii="Arial" w:hAnsi="Arial" w:hint="default"/>
      </w:rPr>
    </w:lvl>
    <w:lvl w:ilvl="1" w:tplc="13EEE682">
      <w:numFmt w:val="bullet"/>
      <w:lvlText w:val="•"/>
      <w:lvlJc w:val="left"/>
      <w:pPr>
        <w:tabs>
          <w:tab w:val="num" w:pos="1440"/>
        </w:tabs>
        <w:ind w:left="1440" w:hanging="360"/>
      </w:pPr>
      <w:rPr>
        <w:rFonts w:ascii="Arial" w:hAnsi="Arial" w:hint="default"/>
      </w:rPr>
    </w:lvl>
    <w:lvl w:ilvl="2" w:tplc="CF7C63FC" w:tentative="1">
      <w:start w:val="1"/>
      <w:numFmt w:val="bullet"/>
      <w:lvlText w:val="•"/>
      <w:lvlJc w:val="left"/>
      <w:pPr>
        <w:tabs>
          <w:tab w:val="num" w:pos="2160"/>
        </w:tabs>
        <w:ind w:left="2160" w:hanging="360"/>
      </w:pPr>
      <w:rPr>
        <w:rFonts w:ascii="Arial" w:hAnsi="Arial" w:hint="default"/>
      </w:rPr>
    </w:lvl>
    <w:lvl w:ilvl="3" w:tplc="3DE02C0E" w:tentative="1">
      <w:start w:val="1"/>
      <w:numFmt w:val="bullet"/>
      <w:lvlText w:val="•"/>
      <w:lvlJc w:val="left"/>
      <w:pPr>
        <w:tabs>
          <w:tab w:val="num" w:pos="2880"/>
        </w:tabs>
        <w:ind w:left="2880" w:hanging="360"/>
      </w:pPr>
      <w:rPr>
        <w:rFonts w:ascii="Arial" w:hAnsi="Arial" w:hint="default"/>
      </w:rPr>
    </w:lvl>
    <w:lvl w:ilvl="4" w:tplc="7FA68588" w:tentative="1">
      <w:start w:val="1"/>
      <w:numFmt w:val="bullet"/>
      <w:lvlText w:val="•"/>
      <w:lvlJc w:val="left"/>
      <w:pPr>
        <w:tabs>
          <w:tab w:val="num" w:pos="3600"/>
        </w:tabs>
        <w:ind w:left="3600" w:hanging="360"/>
      </w:pPr>
      <w:rPr>
        <w:rFonts w:ascii="Arial" w:hAnsi="Arial" w:hint="default"/>
      </w:rPr>
    </w:lvl>
    <w:lvl w:ilvl="5" w:tplc="5908F640" w:tentative="1">
      <w:start w:val="1"/>
      <w:numFmt w:val="bullet"/>
      <w:lvlText w:val="•"/>
      <w:lvlJc w:val="left"/>
      <w:pPr>
        <w:tabs>
          <w:tab w:val="num" w:pos="4320"/>
        </w:tabs>
        <w:ind w:left="4320" w:hanging="360"/>
      </w:pPr>
      <w:rPr>
        <w:rFonts w:ascii="Arial" w:hAnsi="Arial" w:hint="default"/>
      </w:rPr>
    </w:lvl>
    <w:lvl w:ilvl="6" w:tplc="8856ADE6" w:tentative="1">
      <w:start w:val="1"/>
      <w:numFmt w:val="bullet"/>
      <w:lvlText w:val="•"/>
      <w:lvlJc w:val="left"/>
      <w:pPr>
        <w:tabs>
          <w:tab w:val="num" w:pos="5040"/>
        </w:tabs>
        <w:ind w:left="5040" w:hanging="360"/>
      </w:pPr>
      <w:rPr>
        <w:rFonts w:ascii="Arial" w:hAnsi="Arial" w:hint="default"/>
      </w:rPr>
    </w:lvl>
    <w:lvl w:ilvl="7" w:tplc="CEB6968A" w:tentative="1">
      <w:start w:val="1"/>
      <w:numFmt w:val="bullet"/>
      <w:lvlText w:val="•"/>
      <w:lvlJc w:val="left"/>
      <w:pPr>
        <w:tabs>
          <w:tab w:val="num" w:pos="5760"/>
        </w:tabs>
        <w:ind w:left="5760" w:hanging="360"/>
      </w:pPr>
      <w:rPr>
        <w:rFonts w:ascii="Arial" w:hAnsi="Arial" w:hint="default"/>
      </w:rPr>
    </w:lvl>
    <w:lvl w:ilvl="8" w:tplc="B652E2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4A5576"/>
    <w:multiLevelType w:val="hybridMultilevel"/>
    <w:tmpl w:val="43F6AD16"/>
    <w:lvl w:ilvl="0" w:tplc="E084BD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8D2A89"/>
    <w:multiLevelType w:val="multilevel"/>
    <w:tmpl w:val="C3784F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heme="majorEastAsia"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3000" w:hanging="480"/>
      </w:pPr>
      <w:rPr>
        <w:rFonts w:eastAsiaTheme="majorEastAsia"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14DF6"/>
    <w:multiLevelType w:val="hybridMultilevel"/>
    <w:tmpl w:val="58204CBC"/>
    <w:lvl w:ilvl="0" w:tplc="4B54531E">
      <w:start w:val="1"/>
      <w:numFmt w:val="bullet"/>
      <w:lvlText w:val="•"/>
      <w:lvlJc w:val="left"/>
      <w:pPr>
        <w:tabs>
          <w:tab w:val="num" w:pos="720"/>
        </w:tabs>
        <w:ind w:left="720" w:hanging="360"/>
      </w:pPr>
      <w:rPr>
        <w:rFonts w:ascii="Arial" w:hAnsi="Arial" w:hint="default"/>
      </w:rPr>
    </w:lvl>
    <w:lvl w:ilvl="1" w:tplc="02A031F0" w:tentative="1">
      <w:start w:val="1"/>
      <w:numFmt w:val="bullet"/>
      <w:lvlText w:val="•"/>
      <w:lvlJc w:val="left"/>
      <w:pPr>
        <w:tabs>
          <w:tab w:val="num" w:pos="1440"/>
        </w:tabs>
        <w:ind w:left="1440" w:hanging="360"/>
      </w:pPr>
      <w:rPr>
        <w:rFonts w:ascii="Arial" w:hAnsi="Arial" w:hint="default"/>
      </w:rPr>
    </w:lvl>
    <w:lvl w:ilvl="2" w:tplc="37F4ED0E" w:tentative="1">
      <w:start w:val="1"/>
      <w:numFmt w:val="bullet"/>
      <w:lvlText w:val="•"/>
      <w:lvlJc w:val="left"/>
      <w:pPr>
        <w:tabs>
          <w:tab w:val="num" w:pos="2160"/>
        </w:tabs>
        <w:ind w:left="2160" w:hanging="360"/>
      </w:pPr>
      <w:rPr>
        <w:rFonts w:ascii="Arial" w:hAnsi="Arial" w:hint="default"/>
      </w:rPr>
    </w:lvl>
    <w:lvl w:ilvl="3" w:tplc="CA2EBA68" w:tentative="1">
      <w:start w:val="1"/>
      <w:numFmt w:val="bullet"/>
      <w:lvlText w:val="•"/>
      <w:lvlJc w:val="left"/>
      <w:pPr>
        <w:tabs>
          <w:tab w:val="num" w:pos="2880"/>
        </w:tabs>
        <w:ind w:left="2880" w:hanging="360"/>
      </w:pPr>
      <w:rPr>
        <w:rFonts w:ascii="Arial" w:hAnsi="Arial" w:hint="default"/>
      </w:rPr>
    </w:lvl>
    <w:lvl w:ilvl="4" w:tplc="97D8E762" w:tentative="1">
      <w:start w:val="1"/>
      <w:numFmt w:val="bullet"/>
      <w:lvlText w:val="•"/>
      <w:lvlJc w:val="left"/>
      <w:pPr>
        <w:tabs>
          <w:tab w:val="num" w:pos="3600"/>
        </w:tabs>
        <w:ind w:left="3600" w:hanging="360"/>
      </w:pPr>
      <w:rPr>
        <w:rFonts w:ascii="Arial" w:hAnsi="Arial" w:hint="default"/>
      </w:rPr>
    </w:lvl>
    <w:lvl w:ilvl="5" w:tplc="3AD215A8" w:tentative="1">
      <w:start w:val="1"/>
      <w:numFmt w:val="bullet"/>
      <w:lvlText w:val="•"/>
      <w:lvlJc w:val="left"/>
      <w:pPr>
        <w:tabs>
          <w:tab w:val="num" w:pos="4320"/>
        </w:tabs>
        <w:ind w:left="4320" w:hanging="360"/>
      </w:pPr>
      <w:rPr>
        <w:rFonts w:ascii="Arial" w:hAnsi="Arial" w:hint="default"/>
      </w:rPr>
    </w:lvl>
    <w:lvl w:ilvl="6" w:tplc="47481ED4" w:tentative="1">
      <w:start w:val="1"/>
      <w:numFmt w:val="bullet"/>
      <w:lvlText w:val="•"/>
      <w:lvlJc w:val="left"/>
      <w:pPr>
        <w:tabs>
          <w:tab w:val="num" w:pos="5040"/>
        </w:tabs>
        <w:ind w:left="5040" w:hanging="360"/>
      </w:pPr>
      <w:rPr>
        <w:rFonts w:ascii="Arial" w:hAnsi="Arial" w:hint="default"/>
      </w:rPr>
    </w:lvl>
    <w:lvl w:ilvl="7" w:tplc="28521E14" w:tentative="1">
      <w:start w:val="1"/>
      <w:numFmt w:val="bullet"/>
      <w:lvlText w:val="•"/>
      <w:lvlJc w:val="left"/>
      <w:pPr>
        <w:tabs>
          <w:tab w:val="num" w:pos="5760"/>
        </w:tabs>
        <w:ind w:left="5760" w:hanging="360"/>
      </w:pPr>
      <w:rPr>
        <w:rFonts w:ascii="Arial" w:hAnsi="Arial" w:hint="default"/>
      </w:rPr>
    </w:lvl>
    <w:lvl w:ilvl="8" w:tplc="2FE240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DE2748"/>
    <w:multiLevelType w:val="hybridMultilevel"/>
    <w:tmpl w:val="40381A1E"/>
    <w:lvl w:ilvl="0" w:tplc="75E89FE4">
      <w:start w:val="1"/>
      <w:numFmt w:val="bullet"/>
      <w:lvlText w:val="•"/>
      <w:lvlJc w:val="left"/>
      <w:pPr>
        <w:tabs>
          <w:tab w:val="num" w:pos="720"/>
        </w:tabs>
        <w:ind w:left="720" w:hanging="360"/>
      </w:pPr>
      <w:rPr>
        <w:rFonts w:ascii="Arial" w:hAnsi="Arial" w:hint="default"/>
      </w:rPr>
    </w:lvl>
    <w:lvl w:ilvl="1" w:tplc="8C8EA144">
      <w:numFmt w:val="bullet"/>
      <w:lvlText w:val="•"/>
      <w:lvlJc w:val="left"/>
      <w:pPr>
        <w:tabs>
          <w:tab w:val="num" w:pos="1440"/>
        </w:tabs>
        <w:ind w:left="1440" w:hanging="360"/>
      </w:pPr>
      <w:rPr>
        <w:rFonts w:ascii="Arial" w:hAnsi="Arial" w:hint="default"/>
      </w:rPr>
    </w:lvl>
    <w:lvl w:ilvl="2" w:tplc="4B3EF69C" w:tentative="1">
      <w:start w:val="1"/>
      <w:numFmt w:val="bullet"/>
      <w:lvlText w:val="•"/>
      <w:lvlJc w:val="left"/>
      <w:pPr>
        <w:tabs>
          <w:tab w:val="num" w:pos="2160"/>
        </w:tabs>
        <w:ind w:left="2160" w:hanging="360"/>
      </w:pPr>
      <w:rPr>
        <w:rFonts w:ascii="Arial" w:hAnsi="Arial" w:hint="default"/>
      </w:rPr>
    </w:lvl>
    <w:lvl w:ilvl="3" w:tplc="809E9646" w:tentative="1">
      <w:start w:val="1"/>
      <w:numFmt w:val="bullet"/>
      <w:lvlText w:val="•"/>
      <w:lvlJc w:val="left"/>
      <w:pPr>
        <w:tabs>
          <w:tab w:val="num" w:pos="2880"/>
        </w:tabs>
        <w:ind w:left="2880" w:hanging="360"/>
      </w:pPr>
      <w:rPr>
        <w:rFonts w:ascii="Arial" w:hAnsi="Arial" w:hint="default"/>
      </w:rPr>
    </w:lvl>
    <w:lvl w:ilvl="4" w:tplc="A6DCDA5E" w:tentative="1">
      <w:start w:val="1"/>
      <w:numFmt w:val="bullet"/>
      <w:lvlText w:val="•"/>
      <w:lvlJc w:val="left"/>
      <w:pPr>
        <w:tabs>
          <w:tab w:val="num" w:pos="3600"/>
        </w:tabs>
        <w:ind w:left="3600" w:hanging="360"/>
      </w:pPr>
      <w:rPr>
        <w:rFonts w:ascii="Arial" w:hAnsi="Arial" w:hint="default"/>
      </w:rPr>
    </w:lvl>
    <w:lvl w:ilvl="5" w:tplc="FA5A1A84" w:tentative="1">
      <w:start w:val="1"/>
      <w:numFmt w:val="bullet"/>
      <w:lvlText w:val="•"/>
      <w:lvlJc w:val="left"/>
      <w:pPr>
        <w:tabs>
          <w:tab w:val="num" w:pos="4320"/>
        </w:tabs>
        <w:ind w:left="4320" w:hanging="360"/>
      </w:pPr>
      <w:rPr>
        <w:rFonts w:ascii="Arial" w:hAnsi="Arial" w:hint="default"/>
      </w:rPr>
    </w:lvl>
    <w:lvl w:ilvl="6" w:tplc="A48AE818" w:tentative="1">
      <w:start w:val="1"/>
      <w:numFmt w:val="bullet"/>
      <w:lvlText w:val="•"/>
      <w:lvlJc w:val="left"/>
      <w:pPr>
        <w:tabs>
          <w:tab w:val="num" w:pos="5040"/>
        </w:tabs>
        <w:ind w:left="5040" w:hanging="360"/>
      </w:pPr>
      <w:rPr>
        <w:rFonts w:ascii="Arial" w:hAnsi="Arial" w:hint="default"/>
      </w:rPr>
    </w:lvl>
    <w:lvl w:ilvl="7" w:tplc="7F26382A" w:tentative="1">
      <w:start w:val="1"/>
      <w:numFmt w:val="bullet"/>
      <w:lvlText w:val="•"/>
      <w:lvlJc w:val="left"/>
      <w:pPr>
        <w:tabs>
          <w:tab w:val="num" w:pos="5760"/>
        </w:tabs>
        <w:ind w:left="5760" w:hanging="360"/>
      </w:pPr>
      <w:rPr>
        <w:rFonts w:ascii="Arial" w:hAnsi="Arial" w:hint="default"/>
      </w:rPr>
    </w:lvl>
    <w:lvl w:ilvl="8" w:tplc="1EAC37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1A7CF6"/>
    <w:multiLevelType w:val="hybridMultilevel"/>
    <w:tmpl w:val="40FC847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479194B"/>
    <w:multiLevelType w:val="multilevel"/>
    <w:tmpl w:val="283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54ECF"/>
    <w:multiLevelType w:val="hybridMultilevel"/>
    <w:tmpl w:val="28E08EC2"/>
    <w:lvl w:ilvl="0" w:tplc="1DACC934">
      <w:start w:val="1"/>
      <w:numFmt w:val="bullet"/>
      <w:lvlText w:val="•"/>
      <w:lvlJc w:val="left"/>
      <w:pPr>
        <w:tabs>
          <w:tab w:val="num" w:pos="720"/>
        </w:tabs>
        <w:ind w:left="720" w:hanging="360"/>
      </w:pPr>
      <w:rPr>
        <w:rFonts w:ascii="Arial" w:hAnsi="Arial" w:hint="default"/>
      </w:rPr>
    </w:lvl>
    <w:lvl w:ilvl="1" w:tplc="458EC3E2" w:tentative="1">
      <w:start w:val="1"/>
      <w:numFmt w:val="bullet"/>
      <w:lvlText w:val="•"/>
      <w:lvlJc w:val="left"/>
      <w:pPr>
        <w:tabs>
          <w:tab w:val="num" w:pos="1440"/>
        </w:tabs>
        <w:ind w:left="1440" w:hanging="360"/>
      </w:pPr>
      <w:rPr>
        <w:rFonts w:ascii="Arial" w:hAnsi="Arial" w:hint="default"/>
      </w:rPr>
    </w:lvl>
    <w:lvl w:ilvl="2" w:tplc="5240D052" w:tentative="1">
      <w:start w:val="1"/>
      <w:numFmt w:val="bullet"/>
      <w:lvlText w:val="•"/>
      <w:lvlJc w:val="left"/>
      <w:pPr>
        <w:tabs>
          <w:tab w:val="num" w:pos="2160"/>
        </w:tabs>
        <w:ind w:left="2160" w:hanging="360"/>
      </w:pPr>
      <w:rPr>
        <w:rFonts w:ascii="Arial" w:hAnsi="Arial" w:hint="default"/>
      </w:rPr>
    </w:lvl>
    <w:lvl w:ilvl="3" w:tplc="4F6A034E" w:tentative="1">
      <w:start w:val="1"/>
      <w:numFmt w:val="bullet"/>
      <w:lvlText w:val="•"/>
      <w:lvlJc w:val="left"/>
      <w:pPr>
        <w:tabs>
          <w:tab w:val="num" w:pos="2880"/>
        </w:tabs>
        <w:ind w:left="2880" w:hanging="360"/>
      </w:pPr>
      <w:rPr>
        <w:rFonts w:ascii="Arial" w:hAnsi="Arial" w:hint="default"/>
      </w:rPr>
    </w:lvl>
    <w:lvl w:ilvl="4" w:tplc="1D6E6326" w:tentative="1">
      <w:start w:val="1"/>
      <w:numFmt w:val="bullet"/>
      <w:lvlText w:val="•"/>
      <w:lvlJc w:val="left"/>
      <w:pPr>
        <w:tabs>
          <w:tab w:val="num" w:pos="3600"/>
        </w:tabs>
        <w:ind w:left="3600" w:hanging="360"/>
      </w:pPr>
      <w:rPr>
        <w:rFonts w:ascii="Arial" w:hAnsi="Arial" w:hint="default"/>
      </w:rPr>
    </w:lvl>
    <w:lvl w:ilvl="5" w:tplc="0FA46176" w:tentative="1">
      <w:start w:val="1"/>
      <w:numFmt w:val="bullet"/>
      <w:lvlText w:val="•"/>
      <w:lvlJc w:val="left"/>
      <w:pPr>
        <w:tabs>
          <w:tab w:val="num" w:pos="4320"/>
        </w:tabs>
        <w:ind w:left="4320" w:hanging="360"/>
      </w:pPr>
      <w:rPr>
        <w:rFonts w:ascii="Arial" w:hAnsi="Arial" w:hint="default"/>
      </w:rPr>
    </w:lvl>
    <w:lvl w:ilvl="6" w:tplc="6BEEFB0E" w:tentative="1">
      <w:start w:val="1"/>
      <w:numFmt w:val="bullet"/>
      <w:lvlText w:val="•"/>
      <w:lvlJc w:val="left"/>
      <w:pPr>
        <w:tabs>
          <w:tab w:val="num" w:pos="5040"/>
        </w:tabs>
        <w:ind w:left="5040" w:hanging="360"/>
      </w:pPr>
      <w:rPr>
        <w:rFonts w:ascii="Arial" w:hAnsi="Arial" w:hint="default"/>
      </w:rPr>
    </w:lvl>
    <w:lvl w:ilvl="7" w:tplc="EE84F606" w:tentative="1">
      <w:start w:val="1"/>
      <w:numFmt w:val="bullet"/>
      <w:lvlText w:val="•"/>
      <w:lvlJc w:val="left"/>
      <w:pPr>
        <w:tabs>
          <w:tab w:val="num" w:pos="5760"/>
        </w:tabs>
        <w:ind w:left="5760" w:hanging="360"/>
      </w:pPr>
      <w:rPr>
        <w:rFonts w:ascii="Arial" w:hAnsi="Arial" w:hint="default"/>
      </w:rPr>
    </w:lvl>
    <w:lvl w:ilvl="8" w:tplc="D69A4B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D12F6F"/>
    <w:multiLevelType w:val="multilevel"/>
    <w:tmpl w:val="C2B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819DD"/>
    <w:multiLevelType w:val="hybridMultilevel"/>
    <w:tmpl w:val="AD4A994A"/>
    <w:lvl w:ilvl="0" w:tplc="04090001">
      <w:start w:val="1"/>
      <w:numFmt w:val="bullet"/>
      <w:lvlText w:val=""/>
      <w:lvlJc w:val="left"/>
      <w:pPr>
        <w:ind w:left="1880" w:hanging="440"/>
      </w:pPr>
      <w:rPr>
        <w:rFonts w:ascii="Symbol" w:hAnsi="Symbol"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5" w15:restartNumberingAfterBreak="0">
    <w:nsid w:val="6F126532"/>
    <w:multiLevelType w:val="hybridMultilevel"/>
    <w:tmpl w:val="0D143A92"/>
    <w:lvl w:ilvl="0" w:tplc="576420FA">
      <w:start w:val="1"/>
      <w:numFmt w:val="bullet"/>
      <w:lvlText w:val="•"/>
      <w:lvlJc w:val="left"/>
      <w:pPr>
        <w:tabs>
          <w:tab w:val="num" w:pos="720"/>
        </w:tabs>
        <w:ind w:left="720" w:hanging="360"/>
      </w:pPr>
      <w:rPr>
        <w:rFonts w:ascii="Arial" w:hAnsi="Arial" w:hint="default"/>
      </w:rPr>
    </w:lvl>
    <w:lvl w:ilvl="1" w:tplc="8D72D0A4" w:tentative="1">
      <w:start w:val="1"/>
      <w:numFmt w:val="bullet"/>
      <w:lvlText w:val="•"/>
      <w:lvlJc w:val="left"/>
      <w:pPr>
        <w:tabs>
          <w:tab w:val="num" w:pos="1440"/>
        </w:tabs>
        <w:ind w:left="1440" w:hanging="360"/>
      </w:pPr>
      <w:rPr>
        <w:rFonts w:ascii="Arial" w:hAnsi="Arial" w:hint="default"/>
      </w:rPr>
    </w:lvl>
    <w:lvl w:ilvl="2" w:tplc="D8A490F4" w:tentative="1">
      <w:start w:val="1"/>
      <w:numFmt w:val="bullet"/>
      <w:lvlText w:val="•"/>
      <w:lvlJc w:val="left"/>
      <w:pPr>
        <w:tabs>
          <w:tab w:val="num" w:pos="2160"/>
        </w:tabs>
        <w:ind w:left="2160" w:hanging="360"/>
      </w:pPr>
      <w:rPr>
        <w:rFonts w:ascii="Arial" w:hAnsi="Arial" w:hint="default"/>
      </w:rPr>
    </w:lvl>
    <w:lvl w:ilvl="3" w:tplc="713C8FBC" w:tentative="1">
      <w:start w:val="1"/>
      <w:numFmt w:val="bullet"/>
      <w:lvlText w:val="•"/>
      <w:lvlJc w:val="left"/>
      <w:pPr>
        <w:tabs>
          <w:tab w:val="num" w:pos="2880"/>
        </w:tabs>
        <w:ind w:left="2880" w:hanging="360"/>
      </w:pPr>
      <w:rPr>
        <w:rFonts w:ascii="Arial" w:hAnsi="Arial" w:hint="default"/>
      </w:rPr>
    </w:lvl>
    <w:lvl w:ilvl="4" w:tplc="9956F682" w:tentative="1">
      <w:start w:val="1"/>
      <w:numFmt w:val="bullet"/>
      <w:lvlText w:val="•"/>
      <w:lvlJc w:val="left"/>
      <w:pPr>
        <w:tabs>
          <w:tab w:val="num" w:pos="3600"/>
        </w:tabs>
        <w:ind w:left="3600" w:hanging="360"/>
      </w:pPr>
      <w:rPr>
        <w:rFonts w:ascii="Arial" w:hAnsi="Arial" w:hint="default"/>
      </w:rPr>
    </w:lvl>
    <w:lvl w:ilvl="5" w:tplc="945C219C" w:tentative="1">
      <w:start w:val="1"/>
      <w:numFmt w:val="bullet"/>
      <w:lvlText w:val="•"/>
      <w:lvlJc w:val="left"/>
      <w:pPr>
        <w:tabs>
          <w:tab w:val="num" w:pos="4320"/>
        </w:tabs>
        <w:ind w:left="4320" w:hanging="360"/>
      </w:pPr>
      <w:rPr>
        <w:rFonts w:ascii="Arial" w:hAnsi="Arial" w:hint="default"/>
      </w:rPr>
    </w:lvl>
    <w:lvl w:ilvl="6" w:tplc="E05CAA94" w:tentative="1">
      <w:start w:val="1"/>
      <w:numFmt w:val="bullet"/>
      <w:lvlText w:val="•"/>
      <w:lvlJc w:val="left"/>
      <w:pPr>
        <w:tabs>
          <w:tab w:val="num" w:pos="5040"/>
        </w:tabs>
        <w:ind w:left="5040" w:hanging="360"/>
      </w:pPr>
      <w:rPr>
        <w:rFonts w:ascii="Arial" w:hAnsi="Arial" w:hint="default"/>
      </w:rPr>
    </w:lvl>
    <w:lvl w:ilvl="7" w:tplc="6868B8A6" w:tentative="1">
      <w:start w:val="1"/>
      <w:numFmt w:val="bullet"/>
      <w:lvlText w:val="•"/>
      <w:lvlJc w:val="left"/>
      <w:pPr>
        <w:tabs>
          <w:tab w:val="num" w:pos="5760"/>
        </w:tabs>
        <w:ind w:left="5760" w:hanging="360"/>
      </w:pPr>
      <w:rPr>
        <w:rFonts w:ascii="Arial" w:hAnsi="Arial" w:hint="default"/>
      </w:rPr>
    </w:lvl>
    <w:lvl w:ilvl="8" w:tplc="39DE56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7F3B2E"/>
    <w:multiLevelType w:val="multilevel"/>
    <w:tmpl w:val="462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92445"/>
    <w:multiLevelType w:val="hybridMultilevel"/>
    <w:tmpl w:val="62E69058"/>
    <w:lvl w:ilvl="0" w:tplc="F07EBBF4">
      <w:start w:val="1"/>
      <w:numFmt w:val="bullet"/>
      <w:lvlText w:val="•"/>
      <w:lvlJc w:val="left"/>
      <w:pPr>
        <w:tabs>
          <w:tab w:val="num" w:pos="720"/>
        </w:tabs>
        <w:ind w:left="720" w:hanging="360"/>
      </w:pPr>
      <w:rPr>
        <w:rFonts w:ascii="Arial" w:hAnsi="Arial" w:hint="default"/>
      </w:rPr>
    </w:lvl>
    <w:lvl w:ilvl="1" w:tplc="031EFE88">
      <w:numFmt w:val="bullet"/>
      <w:lvlText w:val="•"/>
      <w:lvlJc w:val="left"/>
      <w:pPr>
        <w:tabs>
          <w:tab w:val="num" w:pos="1440"/>
        </w:tabs>
        <w:ind w:left="1440" w:hanging="360"/>
      </w:pPr>
      <w:rPr>
        <w:rFonts w:ascii="Arial" w:hAnsi="Arial" w:hint="default"/>
      </w:rPr>
    </w:lvl>
    <w:lvl w:ilvl="2" w:tplc="74846380" w:tentative="1">
      <w:start w:val="1"/>
      <w:numFmt w:val="bullet"/>
      <w:lvlText w:val="•"/>
      <w:lvlJc w:val="left"/>
      <w:pPr>
        <w:tabs>
          <w:tab w:val="num" w:pos="2160"/>
        </w:tabs>
        <w:ind w:left="2160" w:hanging="360"/>
      </w:pPr>
      <w:rPr>
        <w:rFonts w:ascii="Arial" w:hAnsi="Arial" w:hint="default"/>
      </w:rPr>
    </w:lvl>
    <w:lvl w:ilvl="3" w:tplc="A252C228" w:tentative="1">
      <w:start w:val="1"/>
      <w:numFmt w:val="bullet"/>
      <w:lvlText w:val="•"/>
      <w:lvlJc w:val="left"/>
      <w:pPr>
        <w:tabs>
          <w:tab w:val="num" w:pos="2880"/>
        </w:tabs>
        <w:ind w:left="2880" w:hanging="360"/>
      </w:pPr>
      <w:rPr>
        <w:rFonts w:ascii="Arial" w:hAnsi="Arial" w:hint="default"/>
      </w:rPr>
    </w:lvl>
    <w:lvl w:ilvl="4" w:tplc="095E9FB0" w:tentative="1">
      <w:start w:val="1"/>
      <w:numFmt w:val="bullet"/>
      <w:lvlText w:val="•"/>
      <w:lvlJc w:val="left"/>
      <w:pPr>
        <w:tabs>
          <w:tab w:val="num" w:pos="3600"/>
        </w:tabs>
        <w:ind w:left="3600" w:hanging="360"/>
      </w:pPr>
      <w:rPr>
        <w:rFonts w:ascii="Arial" w:hAnsi="Arial" w:hint="default"/>
      </w:rPr>
    </w:lvl>
    <w:lvl w:ilvl="5" w:tplc="A22E3458" w:tentative="1">
      <w:start w:val="1"/>
      <w:numFmt w:val="bullet"/>
      <w:lvlText w:val="•"/>
      <w:lvlJc w:val="left"/>
      <w:pPr>
        <w:tabs>
          <w:tab w:val="num" w:pos="4320"/>
        </w:tabs>
        <w:ind w:left="4320" w:hanging="360"/>
      </w:pPr>
      <w:rPr>
        <w:rFonts w:ascii="Arial" w:hAnsi="Arial" w:hint="default"/>
      </w:rPr>
    </w:lvl>
    <w:lvl w:ilvl="6" w:tplc="7388B5AA" w:tentative="1">
      <w:start w:val="1"/>
      <w:numFmt w:val="bullet"/>
      <w:lvlText w:val="•"/>
      <w:lvlJc w:val="left"/>
      <w:pPr>
        <w:tabs>
          <w:tab w:val="num" w:pos="5040"/>
        </w:tabs>
        <w:ind w:left="5040" w:hanging="360"/>
      </w:pPr>
      <w:rPr>
        <w:rFonts w:ascii="Arial" w:hAnsi="Arial" w:hint="default"/>
      </w:rPr>
    </w:lvl>
    <w:lvl w:ilvl="7" w:tplc="F0F8055A" w:tentative="1">
      <w:start w:val="1"/>
      <w:numFmt w:val="bullet"/>
      <w:lvlText w:val="•"/>
      <w:lvlJc w:val="left"/>
      <w:pPr>
        <w:tabs>
          <w:tab w:val="num" w:pos="5760"/>
        </w:tabs>
        <w:ind w:left="5760" w:hanging="360"/>
      </w:pPr>
      <w:rPr>
        <w:rFonts w:ascii="Arial" w:hAnsi="Arial" w:hint="default"/>
      </w:rPr>
    </w:lvl>
    <w:lvl w:ilvl="8" w:tplc="BBE255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295AAD"/>
    <w:multiLevelType w:val="multilevel"/>
    <w:tmpl w:val="B52C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7A057D"/>
    <w:multiLevelType w:val="hybridMultilevel"/>
    <w:tmpl w:val="983265EE"/>
    <w:lvl w:ilvl="0" w:tplc="DF7C58FE">
      <w:start w:val="1"/>
      <w:numFmt w:val="bullet"/>
      <w:lvlText w:val="•"/>
      <w:lvlJc w:val="left"/>
      <w:pPr>
        <w:tabs>
          <w:tab w:val="num" w:pos="720"/>
        </w:tabs>
        <w:ind w:left="720" w:hanging="360"/>
      </w:pPr>
      <w:rPr>
        <w:rFonts w:ascii="Arial" w:hAnsi="Arial" w:hint="default"/>
      </w:rPr>
    </w:lvl>
    <w:lvl w:ilvl="1" w:tplc="5DFE66A8">
      <w:numFmt w:val="bullet"/>
      <w:lvlText w:val="•"/>
      <w:lvlJc w:val="left"/>
      <w:pPr>
        <w:tabs>
          <w:tab w:val="num" w:pos="1440"/>
        </w:tabs>
        <w:ind w:left="1440" w:hanging="360"/>
      </w:pPr>
      <w:rPr>
        <w:rFonts w:ascii="Arial" w:hAnsi="Arial" w:hint="default"/>
      </w:rPr>
    </w:lvl>
    <w:lvl w:ilvl="2" w:tplc="D494AF4A" w:tentative="1">
      <w:start w:val="1"/>
      <w:numFmt w:val="bullet"/>
      <w:lvlText w:val="•"/>
      <w:lvlJc w:val="left"/>
      <w:pPr>
        <w:tabs>
          <w:tab w:val="num" w:pos="2160"/>
        </w:tabs>
        <w:ind w:left="2160" w:hanging="360"/>
      </w:pPr>
      <w:rPr>
        <w:rFonts w:ascii="Arial" w:hAnsi="Arial" w:hint="default"/>
      </w:rPr>
    </w:lvl>
    <w:lvl w:ilvl="3" w:tplc="449EB816" w:tentative="1">
      <w:start w:val="1"/>
      <w:numFmt w:val="bullet"/>
      <w:lvlText w:val="•"/>
      <w:lvlJc w:val="left"/>
      <w:pPr>
        <w:tabs>
          <w:tab w:val="num" w:pos="2880"/>
        </w:tabs>
        <w:ind w:left="2880" w:hanging="360"/>
      </w:pPr>
      <w:rPr>
        <w:rFonts w:ascii="Arial" w:hAnsi="Arial" w:hint="default"/>
      </w:rPr>
    </w:lvl>
    <w:lvl w:ilvl="4" w:tplc="D39CBAA4" w:tentative="1">
      <w:start w:val="1"/>
      <w:numFmt w:val="bullet"/>
      <w:lvlText w:val="•"/>
      <w:lvlJc w:val="left"/>
      <w:pPr>
        <w:tabs>
          <w:tab w:val="num" w:pos="3600"/>
        </w:tabs>
        <w:ind w:left="3600" w:hanging="360"/>
      </w:pPr>
      <w:rPr>
        <w:rFonts w:ascii="Arial" w:hAnsi="Arial" w:hint="default"/>
      </w:rPr>
    </w:lvl>
    <w:lvl w:ilvl="5" w:tplc="DBFE5D06" w:tentative="1">
      <w:start w:val="1"/>
      <w:numFmt w:val="bullet"/>
      <w:lvlText w:val="•"/>
      <w:lvlJc w:val="left"/>
      <w:pPr>
        <w:tabs>
          <w:tab w:val="num" w:pos="4320"/>
        </w:tabs>
        <w:ind w:left="4320" w:hanging="360"/>
      </w:pPr>
      <w:rPr>
        <w:rFonts w:ascii="Arial" w:hAnsi="Arial" w:hint="default"/>
      </w:rPr>
    </w:lvl>
    <w:lvl w:ilvl="6" w:tplc="109211E6" w:tentative="1">
      <w:start w:val="1"/>
      <w:numFmt w:val="bullet"/>
      <w:lvlText w:val="•"/>
      <w:lvlJc w:val="left"/>
      <w:pPr>
        <w:tabs>
          <w:tab w:val="num" w:pos="5040"/>
        </w:tabs>
        <w:ind w:left="5040" w:hanging="360"/>
      </w:pPr>
      <w:rPr>
        <w:rFonts w:ascii="Arial" w:hAnsi="Arial" w:hint="default"/>
      </w:rPr>
    </w:lvl>
    <w:lvl w:ilvl="7" w:tplc="FA2C1F2A" w:tentative="1">
      <w:start w:val="1"/>
      <w:numFmt w:val="bullet"/>
      <w:lvlText w:val="•"/>
      <w:lvlJc w:val="left"/>
      <w:pPr>
        <w:tabs>
          <w:tab w:val="num" w:pos="5760"/>
        </w:tabs>
        <w:ind w:left="5760" w:hanging="360"/>
      </w:pPr>
      <w:rPr>
        <w:rFonts w:ascii="Arial" w:hAnsi="Arial" w:hint="default"/>
      </w:rPr>
    </w:lvl>
    <w:lvl w:ilvl="8" w:tplc="DE5C3474" w:tentative="1">
      <w:start w:val="1"/>
      <w:numFmt w:val="bullet"/>
      <w:lvlText w:val="•"/>
      <w:lvlJc w:val="left"/>
      <w:pPr>
        <w:tabs>
          <w:tab w:val="num" w:pos="6480"/>
        </w:tabs>
        <w:ind w:left="6480" w:hanging="360"/>
      </w:pPr>
      <w:rPr>
        <w:rFonts w:ascii="Arial" w:hAnsi="Arial" w:hint="default"/>
      </w:rPr>
    </w:lvl>
  </w:abstractNum>
  <w:num w:numId="1" w16cid:durableId="320501599">
    <w:abstractNumId w:val="10"/>
  </w:num>
  <w:num w:numId="2" w16cid:durableId="883906415">
    <w:abstractNumId w:val="15"/>
  </w:num>
  <w:num w:numId="3" w16cid:durableId="2099986121">
    <w:abstractNumId w:val="6"/>
  </w:num>
  <w:num w:numId="4" w16cid:durableId="1989239803">
    <w:abstractNumId w:val="4"/>
  </w:num>
  <w:num w:numId="5" w16cid:durableId="1549149345">
    <w:abstractNumId w:val="8"/>
  </w:num>
  <w:num w:numId="6" w16cid:durableId="2124573356">
    <w:abstractNumId w:val="17"/>
  </w:num>
  <w:num w:numId="7" w16cid:durableId="1225750750">
    <w:abstractNumId w:val="19"/>
  </w:num>
  <w:num w:numId="8" w16cid:durableId="952319949">
    <w:abstractNumId w:val="5"/>
  </w:num>
  <w:num w:numId="9" w16cid:durableId="1649047054">
    <w:abstractNumId w:val="9"/>
  </w:num>
  <w:num w:numId="10" w16cid:durableId="1704673303">
    <w:abstractNumId w:val="3"/>
  </w:num>
  <w:num w:numId="11" w16cid:durableId="1707221396">
    <w:abstractNumId w:val="12"/>
  </w:num>
  <w:num w:numId="12" w16cid:durableId="1012803262">
    <w:abstractNumId w:val="0"/>
  </w:num>
  <w:num w:numId="13" w16cid:durableId="1459109597">
    <w:abstractNumId w:val="16"/>
  </w:num>
  <w:num w:numId="14" w16cid:durableId="321276553">
    <w:abstractNumId w:val="13"/>
  </w:num>
  <w:num w:numId="15" w16cid:durableId="2016834259">
    <w:abstractNumId w:val="1"/>
  </w:num>
  <w:num w:numId="16" w16cid:durableId="1547177391">
    <w:abstractNumId w:val="11"/>
  </w:num>
  <w:num w:numId="17" w16cid:durableId="548885704">
    <w:abstractNumId w:val="2"/>
  </w:num>
  <w:num w:numId="18" w16cid:durableId="1637948069">
    <w:abstractNumId w:val="7"/>
  </w:num>
  <w:num w:numId="19" w16cid:durableId="1424959326">
    <w:abstractNumId w:val="18"/>
  </w:num>
  <w:num w:numId="20" w16cid:durableId="549195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C6"/>
    <w:rsid w:val="0003473A"/>
    <w:rsid w:val="00062359"/>
    <w:rsid w:val="0007107A"/>
    <w:rsid w:val="00072249"/>
    <w:rsid w:val="00091BAB"/>
    <w:rsid w:val="000925CE"/>
    <w:rsid w:val="000A68F1"/>
    <w:rsid w:val="00116784"/>
    <w:rsid w:val="001324BA"/>
    <w:rsid w:val="00181B76"/>
    <w:rsid w:val="001B23F2"/>
    <w:rsid w:val="00200FF2"/>
    <w:rsid w:val="002026B3"/>
    <w:rsid w:val="002B21CB"/>
    <w:rsid w:val="002D1211"/>
    <w:rsid w:val="002D4DA2"/>
    <w:rsid w:val="002F29D0"/>
    <w:rsid w:val="00314636"/>
    <w:rsid w:val="00362D09"/>
    <w:rsid w:val="0036370B"/>
    <w:rsid w:val="00376EA3"/>
    <w:rsid w:val="00387991"/>
    <w:rsid w:val="003B09C5"/>
    <w:rsid w:val="003F5F69"/>
    <w:rsid w:val="00424DDE"/>
    <w:rsid w:val="00427BD3"/>
    <w:rsid w:val="00433157"/>
    <w:rsid w:val="004966F6"/>
    <w:rsid w:val="004D0A6C"/>
    <w:rsid w:val="004D53F7"/>
    <w:rsid w:val="00563643"/>
    <w:rsid w:val="0058061A"/>
    <w:rsid w:val="0059035E"/>
    <w:rsid w:val="005B1A71"/>
    <w:rsid w:val="00602373"/>
    <w:rsid w:val="006119C5"/>
    <w:rsid w:val="00613FD0"/>
    <w:rsid w:val="007365B8"/>
    <w:rsid w:val="00745D0B"/>
    <w:rsid w:val="00770A40"/>
    <w:rsid w:val="007C28B8"/>
    <w:rsid w:val="007E574E"/>
    <w:rsid w:val="00832ACA"/>
    <w:rsid w:val="008644FB"/>
    <w:rsid w:val="008A4506"/>
    <w:rsid w:val="008B5F00"/>
    <w:rsid w:val="008C1D30"/>
    <w:rsid w:val="008E2F91"/>
    <w:rsid w:val="00933136"/>
    <w:rsid w:val="00963639"/>
    <w:rsid w:val="00A04741"/>
    <w:rsid w:val="00A25FFD"/>
    <w:rsid w:val="00A6363F"/>
    <w:rsid w:val="00A955DC"/>
    <w:rsid w:val="00A97925"/>
    <w:rsid w:val="00AA24CF"/>
    <w:rsid w:val="00AE37DB"/>
    <w:rsid w:val="00AF47A5"/>
    <w:rsid w:val="00AF4CD3"/>
    <w:rsid w:val="00B2362A"/>
    <w:rsid w:val="00B35385"/>
    <w:rsid w:val="00B50CD1"/>
    <w:rsid w:val="00B62C3C"/>
    <w:rsid w:val="00BE315C"/>
    <w:rsid w:val="00BF326D"/>
    <w:rsid w:val="00BF51C8"/>
    <w:rsid w:val="00BF5E77"/>
    <w:rsid w:val="00C322EC"/>
    <w:rsid w:val="00C667CC"/>
    <w:rsid w:val="00CA68B7"/>
    <w:rsid w:val="00D017D9"/>
    <w:rsid w:val="00D04AB8"/>
    <w:rsid w:val="00D41D82"/>
    <w:rsid w:val="00D7529D"/>
    <w:rsid w:val="00D92881"/>
    <w:rsid w:val="00DB1C60"/>
    <w:rsid w:val="00DB61AF"/>
    <w:rsid w:val="00DE078D"/>
    <w:rsid w:val="00DF3D0A"/>
    <w:rsid w:val="00E006C4"/>
    <w:rsid w:val="00E30433"/>
    <w:rsid w:val="00ED1C07"/>
    <w:rsid w:val="00EE37F0"/>
    <w:rsid w:val="00F920BD"/>
    <w:rsid w:val="00F970C6"/>
    <w:rsid w:val="00FF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81FB"/>
  <w15:chartTrackingRefBased/>
  <w15:docId w15:val="{DE3C9D0D-9C2F-B44B-81B8-5B9F2CAC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8D"/>
    <w:pPr>
      <w:spacing w:after="0" w:line="240" w:lineRule="auto"/>
    </w:pPr>
    <w:rPr>
      <w:rFonts w:ascii="Times New Roman" w:eastAsia="Times New Roman" w:hAnsi="Times New Roman" w:cs="Times New Roman"/>
      <w:kern w:val="0"/>
      <w:sz w:val="24"/>
      <w14:ligatures w14:val="none"/>
    </w:rPr>
  </w:style>
  <w:style w:type="paragraph" w:styleId="Heading1">
    <w:name w:val="heading 1"/>
    <w:basedOn w:val="Normal"/>
    <w:next w:val="Normal"/>
    <w:link w:val="Heading1Char"/>
    <w:uiPriority w:val="9"/>
    <w:qFormat/>
    <w:rsid w:val="00F970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970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F970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970C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970C6"/>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970C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970C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970C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970C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C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970C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F970C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970C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970C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F970C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970C6"/>
    <w:rPr>
      <w:rFonts w:cstheme="majorBidi"/>
      <w:b/>
      <w:bCs/>
      <w:color w:val="595959" w:themeColor="text1" w:themeTint="A6"/>
    </w:rPr>
  </w:style>
  <w:style w:type="character" w:customStyle="1" w:styleId="Heading8Char">
    <w:name w:val="Heading 8 Char"/>
    <w:basedOn w:val="DefaultParagraphFont"/>
    <w:link w:val="Heading8"/>
    <w:uiPriority w:val="9"/>
    <w:semiHidden/>
    <w:rsid w:val="00F970C6"/>
    <w:rPr>
      <w:rFonts w:cstheme="majorBidi"/>
      <w:color w:val="595959" w:themeColor="text1" w:themeTint="A6"/>
    </w:rPr>
  </w:style>
  <w:style w:type="character" w:customStyle="1" w:styleId="Heading9Char">
    <w:name w:val="Heading 9 Char"/>
    <w:basedOn w:val="DefaultParagraphFont"/>
    <w:link w:val="Heading9"/>
    <w:uiPriority w:val="9"/>
    <w:semiHidden/>
    <w:rsid w:val="00F970C6"/>
    <w:rPr>
      <w:rFonts w:eastAsiaTheme="majorEastAsia" w:cstheme="majorBidi"/>
      <w:color w:val="595959" w:themeColor="text1" w:themeTint="A6"/>
    </w:rPr>
  </w:style>
  <w:style w:type="paragraph" w:styleId="Title">
    <w:name w:val="Title"/>
    <w:basedOn w:val="Normal"/>
    <w:next w:val="Normal"/>
    <w:link w:val="TitleChar"/>
    <w:uiPriority w:val="10"/>
    <w:qFormat/>
    <w:rsid w:val="00F970C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C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970C6"/>
    <w:pPr>
      <w:spacing w:before="160"/>
      <w:jc w:val="center"/>
    </w:pPr>
    <w:rPr>
      <w:i/>
      <w:iCs/>
      <w:color w:val="404040" w:themeColor="text1" w:themeTint="BF"/>
    </w:rPr>
  </w:style>
  <w:style w:type="character" w:customStyle="1" w:styleId="QuoteChar">
    <w:name w:val="Quote Char"/>
    <w:basedOn w:val="DefaultParagraphFont"/>
    <w:link w:val="Quote"/>
    <w:uiPriority w:val="29"/>
    <w:rsid w:val="00F970C6"/>
    <w:rPr>
      <w:i/>
      <w:iCs/>
      <w:color w:val="404040" w:themeColor="text1" w:themeTint="BF"/>
    </w:rPr>
  </w:style>
  <w:style w:type="paragraph" w:styleId="ListParagraph">
    <w:name w:val="List Paragraph"/>
    <w:basedOn w:val="Normal"/>
    <w:uiPriority w:val="34"/>
    <w:qFormat/>
    <w:rsid w:val="00F970C6"/>
    <w:pPr>
      <w:ind w:left="720"/>
      <w:contextualSpacing/>
    </w:pPr>
  </w:style>
  <w:style w:type="character" w:styleId="IntenseEmphasis">
    <w:name w:val="Intense Emphasis"/>
    <w:basedOn w:val="DefaultParagraphFont"/>
    <w:uiPriority w:val="21"/>
    <w:qFormat/>
    <w:rsid w:val="00F970C6"/>
    <w:rPr>
      <w:i/>
      <w:iCs/>
      <w:color w:val="0F4761" w:themeColor="accent1" w:themeShade="BF"/>
    </w:rPr>
  </w:style>
  <w:style w:type="paragraph" w:styleId="IntenseQuote">
    <w:name w:val="Intense Quote"/>
    <w:basedOn w:val="Normal"/>
    <w:next w:val="Normal"/>
    <w:link w:val="IntenseQuoteChar"/>
    <w:uiPriority w:val="30"/>
    <w:qFormat/>
    <w:rsid w:val="00F9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C6"/>
    <w:rPr>
      <w:i/>
      <w:iCs/>
      <w:color w:val="0F4761" w:themeColor="accent1" w:themeShade="BF"/>
    </w:rPr>
  </w:style>
  <w:style w:type="character" w:styleId="IntenseReference">
    <w:name w:val="Intense Reference"/>
    <w:basedOn w:val="DefaultParagraphFont"/>
    <w:uiPriority w:val="32"/>
    <w:qFormat/>
    <w:rsid w:val="00F970C6"/>
    <w:rPr>
      <w:b/>
      <w:bCs/>
      <w:smallCaps/>
      <w:color w:val="0F4761" w:themeColor="accent1" w:themeShade="BF"/>
      <w:spacing w:val="5"/>
    </w:rPr>
  </w:style>
  <w:style w:type="character" w:styleId="Strong">
    <w:name w:val="Strong"/>
    <w:basedOn w:val="DefaultParagraphFont"/>
    <w:uiPriority w:val="22"/>
    <w:qFormat/>
    <w:rsid w:val="00F970C6"/>
    <w:rPr>
      <w:b/>
      <w:bCs/>
    </w:rPr>
  </w:style>
  <w:style w:type="character" w:styleId="Emphasis">
    <w:name w:val="Emphasis"/>
    <w:basedOn w:val="DefaultParagraphFont"/>
    <w:uiPriority w:val="20"/>
    <w:qFormat/>
    <w:rsid w:val="00F970C6"/>
    <w:rPr>
      <w:i/>
      <w:iCs/>
    </w:rPr>
  </w:style>
  <w:style w:type="character" w:customStyle="1" w:styleId="ms-1">
    <w:name w:val="ms-1"/>
    <w:basedOn w:val="DefaultParagraphFont"/>
    <w:rsid w:val="00F970C6"/>
  </w:style>
  <w:style w:type="character" w:customStyle="1" w:styleId="max-w-full">
    <w:name w:val="max-w-full"/>
    <w:basedOn w:val="DefaultParagraphFont"/>
    <w:rsid w:val="00F970C6"/>
  </w:style>
  <w:style w:type="paragraph" w:styleId="NormalWeb">
    <w:name w:val="Normal (Web)"/>
    <w:basedOn w:val="Normal"/>
    <w:uiPriority w:val="99"/>
    <w:unhideWhenUsed/>
    <w:rsid w:val="00D017D9"/>
    <w:pPr>
      <w:spacing w:before="100" w:beforeAutospacing="1" w:after="100" w:afterAutospacing="1"/>
    </w:pPr>
  </w:style>
  <w:style w:type="character" w:customStyle="1" w:styleId="relative">
    <w:name w:val="relative"/>
    <w:basedOn w:val="DefaultParagraphFont"/>
    <w:rsid w:val="00362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8525">
      <w:bodyDiv w:val="1"/>
      <w:marLeft w:val="0"/>
      <w:marRight w:val="0"/>
      <w:marTop w:val="0"/>
      <w:marBottom w:val="0"/>
      <w:divBdr>
        <w:top w:val="none" w:sz="0" w:space="0" w:color="auto"/>
        <w:left w:val="none" w:sz="0" w:space="0" w:color="auto"/>
        <w:bottom w:val="none" w:sz="0" w:space="0" w:color="auto"/>
        <w:right w:val="none" w:sz="0" w:space="0" w:color="auto"/>
      </w:divBdr>
      <w:divsChild>
        <w:div w:id="1364750999">
          <w:marLeft w:val="1166"/>
          <w:marRight w:val="0"/>
          <w:marTop w:val="0"/>
          <w:marBottom w:val="0"/>
          <w:divBdr>
            <w:top w:val="none" w:sz="0" w:space="0" w:color="auto"/>
            <w:left w:val="none" w:sz="0" w:space="0" w:color="auto"/>
            <w:bottom w:val="none" w:sz="0" w:space="0" w:color="auto"/>
            <w:right w:val="none" w:sz="0" w:space="0" w:color="auto"/>
          </w:divBdr>
        </w:div>
        <w:div w:id="562838312">
          <w:marLeft w:val="1166"/>
          <w:marRight w:val="0"/>
          <w:marTop w:val="0"/>
          <w:marBottom w:val="0"/>
          <w:divBdr>
            <w:top w:val="none" w:sz="0" w:space="0" w:color="auto"/>
            <w:left w:val="none" w:sz="0" w:space="0" w:color="auto"/>
            <w:bottom w:val="none" w:sz="0" w:space="0" w:color="auto"/>
            <w:right w:val="none" w:sz="0" w:space="0" w:color="auto"/>
          </w:divBdr>
        </w:div>
      </w:divsChild>
    </w:div>
    <w:div w:id="56636251">
      <w:bodyDiv w:val="1"/>
      <w:marLeft w:val="0"/>
      <w:marRight w:val="0"/>
      <w:marTop w:val="0"/>
      <w:marBottom w:val="0"/>
      <w:divBdr>
        <w:top w:val="none" w:sz="0" w:space="0" w:color="auto"/>
        <w:left w:val="none" w:sz="0" w:space="0" w:color="auto"/>
        <w:bottom w:val="none" w:sz="0" w:space="0" w:color="auto"/>
        <w:right w:val="none" w:sz="0" w:space="0" w:color="auto"/>
      </w:divBdr>
    </w:div>
    <w:div w:id="130900391">
      <w:bodyDiv w:val="1"/>
      <w:marLeft w:val="0"/>
      <w:marRight w:val="0"/>
      <w:marTop w:val="0"/>
      <w:marBottom w:val="0"/>
      <w:divBdr>
        <w:top w:val="none" w:sz="0" w:space="0" w:color="auto"/>
        <w:left w:val="none" w:sz="0" w:space="0" w:color="auto"/>
        <w:bottom w:val="none" w:sz="0" w:space="0" w:color="auto"/>
        <w:right w:val="none" w:sz="0" w:space="0" w:color="auto"/>
      </w:divBdr>
    </w:div>
    <w:div w:id="165101193">
      <w:bodyDiv w:val="1"/>
      <w:marLeft w:val="0"/>
      <w:marRight w:val="0"/>
      <w:marTop w:val="0"/>
      <w:marBottom w:val="0"/>
      <w:divBdr>
        <w:top w:val="none" w:sz="0" w:space="0" w:color="auto"/>
        <w:left w:val="none" w:sz="0" w:space="0" w:color="auto"/>
        <w:bottom w:val="none" w:sz="0" w:space="0" w:color="auto"/>
        <w:right w:val="none" w:sz="0" w:space="0" w:color="auto"/>
      </w:divBdr>
    </w:div>
    <w:div w:id="201787607">
      <w:bodyDiv w:val="1"/>
      <w:marLeft w:val="0"/>
      <w:marRight w:val="0"/>
      <w:marTop w:val="0"/>
      <w:marBottom w:val="0"/>
      <w:divBdr>
        <w:top w:val="none" w:sz="0" w:space="0" w:color="auto"/>
        <w:left w:val="none" w:sz="0" w:space="0" w:color="auto"/>
        <w:bottom w:val="none" w:sz="0" w:space="0" w:color="auto"/>
        <w:right w:val="none" w:sz="0" w:space="0" w:color="auto"/>
      </w:divBdr>
    </w:div>
    <w:div w:id="220405135">
      <w:bodyDiv w:val="1"/>
      <w:marLeft w:val="0"/>
      <w:marRight w:val="0"/>
      <w:marTop w:val="0"/>
      <w:marBottom w:val="0"/>
      <w:divBdr>
        <w:top w:val="none" w:sz="0" w:space="0" w:color="auto"/>
        <w:left w:val="none" w:sz="0" w:space="0" w:color="auto"/>
        <w:bottom w:val="none" w:sz="0" w:space="0" w:color="auto"/>
        <w:right w:val="none" w:sz="0" w:space="0" w:color="auto"/>
      </w:divBdr>
    </w:div>
    <w:div w:id="232938269">
      <w:bodyDiv w:val="1"/>
      <w:marLeft w:val="0"/>
      <w:marRight w:val="0"/>
      <w:marTop w:val="0"/>
      <w:marBottom w:val="0"/>
      <w:divBdr>
        <w:top w:val="none" w:sz="0" w:space="0" w:color="auto"/>
        <w:left w:val="none" w:sz="0" w:space="0" w:color="auto"/>
        <w:bottom w:val="none" w:sz="0" w:space="0" w:color="auto"/>
        <w:right w:val="none" w:sz="0" w:space="0" w:color="auto"/>
      </w:divBdr>
    </w:div>
    <w:div w:id="234828538">
      <w:bodyDiv w:val="1"/>
      <w:marLeft w:val="0"/>
      <w:marRight w:val="0"/>
      <w:marTop w:val="0"/>
      <w:marBottom w:val="0"/>
      <w:divBdr>
        <w:top w:val="none" w:sz="0" w:space="0" w:color="auto"/>
        <w:left w:val="none" w:sz="0" w:space="0" w:color="auto"/>
        <w:bottom w:val="none" w:sz="0" w:space="0" w:color="auto"/>
        <w:right w:val="none" w:sz="0" w:space="0" w:color="auto"/>
      </w:divBdr>
    </w:div>
    <w:div w:id="256444174">
      <w:bodyDiv w:val="1"/>
      <w:marLeft w:val="0"/>
      <w:marRight w:val="0"/>
      <w:marTop w:val="0"/>
      <w:marBottom w:val="0"/>
      <w:divBdr>
        <w:top w:val="none" w:sz="0" w:space="0" w:color="auto"/>
        <w:left w:val="none" w:sz="0" w:space="0" w:color="auto"/>
        <w:bottom w:val="none" w:sz="0" w:space="0" w:color="auto"/>
        <w:right w:val="none" w:sz="0" w:space="0" w:color="auto"/>
      </w:divBdr>
    </w:div>
    <w:div w:id="485249856">
      <w:bodyDiv w:val="1"/>
      <w:marLeft w:val="0"/>
      <w:marRight w:val="0"/>
      <w:marTop w:val="0"/>
      <w:marBottom w:val="0"/>
      <w:divBdr>
        <w:top w:val="none" w:sz="0" w:space="0" w:color="auto"/>
        <w:left w:val="none" w:sz="0" w:space="0" w:color="auto"/>
        <w:bottom w:val="none" w:sz="0" w:space="0" w:color="auto"/>
        <w:right w:val="none" w:sz="0" w:space="0" w:color="auto"/>
      </w:divBdr>
    </w:div>
    <w:div w:id="515971814">
      <w:bodyDiv w:val="1"/>
      <w:marLeft w:val="0"/>
      <w:marRight w:val="0"/>
      <w:marTop w:val="0"/>
      <w:marBottom w:val="0"/>
      <w:divBdr>
        <w:top w:val="none" w:sz="0" w:space="0" w:color="auto"/>
        <w:left w:val="none" w:sz="0" w:space="0" w:color="auto"/>
        <w:bottom w:val="none" w:sz="0" w:space="0" w:color="auto"/>
        <w:right w:val="none" w:sz="0" w:space="0" w:color="auto"/>
      </w:divBdr>
    </w:div>
    <w:div w:id="550462796">
      <w:bodyDiv w:val="1"/>
      <w:marLeft w:val="0"/>
      <w:marRight w:val="0"/>
      <w:marTop w:val="0"/>
      <w:marBottom w:val="0"/>
      <w:divBdr>
        <w:top w:val="none" w:sz="0" w:space="0" w:color="auto"/>
        <w:left w:val="none" w:sz="0" w:space="0" w:color="auto"/>
        <w:bottom w:val="none" w:sz="0" w:space="0" w:color="auto"/>
        <w:right w:val="none" w:sz="0" w:space="0" w:color="auto"/>
      </w:divBdr>
    </w:div>
    <w:div w:id="839319900">
      <w:bodyDiv w:val="1"/>
      <w:marLeft w:val="0"/>
      <w:marRight w:val="0"/>
      <w:marTop w:val="0"/>
      <w:marBottom w:val="0"/>
      <w:divBdr>
        <w:top w:val="none" w:sz="0" w:space="0" w:color="auto"/>
        <w:left w:val="none" w:sz="0" w:space="0" w:color="auto"/>
        <w:bottom w:val="none" w:sz="0" w:space="0" w:color="auto"/>
        <w:right w:val="none" w:sz="0" w:space="0" w:color="auto"/>
      </w:divBdr>
    </w:div>
    <w:div w:id="956566724">
      <w:bodyDiv w:val="1"/>
      <w:marLeft w:val="0"/>
      <w:marRight w:val="0"/>
      <w:marTop w:val="0"/>
      <w:marBottom w:val="0"/>
      <w:divBdr>
        <w:top w:val="none" w:sz="0" w:space="0" w:color="auto"/>
        <w:left w:val="none" w:sz="0" w:space="0" w:color="auto"/>
        <w:bottom w:val="none" w:sz="0" w:space="0" w:color="auto"/>
        <w:right w:val="none" w:sz="0" w:space="0" w:color="auto"/>
      </w:divBdr>
    </w:div>
    <w:div w:id="996953803">
      <w:bodyDiv w:val="1"/>
      <w:marLeft w:val="0"/>
      <w:marRight w:val="0"/>
      <w:marTop w:val="0"/>
      <w:marBottom w:val="0"/>
      <w:divBdr>
        <w:top w:val="none" w:sz="0" w:space="0" w:color="auto"/>
        <w:left w:val="none" w:sz="0" w:space="0" w:color="auto"/>
        <w:bottom w:val="none" w:sz="0" w:space="0" w:color="auto"/>
        <w:right w:val="none" w:sz="0" w:space="0" w:color="auto"/>
      </w:divBdr>
    </w:div>
    <w:div w:id="1003707766">
      <w:bodyDiv w:val="1"/>
      <w:marLeft w:val="0"/>
      <w:marRight w:val="0"/>
      <w:marTop w:val="0"/>
      <w:marBottom w:val="0"/>
      <w:divBdr>
        <w:top w:val="none" w:sz="0" w:space="0" w:color="auto"/>
        <w:left w:val="none" w:sz="0" w:space="0" w:color="auto"/>
        <w:bottom w:val="none" w:sz="0" w:space="0" w:color="auto"/>
        <w:right w:val="none" w:sz="0" w:space="0" w:color="auto"/>
      </w:divBdr>
    </w:div>
    <w:div w:id="1005061688">
      <w:bodyDiv w:val="1"/>
      <w:marLeft w:val="0"/>
      <w:marRight w:val="0"/>
      <w:marTop w:val="0"/>
      <w:marBottom w:val="0"/>
      <w:divBdr>
        <w:top w:val="none" w:sz="0" w:space="0" w:color="auto"/>
        <w:left w:val="none" w:sz="0" w:space="0" w:color="auto"/>
        <w:bottom w:val="none" w:sz="0" w:space="0" w:color="auto"/>
        <w:right w:val="none" w:sz="0" w:space="0" w:color="auto"/>
      </w:divBdr>
    </w:div>
    <w:div w:id="1005130421">
      <w:bodyDiv w:val="1"/>
      <w:marLeft w:val="0"/>
      <w:marRight w:val="0"/>
      <w:marTop w:val="0"/>
      <w:marBottom w:val="0"/>
      <w:divBdr>
        <w:top w:val="none" w:sz="0" w:space="0" w:color="auto"/>
        <w:left w:val="none" w:sz="0" w:space="0" w:color="auto"/>
        <w:bottom w:val="none" w:sz="0" w:space="0" w:color="auto"/>
        <w:right w:val="none" w:sz="0" w:space="0" w:color="auto"/>
      </w:divBdr>
    </w:div>
    <w:div w:id="1036537692">
      <w:bodyDiv w:val="1"/>
      <w:marLeft w:val="0"/>
      <w:marRight w:val="0"/>
      <w:marTop w:val="0"/>
      <w:marBottom w:val="0"/>
      <w:divBdr>
        <w:top w:val="none" w:sz="0" w:space="0" w:color="auto"/>
        <w:left w:val="none" w:sz="0" w:space="0" w:color="auto"/>
        <w:bottom w:val="none" w:sz="0" w:space="0" w:color="auto"/>
        <w:right w:val="none" w:sz="0" w:space="0" w:color="auto"/>
      </w:divBdr>
    </w:div>
    <w:div w:id="1076367999">
      <w:bodyDiv w:val="1"/>
      <w:marLeft w:val="0"/>
      <w:marRight w:val="0"/>
      <w:marTop w:val="0"/>
      <w:marBottom w:val="0"/>
      <w:divBdr>
        <w:top w:val="none" w:sz="0" w:space="0" w:color="auto"/>
        <w:left w:val="none" w:sz="0" w:space="0" w:color="auto"/>
        <w:bottom w:val="none" w:sz="0" w:space="0" w:color="auto"/>
        <w:right w:val="none" w:sz="0" w:space="0" w:color="auto"/>
      </w:divBdr>
      <w:divsChild>
        <w:div w:id="1261985424">
          <w:marLeft w:val="1166"/>
          <w:marRight w:val="0"/>
          <w:marTop w:val="0"/>
          <w:marBottom w:val="0"/>
          <w:divBdr>
            <w:top w:val="none" w:sz="0" w:space="0" w:color="auto"/>
            <w:left w:val="none" w:sz="0" w:space="0" w:color="auto"/>
            <w:bottom w:val="none" w:sz="0" w:space="0" w:color="auto"/>
            <w:right w:val="none" w:sz="0" w:space="0" w:color="auto"/>
          </w:divBdr>
        </w:div>
        <w:div w:id="2015843142">
          <w:marLeft w:val="1166"/>
          <w:marRight w:val="0"/>
          <w:marTop w:val="0"/>
          <w:marBottom w:val="0"/>
          <w:divBdr>
            <w:top w:val="none" w:sz="0" w:space="0" w:color="auto"/>
            <w:left w:val="none" w:sz="0" w:space="0" w:color="auto"/>
            <w:bottom w:val="none" w:sz="0" w:space="0" w:color="auto"/>
            <w:right w:val="none" w:sz="0" w:space="0" w:color="auto"/>
          </w:divBdr>
        </w:div>
        <w:div w:id="1848128654">
          <w:marLeft w:val="1166"/>
          <w:marRight w:val="0"/>
          <w:marTop w:val="0"/>
          <w:marBottom w:val="0"/>
          <w:divBdr>
            <w:top w:val="none" w:sz="0" w:space="0" w:color="auto"/>
            <w:left w:val="none" w:sz="0" w:space="0" w:color="auto"/>
            <w:bottom w:val="none" w:sz="0" w:space="0" w:color="auto"/>
            <w:right w:val="none" w:sz="0" w:space="0" w:color="auto"/>
          </w:divBdr>
        </w:div>
      </w:divsChild>
    </w:div>
    <w:div w:id="1088887404">
      <w:bodyDiv w:val="1"/>
      <w:marLeft w:val="0"/>
      <w:marRight w:val="0"/>
      <w:marTop w:val="0"/>
      <w:marBottom w:val="0"/>
      <w:divBdr>
        <w:top w:val="none" w:sz="0" w:space="0" w:color="auto"/>
        <w:left w:val="none" w:sz="0" w:space="0" w:color="auto"/>
        <w:bottom w:val="none" w:sz="0" w:space="0" w:color="auto"/>
        <w:right w:val="none" w:sz="0" w:space="0" w:color="auto"/>
      </w:divBdr>
    </w:div>
    <w:div w:id="1139108571">
      <w:bodyDiv w:val="1"/>
      <w:marLeft w:val="0"/>
      <w:marRight w:val="0"/>
      <w:marTop w:val="0"/>
      <w:marBottom w:val="0"/>
      <w:divBdr>
        <w:top w:val="none" w:sz="0" w:space="0" w:color="auto"/>
        <w:left w:val="none" w:sz="0" w:space="0" w:color="auto"/>
        <w:bottom w:val="none" w:sz="0" w:space="0" w:color="auto"/>
        <w:right w:val="none" w:sz="0" w:space="0" w:color="auto"/>
      </w:divBdr>
    </w:div>
    <w:div w:id="1178810413">
      <w:bodyDiv w:val="1"/>
      <w:marLeft w:val="0"/>
      <w:marRight w:val="0"/>
      <w:marTop w:val="0"/>
      <w:marBottom w:val="0"/>
      <w:divBdr>
        <w:top w:val="none" w:sz="0" w:space="0" w:color="auto"/>
        <w:left w:val="none" w:sz="0" w:space="0" w:color="auto"/>
        <w:bottom w:val="none" w:sz="0" w:space="0" w:color="auto"/>
        <w:right w:val="none" w:sz="0" w:space="0" w:color="auto"/>
      </w:divBdr>
    </w:div>
    <w:div w:id="1347828184">
      <w:bodyDiv w:val="1"/>
      <w:marLeft w:val="0"/>
      <w:marRight w:val="0"/>
      <w:marTop w:val="0"/>
      <w:marBottom w:val="0"/>
      <w:divBdr>
        <w:top w:val="none" w:sz="0" w:space="0" w:color="auto"/>
        <w:left w:val="none" w:sz="0" w:space="0" w:color="auto"/>
        <w:bottom w:val="none" w:sz="0" w:space="0" w:color="auto"/>
        <w:right w:val="none" w:sz="0" w:space="0" w:color="auto"/>
      </w:divBdr>
    </w:div>
    <w:div w:id="1357124571">
      <w:bodyDiv w:val="1"/>
      <w:marLeft w:val="0"/>
      <w:marRight w:val="0"/>
      <w:marTop w:val="0"/>
      <w:marBottom w:val="0"/>
      <w:divBdr>
        <w:top w:val="none" w:sz="0" w:space="0" w:color="auto"/>
        <w:left w:val="none" w:sz="0" w:space="0" w:color="auto"/>
        <w:bottom w:val="none" w:sz="0" w:space="0" w:color="auto"/>
        <w:right w:val="none" w:sz="0" w:space="0" w:color="auto"/>
      </w:divBdr>
    </w:div>
    <w:div w:id="1381444964">
      <w:bodyDiv w:val="1"/>
      <w:marLeft w:val="0"/>
      <w:marRight w:val="0"/>
      <w:marTop w:val="0"/>
      <w:marBottom w:val="0"/>
      <w:divBdr>
        <w:top w:val="none" w:sz="0" w:space="0" w:color="auto"/>
        <w:left w:val="none" w:sz="0" w:space="0" w:color="auto"/>
        <w:bottom w:val="none" w:sz="0" w:space="0" w:color="auto"/>
        <w:right w:val="none" w:sz="0" w:space="0" w:color="auto"/>
      </w:divBdr>
    </w:div>
    <w:div w:id="1546483824">
      <w:bodyDiv w:val="1"/>
      <w:marLeft w:val="0"/>
      <w:marRight w:val="0"/>
      <w:marTop w:val="0"/>
      <w:marBottom w:val="0"/>
      <w:divBdr>
        <w:top w:val="none" w:sz="0" w:space="0" w:color="auto"/>
        <w:left w:val="none" w:sz="0" w:space="0" w:color="auto"/>
        <w:bottom w:val="none" w:sz="0" w:space="0" w:color="auto"/>
        <w:right w:val="none" w:sz="0" w:space="0" w:color="auto"/>
      </w:divBdr>
    </w:div>
    <w:div w:id="1556315053">
      <w:bodyDiv w:val="1"/>
      <w:marLeft w:val="0"/>
      <w:marRight w:val="0"/>
      <w:marTop w:val="0"/>
      <w:marBottom w:val="0"/>
      <w:divBdr>
        <w:top w:val="none" w:sz="0" w:space="0" w:color="auto"/>
        <w:left w:val="none" w:sz="0" w:space="0" w:color="auto"/>
        <w:bottom w:val="none" w:sz="0" w:space="0" w:color="auto"/>
        <w:right w:val="none" w:sz="0" w:space="0" w:color="auto"/>
      </w:divBdr>
    </w:div>
    <w:div w:id="1586499956">
      <w:bodyDiv w:val="1"/>
      <w:marLeft w:val="0"/>
      <w:marRight w:val="0"/>
      <w:marTop w:val="0"/>
      <w:marBottom w:val="0"/>
      <w:divBdr>
        <w:top w:val="none" w:sz="0" w:space="0" w:color="auto"/>
        <w:left w:val="none" w:sz="0" w:space="0" w:color="auto"/>
        <w:bottom w:val="none" w:sz="0" w:space="0" w:color="auto"/>
        <w:right w:val="none" w:sz="0" w:space="0" w:color="auto"/>
      </w:divBdr>
    </w:div>
    <w:div w:id="1625766030">
      <w:bodyDiv w:val="1"/>
      <w:marLeft w:val="0"/>
      <w:marRight w:val="0"/>
      <w:marTop w:val="0"/>
      <w:marBottom w:val="0"/>
      <w:divBdr>
        <w:top w:val="none" w:sz="0" w:space="0" w:color="auto"/>
        <w:left w:val="none" w:sz="0" w:space="0" w:color="auto"/>
        <w:bottom w:val="none" w:sz="0" w:space="0" w:color="auto"/>
        <w:right w:val="none" w:sz="0" w:space="0" w:color="auto"/>
      </w:divBdr>
    </w:div>
    <w:div w:id="1709068329">
      <w:bodyDiv w:val="1"/>
      <w:marLeft w:val="0"/>
      <w:marRight w:val="0"/>
      <w:marTop w:val="0"/>
      <w:marBottom w:val="0"/>
      <w:divBdr>
        <w:top w:val="none" w:sz="0" w:space="0" w:color="auto"/>
        <w:left w:val="none" w:sz="0" w:space="0" w:color="auto"/>
        <w:bottom w:val="none" w:sz="0" w:space="0" w:color="auto"/>
        <w:right w:val="none" w:sz="0" w:space="0" w:color="auto"/>
      </w:divBdr>
    </w:div>
    <w:div w:id="1780952434">
      <w:bodyDiv w:val="1"/>
      <w:marLeft w:val="0"/>
      <w:marRight w:val="0"/>
      <w:marTop w:val="0"/>
      <w:marBottom w:val="0"/>
      <w:divBdr>
        <w:top w:val="none" w:sz="0" w:space="0" w:color="auto"/>
        <w:left w:val="none" w:sz="0" w:space="0" w:color="auto"/>
        <w:bottom w:val="none" w:sz="0" w:space="0" w:color="auto"/>
        <w:right w:val="none" w:sz="0" w:space="0" w:color="auto"/>
      </w:divBdr>
    </w:div>
    <w:div w:id="1853108940">
      <w:bodyDiv w:val="1"/>
      <w:marLeft w:val="0"/>
      <w:marRight w:val="0"/>
      <w:marTop w:val="0"/>
      <w:marBottom w:val="0"/>
      <w:divBdr>
        <w:top w:val="none" w:sz="0" w:space="0" w:color="auto"/>
        <w:left w:val="none" w:sz="0" w:space="0" w:color="auto"/>
        <w:bottom w:val="none" w:sz="0" w:space="0" w:color="auto"/>
        <w:right w:val="none" w:sz="0" w:space="0" w:color="auto"/>
      </w:divBdr>
    </w:div>
    <w:div w:id="1874422274">
      <w:bodyDiv w:val="1"/>
      <w:marLeft w:val="0"/>
      <w:marRight w:val="0"/>
      <w:marTop w:val="0"/>
      <w:marBottom w:val="0"/>
      <w:divBdr>
        <w:top w:val="none" w:sz="0" w:space="0" w:color="auto"/>
        <w:left w:val="none" w:sz="0" w:space="0" w:color="auto"/>
        <w:bottom w:val="none" w:sz="0" w:space="0" w:color="auto"/>
        <w:right w:val="none" w:sz="0" w:space="0" w:color="auto"/>
      </w:divBdr>
    </w:div>
    <w:div w:id="1930231869">
      <w:bodyDiv w:val="1"/>
      <w:marLeft w:val="0"/>
      <w:marRight w:val="0"/>
      <w:marTop w:val="0"/>
      <w:marBottom w:val="0"/>
      <w:divBdr>
        <w:top w:val="none" w:sz="0" w:space="0" w:color="auto"/>
        <w:left w:val="none" w:sz="0" w:space="0" w:color="auto"/>
        <w:bottom w:val="none" w:sz="0" w:space="0" w:color="auto"/>
        <w:right w:val="none" w:sz="0" w:space="0" w:color="auto"/>
      </w:divBdr>
      <w:divsChild>
        <w:div w:id="1812792570">
          <w:marLeft w:val="1166"/>
          <w:marRight w:val="0"/>
          <w:marTop w:val="0"/>
          <w:marBottom w:val="0"/>
          <w:divBdr>
            <w:top w:val="none" w:sz="0" w:space="0" w:color="auto"/>
            <w:left w:val="none" w:sz="0" w:space="0" w:color="auto"/>
            <w:bottom w:val="none" w:sz="0" w:space="0" w:color="auto"/>
            <w:right w:val="none" w:sz="0" w:space="0" w:color="auto"/>
          </w:divBdr>
        </w:div>
        <w:div w:id="777480856">
          <w:marLeft w:val="1166"/>
          <w:marRight w:val="0"/>
          <w:marTop w:val="0"/>
          <w:marBottom w:val="0"/>
          <w:divBdr>
            <w:top w:val="none" w:sz="0" w:space="0" w:color="auto"/>
            <w:left w:val="none" w:sz="0" w:space="0" w:color="auto"/>
            <w:bottom w:val="none" w:sz="0" w:space="0" w:color="auto"/>
            <w:right w:val="none" w:sz="0" w:space="0" w:color="auto"/>
          </w:divBdr>
        </w:div>
        <w:div w:id="488905115">
          <w:marLeft w:val="1166"/>
          <w:marRight w:val="0"/>
          <w:marTop w:val="0"/>
          <w:marBottom w:val="0"/>
          <w:divBdr>
            <w:top w:val="none" w:sz="0" w:space="0" w:color="auto"/>
            <w:left w:val="none" w:sz="0" w:space="0" w:color="auto"/>
            <w:bottom w:val="none" w:sz="0" w:space="0" w:color="auto"/>
            <w:right w:val="none" w:sz="0" w:space="0" w:color="auto"/>
          </w:divBdr>
        </w:div>
      </w:divsChild>
    </w:div>
    <w:div w:id="1943955001">
      <w:bodyDiv w:val="1"/>
      <w:marLeft w:val="0"/>
      <w:marRight w:val="0"/>
      <w:marTop w:val="0"/>
      <w:marBottom w:val="0"/>
      <w:divBdr>
        <w:top w:val="none" w:sz="0" w:space="0" w:color="auto"/>
        <w:left w:val="none" w:sz="0" w:space="0" w:color="auto"/>
        <w:bottom w:val="none" w:sz="0" w:space="0" w:color="auto"/>
        <w:right w:val="none" w:sz="0" w:space="0" w:color="auto"/>
      </w:divBdr>
      <w:divsChild>
        <w:div w:id="930920">
          <w:marLeft w:val="1166"/>
          <w:marRight w:val="0"/>
          <w:marTop w:val="0"/>
          <w:marBottom w:val="0"/>
          <w:divBdr>
            <w:top w:val="none" w:sz="0" w:space="0" w:color="auto"/>
            <w:left w:val="none" w:sz="0" w:space="0" w:color="auto"/>
            <w:bottom w:val="none" w:sz="0" w:space="0" w:color="auto"/>
            <w:right w:val="none" w:sz="0" w:space="0" w:color="auto"/>
          </w:divBdr>
        </w:div>
        <w:div w:id="773671682">
          <w:marLeft w:val="1166"/>
          <w:marRight w:val="0"/>
          <w:marTop w:val="0"/>
          <w:marBottom w:val="0"/>
          <w:divBdr>
            <w:top w:val="none" w:sz="0" w:space="0" w:color="auto"/>
            <w:left w:val="none" w:sz="0" w:space="0" w:color="auto"/>
            <w:bottom w:val="none" w:sz="0" w:space="0" w:color="auto"/>
            <w:right w:val="none" w:sz="0" w:space="0" w:color="auto"/>
          </w:divBdr>
        </w:div>
        <w:div w:id="982127084">
          <w:marLeft w:val="1166"/>
          <w:marRight w:val="0"/>
          <w:marTop w:val="0"/>
          <w:marBottom w:val="0"/>
          <w:divBdr>
            <w:top w:val="none" w:sz="0" w:space="0" w:color="auto"/>
            <w:left w:val="none" w:sz="0" w:space="0" w:color="auto"/>
            <w:bottom w:val="none" w:sz="0" w:space="0" w:color="auto"/>
            <w:right w:val="none" w:sz="0" w:space="0" w:color="auto"/>
          </w:divBdr>
        </w:div>
      </w:divsChild>
    </w:div>
    <w:div w:id="21043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1590-EC0B-5D4B-8769-732BAAE1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Prof.ZHAO Zhanzhan (HSS)</dc:creator>
  <cp:keywords/>
  <dc:description/>
  <cp:lastModifiedBy>Prof.ZHAO Zhanzhan (HSS)</cp:lastModifiedBy>
  <cp:revision>36</cp:revision>
  <dcterms:created xsi:type="dcterms:W3CDTF">2025-04-11T13:16:00Z</dcterms:created>
  <dcterms:modified xsi:type="dcterms:W3CDTF">2025-04-15T07:09:00Z</dcterms:modified>
</cp:coreProperties>
</file>