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  <w:t>ОП: «Прикладная математика»</w:t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  <w:t xml:space="preserve">Уровень образования: бакалавриат  </w:t>
      </w:r>
    </w:p>
    <w:p>
      <w:pPr>
        <w:pStyle w:val="Normal"/>
        <w:spacing w:lineRule="auto" w:line="240" w:before="0" w:after="47"/>
        <w:ind w:left="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 Н Е В Н И К </w:t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</w:r>
    </w:p>
    <w:tbl>
      <w:tblPr>
        <w:tblStyle w:val="a3"/>
        <w:tblW w:w="82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1850"/>
        <w:gridCol w:w="1073"/>
        <w:gridCol w:w="1188"/>
        <w:gridCol w:w="2264"/>
      </w:tblGrid>
      <w:tr>
        <w:trPr/>
        <w:tc>
          <w:tcPr>
            <w:tcW w:w="82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30" w:right="-15" w:hanging="0"/>
              <w:jc w:val="center"/>
              <w:rPr>
                <w:szCs w:val="24"/>
              </w:rPr>
            </w:pPr>
            <w:r>
              <w:rPr>
                <w:b/>
                <w:kern w:val="0"/>
                <w:szCs w:val="24"/>
                <w:lang w:val="ru-RU" w:eastAsia="ru-RU" w:bidi="ar-SA"/>
              </w:rPr>
              <w:t xml:space="preserve">             </w:t>
            </w:r>
            <w:r>
              <w:rPr>
                <w:b/>
                <w:kern w:val="0"/>
                <w:szCs w:val="24"/>
                <w:lang w:val="ru-RU" w:eastAsia="ru-RU" w:bidi="ar-SA"/>
              </w:rPr>
              <w:t>преддипломной практики студента 4 курса</w:t>
            </w:r>
          </w:p>
        </w:tc>
      </w:tr>
      <w:tr>
        <w:trPr/>
        <w:tc>
          <w:tcPr>
            <w:tcW w:w="4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</w:r>
          </w:p>
        </w:tc>
        <w:tc>
          <w:tcPr>
            <w:tcW w:w="3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46" w:hRule="atLeast"/>
        </w:trPr>
        <w:tc>
          <w:tcPr>
            <w:tcW w:w="47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                                                </w:t>
            </w:r>
            <w:r>
              <w:rPr>
                <w:kern w:val="0"/>
                <w:szCs w:val="24"/>
                <w:lang w:val="ru-RU" w:eastAsia="ru-RU" w:bidi="ar-SA"/>
              </w:rPr>
              <w:t>группы</w:t>
            </w:r>
          </w:p>
        </w:tc>
        <w:tc>
          <w:tcPr>
            <w:tcW w:w="3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>БПМ191</w:t>
            </w:r>
          </w:p>
        </w:tc>
      </w:tr>
      <w:tr>
        <w:trPr>
          <w:trHeight w:val="446" w:hRule="atLeast"/>
        </w:trPr>
        <w:tc>
          <w:tcPr>
            <w:tcW w:w="822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kern w:val="0"/>
                <w:szCs w:val="22"/>
                <w:lang w:val="ru-RU" w:eastAsia="ru-RU" w:bidi="ar-SA"/>
              </w:rPr>
              <w:t>Москаленко Роман Борисович</w:t>
            </w:r>
          </w:p>
        </w:tc>
      </w:tr>
      <w:tr>
        <w:trPr>
          <w:trHeight w:val="614" w:hRule="atLeast"/>
        </w:trPr>
        <w:tc>
          <w:tcPr>
            <w:tcW w:w="822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30" w:before="0" w:after="0"/>
              <w:ind w:left="2005" w:right="1519" w:hanging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(фамилия, имя, отчество)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Cs w:val="22"/>
                <w:lang w:val="ru-RU" w:eastAsia="ru-RU" w:bidi="ar-SA"/>
              </w:rPr>
              <w:t>Начат</w:t>
            </w:r>
          </w:p>
        </w:tc>
        <w:tc>
          <w:tcPr>
            <w:tcW w:w="185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01.03.2023</w:t>
            </w:r>
            <w:bookmarkStart w:id="0" w:name="_GoBack"/>
            <w:bookmarkEnd w:id="0"/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Cs w:val="22"/>
                <w:lang w:val="ru-RU" w:eastAsia="ru-RU" w:bidi="ar-SA"/>
              </w:rPr>
              <w:t>Окончен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21.03.2023</w:t>
            </w:r>
          </w:p>
        </w:tc>
      </w:tr>
      <w:tr>
        <w:trPr/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b/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(дата)</w:t>
            </w: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b/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(дата)</w:t>
            </w:r>
          </w:p>
        </w:tc>
      </w:tr>
    </w:tbl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tbl>
      <w:tblPr>
        <w:tblStyle w:val="a3"/>
        <w:tblW w:w="100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7"/>
        <w:gridCol w:w="2647"/>
        <w:gridCol w:w="4584"/>
      </w:tblGrid>
      <w:tr>
        <w:trPr>
          <w:trHeight w:val="316" w:hRule="atLeast"/>
        </w:trPr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>Оценка</w:t>
            </w:r>
          </w:p>
        </w:tc>
        <w:tc>
          <w:tcPr>
            <w:tcW w:w="264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>
          <w:trHeight w:val="745" w:hRule="atLeast"/>
        </w:trPr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Cs w:val="24"/>
                <w:lang w:val="en-US"/>
              </w:rPr>
            </w:pPr>
            <w:r>
              <w:rPr>
                <w:kern w:val="0"/>
                <w:szCs w:val="24"/>
                <w:lang w:val="ru-RU" w:eastAsia="ru-RU" w:bidi="ar-SA"/>
              </w:rPr>
              <w:t>Руководитель практики</w:t>
            </w:r>
          </w:p>
        </w:tc>
        <w:tc>
          <w:tcPr>
            <w:tcW w:w="2647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458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Cs w:val="24"/>
                <w:lang w:val="en-US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Доцент </w:t>
            </w:r>
            <w:r>
              <w:rPr>
                <w:kern w:val="0"/>
                <w:szCs w:val="22"/>
                <w:lang w:val="ru-RU" w:eastAsia="ru-RU" w:bidi="ar-SA"/>
              </w:rPr>
              <w:t>Буровский Евгений Андреевич</w:t>
            </w:r>
          </w:p>
        </w:tc>
      </w:tr>
      <w:tr>
        <w:trPr/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</w:r>
          </w:p>
        </w:tc>
        <w:tc>
          <w:tcPr>
            <w:tcW w:w="264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(подпись)</w:t>
            </w:r>
          </w:p>
        </w:tc>
        <w:tc>
          <w:tcPr>
            <w:tcW w:w="458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 xml:space="preserve"> </w:t>
            </w: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(должность, ФИО)</w:t>
            </w:r>
          </w:p>
        </w:tc>
      </w:tr>
    </w:tbl>
    <w:p>
      <w:pPr>
        <w:pStyle w:val="Normal"/>
        <w:spacing w:lineRule="auto" w:line="235" w:before="0" w:after="10"/>
        <w:ind w:left="2624" w:right="-15" w:hanging="10"/>
        <w:jc w:val="left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/>
      </w:r>
    </w:p>
    <w:p>
      <w:pPr>
        <w:pStyle w:val="Normal"/>
        <w:spacing w:lineRule="auto" w:line="259" w:before="0" w:after="160"/>
        <w:ind w:left="0" w:hanging="0"/>
        <w:jc w:val="left"/>
        <w:rPr>
          <w:b/>
          <w:b/>
        </w:rPr>
      </w:pPr>
      <w:r>
        <w:rPr>
          <w:b/>
        </w:rPr>
      </w:r>
      <w:r>
        <w:br w:type="page"/>
      </w:r>
    </w:p>
    <w:tbl>
      <w:tblPr>
        <w:tblStyle w:val="a3"/>
        <w:tblW w:w="99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83"/>
        <w:gridCol w:w="4903"/>
      </w:tblGrid>
      <w:tr>
        <w:trPr>
          <w:trHeight w:val="354" w:hRule="atLeast"/>
        </w:trPr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44"/>
              <w:ind w:left="0" w:right="-15" w:hanging="0"/>
              <w:jc w:val="left"/>
              <w:rPr>
                <w:b/>
                <w:b/>
              </w:rPr>
            </w:pPr>
            <w:r>
              <w:rPr>
                <w:kern w:val="0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49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Московский институт электроники и математики им. А.Н. Тихонова/НИУ ВШЭ</w:t>
            </w:r>
          </w:p>
        </w:tc>
      </w:tr>
      <w:tr>
        <w:trPr>
          <w:trHeight w:val="829" w:hRule="atLeast"/>
        </w:trPr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left"/>
              <w:rPr>
                <w:b/>
                <w:b/>
              </w:rPr>
            </w:pPr>
            <w:r>
              <w:rPr>
                <w:kern w:val="0"/>
                <w:szCs w:val="24"/>
                <w:lang w:val="ru-RU" w:eastAsia="ru-RU" w:bidi="ar-SA"/>
              </w:rPr>
              <w:t>Должность, ФИО руководителя практики от организации</w:t>
            </w:r>
          </w:p>
        </w:tc>
        <w:tc>
          <w:tcPr>
            <w:tcW w:w="4903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44"/>
              <w:ind w:left="0" w:right="-15" w:hanging="0"/>
              <w:jc w:val="left"/>
              <w:rPr>
                <w:b/>
                <w:b/>
              </w:rPr>
            </w:pPr>
            <w:r>
              <w:rPr>
                <w:b/>
              </w:rPr>
              <w:t>Доцент Буровский Евгений Андреевич</w:t>
            </w:r>
          </w:p>
        </w:tc>
      </w:tr>
    </w:tbl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44"/>
        <w:ind w:left="695" w:right="-15" w:hanging="10"/>
        <w:jc w:val="center"/>
        <w:rPr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526"/>
        <w:gridCol w:w="5671"/>
        <w:gridCol w:w="2834"/>
      </w:tblGrid>
      <w:tr>
        <w:trPr>
          <w:trHeight w:val="838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center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Срок выполнения 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10" w:firstLine="10"/>
              <w:jc w:val="center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>Краткое содержание работы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10" w:firstLine="10"/>
              <w:jc w:val="center"/>
              <w:rPr>
                <w:szCs w:val="24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30" w:before="0" w:after="45"/>
              <w:ind w:left="0" w:hanging="0"/>
              <w:jc w:val="center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Отметка о выполнении работы </w:t>
            </w:r>
          </w:p>
          <w:p>
            <w:pPr>
              <w:pStyle w:val="Normal"/>
              <w:widowControl w:val="false"/>
              <w:suppressAutoHyphens w:val="true"/>
              <w:spacing w:lineRule="auto" w:line="230" w:before="0" w:after="45"/>
              <w:ind w:left="0" w:hanging="0"/>
              <w:jc w:val="center"/>
              <w:rPr>
                <w:szCs w:val="24"/>
              </w:rPr>
            </w:pPr>
            <w:r>
              <w:rPr>
                <w:kern w:val="0"/>
                <w:sz w:val="16"/>
                <w:szCs w:val="16"/>
                <w:lang w:val="ru-RU" w:eastAsia="ru-RU" w:bidi="ar-SA"/>
              </w:rPr>
              <w:t xml:space="preserve">(комментарии, </w:t>
            </w: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подпись руководителя практики)</w:t>
            </w: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376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2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6.03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>Магнитная восприимчивость в клубках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338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2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11.03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Генерация и замеры кластеризованых конформаций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341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2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14.03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Новый алгоритм генерации конформаций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341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2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21.03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  <w:r>
              <w:rPr>
                <w:kern w:val="0"/>
                <w:szCs w:val="24"/>
                <w:lang w:val="ru-RU" w:eastAsia="ru-RU" w:bidi="ar-SA"/>
              </w:rPr>
              <w:t>Замеры новых кластеризованых конформаций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341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2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left"/>
        <w:rPr/>
      </w:pPr>
      <w:r>
        <w:rPr/>
        <w:t xml:space="preserve">                                     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/>
      </w:r>
    </w:p>
    <w:tbl>
      <w:tblPr>
        <w:tblStyle w:val="a3"/>
        <w:tblW w:w="100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7"/>
        <w:gridCol w:w="2647"/>
        <w:gridCol w:w="4584"/>
      </w:tblGrid>
      <w:tr>
        <w:trPr>
          <w:trHeight w:val="745" w:hRule="atLeast"/>
        </w:trPr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Cs w:val="24"/>
                <w:lang w:val="en-US"/>
              </w:rPr>
            </w:pPr>
            <w:r>
              <w:rPr>
                <w:kern w:val="0"/>
                <w:szCs w:val="24"/>
                <w:lang w:val="ru-RU" w:eastAsia="ru-RU" w:bidi="ar-SA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458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Cs w:val="24"/>
                <w:lang w:val="en-US"/>
              </w:rPr>
            </w:pPr>
            <w:r>
              <w:rPr>
                <w:kern w:val="0"/>
                <w:szCs w:val="22"/>
                <w:lang w:val="ru-RU" w:eastAsia="ru-RU" w:bidi="ar-SA"/>
              </w:rPr>
              <w:t>Москаленко Роман Борисович</w:t>
            </w:r>
          </w:p>
        </w:tc>
      </w:tr>
      <w:tr>
        <w:trPr/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</w:r>
          </w:p>
        </w:tc>
        <w:tc>
          <w:tcPr>
            <w:tcW w:w="264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(подпись)</w:t>
            </w:r>
          </w:p>
        </w:tc>
        <w:tc>
          <w:tcPr>
            <w:tcW w:w="458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i/>
                <w:i/>
                <w:sz w:val="16"/>
                <w:szCs w:val="16"/>
                <w:lang w:val="en-US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 xml:space="preserve"> </w:t>
            </w: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 ФИО)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240" w:before="0" w:after="41"/>
        <w:ind w:left="0" w:hanging="0"/>
        <w:jc w:val="left"/>
        <w:rPr/>
      </w:pPr>
      <w:r>
        <w:rPr/>
        <w:t xml:space="preserve">                                   </w:t>
      </w:r>
    </w:p>
    <w:p>
      <w:pPr>
        <w:pStyle w:val="Normal"/>
        <w:spacing w:lineRule="auto" w:line="240" w:before="0" w:after="35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44"/>
        <w:ind w:left="0" w:right="-15" w:hanging="0"/>
        <w:rPr>
          <w:i/>
          <w:i/>
        </w:rPr>
      </w:pPr>
      <w:r>
        <w:rPr>
          <w:i/>
        </w:rPr>
        <w:t xml:space="preserve"> </w:t>
      </w:r>
    </w:p>
    <w:sectPr>
      <w:headerReference w:type="first" r:id="rId2"/>
      <w:footerReference w:type="first" r:id="rId3"/>
      <w:type w:val="nextPage"/>
      <w:pgSz w:w="11906" w:h="16838"/>
      <w:pgMar w:left="720" w:right="720" w:gutter="0" w:header="720" w:top="720" w:footer="720" w:bottom="72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39d"/>
    <w:pPr>
      <w:widowControl/>
      <w:suppressAutoHyphens w:val="true"/>
      <w:bidi w:val="0"/>
      <w:spacing w:lineRule="auto" w:line="240" w:before="0" w:after="50"/>
      <w:ind w:left="489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42b5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71a05"/>
    <w:rPr>
      <w:rFonts w:ascii="Times New Roman" w:hAnsi="Times New Roman" w:eastAsia="Times New Roman" w:cs="Times New Roman"/>
      <w:color w:val="000000"/>
      <w:sz w:val="24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71a05"/>
    <w:rPr>
      <w:rFonts w:ascii="Times New Roman" w:hAnsi="Times New Roman" w:eastAsia="Times New Roman" w:cs="Times New Roman"/>
      <w:color w:val="000000"/>
      <w:sz w:val="24"/>
    </w:rPr>
  </w:style>
  <w:style w:type="character" w:styleId="Style16" w:customStyle="1">
    <w:name w:val="Текст сноски Знак"/>
    <w:basedOn w:val="DefaultParagraphFont"/>
    <w:link w:val="Footnote"/>
    <w:uiPriority w:val="99"/>
    <w:semiHidden/>
    <w:qFormat/>
    <w:rsid w:val="00c62801"/>
    <w:rPr>
      <w:rFonts w:ascii="Calibri" w:hAnsi="Calibri" w:eastAsia="Times New Roman" w:cs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6280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c2852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201c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1c17"/>
    <w:pPr>
      <w:spacing w:before="0" w:after="50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71a0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71a0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Style16"/>
    <w:uiPriority w:val="99"/>
    <w:semiHidden/>
    <w:unhideWhenUsed/>
    <w:rsid w:val="00c62801"/>
    <w:pPr>
      <w:spacing w:lineRule="auto" w:line="240" w:before="0" w:after="0"/>
      <w:ind w:left="0" w:hanging="0"/>
      <w:jc w:val="left"/>
    </w:pPr>
    <w:rPr>
      <w:rFonts w:ascii="Calibri" w:hAnsi="Calibri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</Pages>
  <Words>111</Words>
  <Characters>810</Characters>
  <CharactersWithSpaces>1043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2023-03-16T10:07:00Z</dcterms:created>
  <dc:creator>Александр Варнавский</dc:creator>
  <dc:description/>
  <dc:language>en-US</dc:language>
  <cp:lastModifiedBy/>
  <dcterms:modified xsi:type="dcterms:W3CDTF">2023-03-26T05:09:30Z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