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ІЧНИЙ ІНСТИТУТ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215839" w:rsidRPr="002976FE" w:rsidRDefault="00215839" w:rsidP="00215839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A3268" wp14:editId="4A9C81A5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39" w:rsidRDefault="00DB5804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Студентки</w:t>
                            </w:r>
                            <w:r w:rsidR="002158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гр. ДК-62</w:t>
                            </w:r>
                          </w:p>
                          <w:p w:rsidR="00215839" w:rsidRPr="00215839" w:rsidRDefault="00DB5804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Куфаєвої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Олександри</w:t>
                            </w:r>
                          </w:p>
                          <w:p w:rsidR="00215839" w:rsidRDefault="00215839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</w:p>
                          <w:p w:rsidR="00215839" w:rsidRPr="00AB6F4C" w:rsidRDefault="00215839" w:rsidP="002158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t1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CZK1t1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215839" w:rsidRDefault="00DB5804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Студентки</w:t>
                      </w:r>
                      <w:r w:rsidR="0021583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гр. ДК-62</w:t>
                      </w:r>
                    </w:p>
                    <w:p w:rsidR="00215839" w:rsidRPr="00215839" w:rsidRDefault="00DB5804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Куфаєвої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Олександри</w:t>
                      </w:r>
                    </w:p>
                    <w:p w:rsidR="00215839" w:rsidRDefault="00215839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</w:p>
                    <w:p w:rsidR="00215839" w:rsidRPr="00AB6F4C" w:rsidRDefault="00215839" w:rsidP="002158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2017</w:t>
      </w: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Pr="00F17759" w:rsidRDefault="00215839" w:rsidP="002158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17759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Тема роботи:</w:t>
      </w:r>
      <w:r w:rsidRPr="00F17759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215839" w:rsidRDefault="00215839" w:rsidP="00215839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17759">
        <w:rPr>
          <w:i/>
          <w:iCs/>
          <w:sz w:val="28"/>
          <w:szCs w:val="28"/>
          <w:lang w:val="uk-UA"/>
        </w:rPr>
        <w:t>Мета роботи:</w:t>
      </w:r>
      <w:r w:rsidRPr="00F17759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214E37" w:rsidRDefault="00214E37" w:rsidP="0021583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Завдання:</w:t>
      </w:r>
    </w:p>
    <w:p w:rsidR="00215839" w:rsidRPr="00F17759" w:rsidRDefault="00DB5804" w:rsidP="00214E37">
      <w:pPr>
        <w:spacing w:after="0" w:line="360" w:lineRule="auto"/>
        <w:jc w:val="both"/>
        <w:rPr>
          <w:sz w:val="28"/>
          <w:szCs w:val="28"/>
          <w:lang w:val="uk-UA"/>
        </w:rPr>
      </w:pPr>
      <w:r w:rsidRPr="00DB58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A74073" wp14:editId="036045A9">
            <wp:extent cx="2006928" cy="6650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495" cy="6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Pr="00970CFB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DB5804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804" w:rsidRDefault="00214E37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7C5CD" wp14:editId="227C38AB">
            <wp:extent cx="1152525" cy="7058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8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7E" w:rsidRPr="00214E37" w:rsidRDefault="00394AAF" w:rsidP="00214E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62325" cy="3819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0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Pr="00214E37" w:rsidRDefault="00DB067E" w:rsidP="00214E3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67E" w:rsidRPr="00214E37" w:rsidRDefault="00DB067E" w:rsidP="00214E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067E" w:rsidRPr="00DB067E" w:rsidRDefault="00394AAF" w:rsidP="002158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86025" cy="6486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9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C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4650" cy="5819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7E" w:rsidRDefault="00DB067E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Default="00215839" w:rsidP="002158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5839" w:rsidRPr="00DB067E" w:rsidRDefault="00970CFB" w:rsidP="00215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В</w:t>
      </w:r>
      <w:r w:rsidR="00215839">
        <w:rPr>
          <w:rFonts w:ascii="Times New Roman" w:hAnsi="Times New Roman" w:cs="Times New Roman"/>
          <w:sz w:val="28"/>
          <w:szCs w:val="28"/>
          <w:lang w:val="uk-UA"/>
        </w:rPr>
        <w:t xml:space="preserve">иконуючи </w:t>
      </w:r>
      <w:r>
        <w:rPr>
          <w:rFonts w:ascii="Times New Roman" w:hAnsi="Times New Roman" w:cs="Times New Roman"/>
          <w:sz w:val="28"/>
          <w:szCs w:val="28"/>
          <w:lang w:val="uk-UA"/>
        </w:rPr>
        <w:t>цю лабораторну роботу я ознайомилась за операціями множення та ділення, та навчилась розбивати програму на окремі функції і малювати блок-схеми</w:t>
      </w:r>
      <w:bookmarkStart w:id="0" w:name="_GoBack"/>
      <w:bookmarkEnd w:id="0"/>
    </w:p>
    <w:p w:rsidR="00215839" w:rsidRPr="00970CFB" w:rsidRDefault="00215839" w:rsidP="002158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12CF" w:rsidRPr="00215839" w:rsidRDefault="00B212CF">
      <w:pPr>
        <w:rPr>
          <w:lang w:val="uk-UA"/>
        </w:rPr>
      </w:pPr>
    </w:p>
    <w:sectPr w:rsidR="00B212CF" w:rsidRPr="00215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68" w:rsidRDefault="00AF0468" w:rsidP="00DB067E">
      <w:pPr>
        <w:spacing w:after="0" w:line="240" w:lineRule="auto"/>
      </w:pPr>
      <w:r>
        <w:separator/>
      </w:r>
    </w:p>
  </w:endnote>
  <w:endnote w:type="continuationSeparator" w:id="0">
    <w:p w:rsidR="00AF0468" w:rsidRDefault="00AF0468" w:rsidP="00DB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68" w:rsidRDefault="00AF0468" w:rsidP="00DB067E">
      <w:pPr>
        <w:spacing w:after="0" w:line="240" w:lineRule="auto"/>
      </w:pPr>
      <w:r>
        <w:separator/>
      </w:r>
    </w:p>
  </w:footnote>
  <w:footnote w:type="continuationSeparator" w:id="0">
    <w:p w:rsidR="00AF0468" w:rsidRDefault="00AF0468" w:rsidP="00DB0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39"/>
    <w:rsid w:val="0008345E"/>
    <w:rsid w:val="00166CFF"/>
    <w:rsid w:val="00214E37"/>
    <w:rsid w:val="00215839"/>
    <w:rsid w:val="00394AAF"/>
    <w:rsid w:val="003F2BB9"/>
    <w:rsid w:val="00781D8D"/>
    <w:rsid w:val="00970CFB"/>
    <w:rsid w:val="00AF0468"/>
    <w:rsid w:val="00B212CF"/>
    <w:rsid w:val="00B57EE2"/>
    <w:rsid w:val="00C3187F"/>
    <w:rsid w:val="00DB067E"/>
    <w:rsid w:val="00D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3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8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2158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83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DB067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B067E"/>
    <w:rPr>
      <w:rFonts w:eastAsiaTheme="minorEastAsia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DB067E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B067E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B067E"/>
    <w:rPr>
      <w:rFonts w:eastAsiaTheme="minorEastAsia"/>
      <w:lang w:eastAsia="ru-RU"/>
    </w:rPr>
  </w:style>
  <w:style w:type="character" w:styleId="ae">
    <w:name w:val="Placeholder Text"/>
    <w:basedOn w:val="a0"/>
    <w:uiPriority w:val="99"/>
    <w:semiHidden/>
    <w:rsid w:val="00DB58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3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8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2158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83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DB067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B067E"/>
    <w:rPr>
      <w:rFonts w:eastAsiaTheme="minorEastAsia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DB067E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B067E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DB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B067E"/>
    <w:rPr>
      <w:rFonts w:eastAsiaTheme="minorEastAsia"/>
      <w:lang w:eastAsia="ru-RU"/>
    </w:rPr>
  </w:style>
  <w:style w:type="character" w:styleId="ae">
    <w:name w:val="Placeholder Text"/>
    <w:basedOn w:val="a0"/>
    <w:uiPriority w:val="99"/>
    <w:semiHidden/>
    <w:rsid w:val="00DB5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625B-5C98-418A-9250-307DFA53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Пользователь Windows</cp:lastModifiedBy>
  <cp:revision>2</cp:revision>
  <dcterms:created xsi:type="dcterms:W3CDTF">2017-05-23T06:29:00Z</dcterms:created>
  <dcterms:modified xsi:type="dcterms:W3CDTF">2017-05-23T06:29:00Z</dcterms:modified>
</cp:coreProperties>
</file>