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BEABC5" w14:textId="77777777" w:rsidR="003C5AC1" w:rsidRPr="000D27B1" w:rsidRDefault="003C5AC1" w:rsidP="00BD0695">
      <w:pPr>
        <w:pStyle w:val="Title"/>
        <w:jc w:val="left"/>
        <w:rPr>
          <w:rFonts w:ascii="Maiandra GD" w:hAnsi="Maiandra GD" w:cs="Segoe UI"/>
          <w:sz w:val="24"/>
          <w:szCs w:val="24"/>
        </w:rPr>
      </w:pPr>
    </w:p>
    <w:p w14:paraId="18D083E1" w14:textId="77777777" w:rsidR="003C5AC1" w:rsidRPr="002B194D" w:rsidRDefault="00BD0695">
      <w:pPr>
        <w:pStyle w:val="Heading1"/>
        <w:rPr>
          <w:rFonts w:ascii="Maiandra GD" w:hAnsi="Maiandra GD" w:cs="Segoe UI"/>
          <w:sz w:val="36"/>
          <w:szCs w:val="36"/>
        </w:rPr>
      </w:pPr>
      <w:bookmarkStart w:id="0" w:name="Phase_3-Project--Data-Science"/>
      <w:r w:rsidRPr="002B194D">
        <w:rPr>
          <w:rFonts w:ascii="Maiandra GD" w:hAnsi="Maiandra GD" w:cs="Segoe UI"/>
          <w:sz w:val="36"/>
          <w:szCs w:val="36"/>
        </w:rPr>
        <w:t>Phase_3 Project- Data Science</w:t>
      </w:r>
    </w:p>
    <w:p w14:paraId="12600404" w14:textId="77777777" w:rsidR="003C5AC1" w:rsidRPr="000D27B1" w:rsidRDefault="00BD0695">
      <w:pPr>
        <w:pStyle w:val="FirstParagraph"/>
        <w:rPr>
          <w:rFonts w:ascii="Maiandra GD" w:hAnsi="Maiandra GD" w:cs="Segoe UI"/>
        </w:rPr>
      </w:pPr>
      <w:r w:rsidRPr="000D27B1">
        <w:rPr>
          <w:rFonts w:ascii="Maiandra GD" w:hAnsi="Maiandra GD" w:cs="Segoe UI"/>
        </w:rPr>
        <w:t xml:space="preserve">Name: Gladys Kemunto /git hub repo: </w:t>
      </w:r>
      <w:hyperlink r:id="rId5">
        <w:r w:rsidRPr="000D27B1">
          <w:rPr>
            <w:rStyle w:val="Hyperlink"/>
            <w:rFonts w:ascii="Maiandra GD" w:hAnsi="Maiandra GD" w:cs="Segoe UI"/>
          </w:rPr>
          <w:t>https://github.com/Mosota-Kemunto-Gladys-2020/Gladys_phase_3_project.git</w:t>
        </w:r>
      </w:hyperlink>
    </w:p>
    <w:p w14:paraId="10D4951E" w14:textId="4ED7AFF8" w:rsidR="00982D5C" w:rsidRPr="00982D5C" w:rsidRDefault="00BD0695" w:rsidP="00982D5C">
      <w:pPr>
        <w:pStyle w:val="Heading3"/>
        <w:shd w:val="clear" w:color="auto" w:fill="D9F2D0" w:themeFill="accent6" w:themeFillTint="33"/>
        <w:rPr>
          <w:rFonts w:ascii="Maiandra GD" w:hAnsi="Maiandra GD" w:cs="Segoe UI"/>
          <w:b/>
          <w:sz w:val="24"/>
          <w:szCs w:val="24"/>
        </w:rPr>
      </w:pPr>
      <w:bookmarkStart w:id="1" w:name="Project-Overview"/>
      <w:bookmarkEnd w:id="0"/>
      <w:r w:rsidRPr="000D27B1">
        <w:rPr>
          <w:rFonts w:ascii="Maiandra GD" w:hAnsi="Maiandra GD" w:cs="Segoe UI"/>
          <w:b/>
          <w:sz w:val="24"/>
          <w:szCs w:val="24"/>
        </w:rPr>
        <w:t>Project Overvie</w:t>
      </w:r>
      <w:bookmarkStart w:id="2" w:name="Business-Understanding"/>
      <w:bookmarkEnd w:id="1"/>
      <w:r w:rsidR="00982D5C">
        <w:rPr>
          <w:rFonts w:ascii="Maiandra GD" w:hAnsi="Maiandra GD" w:cs="Segoe UI"/>
          <w:b/>
          <w:sz w:val="24"/>
          <w:szCs w:val="24"/>
        </w:rPr>
        <w:t>w</w:t>
      </w:r>
    </w:p>
    <w:p w14:paraId="46696103" w14:textId="77777777" w:rsidR="00982D5C" w:rsidRPr="00982D5C" w:rsidRDefault="00982D5C" w:rsidP="00982D5C">
      <w:pPr>
        <w:pStyle w:val="NormalWeb"/>
        <w:jc w:val="both"/>
        <w:rPr>
          <w:rFonts w:ascii="Maiandra GD" w:hAnsi="Maiandra GD"/>
        </w:rPr>
      </w:pPr>
      <w:r w:rsidRPr="00982D5C">
        <w:rPr>
          <w:rStyle w:val="Strong"/>
          <w:rFonts w:ascii="Maiandra GD" w:hAnsi="Maiandra GD"/>
        </w:rPr>
        <w:t>Background:</w:t>
      </w:r>
    </w:p>
    <w:p w14:paraId="53BB8402" w14:textId="77777777" w:rsidR="00982D5C" w:rsidRPr="00982D5C" w:rsidRDefault="00982D5C" w:rsidP="00982D5C">
      <w:pPr>
        <w:numPr>
          <w:ilvl w:val="0"/>
          <w:numId w:val="46"/>
        </w:numPr>
        <w:spacing w:before="100" w:beforeAutospacing="1" w:after="100" w:afterAutospacing="1"/>
        <w:jc w:val="both"/>
        <w:rPr>
          <w:rFonts w:ascii="Maiandra GD" w:hAnsi="Maiandra GD"/>
        </w:rPr>
      </w:pPr>
      <w:proofErr w:type="spellStart"/>
      <w:r w:rsidRPr="00982D5C">
        <w:rPr>
          <w:rFonts w:ascii="Maiandra GD" w:hAnsi="Maiandra GD"/>
        </w:rPr>
        <w:t>SyriaTel</w:t>
      </w:r>
      <w:proofErr w:type="spellEnd"/>
      <w:r w:rsidRPr="00982D5C">
        <w:rPr>
          <w:rFonts w:ascii="Maiandra GD" w:hAnsi="Maiandra GD"/>
        </w:rPr>
        <w:t xml:space="preserve"> is a leading telecommunications company in Syria facing significant financial losses due to customer churn.</w:t>
      </w:r>
    </w:p>
    <w:p w14:paraId="5BC42B59" w14:textId="77777777" w:rsidR="00982D5C" w:rsidRPr="00982D5C" w:rsidRDefault="00982D5C" w:rsidP="00982D5C">
      <w:pPr>
        <w:numPr>
          <w:ilvl w:val="0"/>
          <w:numId w:val="46"/>
        </w:numPr>
        <w:spacing w:before="100" w:beforeAutospacing="1" w:after="100" w:afterAutospacing="1"/>
        <w:jc w:val="both"/>
        <w:rPr>
          <w:rFonts w:ascii="Maiandra GD" w:hAnsi="Maiandra GD"/>
        </w:rPr>
      </w:pPr>
      <w:r w:rsidRPr="00982D5C">
        <w:rPr>
          <w:rFonts w:ascii="Maiandra GD" w:hAnsi="Maiandra GD"/>
        </w:rPr>
        <w:t>Customer churn refers to the rate at which customers discontinue their relationship with the company, directly impacting profitability.</w:t>
      </w:r>
    </w:p>
    <w:p w14:paraId="0FBFE162" w14:textId="77777777" w:rsidR="00982D5C" w:rsidRPr="00982D5C" w:rsidRDefault="00982D5C" w:rsidP="00982D5C">
      <w:pPr>
        <w:numPr>
          <w:ilvl w:val="0"/>
          <w:numId w:val="46"/>
        </w:numPr>
        <w:spacing w:before="100" w:beforeAutospacing="1" w:after="100" w:afterAutospacing="1"/>
        <w:jc w:val="both"/>
        <w:rPr>
          <w:rFonts w:ascii="Maiandra GD" w:hAnsi="Maiandra GD"/>
        </w:rPr>
      </w:pPr>
      <w:r w:rsidRPr="00982D5C">
        <w:rPr>
          <w:rFonts w:ascii="Maiandra GD" w:hAnsi="Maiandra GD"/>
        </w:rPr>
        <w:t xml:space="preserve">Previously, </w:t>
      </w:r>
      <w:proofErr w:type="spellStart"/>
      <w:r w:rsidRPr="00982D5C">
        <w:rPr>
          <w:rFonts w:ascii="Maiandra GD" w:hAnsi="Maiandra GD"/>
        </w:rPr>
        <w:t>SyriaTel</w:t>
      </w:r>
      <w:proofErr w:type="spellEnd"/>
      <w:r w:rsidRPr="00982D5C">
        <w:rPr>
          <w:rFonts w:ascii="Maiandra GD" w:hAnsi="Maiandra GD"/>
        </w:rPr>
        <w:t xml:space="preserve"> used descriptive and inferential analyses to understand customer behavior and variable relationships.</w:t>
      </w:r>
    </w:p>
    <w:p w14:paraId="4F361D3B" w14:textId="77777777" w:rsidR="00982D5C" w:rsidRPr="00982D5C" w:rsidRDefault="00982D5C" w:rsidP="00982D5C">
      <w:pPr>
        <w:numPr>
          <w:ilvl w:val="0"/>
          <w:numId w:val="46"/>
        </w:numPr>
        <w:spacing w:before="100" w:beforeAutospacing="1" w:after="100" w:afterAutospacing="1"/>
        <w:jc w:val="both"/>
        <w:rPr>
          <w:rFonts w:ascii="Maiandra GD" w:hAnsi="Maiandra GD"/>
        </w:rPr>
      </w:pPr>
      <w:r w:rsidRPr="00982D5C">
        <w:rPr>
          <w:rFonts w:ascii="Maiandra GD" w:hAnsi="Maiandra GD"/>
        </w:rPr>
        <w:t>While these analyses provided insights, they were insufficient for proactively managing churn.</w:t>
      </w:r>
    </w:p>
    <w:p w14:paraId="6A0C35D9" w14:textId="77777777" w:rsidR="00982D5C" w:rsidRPr="00982D5C" w:rsidRDefault="00982D5C" w:rsidP="00982D5C">
      <w:pPr>
        <w:pStyle w:val="NormalWeb"/>
        <w:jc w:val="both"/>
        <w:rPr>
          <w:rFonts w:ascii="Maiandra GD" w:hAnsi="Maiandra GD"/>
        </w:rPr>
      </w:pPr>
      <w:r w:rsidRPr="00982D5C">
        <w:rPr>
          <w:rStyle w:val="Strong"/>
          <w:rFonts w:ascii="Maiandra GD" w:hAnsi="Maiandra GD"/>
        </w:rPr>
        <w:t>Objective:</w:t>
      </w:r>
    </w:p>
    <w:p w14:paraId="717AC8BB" w14:textId="77777777" w:rsidR="00982D5C" w:rsidRPr="00982D5C" w:rsidRDefault="00982D5C" w:rsidP="00982D5C">
      <w:pPr>
        <w:numPr>
          <w:ilvl w:val="0"/>
          <w:numId w:val="47"/>
        </w:numPr>
        <w:spacing w:before="100" w:beforeAutospacing="1" w:after="100" w:afterAutospacing="1"/>
        <w:jc w:val="both"/>
        <w:rPr>
          <w:rFonts w:ascii="Maiandra GD" w:hAnsi="Maiandra GD"/>
        </w:rPr>
      </w:pPr>
      <w:r w:rsidRPr="00982D5C">
        <w:rPr>
          <w:rFonts w:ascii="Maiandra GD" w:hAnsi="Maiandra GD"/>
        </w:rPr>
        <w:t xml:space="preserve">Develop a predictive model using the </w:t>
      </w:r>
      <w:proofErr w:type="spellStart"/>
      <w:r w:rsidRPr="00982D5C">
        <w:rPr>
          <w:rFonts w:ascii="Maiandra GD" w:hAnsi="Maiandra GD"/>
        </w:rPr>
        <w:t>SyriaTel</w:t>
      </w:r>
      <w:proofErr w:type="spellEnd"/>
      <w:r w:rsidRPr="00982D5C">
        <w:rPr>
          <w:rFonts w:ascii="Maiandra GD" w:hAnsi="Maiandra GD"/>
        </w:rPr>
        <w:t xml:space="preserve"> Customer Churn dataset to identify customers at risk of churning.</w:t>
      </w:r>
    </w:p>
    <w:p w14:paraId="0E73944A" w14:textId="77777777" w:rsidR="00982D5C" w:rsidRPr="00982D5C" w:rsidRDefault="00982D5C" w:rsidP="00982D5C">
      <w:pPr>
        <w:numPr>
          <w:ilvl w:val="0"/>
          <w:numId w:val="47"/>
        </w:numPr>
        <w:spacing w:before="100" w:beforeAutospacing="1" w:after="100" w:afterAutospacing="1"/>
        <w:jc w:val="both"/>
        <w:rPr>
          <w:rFonts w:ascii="Maiandra GD" w:hAnsi="Maiandra GD"/>
        </w:rPr>
      </w:pPr>
      <w:r w:rsidRPr="00982D5C">
        <w:rPr>
          <w:rFonts w:ascii="Maiandra GD" w:hAnsi="Maiandra GD"/>
        </w:rPr>
        <w:t>The model will analyze key factors influencing churn, such as demographics, usage patterns, and service interactions.</w:t>
      </w:r>
    </w:p>
    <w:p w14:paraId="030C9328" w14:textId="77777777" w:rsidR="00982D5C" w:rsidRPr="00982D5C" w:rsidRDefault="00982D5C" w:rsidP="00982D5C">
      <w:pPr>
        <w:numPr>
          <w:ilvl w:val="0"/>
          <w:numId w:val="47"/>
        </w:numPr>
        <w:spacing w:before="100" w:beforeAutospacing="1" w:after="100" w:afterAutospacing="1"/>
        <w:jc w:val="both"/>
        <w:rPr>
          <w:rFonts w:ascii="Maiandra GD" w:hAnsi="Maiandra GD"/>
        </w:rPr>
      </w:pPr>
      <w:r w:rsidRPr="00982D5C">
        <w:rPr>
          <w:rFonts w:ascii="Maiandra GD" w:hAnsi="Maiandra GD"/>
        </w:rPr>
        <w:t xml:space="preserve">By understanding these factors, </w:t>
      </w:r>
      <w:proofErr w:type="spellStart"/>
      <w:r w:rsidRPr="00982D5C">
        <w:rPr>
          <w:rFonts w:ascii="Maiandra GD" w:hAnsi="Maiandra GD"/>
        </w:rPr>
        <w:t>SyriaTel</w:t>
      </w:r>
      <w:proofErr w:type="spellEnd"/>
      <w:r w:rsidRPr="00982D5C">
        <w:rPr>
          <w:rFonts w:ascii="Maiandra GD" w:hAnsi="Maiandra GD"/>
        </w:rPr>
        <w:t xml:space="preserve"> aims to:</w:t>
      </w:r>
    </w:p>
    <w:p w14:paraId="147628D2" w14:textId="77777777" w:rsidR="00982D5C" w:rsidRPr="00982D5C" w:rsidRDefault="00982D5C" w:rsidP="00982D5C">
      <w:pPr>
        <w:numPr>
          <w:ilvl w:val="1"/>
          <w:numId w:val="47"/>
        </w:numPr>
        <w:spacing w:before="100" w:beforeAutospacing="1" w:after="100" w:afterAutospacing="1"/>
        <w:jc w:val="both"/>
        <w:rPr>
          <w:rFonts w:ascii="Maiandra GD" w:hAnsi="Maiandra GD"/>
        </w:rPr>
      </w:pPr>
      <w:r w:rsidRPr="00982D5C">
        <w:rPr>
          <w:rFonts w:ascii="Maiandra GD" w:hAnsi="Maiandra GD"/>
        </w:rPr>
        <w:t>Implement targeted retention strategies.</w:t>
      </w:r>
    </w:p>
    <w:p w14:paraId="1408B81E" w14:textId="77777777" w:rsidR="00982D5C" w:rsidRPr="00982D5C" w:rsidRDefault="00982D5C" w:rsidP="00982D5C">
      <w:pPr>
        <w:numPr>
          <w:ilvl w:val="1"/>
          <w:numId w:val="47"/>
        </w:numPr>
        <w:spacing w:before="100" w:beforeAutospacing="1" w:after="100" w:afterAutospacing="1"/>
        <w:jc w:val="both"/>
        <w:rPr>
          <w:rFonts w:ascii="Maiandra GD" w:hAnsi="Maiandra GD"/>
        </w:rPr>
      </w:pPr>
      <w:r w:rsidRPr="00982D5C">
        <w:rPr>
          <w:rFonts w:ascii="Maiandra GD" w:hAnsi="Maiandra GD"/>
        </w:rPr>
        <w:t>Reduce churn rates and improve customer loyalty.</w:t>
      </w:r>
    </w:p>
    <w:p w14:paraId="2D8C0761" w14:textId="77777777" w:rsidR="00982D5C" w:rsidRPr="00982D5C" w:rsidRDefault="00982D5C" w:rsidP="00982D5C">
      <w:pPr>
        <w:numPr>
          <w:ilvl w:val="1"/>
          <w:numId w:val="47"/>
        </w:numPr>
        <w:spacing w:before="100" w:beforeAutospacing="1" w:after="100" w:afterAutospacing="1"/>
        <w:jc w:val="both"/>
        <w:rPr>
          <w:rFonts w:ascii="Maiandra GD" w:hAnsi="Maiandra GD"/>
        </w:rPr>
      </w:pPr>
      <w:r w:rsidRPr="00982D5C">
        <w:rPr>
          <w:rFonts w:ascii="Maiandra GD" w:hAnsi="Maiandra GD"/>
        </w:rPr>
        <w:t>Enhance overall profitability.</w:t>
      </w:r>
    </w:p>
    <w:p w14:paraId="7003DBB8" w14:textId="79515678" w:rsidR="00982D5C" w:rsidRPr="00982D5C" w:rsidRDefault="00982D5C" w:rsidP="00982D5C">
      <w:pPr>
        <w:pStyle w:val="Heading3"/>
        <w:jc w:val="both"/>
        <w:rPr>
          <w:rFonts w:ascii="Maiandra GD" w:hAnsi="Maiandra GD"/>
        </w:rPr>
      </w:pPr>
      <w:r w:rsidRPr="00982D5C">
        <w:rPr>
          <w:rFonts w:ascii="Maiandra GD" w:hAnsi="Maiandra GD"/>
        </w:rPr>
        <w:t>Business Understanding</w:t>
      </w:r>
    </w:p>
    <w:p w14:paraId="5F11069F" w14:textId="77777777" w:rsidR="00982D5C" w:rsidRPr="00982D5C" w:rsidRDefault="00982D5C" w:rsidP="00982D5C">
      <w:pPr>
        <w:pStyle w:val="NormalWeb"/>
        <w:jc w:val="both"/>
        <w:rPr>
          <w:rFonts w:ascii="Maiandra GD" w:hAnsi="Maiandra GD"/>
        </w:rPr>
      </w:pPr>
      <w:r w:rsidRPr="00982D5C">
        <w:rPr>
          <w:rStyle w:val="Strong"/>
          <w:rFonts w:ascii="Maiandra GD" w:hAnsi="Maiandra GD"/>
        </w:rPr>
        <w:t>Understanding the Challenge:</w:t>
      </w:r>
    </w:p>
    <w:p w14:paraId="2B37E771" w14:textId="77777777" w:rsidR="00982D5C" w:rsidRPr="00982D5C" w:rsidRDefault="00982D5C" w:rsidP="00982D5C">
      <w:pPr>
        <w:numPr>
          <w:ilvl w:val="0"/>
          <w:numId w:val="48"/>
        </w:numPr>
        <w:spacing w:before="100" w:beforeAutospacing="1" w:after="100" w:afterAutospacing="1"/>
        <w:jc w:val="both"/>
        <w:rPr>
          <w:rFonts w:ascii="Maiandra GD" w:hAnsi="Maiandra GD"/>
        </w:rPr>
      </w:pPr>
      <w:r w:rsidRPr="00982D5C">
        <w:rPr>
          <w:rFonts w:ascii="Maiandra GD" w:hAnsi="Maiandra GD"/>
        </w:rPr>
        <w:t>In the competitive telecom industry, managing customer churn is essential for maintaining profitability and market share.</w:t>
      </w:r>
    </w:p>
    <w:p w14:paraId="1AB6A030" w14:textId="77777777" w:rsidR="00982D5C" w:rsidRPr="00982D5C" w:rsidRDefault="00982D5C" w:rsidP="00982D5C">
      <w:pPr>
        <w:numPr>
          <w:ilvl w:val="0"/>
          <w:numId w:val="48"/>
        </w:numPr>
        <w:spacing w:before="100" w:beforeAutospacing="1" w:after="100" w:afterAutospacing="1"/>
        <w:jc w:val="both"/>
        <w:rPr>
          <w:rFonts w:ascii="Maiandra GD" w:hAnsi="Maiandra GD"/>
        </w:rPr>
      </w:pPr>
      <w:r w:rsidRPr="00982D5C">
        <w:rPr>
          <w:rFonts w:ascii="Maiandra GD" w:hAnsi="Maiandra GD"/>
        </w:rPr>
        <w:lastRenderedPageBreak/>
        <w:t xml:space="preserve">High churn rates pose a significant threat to </w:t>
      </w:r>
      <w:proofErr w:type="spellStart"/>
      <w:r w:rsidRPr="00982D5C">
        <w:rPr>
          <w:rFonts w:ascii="Maiandra GD" w:hAnsi="Maiandra GD"/>
        </w:rPr>
        <w:t>SyriaTel</w:t>
      </w:r>
      <w:proofErr w:type="spellEnd"/>
      <w:r w:rsidRPr="00982D5C">
        <w:rPr>
          <w:rFonts w:ascii="Maiandra GD" w:hAnsi="Maiandra GD"/>
        </w:rPr>
        <w:t>, highlighting the need for advanced analytical techniques.</w:t>
      </w:r>
    </w:p>
    <w:p w14:paraId="6B2C0583" w14:textId="77777777" w:rsidR="00982D5C" w:rsidRPr="00982D5C" w:rsidRDefault="00982D5C" w:rsidP="00982D5C">
      <w:pPr>
        <w:numPr>
          <w:ilvl w:val="0"/>
          <w:numId w:val="48"/>
        </w:numPr>
        <w:spacing w:before="100" w:beforeAutospacing="1" w:after="100" w:afterAutospacing="1"/>
        <w:jc w:val="both"/>
        <w:rPr>
          <w:rFonts w:ascii="Maiandra GD" w:hAnsi="Maiandra GD"/>
        </w:rPr>
      </w:pPr>
      <w:proofErr w:type="spellStart"/>
      <w:r w:rsidRPr="00982D5C">
        <w:rPr>
          <w:rFonts w:ascii="Maiandra GD" w:hAnsi="Maiandra GD"/>
        </w:rPr>
        <w:t>SyriaTel</w:t>
      </w:r>
      <w:proofErr w:type="spellEnd"/>
      <w:r w:rsidRPr="00982D5C">
        <w:rPr>
          <w:rFonts w:ascii="Maiandra GD" w:hAnsi="Maiandra GD"/>
        </w:rPr>
        <w:t xml:space="preserve"> is adopting a predictive modeling approach to forecast which customers are likely to churn.</w:t>
      </w:r>
    </w:p>
    <w:p w14:paraId="12DC55A6" w14:textId="77777777" w:rsidR="00982D5C" w:rsidRPr="00982D5C" w:rsidRDefault="00982D5C" w:rsidP="00982D5C">
      <w:pPr>
        <w:numPr>
          <w:ilvl w:val="0"/>
          <w:numId w:val="48"/>
        </w:numPr>
        <w:spacing w:before="100" w:beforeAutospacing="1" w:after="100" w:afterAutospacing="1"/>
        <w:jc w:val="both"/>
        <w:rPr>
          <w:rFonts w:ascii="Maiandra GD" w:hAnsi="Maiandra GD"/>
        </w:rPr>
      </w:pPr>
      <w:r w:rsidRPr="00982D5C">
        <w:rPr>
          <w:rFonts w:ascii="Maiandra GD" w:hAnsi="Maiandra GD"/>
        </w:rPr>
        <w:t>This approach involves analyzing various customer features to provide actionable insights that guide retention efforts.</w:t>
      </w:r>
    </w:p>
    <w:p w14:paraId="29CE79E1" w14:textId="4F8A00F4" w:rsidR="00982D5C" w:rsidRPr="00982D5C" w:rsidRDefault="00982D5C" w:rsidP="00982D5C">
      <w:pPr>
        <w:pStyle w:val="Heading3"/>
        <w:jc w:val="both"/>
        <w:rPr>
          <w:rFonts w:ascii="Maiandra GD" w:hAnsi="Maiandra GD"/>
        </w:rPr>
      </w:pPr>
      <w:r w:rsidRPr="00982D5C">
        <w:rPr>
          <w:rFonts w:ascii="Maiandra GD" w:hAnsi="Maiandra GD"/>
        </w:rPr>
        <w:t>Key Questions to Be Addressed</w:t>
      </w:r>
    </w:p>
    <w:p w14:paraId="71266588" w14:textId="77777777" w:rsidR="00982D5C" w:rsidRPr="00982D5C" w:rsidRDefault="00982D5C" w:rsidP="00982D5C">
      <w:pPr>
        <w:pStyle w:val="NormalWeb"/>
        <w:numPr>
          <w:ilvl w:val="0"/>
          <w:numId w:val="49"/>
        </w:numPr>
        <w:jc w:val="both"/>
        <w:rPr>
          <w:rFonts w:ascii="Maiandra GD" w:hAnsi="Maiandra GD"/>
        </w:rPr>
      </w:pPr>
      <w:r w:rsidRPr="00982D5C">
        <w:rPr>
          <w:rStyle w:val="Strong"/>
          <w:rFonts w:ascii="Maiandra GD" w:hAnsi="Maiandra GD"/>
        </w:rPr>
        <w:t>What is the best model for predicting customer churn?</w:t>
      </w:r>
    </w:p>
    <w:p w14:paraId="69120678" w14:textId="77777777" w:rsidR="00982D5C" w:rsidRPr="00982D5C" w:rsidRDefault="00982D5C" w:rsidP="00982D5C">
      <w:pPr>
        <w:numPr>
          <w:ilvl w:val="1"/>
          <w:numId w:val="49"/>
        </w:numPr>
        <w:spacing w:before="100" w:beforeAutospacing="1" w:after="100" w:afterAutospacing="1"/>
        <w:jc w:val="both"/>
        <w:rPr>
          <w:rFonts w:ascii="Maiandra GD" w:hAnsi="Maiandra GD"/>
        </w:rPr>
      </w:pPr>
      <w:r w:rsidRPr="00982D5C">
        <w:rPr>
          <w:rFonts w:ascii="Maiandra GD" w:hAnsi="Maiandra GD"/>
        </w:rPr>
        <w:t>Compare models such as Decision Tree, K-Nearest Neighbors (KNN), and Random Forest.</w:t>
      </w:r>
    </w:p>
    <w:p w14:paraId="738F115E" w14:textId="77777777" w:rsidR="00982D5C" w:rsidRPr="00982D5C" w:rsidRDefault="00982D5C" w:rsidP="00982D5C">
      <w:pPr>
        <w:numPr>
          <w:ilvl w:val="1"/>
          <w:numId w:val="49"/>
        </w:numPr>
        <w:spacing w:before="100" w:beforeAutospacing="1" w:after="100" w:afterAutospacing="1"/>
        <w:jc w:val="both"/>
        <w:rPr>
          <w:rFonts w:ascii="Maiandra GD" w:hAnsi="Maiandra GD"/>
        </w:rPr>
      </w:pPr>
      <w:r w:rsidRPr="00982D5C">
        <w:rPr>
          <w:rFonts w:ascii="Maiandra GD" w:hAnsi="Maiandra GD"/>
        </w:rPr>
        <w:t>Evaluate models based on accuracy, precision, recall, and ROC-AUC score to determine the best performer.</w:t>
      </w:r>
    </w:p>
    <w:p w14:paraId="529A32F1" w14:textId="77777777" w:rsidR="00982D5C" w:rsidRPr="00982D5C" w:rsidRDefault="00982D5C" w:rsidP="00982D5C">
      <w:pPr>
        <w:pStyle w:val="NormalWeb"/>
        <w:numPr>
          <w:ilvl w:val="0"/>
          <w:numId w:val="49"/>
        </w:numPr>
        <w:jc w:val="both"/>
        <w:rPr>
          <w:rFonts w:ascii="Maiandra GD" w:hAnsi="Maiandra GD"/>
        </w:rPr>
      </w:pPr>
      <w:r w:rsidRPr="00982D5C">
        <w:rPr>
          <w:rStyle w:val="Strong"/>
          <w:rFonts w:ascii="Maiandra GD" w:hAnsi="Maiandra GD"/>
        </w:rPr>
        <w:t>How accurately can the model predict customer churn?</w:t>
      </w:r>
    </w:p>
    <w:p w14:paraId="00A121B2" w14:textId="77777777" w:rsidR="00982D5C" w:rsidRPr="00982D5C" w:rsidRDefault="00982D5C" w:rsidP="00982D5C">
      <w:pPr>
        <w:numPr>
          <w:ilvl w:val="1"/>
          <w:numId w:val="49"/>
        </w:numPr>
        <w:spacing w:before="100" w:beforeAutospacing="1" w:after="100" w:afterAutospacing="1"/>
        <w:jc w:val="both"/>
        <w:rPr>
          <w:rFonts w:ascii="Maiandra GD" w:hAnsi="Maiandra GD"/>
        </w:rPr>
      </w:pPr>
      <w:r w:rsidRPr="00982D5C">
        <w:rPr>
          <w:rFonts w:ascii="Maiandra GD" w:hAnsi="Maiandra GD"/>
        </w:rPr>
        <w:t>Assess model performance using key metrics like accuracy, precision, recall, and ROC-AUC score.</w:t>
      </w:r>
    </w:p>
    <w:p w14:paraId="40964A7C" w14:textId="77777777" w:rsidR="00982D5C" w:rsidRPr="00982D5C" w:rsidRDefault="00982D5C" w:rsidP="00982D5C">
      <w:pPr>
        <w:numPr>
          <w:ilvl w:val="1"/>
          <w:numId w:val="49"/>
        </w:numPr>
        <w:spacing w:before="100" w:beforeAutospacing="1" w:after="100" w:afterAutospacing="1"/>
        <w:jc w:val="both"/>
        <w:rPr>
          <w:rFonts w:ascii="Maiandra GD" w:hAnsi="Maiandra GD"/>
        </w:rPr>
      </w:pPr>
      <w:r w:rsidRPr="00982D5C">
        <w:rPr>
          <w:rFonts w:ascii="Maiandra GD" w:hAnsi="Maiandra GD"/>
        </w:rPr>
        <w:t>Determine the model's effectiveness in predicting which customers are at risk of churning.</w:t>
      </w:r>
    </w:p>
    <w:p w14:paraId="60B43FF4" w14:textId="77777777" w:rsidR="00982D5C" w:rsidRPr="00982D5C" w:rsidRDefault="00982D5C" w:rsidP="00982D5C">
      <w:pPr>
        <w:pStyle w:val="NormalWeb"/>
        <w:numPr>
          <w:ilvl w:val="0"/>
          <w:numId w:val="49"/>
        </w:numPr>
        <w:jc w:val="both"/>
        <w:rPr>
          <w:rFonts w:ascii="Maiandra GD" w:hAnsi="Maiandra GD"/>
        </w:rPr>
      </w:pPr>
      <w:r w:rsidRPr="00982D5C">
        <w:rPr>
          <w:rStyle w:val="Strong"/>
          <w:rFonts w:ascii="Maiandra GD" w:hAnsi="Maiandra GD"/>
        </w:rPr>
        <w:t>Which features are most influential in predicting customer churn?</w:t>
      </w:r>
    </w:p>
    <w:p w14:paraId="7E064ED3" w14:textId="77777777" w:rsidR="00982D5C" w:rsidRPr="00982D5C" w:rsidRDefault="00982D5C" w:rsidP="00982D5C">
      <w:pPr>
        <w:numPr>
          <w:ilvl w:val="1"/>
          <w:numId w:val="49"/>
        </w:numPr>
        <w:spacing w:before="100" w:beforeAutospacing="1" w:after="100" w:afterAutospacing="1"/>
        <w:jc w:val="both"/>
        <w:rPr>
          <w:rFonts w:ascii="Maiandra GD" w:hAnsi="Maiandra GD"/>
        </w:rPr>
      </w:pPr>
      <w:r w:rsidRPr="00982D5C">
        <w:rPr>
          <w:rFonts w:ascii="Maiandra GD" w:hAnsi="Maiandra GD"/>
        </w:rPr>
        <w:t>Identify critical features such as customer service interactions, usage patterns, and plan types.</w:t>
      </w:r>
    </w:p>
    <w:p w14:paraId="530AF707" w14:textId="77777777" w:rsidR="00982D5C" w:rsidRPr="00982D5C" w:rsidRDefault="00982D5C" w:rsidP="00982D5C">
      <w:pPr>
        <w:numPr>
          <w:ilvl w:val="1"/>
          <w:numId w:val="49"/>
        </w:numPr>
        <w:spacing w:before="100" w:beforeAutospacing="1" w:after="100" w:afterAutospacing="1"/>
        <w:jc w:val="both"/>
        <w:rPr>
          <w:rFonts w:ascii="Maiandra GD" w:hAnsi="Maiandra GD"/>
        </w:rPr>
      </w:pPr>
      <w:r w:rsidRPr="00982D5C">
        <w:rPr>
          <w:rFonts w:ascii="Maiandra GD" w:hAnsi="Maiandra GD"/>
        </w:rPr>
        <w:t>Focus retention efforts on the most impactful factors to design effective interventions.</w:t>
      </w:r>
    </w:p>
    <w:bookmarkEnd w:id="2"/>
    <w:p w14:paraId="245A842A" w14:textId="77777777" w:rsidR="00555775" w:rsidRPr="000D27B1" w:rsidRDefault="00555775" w:rsidP="00555775">
      <w:pPr>
        <w:pStyle w:val="Heading3"/>
        <w:shd w:val="clear" w:color="auto" w:fill="D9F2D0" w:themeFill="accent6" w:themeFillTint="33"/>
        <w:rPr>
          <w:rFonts w:ascii="Maiandra GD" w:hAnsi="Maiandra GD"/>
          <w:b/>
          <w:sz w:val="24"/>
          <w:szCs w:val="24"/>
        </w:rPr>
      </w:pPr>
      <w:r w:rsidRPr="000D27B1">
        <w:rPr>
          <w:rFonts w:ascii="Maiandra GD" w:hAnsi="Maiandra GD"/>
          <w:b/>
          <w:sz w:val="24"/>
          <w:szCs w:val="24"/>
        </w:rPr>
        <w:t>Methodology for Machine Learning</w:t>
      </w:r>
    </w:p>
    <w:p w14:paraId="3F8CFC40" w14:textId="77777777" w:rsidR="00555775" w:rsidRPr="000D27B1" w:rsidRDefault="00555775" w:rsidP="00555775">
      <w:pPr>
        <w:pStyle w:val="NormalWeb"/>
        <w:rPr>
          <w:rFonts w:ascii="Maiandra GD" w:hAnsi="Maiandra GD"/>
        </w:rPr>
      </w:pPr>
      <w:r w:rsidRPr="000D27B1">
        <w:rPr>
          <w:rFonts w:ascii="Maiandra GD" w:hAnsi="Maiandra GD"/>
        </w:rPr>
        <w:t>To build a predictive model for identifying customers at risk of churning, we will follow these key steps:</w:t>
      </w:r>
    </w:p>
    <w:p w14:paraId="1EB5F78C"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Data Understanding</w:t>
      </w:r>
      <w:r w:rsidRPr="000D27B1">
        <w:rPr>
          <w:rFonts w:ascii="Maiandra GD" w:hAnsi="Maiandra GD"/>
        </w:rPr>
        <w:t>:</w:t>
      </w:r>
      <w:r w:rsidRPr="000D27B1">
        <w:rPr>
          <w:rFonts w:ascii="Maiandra GD" w:hAnsi="Maiandra GD"/>
        </w:rPr>
        <w:br/>
        <w:t>Explore the dataset to understand its structure, feature types, and quality, checking for missing values and inconsistencies.</w:t>
      </w:r>
    </w:p>
    <w:p w14:paraId="45E67699"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Data Cleaning</w:t>
      </w:r>
      <w:r w:rsidRPr="000D27B1">
        <w:rPr>
          <w:rFonts w:ascii="Maiandra GD" w:hAnsi="Maiandra GD"/>
        </w:rPr>
        <w:t>:</w:t>
      </w:r>
      <w:r w:rsidRPr="000D27B1">
        <w:rPr>
          <w:rFonts w:ascii="Maiandra GD" w:hAnsi="Maiandra GD"/>
        </w:rPr>
        <w:br/>
        <w:t>Prepare the data by handling missing values, correcting errors, and removing duplicates and irrelevant features.</w:t>
      </w:r>
    </w:p>
    <w:p w14:paraId="3560A306"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Exploratory Data Analysis (EDA)</w:t>
      </w:r>
      <w:r w:rsidRPr="000D27B1">
        <w:rPr>
          <w:rFonts w:ascii="Maiandra GD" w:hAnsi="Maiandra GD"/>
        </w:rPr>
        <w:t>:</w:t>
      </w:r>
      <w:r w:rsidRPr="000D27B1">
        <w:rPr>
          <w:rFonts w:ascii="Maiandra GD" w:hAnsi="Maiandra GD"/>
        </w:rPr>
        <w:br/>
        <w:t>Visualize data distributions and relationships between features and the target variable to gain insights and identify patterns.</w:t>
      </w:r>
    </w:p>
    <w:p w14:paraId="575AF60B"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Data Preprocessing</w:t>
      </w:r>
      <w:r w:rsidRPr="000D27B1">
        <w:rPr>
          <w:rFonts w:ascii="Maiandra GD" w:hAnsi="Maiandra GD"/>
        </w:rPr>
        <w:t>:</w:t>
      </w:r>
      <w:r w:rsidRPr="000D27B1">
        <w:rPr>
          <w:rFonts w:ascii="Maiandra GD" w:hAnsi="Maiandra GD"/>
        </w:rPr>
        <w:br/>
        <w:t>Transform the data for modeling by encoding categorical variables, scaling numerical features, and splitting into training and test sets.</w:t>
      </w:r>
    </w:p>
    <w:p w14:paraId="579DEE2B"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lastRenderedPageBreak/>
        <w:t>Modeling</w:t>
      </w:r>
      <w:r w:rsidRPr="000D27B1">
        <w:rPr>
          <w:rFonts w:ascii="Maiandra GD" w:hAnsi="Maiandra GD"/>
        </w:rPr>
        <w:t>:</w:t>
      </w:r>
      <w:r w:rsidRPr="000D27B1">
        <w:rPr>
          <w:rFonts w:ascii="Maiandra GD" w:hAnsi="Maiandra GD"/>
        </w:rPr>
        <w:br/>
        <w:t>Train various models (e.g., Logistic Regression, Decision Trees, Random Forest) and use cross-validation to evaluate performance.</w:t>
      </w:r>
    </w:p>
    <w:p w14:paraId="60C6D038"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Hyperparameter Selection</w:t>
      </w:r>
      <w:r w:rsidRPr="000D27B1">
        <w:rPr>
          <w:rFonts w:ascii="Maiandra GD" w:hAnsi="Maiandra GD"/>
        </w:rPr>
        <w:t>:</w:t>
      </w:r>
      <w:r w:rsidRPr="000D27B1">
        <w:rPr>
          <w:rFonts w:ascii="Maiandra GD" w:hAnsi="Maiandra GD"/>
        </w:rPr>
        <w:br/>
        <w:t>Optimize model performance by tuning hyperparameters using techniques like Grid Search.</w:t>
      </w:r>
    </w:p>
    <w:p w14:paraId="462EE410"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Model Evaluation</w:t>
      </w:r>
      <w:r w:rsidRPr="000D27B1">
        <w:rPr>
          <w:rFonts w:ascii="Maiandra GD" w:hAnsi="Maiandra GD"/>
        </w:rPr>
        <w:t>:</w:t>
      </w:r>
      <w:r w:rsidRPr="000D27B1">
        <w:rPr>
          <w:rFonts w:ascii="Maiandra GD" w:hAnsi="Maiandra GD"/>
        </w:rPr>
        <w:br/>
        <w:t>Assess models using metrics like accuracy, F1-score, and ROC-AUC; analyze confusion matrices and use tools like SHAP for interpretation.</w:t>
      </w:r>
    </w:p>
    <w:p w14:paraId="0FF00CFC" w14:textId="77777777"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Recommendations and Conclusion</w:t>
      </w:r>
      <w:r w:rsidRPr="000D27B1">
        <w:rPr>
          <w:rFonts w:ascii="Maiandra GD" w:hAnsi="Maiandra GD"/>
        </w:rPr>
        <w:t>:</w:t>
      </w:r>
      <w:r w:rsidRPr="000D27B1">
        <w:rPr>
          <w:rFonts w:ascii="Maiandra GD" w:hAnsi="Maiandra GD"/>
        </w:rPr>
        <w:br/>
        <w:t>Summarize findings, recommend strategies to reduce churn, and provide insights for future improvements.</w:t>
      </w:r>
    </w:p>
    <w:p w14:paraId="072EEADB" w14:textId="77777777" w:rsidR="00555775" w:rsidRPr="000D27B1" w:rsidRDefault="00555775" w:rsidP="00555775">
      <w:pPr>
        <w:pStyle w:val="BodyText"/>
        <w:ind w:left="720"/>
        <w:jc w:val="both"/>
        <w:rPr>
          <w:rFonts w:ascii="Maiandra GD" w:hAnsi="Maiandra GD" w:cs="Segoe UI"/>
        </w:rPr>
      </w:pPr>
    </w:p>
    <w:p w14:paraId="2DF475BA" w14:textId="77777777" w:rsidR="008872D0" w:rsidRPr="000D27B1" w:rsidRDefault="008872D0" w:rsidP="00555775">
      <w:pPr>
        <w:pStyle w:val="BodyText"/>
        <w:ind w:left="720"/>
        <w:jc w:val="both"/>
        <w:rPr>
          <w:rFonts w:ascii="Maiandra GD" w:hAnsi="Maiandra GD" w:cs="Segoe UI"/>
        </w:rPr>
      </w:pPr>
    </w:p>
    <w:p w14:paraId="165533D2" w14:textId="77777777" w:rsidR="008872D0" w:rsidRPr="000D27B1" w:rsidRDefault="008872D0" w:rsidP="00555775">
      <w:pPr>
        <w:pStyle w:val="BodyText"/>
        <w:ind w:left="720"/>
        <w:jc w:val="both"/>
        <w:rPr>
          <w:rFonts w:ascii="Maiandra GD" w:hAnsi="Maiandra GD" w:cs="Segoe UI"/>
        </w:rPr>
      </w:pPr>
    </w:p>
    <w:p w14:paraId="5DB1AB32" w14:textId="77777777" w:rsidR="008872D0" w:rsidRPr="000D27B1" w:rsidRDefault="008872D0" w:rsidP="00555775">
      <w:pPr>
        <w:pStyle w:val="BodyText"/>
        <w:ind w:left="720"/>
        <w:jc w:val="both"/>
        <w:rPr>
          <w:rFonts w:ascii="Maiandra GD" w:hAnsi="Maiandra GD" w:cs="Segoe UI"/>
        </w:rPr>
      </w:pPr>
    </w:p>
    <w:p w14:paraId="040187F1" w14:textId="77777777" w:rsidR="008872D0" w:rsidRPr="000D27B1" w:rsidRDefault="008872D0" w:rsidP="00555775">
      <w:pPr>
        <w:pStyle w:val="BodyText"/>
        <w:ind w:left="720"/>
        <w:jc w:val="both"/>
        <w:rPr>
          <w:rFonts w:ascii="Maiandra GD" w:hAnsi="Maiandra GD" w:cs="Segoe UI"/>
        </w:rPr>
      </w:pPr>
    </w:p>
    <w:p w14:paraId="49C8D5CF" w14:textId="77777777" w:rsidR="008872D0" w:rsidRPr="000D27B1" w:rsidRDefault="008872D0" w:rsidP="00555775">
      <w:pPr>
        <w:pStyle w:val="BodyText"/>
        <w:ind w:left="720"/>
        <w:jc w:val="both"/>
        <w:rPr>
          <w:rFonts w:ascii="Maiandra GD" w:hAnsi="Maiandra GD" w:cs="Segoe UI"/>
        </w:rPr>
      </w:pPr>
    </w:p>
    <w:p w14:paraId="38BF34F3" w14:textId="77777777" w:rsidR="008872D0" w:rsidRPr="000D27B1" w:rsidRDefault="008872D0" w:rsidP="00555775">
      <w:pPr>
        <w:pStyle w:val="BodyText"/>
        <w:ind w:left="720"/>
        <w:jc w:val="both"/>
        <w:rPr>
          <w:rFonts w:ascii="Maiandra GD" w:hAnsi="Maiandra GD" w:cs="Segoe UI"/>
        </w:rPr>
      </w:pPr>
    </w:p>
    <w:p w14:paraId="1A5F2473" w14:textId="77777777" w:rsidR="008872D0" w:rsidRPr="000D27B1" w:rsidRDefault="008872D0" w:rsidP="00555775">
      <w:pPr>
        <w:pStyle w:val="BodyText"/>
        <w:ind w:left="720"/>
        <w:jc w:val="both"/>
        <w:rPr>
          <w:rFonts w:ascii="Maiandra GD" w:hAnsi="Maiandra GD" w:cs="Segoe UI"/>
        </w:rPr>
      </w:pPr>
    </w:p>
    <w:p w14:paraId="4F05FEE8" w14:textId="77777777" w:rsidR="008872D0" w:rsidRPr="000D27B1" w:rsidRDefault="008872D0" w:rsidP="00555775">
      <w:pPr>
        <w:pStyle w:val="BodyText"/>
        <w:ind w:left="720"/>
        <w:jc w:val="both"/>
        <w:rPr>
          <w:rFonts w:ascii="Maiandra GD" w:hAnsi="Maiandra GD" w:cs="Segoe UI"/>
        </w:rPr>
      </w:pPr>
    </w:p>
    <w:p w14:paraId="3410EDC9" w14:textId="77777777" w:rsidR="003C5AC1" w:rsidRPr="000D27B1" w:rsidRDefault="00BD0695" w:rsidP="00555775">
      <w:pPr>
        <w:pStyle w:val="FirstParagraph"/>
        <w:shd w:val="clear" w:color="auto" w:fill="D9F2D0" w:themeFill="accent6" w:themeFillTint="33"/>
        <w:rPr>
          <w:rFonts w:ascii="Maiandra GD" w:hAnsi="Maiandra GD" w:cs="Segoe UI"/>
          <w:b/>
        </w:rPr>
      </w:pPr>
      <w:r w:rsidRPr="000D27B1">
        <w:rPr>
          <w:rFonts w:ascii="Maiandra GD" w:hAnsi="Maiandra GD" w:cs="Segoe UI"/>
          <w:b/>
        </w:rPr>
        <w:t>Data Understanding</w:t>
      </w:r>
    </w:p>
    <w:p w14:paraId="087F1A41" w14:textId="77777777" w:rsidR="003C5AC1" w:rsidRPr="000D27B1" w:rsidRDefault="00BD0695">
      <w:pPr>
        <w:pStyle w:val="BodyText"/>
        <w:rPr>
          <w:rFonts w:ascii="Maiandra GD" w:hAnsi="Maiandra GD" w:cs="Segoe UI"/>
        </w:rPr>
      </w:pPr>
      <w:r w:rsidRPr="000D27B1">
        <w:rPr>
          <w:rFonts w:ascii="Maiandra GD" w:hAnsi="Maiandra GD" w:cs="Segoe UI"/>
        </w:rPr>
        <w:t xml:space="preserve">In this project, the dataset that we chose is called </w:t>
      </w:r>
      <w:r w:rsidRPr="000D27B1">
        <w:rPr>
          <w:rFonts w:ascii="Maiandra GD" w:hAnsi="Maiandra GD" w:cs="Segoe UI"/>
          <w:b/>
          <w:bCs/>
        </w:rPr>
        <w:t>SyriaTel Customer Churn</w:t>
      </w:r>
      <w:r w:rsidRPr="000D27B1">
        <w:rPr>
          <w:rFonts w:ascii="Maiandra GD" w:hAnsi="Maiandra GD" w:cs="Segoe UI"/>
        </w:rPr>
        <w:t>.</w:t>
      </w:r>
    </w:p>
    <w:p w14:paraId="0F1EE81D" w14:textId="77777777" w:rsidR="003C5AC1" w:rsidRPr="000D27B1" w:rsidRDefault="00555775" w:rsidP="00EE12AC">
      <w:pPr>
        <w:pStyle w:val="SourceCode"/>
        <w:numPr>
          <w:ilvl w:val="0"/>
          <w:numId w:val="25"/>
        </w:numPr>
        <w:rPr>
          <w:rFonts w:ascii="Maiandra GD" w:hAnsi="Maiandra GD" w:cs="Segoe UI"/>
        </w:rPr>
      </w:pPr>
      <w:r w:rsidRPr="000D27B1">
        <w:rPr>
          <w:rStyle w:val="VerbatimChar"/>
          <w:rFonts w:ascii="Maiandra GD" w:hAnsi="Maiandra GD" w:cs="Segoe UI"/>
          <w:sz w:val="24"/>
        </w:rPr>
        <w:t>We d</w:t>
      </w:r>
      <w:r w:rsidR="00BD0695" w:rsidRPr="000D27B1">
        <w:rPr>
          <w:rStyle w:val="VerbatimChar"/>
          <w:rFonts w:ascii="Maiandra GD" w:hAnsi="Maiandra GD" w:cs="Segoe UI"/>
          <w:sz w:val="24"/>
        </w:rPr>
        <w:t>isplay the first few rows of the dataset</w:t>
      </w:r>
      <w:r w:rsidR="00BD0695" w:rsidRPr="000D27B1">
        <w:rPr>
          <w:rFonts w:ascii="Maiandra GD" w:hAnsi="Maiandra GD" w:cs="Segoe UI"/>
        </w:rPr>
        <w:br/>
      </w:r>
    </w:p>
    <w:p w14:paraId="2FBB525D" w14:textId="77777777" w:rsidR="003C5AC1" w:rsidRPr="000D27B1" w:rsidRDefault="003C5AC1">
      <w:pPr>
        <w:pStyle w:val="FirstParagraph"/>
        <w:rPr>
          <w:rFonts w:ascii="Maiandra GD" w:hAnsi="Maiandra GD" w:cs="Segoe UI"/>
        </w:rPr>
      </w:pPr>
    </w:p>
    <w:p w14:paraId="56B5C8BF" w14:textId="52B01F1F" w:rsidR="008872D0" w:rsidRPr="000D27B1" w:rsidRDefault="00EF6526">
      <w:pPr>
        <w:pStyle w:val="BodyText"/>
        <w:rPr>
          <w:rFonts w:ascii="Maiandra GD" w:hAnsi="Maiandra GD" w:cs="Segoe UI"/>
        </w:rPr>
      </w:pPr>
      <w:r>
        <w:rPr>
          <w:noProof/>
        </w:rPr>
        <w:lastRenderedPageBreak/>
        <w:drawing>
          <wp:inline distT="0" distB="0" distL="0" distR="0" wp14:anchorId="49A6BC55" wp14:editId="7F96C688">
            <wp:extent cx="8682824" cy="1797532"/>
            <wp:effectExtent l="0" t="0" r="4445" b="0"/>
            <wp:docPr id="19483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49661" name=""/>
                    <pic:cNvPicPr/>
                  </pic:nvPicPr>
                  <pic:blipFill>
                    <a:blip r:embed="rId6"/>
                    <a:stretch>
                      <a:fillRect/>
                    </a:stretch>
                  </pic:blipFill>
                  <pic:spPr>
                    <a:xfrm>
                      <a:off x="0" y="0"/>
                      <a:ext cx="8705929" cy="1802315"/>
                    </a:xfrm>
                    <a:prstGeom prst="rect">
                      <a:avLst/>
                    </a:prstGeom>
                  </pic:spPr>
                </pic:pic>
              </a:graphicData>
            </a:graphic>
          </wp:inline>
        </w:drawing>
      </w:r>
    </w:p>
    <w:p w14:paraId="16E3298C" w14:textId="77777777" w:rsidR="008872D0" w:rsidRPr="000D27B1" w:rsidRDefault="008872D0" w:rsidP="00EE12AC">
      <w:pPr>
        <w:pStyle w:val="SourceCode"/>
        <w:numPr>
          <w:ilvl w:val="0"/>
          <w:numId w:val="24"/>
        </w:numPr>
        <w:rPr>
          <w:rFonts w:ascii="Maiandra GD" w:hAnsi="Maiandra GD" w:cs="Segoe UI"/>
        </w:rPr>
      </w:pPr>
      <w:r w:rsidRPr="000D27B1">
        <w:rPr>
          <w:rStyle w:val="VerbatimChar"/>
          <w:rFonts w:ascii="Maiandra GD" w:hAnsi="Maiandra GD" w:cs="Segoe UI"/>
          <w:sz w:val="24"/>
        </w:rPr>
        <w:t>We display basic information about the dataset</w:t>
      </w:r>
      <w:r w:rsidRPr="000D27B1">
        <w:rPr>
          <w:rFonts w:ascii="Maiandra GD" w:hAnsi="Maiandra GD" w:cs="Segoe UI"/>
        </w:rPr>
        <w:br/>
      </w:r>
      <w:proofErr w:type="spellStart"/>
      <w:r w:rsidRPr="000D27B1">
        <w:rPr>
          <w:rStyle w:val="VerbatimChar"/>
          <w:rFonts w:ascii="Maiandra GD" w:hAnsi="Maiandra GD" w:cs="Segoe UI"/>
          <w:sz w:val="24"/>
        </w:rPr>
        <w:t>Dataset</w:t>
      </w:r>
      <w:proofErr w:type="spellEnd"/>
      <w:r w:rsidRPr="000D27B1">
        <w:rPr>
          <w:rStyle w:val="VerbatimChar"/>
          <w:rFonts w:ascii="Maiandra GD" w:hAnsi="Maiandra GD" w:cs="Segoe UI"/>
          <w:sz w:val="24"/>
        </w:rPr>
        <w:t xml:space="preserve"> Info:</w:t>
      </w:r>
      <w:r w:rsidRPr="000D27B1">
        <w:rPr>
          <w:rFonts w:ascii="Maiandra GD" w:hAnsi="Maiandra GD" w:cs="Segoe UI"/>
        </w:rPr>
        <w:br/>
      </w:r>
      <w:r w:rsidRPr="000D27B1">
        <w:rPr>
          <w:rFonts w:ascii="Maiandra GD" w:hAnsi="Maiandra GD" w:cs="Segoe UI"/>
        </w:rPr>
        <w:br/>
      </w:r>
      <w:bookmarkStart w:id="3" w:name="_GoBack"/>
      <w:proofErr w:type="spellStart"/>
      <w:r w:rsidRPr="000D27B1">
        <w:rPr>
          <w:rStyle w:val="VerbatimChar"/>
          <w:rFonts w:ascii="Maiandra GD" w:hAnsi="Maiandra GD" w:cs="Segoe UI"/>
          <w:sz w:val="24"/>
        </w:rPr>
        <w:t>RangeIndex</w:t>
      </w:r>
      <w:proofErr w:type="spellEnd"/>
      <w:r w:rsidRPr="000D27B1">
        <w:rPr>
          <w:rStyle w:val="VerbatimChar"/>
          <w:rFonts w:ascii="Maiandra GD" w:hAnsi="Maiandra GD" w:cs="Segoe UI"/>
          <w:sz w:val="24"/>
        </w:rPr>
        <w:t>: 3333 entries, 0 to 3332</w:t>
      </w:r>
      <w:r w:rsidRPr="000D27B1">
        <w:rPr>
          <w:rFonts w:ascii="Maiandra GD" w:hAnsi="Maiandra GD" w:cs="Segoe UI"/>
        </w:rPr>
        <w:br/>
      </w:r>
      <w:r w:rsidRPr="000D27B1">
        <w:rPr>
          <w:rStyle w:val="VerbatimChar"/>
          <w:rFonts w:ascii="Maiandra GD" w:hAnsi="Maiandra GD" w:cs="Segoe UI"/>
          <w:sz w:val="24"/>
        </w:rPr>
        <w:t>Data columns (total 21 columns):</w:t>
      </w:r>
      <w:r w:rsidRPr="000D27B1">
        <w:rPr>
          <w:rFonts w:ascii="Maiandra GD" w:hAnsi="Maiandra GD" w:cs="Segoe UI"/>
        </w:rPr>
        <w:br/>
      </w:r>
      <w:r w:rsidRPr="000D27B1">
        <w:rPr>
          <w:rStyle w:val="VerbatimChar"/>
          <w:rFonts w:ascii="Maiandra GD" w:hAnsi="Maiandra GD" w:cs="Segoe UI"/>
          <w:sz w:val="24"/>
        </w:rPr>
        <w:t xml:space="preserve"> #   Column                  Non-Null Count  </w:t>
      </w:r>
      <w:proofErr w:type="spellStart"/>
      <w:r w:rsidRPr="000D27B1">
        <w:rPr>
          <w:rStyle w:val="VerbatimChar"/>
          <w:rFonts w:ascii="Maiandra GD" w:hAnsi="Maiandra GD" w:cs="Segoe UI"/>
          <w:sz w:val="24"/>
        </w:rPr>
        <w:t>Dtype</w:t>
      </w:r>
      <w:proofErr w:type="spellEnd"/>
      <w:r w:rsidRPr="000D27B1">
        <w:rPr>
          <w:rStyle w:val="VerbatimChar"/>
          <w:rFonts w:ascii="Maiandra GD" w:hAnsi="Maiandra GD" w:cs="Segoe UI"/>
          <w:sz w:val="24"/>
        </w:rPr>
        <w:t xml:space="preserve">  </w:t>
      </w:r>
      <w:r w:rsidRPr="000D27B1">
        <w:rPr>
          <w:rFonts w:ascii="Maiandra GD" w:hAnsi="Maiandra GD" w:cs="Segoe UI"/>
        </w:rPr>
        <w:br/>
      </w:r>
      <w:r w:rsidRPr="000D27B1">
        <w:rPr>
          <w:rStyle w:val="VerbatimChar"/>
          <w:rFonts w:ascii="Maiandra GD" w:hAnsi="Maiandra GD" w:cs="Segoe UI"/>
          <w:sz w:val="24"/>
        </w:rPr>
        <w:t xml:space="preserve">---  ------                  --------------  -----  </w:t>
      </w:r>
      <w:r w:rsidRPr="000D27B1">
        <w:rPr>
          <w:rFonts w:ascii="Maiandra GD" w:hAnsi="Maiandra GD" w:cs="Segoe UI"/>
        </w:rPr>
        <w:br/>
      </w:r>
      <w:r w:rsidRPr="000D27B1">
        <w:rPr>
          <w:rStyle w:val="VerbatimChar"/>
          <w:rFonts w:ascii="Maiandra GD" w:hAnsi="Maiandra GD" w:cs="Segoe UI"/>
          <w:sz w:val="24"/>
        </w:rPr>
        <w:t xml:space="preserve"> 0   state                   3333 non-null   object </w:t>
      </w:r>
      <w:r w:rsidRPr="000D27B1">
        <w:rPr>
          <w:rFonts w:ascii="Maiandra GD" w:hAnsi="Maiandra GD" w:cs="Segoe UI"/>
        </w:rPr>
        <w:br/>
      </w:r>
      <w:r w:rsidRPr="000D27B1">
        <w:rPr>
          <w:rStyle w:val="VerbatimChar"/>
          <w:rFonts w:ascii="Maiandra GD" w:hAnsi="Maiandra GD" w:cs="Segoe UI"/>
          <w:sz w:val="24"/>
        </w:rPr>
        <w:t xml:space="preserve"> 1   account length          3333 non-null   int64  </w:t>
      </w:r>
      <w:r w:rsidRPr="000D27B1">
        <w:rPr>
          <w:rFonts w:ascii="Maiandra GD" w:hAnsi="Maiandra GD" w:cs="Segoe UI"/>
        </w:rPr>
        <w:br/>
      </w:r>
      <w:r w:rsidRPr="000D27B1">
        <w:rPr>
          <w:rStyle w:val="VerbatimChar"/>
          <w:rFonts w:ascii="Maiandra GD" w:hAnsi="Maiandra GD" w:cs="Segoe UI"/>
          <w:sz w:val="24"/>
        </w:rPr>
        <w:t xml:space="preserve"> 2   area code               3333 non-null   int64  </w:t>
      </w:r>
      <w:r w:rsidRPr="000D27B1">
        <w:rPr>
          <w:rFonts w:ascii="Maiandra GD" w:hAnsi="Maiandra GD" w:cs="Segoe UI"/>
        </w:rPr>
        <w:br/>
      </w:r>
      <w:r w:rsidRPr="000D27B1">
        <w:rPr>
          <w:rStyle w:val="VerbatimChar"/>
          <w:rFonts w:ascii="Maiandra GD" w:hAnsi="Maiandra GD" w:cs="Segoe UI"/>
          <w:sz w:val="24"/>
        </w:rPr>
        <w:t xml:space="preserve"> 3   phone number            3333 non-null   object </w:t>
      </w:r>
      <w:r w:rsidRPr="000D27B1">
        <w:rPr>
          <w:rFonts w:ascii="Maiandra GD" w:hAnsi="Maiandra GD" w:cs="Segoe UI"/>
        </w:rPr>
        <w:br/>
      </w:r>
      <w:r w:rsidRPr="000D27B1">
        <w:rPr>
          <w:rStyle w:val="VerbatimChar"/>
          <w:rFonts w:ascii="Maiandra GD" w:hAnsi="Maiandra GD" w:cs="Segoe UI"/>
          <w:sz w:val="24"/>
        </w:rPr>
        <w:t xml:space="preserve"> 4   international plan      3333 non-null   object </w:t>
      </w:r>
      <w:r w:rsidRPr="000D27B1">
        <w:rPr>
          <w:rFonts w:ascii="Maiandra GD" w:hAnsi="Maiandra GD" w:cs="Segoe UI"/>
        </w:rPr>
        <w:br/>
      </w:r>
      <w:r w:rsidRPr="000D27B1">
        <w:rPr>
          <w:rStyle w:val="VerbatimChar"/>
          <w:rFonts w:ascii="Maiandra GD" w:hAnsi="Maiandra GD" w:cs="Segoe UI"/>
          <w:sz w:val="24"/>
        </w:rPr>
        <w:t xml:space="preserve"> 5   voice mail plan         3333 non-null   object </w:t>
      </w:r>
      <w:r w:rsidRPr="000D27B1">
        <w:rPr>
          <w:rFonts w:ascii="Maiandra GD" w:hAnsi="Maiandra GD" w:cs="Segoe UI"/>
        </w:rPr>
        <w:br/>
      </w:r>
      <w:r w:rsidRPr="000D27B1">
        <w:rPr>
          <w:rStyle w:val="VerbatimChar"/>
          <w:rFonts w:ascii="Maiandra GD" w:hAnsi="Maiandra GD" w:cs="Segoe UI"/>
          <w:sz w:val="24"/>
        </w:rPr>
        <w:t xml:space="preserve"> 6   number </w:t>
      </w:r>
      <w:proofErr w:type="spellStart"/>
      <w:r w:rsidRPr="000D27B1">
        <w:rPr>
          <w:rStyle w:val="VerbatimChar"/>
          <w:rFonts w:ascii="Maiandra GD" w:hAnsi="Maiandra GD" w:cs="Segoe UI"/>
          <w:sz w:val="24"/>
        </w:rPr>
        <w:t>vmail</w:t>
      </w:r>
      <w:proofErr w:type="spellEnd"/>
      <w:r w:rsidRPr="000D27B1">
        <w:rPr>
          <w:rStyle w:val="VerbatimChar"/>
          <w:rFonts w:ascii="Maiandra GD" w:hAnsi="Maiandra GD" w:cs="Segoe UI"/>
          <w:sz w:val="24"/>
        </w:rPr>
        <w:t xml:space="preserve"> messages   3333 non-null   int64  </w:t>
      </w:r>
      <w:r w:rsidRPr="000D27B1">
        <w:rPr>
          <w:rFonts w:ascii="Maiandra GD" w:hAnsi="Maiandra GD" w:cs="Segoe UI"/>
        </w:rPr>
        <w:br/>
      </w:r>
      <w:r w:rsidRPr="000D27B1">
        <w:rPr>
          <w:rStyle w:val="VerbatimChar"/>
          <w:rFonts w:ascii="Maiandra GD" w:hAnsi="Maiandra GD" w:cs="Segoe UI"/>
          <w:sz w:val="24"/>
        </w:rPr>
        <w:t xml:space="preserve"> 7   total day minutes       3333 non-null   float64</w:t>
      </w:r>
      <w:r w:rsidRPr="000D27B1">
        <w:rPr>
          <w:rFonts w:ascii="Maiandra GD" w:hAnsi="Maiandra GD" w:cs="Segoe UI"/>
        </w:rPr>
        <w:br/>
      </w:r>
      <w:r w:rsidRPr="000D27B1">
        <w:rPr>
          <w:rStyle w:val="VerbatimChar"/>
          <w:rFonts w:ascii="Maiandra GD" w:hAnsi="Maiandra GD" w:cs="Segoe UI"/>
          <w:sz w:val="24"/>
        </w:rPr>
        <w:t xml:space="preserve"> 8   total day calls         3333 non-null   int64  </w:t>
      </w:r>
      <w:r w:rsidRPr="000D27B1">
        <w:rPr>
          <w:rFonts w:ascii="Maiandra GD" w:hAnsi="Maiandra GD" w:cs="Segoe UI"/>
        </w:rPr>
        <w:br/>
      </w:r>
      <w:r w:rsidRPr="000D27B1">
        <w:rPr>
          <w:rStyle w:val="VerbatimChar"/>
          <w:rFonts w:ascii="Maiandra GD" w:hAnsi="Maiandra GD" w:cs="Segoe UI"/>
          <w:sz w:val="24"/>
        </w:rPr>
        <w:t xml:space="preserve"> 9   total day charge        3333 non-null   float64</w:t>
      </w:r>
      <w:r w:rsidRPr="000D27B1">
        <w:rPr>
          <w:rFonts w:ascii="Maiandra GD" w:hAnsi="Maiandra GD" w:cs="Segoe UI"/>
        </w:rPr>
        <w:br/>
      </w:r>
      <w:r w:rsidRPr="000D27B1">
        <w:rPr>
          <w:rStyle w:val="VerbatimChar"/>
          <w:rFonts w:ascii="Maiandra GD" w:hAnsi="Maiandra GD" w:cs="Segoe UI"/>
          <w:sz w:val="24"/>
        </w:rPr>
        <w:t xml:space="preserve"> 10  total eve minutes       3333 non-null   float64</w:t>
      </w:r>
      <w:r w:rsidRPr="000D27B1">
        <w:rPr>
          <w:rFonts w:ascii="Maiandra GD" w:hAnsi="Maiandra GD" w:cs="Segoe UI"/>
        </w:rPr>
        <w:br/>
      </w:r>
      <w:r w:rsidRPr="000D27B1">
        <w:rPr>
          <w:rStyle w:val="VerbatimChar"/>
          <w:rFonts w:ascii="Maiandra GD" w:hAnsi="Maiandra GD" w:cs="Segoe UI"/>
          <w:sz w:val="24"/>
        </w:rPr>
        <w:t xml:space="preserve"> 11  total eve calls         3333 non-null   int64  </w:t>
      </w:r>
      <w:r w:rsidRPr="000D27B1">
        <w:rPr>
          <w:rFonts w:ascii="Maiandra GD" w:hAnsi="Maiandra GD" w:cs="Segoe UI"/>
        </w:rPr>
        <w:br/>
      </w:r>
      <w:r w:rsidRPr="000D27B1">
        <w:rPr>
          <w:rStyle w:val="VerbatimChar"/>
          <w:rFonts w:ascii="Maiandra GD" w:hAnsi="Maiandra GD" w:cs="Segoe UI"/>
          <w:sz w:val="24"/>
        </w:rPr>
        <w:t xml:space="preserve"> 12  total eve charge        3333 non-null   float64</w:t>
      </w:r>
      <w:r w:rsidRPr="000D27B1">
        <w:rPr>
          <w:rFonts w:ascii="Maiandra GD" w:hAnsi="Maiandra GD" w:cs="Segoe UI"/>
        </w:rPr>
        <w:br/>
      </w:r>
      <w:r w:rsidRPr="000D27B1">
        <w:rPr>
          <w:rStyle w:val="VerbatimChar"/>
          <w:rFonts w:ascii="Maiandra GD" w:hAnsi="Maiandra GD" w:cs="Segoe UI"/>
          <w:sz w:val="24"/>
        </w:rPr>
        <w:t xml:space="preserve"> 13  total night minutes     3333 non-null   float64</w:t>
      </w:r>
      <w:r w:rsidRPr="000D27B1">
        <w:rPr>
          <w:rFonts w:ascii="Maiandra GD" w:hAnsi="Maiandra GD" w:cs="Segoe UI"/>
        </w:rPr>
        <w:br/>
      </w:r>
      <w:r w:rsidRPr="000D27B1">
        <w:rPr>
          <w:rStyle w:val="VerbatimChar"/>
          <w:rFonts w:ascii="Maiandra GD" w:hAnsi="Maiandra GD" w:cs="Segoe UI"/>
          <w:sz w:val="24"/>
        </w:rPr>
        <w:t xml:space="preserve"> 14  total night calls       3333 non-null   int64  </w:t>
      </w:r>
      <w:r w:rsidRPr="000D27B1">
        <w:rPr>
          <w:rFonts w:ascii="Maiandra GD" w:hAnsi="Maiandra GD" w:cs="Segoe UI"/>
        </w:rPr>
        <w:br/>
      </w:r>
      <w:r w:rsidRPr="000D27B1">
        <w:rPr>
          <w:rStyle w:val="VerbatimChar"/>
          <w:rFonts w:ascii="Maiandra GD" w:hAnsi="Maiandra GD" w:cs="Segoe UI"/>
          <w:sz w:val="24"/>
        </w:rPr>
        <w:lastRenderedPageBreak/>
        <w:t xml:space="preserve"> 15  total night charge      3333 non-null   float64</w:t>
      </w:r>
      <w:r w:rsidRPr="000D27B1">
        <w:rPr>
          <w:rFonts w:ascii="Maiandra GD" w:hAnsi="Maiandra GD" w:cs="Segoe UI"/>
        </w:rPr>
        <w:br/>
      </w:r>
      <w:r w:rsidRPr="000D27B1">
        <w:rPr>
          <w:rStyle w:val="VerbatimChar"/>
          <w:rFonts w:ascii="Maiandra GD" w:hAnsi="Maiandra GD" w:cs="Segoe UI"/>
          <w:sz w:val="24"/>
        </w:rPr>
        <w:t xml:space="preserve"> 16  total </w:t>
      </w:r>
      <w:proofErr w:type="spellStart"/>
      <w:r w:rsidRPr="000D27B1">
        <w:rPr>
          <w:rStyle w:val="VerbatimChar"/>
          <w:rFonts w:ascii="Maiandra GD" w:hAnsi="Maiandra GD" w:cs="Segoe UI"/>
          <w:sz w:val="24"/>
        </w:rPr>
        <w:t>intl</w:t>
      </w:r>
      <w:proofErr w:type="spellEnd"/>
      <w:r w:rsidRPr="000D27B1">
        <w:rPr>
          <w:rStyle w:val="VerbatimChar"/>
          <w:rFonts w:ascii="Maiandra GD" w:hAnsi="Maiandra GD" w:cs="Segoe UI"/>
          <w:sz w:val="24"/>
        </w:rPr>
        <w:t xml:space="preserve"> minutes      3333 non-null   float64</w:t>
      </w:r>
      <w:r w:rsidRPr="000D27B1">
        <w:rPr>
          <w:rFonts w:ascii="Maiandra GD" w:hAnsi="Maiandra GD" w:cs="Segoe UI"/>
        </w:rPr>
        <w:br/>
      </w:r>
      <w:r w:rsidRPr="000D27B1">
        <w:rPr>
          <w:rStyle w:val="VerbatimChar"/>
          <w:rFonts w:ascii="Maiandra GD" w:hAnsi="Maiandra GD" w:cs="Segoe UI"/>
          <w:sz w:val="24"/>
        </w:rPr>
        <w:t xml:space="preserve"> 17  total </w:t>
      </w:r>
      <w:proofErr w:type="spellStart"/>
      <w:r w:rsidRPr="000D27B1">
        <w:rPr>
          <w:rStyle w:val="VerbatimChar"/>
          <w:rFonts w:ascii="Maiandra GD" w:hAnsi="Maiandra GD" w:cs="Segoe UI"/>
          <w:sz w:val="24"/>
        </w:rPr>
        <w:t>intl</w:t>
      </w:r>
      <w:proofErr w:type="spellEnd"/>
      <w:r w:rsidRPr="000D27B1">
        <w:rPr>
          <w:rStyle w:val="VerbatimChar"/>
          <w:rFonts w:ascii="Maiandra GD" w:hAnsi="Maiandra GD" w:cs="Segoe UI"/>
          <w:sz w:val="24"/>
        </w:rPr>
        <w:t xml:space="preserve"> calls        3333 non-null   int64  </w:t>
      </w:r>
      <w:r w:rsidRPr="000D27B1">
        <w:rPr>
          <w:rFonts w:ascii="Maiandra GD" w:hAnsi="Maiandra GD" w:cs="Segoe UI"/>
        </w:rPr>
        <w:br/>
      </w:r>
      <w:r w:rsidRPr="000D27B1">
        <w:rPr>
          <w:rStyle w:val="VerbatimChar"/>
          <w:rFonts w:ascii="Maiandra GD" w:hAnsi="Maiandra GD" w:cs="Segoe UI"/>
          <w:sz w:val="24"/>
        </w:rPr>
        <w:t xml:space="preserve"> 18  total </w:t>
      </w:r>
      <w:proofErr w:type="spellStart"/>
      <w:r w:rsidRPr="000D27B1">
        <w:rPr>
          <w:rStyle w:val="VerbatimChar"/>
          <w:rFonts w:ascii="Maiandra GD" w:hAnsi="Maiandra GD" w:cs="Segoe UI"/>
          <w:sz w:val="24"/>
        </w:rPr>
        <w:t>intl</w:t>
      </w:r>
      <w:proofErr w:type="spellEnd"/>
      <w:r w:rsidRPr="000D27B1">
        <w:rPr>
          <w:rStyle w:val="VerbatimChar"/>
          <w:rFonts w:ascii="Maiandra GD" w:hAnsi="Maiandra GD" w:cs="Segoe UI"/>
          <w:sz w:val="24"/>
        </w:rPr>
        <w:t xml:space="preserve"> charge       3333 non-null   float64</w:t>
      </w:r>
      <w:r w:rsidRPr="000D27B1">
        <w:rPr>
          <w:rFonts w:ascii="Maiandra GD" w:hAnsi="Maiandra GD" w:cs="Segoe UI"/>
        </w:rPr>
        <w:br/>
      </w:r>
      <w:r w:rsidRPr="000D27B1">
        <w:rPr>
          <w:rStyle w:val="VerbatimChar"/>
          <w:rFonts w:ascii="Maiandra GD" w:hAnsi="Maiandra GD" w:cs="Segoe UI"/>
          <w:sz w:val="24"/>
        </w:rPr>
        <w:t xml:space="preserve"> 19  customer service calls  3333 non-null   int64  </w:t>
      </w:r>
      <w:r w:rsidRPr="000D27B1">
        <w:rPr>
          <w:rFonts w:ascii="Maiandra GD" w:hAnsi="Maiandra GD" w:cs="Segoe UI"/>
        </w:rPr>
        <w:br/>
      </w:r>
      <w:r w:rsidRPr="000D27B1">
        <w:rPr>
          <w:rStyle w:val="VerbatimChar"/>
          <w:rFonts w:ascii="Maiandra GD" w:hAnsi="Maiandra GD" w:cs="Segoe UI"/>
          <w:sz w:val="24"/>
        </w:rPr>
        <w:t xml:space="preserve"> 20  churn                   3333 non-null   bool   </w:t>
      </w:r>
      <w:r w:rsidRPr="000D27B1">
        <w:rPr>
          <w:rFonts w:ascii="Maiandra GD" w:hAnsi="Maiandra GD" w:cs="Segoe UI"/>
        </w:rPr>
        <w:br/>
      </w:r>
      <w:proofErr w:type="spellStart"/>
      <w:r w:rsidRPr="000D27B1">
        <w:rPr>
          <w:rStyle w:val="VerbatimChar"/>
          <w:rFonts w:ascii="Maiandra GD" w:hAnsi="Maiandra GD" w:cs="Segoe UI"/>
          <w:sz w:val="24"/>
        </w:rPr>
        <w:t>dtypes</w:t>
      </w:r>
      <w:proofErr w:type="spellEnd"/>
      <w:r w:rsidRPr="000D27B1">
        <w:rPr>
          <w:rStyle w:val="VerbatimChar"/>
          <w:rFonts w:ascii="Maiandra GD" w:hAnsi="Maiandra GD" w:cs="Segoe UI"/>
          <w:sz w:val="24"/>
        </w:rPr>
        <w:t>: bool(1), float64(8), int64(8), object(4)</w:t>
      </w:r>
      <w:r w:rsidRPr="000D27B1">
        <w:rPr>
          <w:rFonts w:ascii="Maiandra GD" w:hAnsi="Maiandra GD" w:cs="Segoe UI"/>
        </w:rPr>
        <w:br/>
      </w:r>
      <w:r w:rsidRPr="000D27B1">
        <w:rPr>
          <w:rStyle w:val="VerbatimChar"/>
          <w:rFonts w:ascii="Maiandra GD" w:hAnsi="Maiandra GD" w:cs="Segoe UI"/>
          <w:sz w:val="24"/>
        </w:rPr>
        <w:t>memory usage: 524.2+ KB</w:t>
      </w:r>
    </w:p>
    <w:bookmarkEnd w:id="3"/>
    <w:p w14:paraId="23BD9164" w14:textId="77777777" w:rsidR="00D95822" w:rsidRPr="000D27B1" w:rsidRDefault="008872D0" w:rsidP="00D95822">
      <w:pPr>
        <w:pStyle w:val="FirstParagraph"/>
        <w:rPr>
          <w:rFonts w:ascii="Maiandra GD" w:hAnsi="Maiandra GD" w:cs="Segoe UI"/>
        </w:rPr>
      </w:pPr>
      <w:r w:rsidRPr="000D27B1">
        <w:rPr>
          <w:rFonts w:ascii="Maiandra GD" w:hAnsi="Maiandra GD" w:cs="Segoe UI"/>
        </w:rPr>
        <w:t xml:space="preserve">We observe from the above dataset there are </w:t>
      </w:r>
      <w:r w:rsidRPr="000D27B1">
        <w:rPr>
          <w:rFonts w:ascii="Maiandra GD" w:hAnsi="Maiandra GD" w:cs="Segoe UI"/>
          <w:b/>
        </w:rPr>
        <w:t xml:space="preserve">3333 rows and </w:t>
      </w:r>
      <w:r w:rsidRPr="000D27B1">
        <w:rPr>
          <w:rFonts w:ascii="Maiandra GD" w:hAnsi="Maiandra GD" w:cs="Segoe UI"/>
          <w:b/>
          <w:bCs/>
        </w:rPr>
        <w:t>21</w:t>
      </w:r>
      <w:r w:rsidRPr="000D27B1">
        <w:rPr>
          <w:rFonts w:ascii="Maiandra GD" w:hAnsi="Maiandra GD" w:cs="Segoe UI"/>
          <w:b/>
        </w:rPr>
        <w:t xml:space="preserve"> columns,</w:t>
      </w:r>
      <w:r w:rsidRPr="000D27B1">
        <w:rPr>
          <w:rFonts w:ascii="Maiandra GD" w:hAnsi="Maiandra GD" w:cs="Segoe UI"/>
        </w:rPr>
        <w:t xml:space="preserve"> with a mix of categorical, numerical, and </w:t>
      </w:r>
      <w:proofErr w:type="spellStart"/>
      <w:r w:rsidRPr="000D27B1">
        <w:rPr>
          <w:rFonts w:ascii="Maiandra GD" w:hAnsi="Maiandra GD" w:cs="Segoe UI"/>
        </w:rPr>
        <w:t>boolean</w:t>
      </w:r>
      <w:proofErr w:type="spellEnd"/>
      <w:r w:rsidRPr="000D27B1">
        <w:rPr>
          <w:rFonts w:ascii="Maiandra GD" w:hAnsi="Maiandra GD" w:cs="Segoe UI"/>
        </w:rPr>
        <w:t xml:space="preserve"> data types. </w:t>
      </w:r>
      <w:r w:rsidR="00D95822" w:rsidRPr="000D27B1">
        <w:rPr>
          <w:rFonts w:ascii="Maiandra GD" w:hAnsi="Maiandra GD" w:cs="Segoe UI"/>
        </w:rPr>
        <w:t>We can also observe that we didn't have any missing values or duplicated values in the dataset and this enabled us to conduct this project without any challenges.</w:t>
      </w:r>
    </w:p>
    <w:p w14:paraId="3A7F5F47" w14:textId="77777777" w:rsidR="008872D0" w:rsidRPr="000D27B1" w:rsidRDefault="008872D0" w:rsidP="008872D0">
      <w:pPr>
        <w:pStyle w:val="BodyText"/>
        <w:rPr>
          <w:rFonts w:ascii="Maiandra GD" w:hAnsi="Maiandra GD" w:cs="Segoe UI"/>
        </w:rPr>
      </w:pPr>
      <w:r w:rsidRPr="000D27B1">
        <w:rPr>
          <w:rFonts w:ascii="Maiandra GD" w:hAnsi="Maiandra GD" w:cs="Segoe UI"/>
        </w:rPr>
        <w:t>Key Features of the dataset:</w:t>
      </w:r>
    </w:p>
    <w:p w14:paraId="4376F83D" w14:textId="77777777" w:rsidR="008872D0" w:rsidRPr="000D27B1" w:rsidRDefault="008872D0" w:rsidP="008872D0">
      <w:pPr>
        <w:pStyle w:val="BodyText"/>
        <w:rPr>
          <w:rFonts w:ascii="Maiandra GD" w:hAnsi="Maiandra GD" w:cs="Segoe UI"/>
        </w:rPr>
      </w:pPr>
      <w:r w:rsidRPr="000D27B1">
        <w:rPr>
          <w:rFonts w:ascii="Maiandra GD" w:hAnsi="Maiandra GD" w:cs="Segoe UI"/>
        </w:rPr>
        <w:t>**A). Categorical Features:</w:t>
      </w:r>
    </w:p>
    <w:p w14:paraId="461E2702" w14:textId="77777777"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state</w:t>
      </w:r>
      <w:r w:rsidRPr="000D27B1">
        <w:rPr>
          <w:rFonts w:ascii="Maiandra GD" w:hAnsi="Maiandra GD" w:cs="Segoe UI"/>
        </w:rPr>
        <w:t>: Categorical variable indicating the state of the customer.</w:t>
      </w:r>
    </w:p>
    <w:p w14:paraId="0DCB5251" w14:textId="77777777"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phone number</w:t>
      </w:r>
      <w:r w:rsidRPr="000D27B1">
        <w:rPr>
          <w:rFonts w:ascii="Maiandra GD" w:hAnsi="Maiandra GD" w:cs="Segoe UI"/>
        </w:rPr>
        <w:t>: Categorical, the customer's phone number (likely not useful for modeling).</w:t>
      </w:r>
    </w:p>
    <w:p w14:paraId="4C21B80E" w14:textId="77777777"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international plan</w:t>
      </w:r>
      <w:r w:rsidRPr="000D27B1">
        <w:rPr>
          <w:rFonts w:ascii="Maiandra GD" w:hAnsi="Maiandra GD" w:cs="Segoe UI"/>
        </w:rPr>
        <w:t>: Categorical, whether the customer has an international plan (yes/no).</w:t>
      </w:r>
    </w:p>
    <w:p w14:paraId="449EC7A1" w14:textId="77777777"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voice mail plan</w:t>
      </w:r>
      <w:r w:rsidRPr="000D27B1">
        <w:rPr>
          <w:rFonts w:ascii="Maiandra GD" w:hAnsi="Maiandra GD" w:cs="Segoe UI"/>
        </w:rPr>
        <w:t>: Categorical, whether the customer has a voicemail plan (yes/no).</w:t>
      </w:r>
    </w:p>
    <w:p w14:paraId="1A5D3D76" w14:textId="77777777" w:rsidR="008872D0" w:rsidRPr="000D27B1" w:rsidRDefault="008872D0" w:rsidP="008872D0">
      <w:pPr>
        <w:pStyle w:val="FirstParagraph"/>
        <w:rPr>
          <w:rFonts w:ascii="Maiandra GD" w:hAnsi="Maiandra GD" w:cs="Segoe UI"/>
        </w:rPr>
      </w:pPr>
      <w:r w:rsidRPr="000D27B1">
        <w:rPr>
          <w:rFonts w:ascii="Maiandra GD" w:hAnsi="Maiandra GD" w:cs="Segoe UI"/>
        </w:rPr>
        <w:t>**B). Numerical and Floating Features:</w:t>
      </w:r>
    </w:p>
    <w:p w14:paraId="060BA6C5"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eve calls</w:t>
      </w:r>
      <w:r w:rsidRPr="000D27B1">
        <w:rPr>
          <w:rFonts w:ascii="Maiandra GD" w:hAnsi="Maiandra GD" w:cs="Segoe UI"/>
        </w:rPr>
        <w:t>: Integer, total number of calls during the evening.</w:t>
      </w:r>
    </w:p>
    <w:p w14:paraId="08099150"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account length</w:t>
      </w:r>
      <w:r w:rsidRPr="000D27B1">
        <w:rPr>
          <w:rFonts w:ascii="Maiandra GD" w:hAnsi="Maiandra GD" w:cs="Segoe UI"/>
        </w:rPr>
        <w:t>: Integer, representing the duration of the customer's account in days.</w:t>
      </w:r>
    </w:p>
    <w:p w14:paraId="721850F3"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area code</w:t>
      </w:r>
      <w:r w:rsidRPr="000D27B1">
        <w:rPr>
          <w:rFonts w:ascii="Maiandra GD" w:hAnsi="Maiandra GD" w:cs="Segoe UI"/>
        </w:rPr>
        <w:t>: Integer, indicating the area code of the customer.</w:t>
      </w:r>
    </w:p>
    <w:p w14:paraId="29E65E88"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day calls</w:t>
      </w:r>
      <w:r w:rsidRPr="000D27B1">
        <w:rPr>
          <w:rFonts w:ascii="Maiandra GD" w:hAnsi="Maiandra GD" w:cs="Segoe UI"/>
        </w:rPr>
        <w:t>: Integer, total number of calls during the day.</w:t>
      </w:r>
    </w:p>
    <w:p w14:paraId="05C562BF"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night calls</w:t>
      </w:r>
      <w:r w:rsidRPr="000D27B1">
        <w:rPr>
          <w:rFonts w:ascii="Maiandra GD" w:hAnsi="Maiandra GD" w:cs="Segoe UI"/>
        </w:rPr>
        <w:t>: Integer, total number of calls during the night.</w:t>
      </w:r>
    </w:p>
    <w:p w14:paraId="0069FCFA"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 xml:space="preserve">number </w:t>
      </w:r>
      <w:proofErr w:type="spellStart"/>
      <w:r w:rsidRPr="000D27B1">
        <w:rPr>
          <w:rFonts w:ascii="Maiandra GD" w:hAnsi="Maiandra GD" w:cs="Segoe UI"/>
          <w:b/>
          <w:bCs/>
        </w:rPr>
        <w:t>vmail</w:t>
      </w:r>
      <w:proofErr w:type="spellEnd"/>
      <w:r w:rsidRPr="000D27B1">
        <w:rPr>
          <w:rFonts w:ascii="Maiandra GD" w:hAnsi="Maiandra GD" w:cs="Segoe UI"/>
          <w:b/>
          <w:bCs/>
        </w:rPr>
        <w:t xml:space="preserve"> messages</w:t>
      </w:r>
      <w:r w:rsidRPr="000D27B1">
        <w:rPr>
          <w:rFonts w:ascii="Maiandra GD" w:hAnsi="Maiandra GD" w:cs="Segoe UI"/>
        </w:rPr>
        <w:t>: Integer, the number of voicemail messages.</w:t>
      </w:r>
    </w:p>
    <w:p w14:paraId="7D1AB026"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customer service calls</w:t>
      </w:r>
      <w:r w:rsidRPr="000D27B1">
        <w:rPr>
          <w:rFonts w:ascii="Maiandra GD" w:hAnsi="Maiandra GD" w:cs="Segoe UI"/>
        </w:rPr>
        <w:t>: Integer, the number of calls to customer service.</w:t>
      </w:r>
    </w:p>
    <w:p w14:paraId="03E49DE4"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 xml:space="preserve">total </w:t>
      </w:r>
      <w:proofErr w:type="spellStart"/>
      <w:r w:rsidRPr="000D27B1">
        <w:rPr>
          <w:rFonts w:ascii="Maiandra GD" w:hAnsi="Maiandra GD" w:cs="Segoe UI"/>
          <w:b/>
          <w:bCs/>
        </w:rPr>
        <w:t>intl</w:t>
      </w:r>
      <w:proofErr w:type="spellEnd"/>
      <w:r w:rsidRPr="000D27B1">
        <w:rPr>
          <w:rFonts w:ascii="Maiandra GD" w:hAnsi="Maiandra GD" w:cs="Segoe UI"/>
          <w:b/>
          <w:bCs/>
        </w:rPr>
        <w:t xml:space="preserve"> calls</w:t>
      </w:r>
      <w:r w:rsidRPr="000D27B1">
        <w:rPr>
          <w:rFonts w:ascii="Maiandra GD" w:hAnsi="Maiandra GD" w:cs="Segoe UI"/>
        </w:rPr>
        <w:t>: Integer, total number of international calls.</w:t>
      </w:r>
    </w:p>
    <w:p w14:paraId="7489EDE5"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day minutes</w:t>
      </w:r>
      <w:r w:rsidRPr="000D27B1">
        <w:rPr>
          <w:rFonts w:ascii="Maiandra GD" w:hAnsi="Maiandra GD" w:cs="Segoe UI"/>
        </w:rPr>
        <w:t>: Float, total minutes of calls during the day.</w:t>
      </w:r>
    </w:p>
    <w:p w14:paraId="6A7861A0" w14:textId="77777777"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day charge</w:t>
      </w:r>
      <w:r w:rsidRPr="000D27B1">
        <w:rPr>
          <w:rFonts w:ascii="Maiandra GD" w:hAnsi="Maiandra GD" w:cs="Segoe UI"/>
        </w:rPr>
        <w:t>: Float, total charges for calls during the day.</w:t>
      </w:r>
    </w:p>
    <w:p w14:paraId="274625A5" w14:textId="77777777" w:rsidR="008872D0" w:rsidRPr="000D27B1" w:rsidRDefault="008872D0" w:rsidP="008872D0">
      <w:pPr>
        <w:pStyle w:val="FirstParagraph"/>
        <w:rPr>
          <w:rFonts w:ascii="Maiandra GD" w:hAnsi="Maiandra GD" w:cs="Segoe UI"/>
        </w:rPr>
      </w:pPr>
      <w:r w:rsidRPr="000D27B1">
        <w:rPr>
          <w:rFonts w:ascii="Maiandra GD" w:hAnsi="Maiandra GD" w:cs="Segoe UI"/>
        </w:rPr>
        <w:lastRenderedPageBreak/>
        <w:t xml:space="preserve">     15 </w:t>
      </w:r>
      <w:r w:rsidRPr="000D27B1">
        <w:rPr>
          <w:rFonts w:ascii="Maiandra GD" w:hAnsi="Maiandra GD" w:cs="Segoe UI"/>
          <w:b/>
          <w:bCs/>
        </w:rPr>
        <w:t>total eve minutes</w:t>
      </w:r>
      <w:r w:rsidRPr="000D27B1">
        <w:rPr>
          <w:rFonts w:ascii="Maiandra GD" w:hAnsi="Maiandra GD" w:cs="Segoe UI"/>
        </w:rPr>
        <w:t>: Float, total minutes of calls during the evening.</w:t>
      </w:r>
    </w:p>
    <w:p w14:paraId="491F01B5" w14:textId="77777777"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total eve charge</w:t>
      </w:r>
      <w:r w:rsidRPr="000D27B1">
        <w:rPr>
          <w:rFonts w:ascii="Maiandra GD" w:hAnsi="Maiandra GD" w:cs="Segoe UI"/>
        </w:rPr>
        <w:t>: Float, total charges for calls during the evening.</w:t>
      </w:r>
    </w:p>
    <w:p w14:paraId="459163A1" w14:textId="77777777"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total night minutes</w:t>
      </w:r>
      <w:r w:rsidRPr="000D27B1">
        <w:rPr>
          <w:rFonts w:ascii="Maiandra GD" w:hAnsi="Maiandra GD" w:cs="Segoe UI"/>
        </w:rPr>
        <w:t>: Float, total minutes of calls during the night.</w:t>
      </w:r>
    </w:p>
    <w:p w14:paraId="75A80063" w14:textId="77777777"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total night charge</w:t>
      </w:r>
      <w:r w:rsidRPr="000D27B1">
        <w:rPr>
          <w:rFonts w:ascii="Maiandra GD" w:hAnsi="Maiandra GD" w:cs="Segoe UI"/>
        </w:rPr>
        <w:t>: Float, total charges for calls during the night.</w:t>
      </w:r>
    </w:p>
    <w:p w14:paraId="4923BB31" w14:textId="77777777"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 xml:space="preserve">total </w:t>
      </w:r>
      <w:proofErr w:type="spellStart"/>
      <w:r w:rsidRPr="000D27B1">
        <w:rPr>
          <w:rFonts w:ascii="Maiandra GD" w:hAnsi="Maiandra GD" w:cs="Segoe UI"/>
          <w:b/>
          <w:bCs/>
        </w:rPr>
        <w:t>intl</w:t>
      </w:r>
      <w:proofErr w:type="spellEnd"/>
      <w:r w:rsidRPr="000D27B1">
        <w:rPr>
          <w:rFonts w:ascii="Maiandra GD" w:hAnsi="Maiandra GD" w:cs="Segoe UI"/>
          <w:b/>
          <w:bCs/>
        </w:rPr>
        <w:t xml:space="preserve"> minutes</w:t>
      </w:r>
      <w:r w:rsidRPr="000D27B1">
        <w:rPr>
          <w:rFonts w:ascii="Maiandra GD" w:hAnsi="Maiandra GD" w:cs="Segoe UI"/>
        </w:rPr>
        <w:t>: Float, total minutes of international calls.</w:t>
      </w:r>
    </w:p>
    <w:p w14:paraId="7AD12FEC" w14:textId="77777777"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 xml:space="preserve">total </w:t>
      </w:r>
      <w:proofErr w:type="spellStart"/>
      <w:r w:rsidRPr="000D27B1">
        <w:rPr>
          <w:rFonts w:ascii="Maiandra GD" w:hAnsi="Maiandra GD" w:cs="Segoe UI"/>
          <w:b/>
          <w:bCs/>
        </w:rPr>
        <w:t>intl</w:t>
      </w:r>
      <w:proofErr w:type="spellEnd"/>
      <w:r w:rsidRPr="000D27B1">
        <w:rPr>
          <w:rFonts w:ascii="Maiandra GD" w:hAnsi="Maiandra GD" w:cs="Segoe UI"/>
          <w:b/>
          <w:bCs/>
        </w:rPr>
        <w:t xml:space="preserve"> charge</w:t>
      </w:r>
      <w:r w:rsidRPr="000D27B1">
        <w:rPr>
          <w:rFonts w:ascii="Maiandra GD" w:hAnsi="Maiandra GD" w:cs="Segoe UI"/>
        </w:rPr>
        <w:t>: Float, total charges for international calls.</w:t>
      </w:r>
    </w:p>
    <w:p w14:paraId="46286ADE" w14:textId="77777777" w:rsidR="008872D0" w:rsidRPr="000D27B1" w:rsidRDefault="008872D0" w:rsidP="008872D0">
      <w:pPr>
        <w:pStyle w:val="FirstParagraph"/>
        <w:rPr>
          <w:rFonts w:ascii="Maiandra GD" w:hAnsi="Maiandra GD" w:cs="Segoe UI"/>
        </w:rPr>
      </w:pPr>
      <w:r w:rsidRPr="000D27B1">
        <w:rPr>
          <w:rFonts w:ascii="Maiandra GD" w:hAnsi="Maiandra GD" w:cs="Segoe UI"/>
        </w:rPr>
        <w:t>**C</w:t>
      </w:r>
      <w:proofErr w:type="gramStart"/>
      <w:r w:rsidRPr="000D27B1">
        <w:rPr>
          <w:rFonts w:ascii="Maiandra GD" w:hAnsi="Maiandra GD" w:cs="Segoe UI"/>
        </w:rPr>
        <w:t>) .</w:t>
      </w:r>
      <w:proofErr w:type="gramEnd"/>
      <w:r w:rsidRPr="000D27B1">
        <w:rPr>
          <w:rFonts w:ascii="Maiandra GD" w:hAnsi="Maiandra GD" w:cs="Segoe UI"/>
        </w:rPr>
        <w:t xml:space="preserve"> Boolean Features:</w:t>
      </w:r>
    </w:p>
    <w:p w14:paraId="1798A37D" w14:textId="77777777" w:rsidR="008872D0" w:rsidRPr="000D27B1" w:rsidRDefault="008872D0" w:rsidP="00EE12AC">
      <w:pPr>
        <w:pStyle w:val="Compact"/>
        <w:numPr>
          <w:ilvl w:val="0"/>
          <w:numId w:val="7"/>
        </w:numPr>
        <w:rPr>
          <w:rFonts w:ascii="Maiandra GD" w:hAnsi="Maiandra GD" w:cs="Segoe UI"/>
        </w:rPr>
      </w:pPr>
      <w:r w:rsidRPr="000D27B1">
        <w:rPr>
          <w:rFonts w:ascii="Maiandra GD" w:hAnsi="Maiandra GD" w:cs="Segoe UI"/>
          <w:b/>
          <w:bCs/>
        </w:rPr>
        <w:t>churn</w:t>
      </w:r>
      <w:r w:rsidRPr="000D27B1">
        <w:rPr>
          <w:rFonts w:ascii="Maiandra GD" w:hAnsi="Maiandra GD" w:cs="Segoe UI"/>
        </w:rPr>
        <w:t>: Boolean, the target variable indicating whether the customer has churned (True) or not (False).</w:t>
      </w:r>
    </w:p>
    <w:p w14:paraId="55C4A7E8" w14:textId="77777777" w:rsidR="008872D0" w:rsidRPr="000D27B1" w:rsidRDefault="008872D0">
      <w:pPr>
        <w:pStyle w:val="BodyText"/>
        <w:rPr>
          <w:rFonts w:ascii="Maiandra GD" w:hAnsi="Maiandra GD" w:cs="Segoe UI"/>
        </w:rPr>
      </w:pPr>
    </w:p>
    <w:p w14:paraId="746A63A4" w14:textId="77777777" w:rsidR="003C5AC1" w:rsidRPr="000D27B1" w:rsidRDefault="00BD0695" w:rsidP="00EE12AC">
      <w:pPr>
        <w:pStyle w:val="SourceCode"/>
        <w:numPr>
          <w:ilvl w:val="0"/>
          <w:numId w:val="24"/>
        </w:numPr>
        <w:rPr>
          <w:rFonts w:ascii="Maiandra GD" w:hAnsi="Maiandra GD" w:cs="Segoe UI"/>
        </w:rPr>
      </w:pPr>
      <w:r w:rsidRPr="000D27B1">
        <w:rPr>
          <w:rStyle w:val="VerbatimChar"/>
          <w:rFonts w:ascii="Maiandra GD" w:hAnsi="Maiandra GD" w:cs="Segoe UI"/>
          <w:sz w:val="24"/>
        </w:rPr>
        <w:t>Checking for unique values</w:t>
      </w:r>
      <w:r w:rsidRPr="000D27B1">
        <w:rPr>
          <w:rFonts w:ascii="Maiandra GD" w:hAnsi="Maiandra GD" w:cs="Segoe UI"/>
        </w:rPr>
        <w:br/>
      </w:r>
      <w:r w:rsidR="00516B0A" w:rsidRPr="000D27B1">
        <w:rPr>
          <w:rFonts w:ascii="Maiandra GD" w:hAnsi="Maiandra GD" w:cs="Segoe UI"/>
        </w:rPr>
        <w:t>Feature</w:t>
      </w:r>
      <w:r w:rsidR="00516B0A" w:rsidRPr="000D27B1">
        <w:rPr>
          <w:rFonts w:ascii="Maiandra GD" w:hAnsi="Maiandra GD" w:cs="Segoe UI"/>
        </w:rPr>
        <w:tab/>
      </w:r>
      <w:r w:rsidR="00516B0A" w:rsidRPr="000D27B1">
        <w:rPr>
          <w:rFonts w:ascii="Maiandra GD" w:hAnsi="Maiandra GD" w:cs="Segoe UI"/>
        </w:rPr>
        <w:tab/>
        <w:t>Unique Values</w:t>
      </w:r>
    </w:p>
    <w:p w14:paraId="307D8E27" w14:textId="77777777" w:rsidR="003C5AC1" w:rsidRPr="000D27B1" w:rsidRDefault="00BD0695" w:rsidP="00D95822">
      <w:pPr>
        <w:pStyle w:val="SourceCode"/>
        <w:ind w:left="720"/>
        <w:rPr>
          <w:rFonts w:ascii="Maiandra GD" w:hAnsi="Maiandra GD" w:cs="Segoe UI"/>
        </w:rPr>
      </w:pPr>
      <w:r w:rsidRPr="000D27B1">
        <w:rPr>
          <w:rStyle w:val="VerbatimChar"/>
          <w:rFonts w:ascii="Maiandra GD" w:hAnsi="Maiandra GD" w:cs="Segoe UI"/>
          <w:sz w:val="24"/>
        </w:rPr>
        <w:t xml:space="preserve">state                       </w:t>
      </w:r>
      <w:r w:rsidR="00516B0A" w:rsidRPr="000D27B1">
        <w:rPr>
          <w:rStyle w:val="VerbatimChar"/>
          <w:rFonts w:ascii="Maiandra GD" w:hAnsi="Maiandra GD" w:cs="Segoe UI"/>
          <w:sz w:val="24"/>
        </w:rPr>
        <w:tab/>
      </w:r>
      <w:r w:rsidR="00516B0A" w:rsidRPr="000D27B1">
        <w:rPr>
          <w:rStyle w:val="VerbatimChar"/>
          <w:rFonts w:ascii="Maiandra GD" w:hAnsi="Maiandra GD" w:cs="Segoe UI"/>
          <w:sz w:val="24"/>
        </w:rPr>
        <w:tab/>
      </w:r>
      <w:r w:rsidRPr="000D27B1">
        <w:rPr>
          <w:rStyle w:val="VerbatimChar"/>
          <w:rFonts w:ascii="Maiandra GD" w:hAnsi="Maiandra GD" w:cs="Segoe UI"/>
          <w:sz w:val="24"/>
        </w:rPr>
        <w:t>51</w:t>
      </w:r>
      <w:r w:rsidRPr="000D27B1">
        <w:rPr>
          <w:rFonts w:ascii="Maiandra GD" w:hAnsi="Maiandra GD" w:cs="Segoe UI"/>
        </w:rPr>
        <w:br/>
      </w:r>
      <w:r w:rsidRPr="000D27B1">
        <w:rPr>
          <w:rStyle w:val="VerbatimChar"/>
          <w:rFonts w:ascii="Maiandra GD" w:hAnsi="Maiandra GD" w:cs="Segoe UI"/>
          <w:sz w:val="24"/>
        </w:rPr>
        <w:t>account length             212</w:t>
      </w:r>
      <w:r w:rsidRPr="000D27B1">
        <w:rPr>
          <w:rFonts w:ascii="Maiandra GD" w:hAnsi="Maiandra GD" w:cs="Segoe UI"/>
        </w:rPr>
        <w:br/>
      </w:r>
      <w:r w:rsidRPr="000D27B1">
        <w:rPr>
          <w:rStyle w:val="VerbatimChar"/>
          <w:rFonts w:ascii="Maiandra GD" w:hAnsi="Maiandra GD" w:cs="Segoe UI"/>
          <w:sz w:val="24"/>
        </w:rPr>
        <w:t>area code                    3</w:t>
      </w:r>
      <w:r w:rsidRPr="000D27B1">
        <w:rPr>
          <w:rFonts w:ascii="Maiandra GD" w:hAnsi="Maiandra GD" w:cs="Segoe UI"/>
        </w:rPr>
        <w:br/>
      </w:r>
      <w:r w:rsidRPr="000D27B1">
        <w:rPr>
          <w:rStyle w:val="VerbatimChar"/>
          <w:rFonts w:ascii="Maiandra GD" w:hAnsi="Maiandra GD" w:cs="Segoe UI"/>
          <w:sz w:val="24"/>
        </w:rPr>
        <w:t>phone number              3333</w:t>
      </w:r>
      <w:r w:rsidRPr="000D27B1">
        <w:rPr>
          <w:rFonts w:ascii="Maiandra GD" w:hAnsi="Maiandra GD" w:cs="Segoe UI"/>
        </w:rPr>
        <w:br/>
      </w:r>
      <w:r w:rsidRPr="000D27B1">
        <w:rPr>
          <w:rStyle w:val="VerbatimChar"/>
          <w:rFonts w:ascii="Maiandra GD" w:hAnsi="Maiandra GD" w:cs="Segoe UI"/>
          <w:sz w:val="24"/>
        </w:rPr>
        <w:t>international plan           2</w:t>
      </w:r>
      <w:r w:rsidRPr="000D27B1">
        <w:rPr>
          <w:rFonts w:ascii="Maiandra GD" w:hAnsi="Maiandra GD" w:cs="Segoe UI"/>
        </w:rPr>
        <w:br/>
      </w:r>
      <w:r w:rsidRPr="000D27B1">
        <w:rPr>
          <w:rStyle w:val="VerbatimChar"/>
          <w:rFonts w:ascii="Maiandra GD" w:hAnsi="Maiandra GD" w:cs="Segoe UI"/>
          <w:sz w:val="24"/>
        </w:rPr>
        <w:t>voice mail plan              2</w:t>
      </w:r>
      <w:r w:rsidRPr="000D27B1">
        <w:rPr>
          <w:rFonts w:ascii="Maiandra GD" w:hAnsi="Maiandra GD" w:cs="Segoe UI"/>
        </w:rPr>
        <w:br/>
      </w:r>
      <w:r w:rsidRPr="000D27B1">
        <w:rPr>
          <w:rStyle w:val="VerbatimChar"/>
          <w:rFonts w:ascii="Maiandra GD" w:hAnsi="Maiandra GD" w:cs="Segoe UI"/>
          <w:sz w:val="24"/>
        </w:rPr>
        <w:t>number vmail messages       46</w:t>
      </w:r>
      <w:r w:rsidRPr="000D27B1">
        <w:rPr>
          <w:rFonts w:ascii="Maiandra GD" w:hAnsi="Maiandra GD" w:cs="Segoe UI"/>
        </w:rPr>
        <w:br/>
      </w:r>
      <w:r w:rsidRPr="000D27B1">
        <w:rPr>
          <w:rStyle w:val="VerbatimChar"/>
          <w:rFonts w:ascii="Maiandra GD" w:hAnsi="Maiandra GD" w:cs="Segoe UI"/>
          <w:sz w:val="24"/>
        </w:rPr>
        <w:t>total day minutes         1667</w:t>
      </w:r>
      <w:r w:rsidRPr="000D27B1">
        <w:rPr>
          <w:rFonts w:ascii="Maiandra GD" w:hAnsi="Maiandra GD" w:cs="Segoe UI"/>
        </w:rPr>
        <w:br/>
      </w:r>
      <w:r w:rsidRPr="000D27B1">
        <w:rPr>
          <w:rStyle w:val="VerbatimChar"/>
          <w:rFonts w:ascii="Maiandra GD" w:hAnsi="Maiandra GD" w:cs="Segoe UI"/>
          <w:sz w:val="24"/>
        </w:rPr>
        <w:t>total day calls            119</w:t>
      </w:r>
      <w:r w:rsidRPr="000D27B1">
        <w:rPr>
          <w:rFonts w:ascii="Maiandra GD" w:hAnsi="Maiandra GD" w:cs="Segoe UI"/>
        </w:rPr>
        <w:br/>
      </w:r>
      <w:r w:rsidRPr="000D27B1">
        <w:rPr>
          <w:rStyle w:val="VerbatimChar"/>
          <w:rFonts w:ascii="Maiandra GD" w:hAnsi="Maiandra GD" w:cs="Segoe UI"/>
          <w:sz w:val="24"/>
        </w:rPr>
        <w:t>total day charge          1667</w:t>
      </w:r>
      <w:r w:rsidRPr="000D27B1">
        <w:rPr>
          <w:rFonts w:ascii="Maiandra GD" w:hAnsi="Maiandra GD" w:cs="Segoe UI"/>
        </w:rPr>
        <w:br/>
      </w:r>
      <w:r w:rsidRPr="000D27B1">
        <w:rPr>
          <w:rStyle w:val="VerbatimChar"/>
          <w:rFonts w:ascii="Maiandra GD" w:hAnsi="Maiandra GD" w:cs="Segoe UI"/>
          <w:sz w:val="24"/>
        </w:rPr>
        <w:t>total eve minutes         1611</w:t>
      </w:r>
      <w:r w:rsidRPr="000D27B1">
        <w:rPr>
          <w:rFonts w:ascii="Maiandra GD" w:hAnsi="Maiandra GD" w:cs="Segoe UI"/>
        </w:rPr>
        <w:br/>
      </w:r>
      <w:r w:rsidRPr="000D27B1">
        <w:rPr>
          <w:rStyle w:val="VerbatimChar"/>
          <w:rFonts w:ascii="Maiandra GD" w:hAnsi="Maiandra GD" w:cs="Segoe UI"/>
          <w:sz w:val="24"/>
        </w:rPr>
        <w:t>total eve calls            123</w:t>
      </w:r>
      <w:r w:rsidRPr="000D27B1">
        <w:rPr>
          <w:rFonts w:ascii="Maiandra GD" w:hAnsi="Maiandra GD" w:cs="Segoe UI"/>
        </w:rPr>
        <w:br/>
      </w:r>
      <w:r w:rsidRPr="000D27B1">
        <w:rPr>
          <w:rStyle w:val="VerbatimChar"/>
          <w:rFonts w:ascii="Maiandra GD" w:hAnsi="Maiandra GD" w:cs="Segoe UI"/>
          <w:sz w:val="24"/>
        </w:rPr>
        <w:t>total eve charge          1440</w:t>
      </w:r>
      <w:r w:rsidRPr="000D27B1">
        <w:rPr>
          <w:rFonts w:ascii="Maiandra GD" w:hAnsi="Maiandra GD" w:cs="Segoe UI"/>
        </w:rPr>
        <w:br/>
      </w:r>
      <w:r w:rsidRPr="000D27B1">
        <w:rPr>
          <w:rStyle w:val="VerbatimChar"/>
          <w:rFonts w:ascii="Maiandra GD" w:hAnsi="Maiandra GD" w:cs="Segoe UI"/>
          <w:sz w:val="24"/>
        </w:rPr>
        <w:t>total night minutes       1591</w:t>
      </w:r>
      <w:r w:rsidRPr="000D27B1">
        <w:rPr>
          <w:rFonts w:ascii="Maiandra GD" w:hAnsi="Maiandra GD" w:cs="Segoe UI"/>
        </w:rPr>
        <w:br/>
      </w:r>
      <w:r w:rsidRPr="000D27B1">
        <w:rPr>
          <w:rStyle w:val="VerbatimChar"/>
          <w:rFonts w:ascii="Maiandra GD" w:hAnsi="Maiandra GD" w:cs="Segoe UI"/>
          <w:sz w:val="24"/>
        </w:rPr>
        <w:t>total night calls          120</w:t>
      </w:r>
      <w:r w:rsidRPr="000D27B1">
        <w:rPr>
          <w:rFonts w:ascii="Maiandra GD" w:hAnsi="Maiandra GD" w:cs="Segoe UI"/>
        </w:rPr>
        <w:br/>
      </w:r>
      <w:r w:rsidRPr="000D27B1">
        <w:rPr>
          <w:rStyle w:val="VerbatimChar"/>
          <w:rFonts w:ascii="Maiandra GD" w:hAnsi="Maiandra GD" w:cs="Segoe UI"/>
          <w:sz w:val="24"/>
        </w:rPr>
        <w:t>total night charge         933</w:t>
      </w:r>
      <w:r w:rsidRPr="000D27B1">
        <w:rPr>
          <w:rFonts w:ascii="Maiandra GD" w:hAnsi="Maiandra GD" w:cs="Segoe UI"/>
        </w:rPr>
        <w:br/>
      </w:r>
      <w:r w:rsidRPr="000D27B1">
        <w:rPr>
          <w:rStyle w:val="VerbatimChar"/>
          <w:rFonts w:ascii="Maiandra GD" w:hAnsi="Maiandra GD" w:cs="Segoe UI"/>
          <w:sz w:val="24"/>
        </w:rPr>
        <w:t>total intl minutes         162</w:t>
      </w:r>
      <w:r w:rsidRPr="000D27B1">
        <w:rPr>
          <w:rFonts w:ascii="Maiandra GD" w:hAnsi="Maiandra GD" w:cs="Segoe UI"/>
        </w:rPr>
        <w:br/>
      </w:r>
      <w:r w:rsidRPr="000D27B1">
        <w:rPr>
          <w:rStyle w:val="VerbatimChar"/>
          <w:rFonts w:ascii="Maiandra GD" w:hAnsi="Maiandra GD" w:cs="Segoe UI"/>
          <w:sz w:val="24"/>
        </w:rPr>
        <w:t>total intl calls            21</w:t>
      </w:r>
      <w:r w:rsidRPr="000D27B1">
        <w:rPr>
          <w:rFonts w:ascii="Maiandra GD" w:hAnsi="Maiandra GD" w:cs="Segoe UI"/>
        </w:rPr>
        <w:br/>
      </w:r>
      <w:r w:rsidRPr="000D27B1">
        <w:rPr>
          <w:rStyle w:val="VerbatimChar"/>
          <w:rFonts w:ascii="Maiandra GD" w:hAnsi="Maiandra GD" w:cs="Segoe UI"/>
          <w:sz w:val="24"/>
        </w:rPr>
        <w:lastRenderedPageBreak/>
        <w:t>total intl charge          162</w:t>
      </w:r>
      <w:r w:rsidRPr="000D27B1">
        <w:rPr>
          <w:rFonts w:ascii="Maiandra GD" w:hAnsi="Maiandra GD" w:cs="Segoe UI"/>
        </w:rPr>
        <w:br/>
      </w:r>
      <w:r w:rsidRPr="000D27B1">
        <w:rPr>
          <w:rStyle w:val="VerbatimChar"/>
          <w:rFonts w:ascii="Maiandra GD" w:hAnsi="Maiandra GD" w:cs="Segoe UI"/>
          <w:sz w:val="24"/>
        </w:rPr>
        <w:t>customer service calls      10</w:t>
      </w:r>
      <w:r w:rsidRPr="000D27B1">
        <w:rPr>
          <w:rFonts w:ascii="Maiandra GD" w:hAnsi="Maiandra GD" w:cs="Segoe UI"/>
        </w:rPr>
        <w:br/>
      </w:r>
    </w:p>
    <w:p w14:paraId="5BC34682" w14:textId="77777777" w:rsidR="00D95822" w:rsidRPr="00D95822" w:rsidRDefault="00D95822" w:rsidP="00D95822">
      <w:pPr>
        <w:spacing w:before="100" w:beforeAutospacing="1" w:after="100" w:afterAutospacing="1"/>
        <w:rPr>
          <w:rFonts w:ascii="Maiandra GD" w:hAnsi="Maiandra GD"/>
        </w:rPr>
      </w:pPr>
      <w:r w:rsidRPr="000D27B1">
        <w:rPr>
          <w:rFonts w:ascii="Maiandra GD" w:hAnsi="Maiandra GD"/>
        </w:rPr>
        <w:t xml:space="preserve">    H</w:t>
      </w:r>
      <w:r w:rsidRPr="00D95822">
        <w:rPr>
          <w:rFonts w:ascii="Maiandra GD" w:hAnsi="Maiandra GD"/>
        </w:rPr>
        <w:t>andling the unique values in your dataset:</w:t>
      </w:r>
    </w:p>
    <w:p w14:paraId="6D74C8FC" w14:textId="77777777"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Categorical Variables</w:t>
      </w:r>
      <w:r w:rsidRPr="00D95822">
        <w:rPr>
          <w:rFonts w:ascii="Maiandra GD" w:hAnsi="Maiandra GD"/>
        </w:rPr>
        <w:t>:</w:t>
      </w:r>
    </w:p>
    <w:p w14:paraId="344F4AA2" w14:textId="77777777" w:rsidR="00D95822" w:rsidRPr="00D95822" w:rsidRDefault="00D95822" w:rsidP="00EE12AC">
      <w:pPr>
        <w:numPr>
          <w:ilvl w:val="1"/>
          <w:numId w:val="26"/>
        </w:numPr>
        <w:spacing w:before="100" w:beforeAutospacing="1" w:after="100" w:afterAutospacing="1"/>
        <w:rPr>
          <w:rFonts w:ascii="Maiandra GD" w:hAnsi="Maiandra GD"/>
        </w:rPr>
      </w:pPr>
      <w:r w:rsidRPr="000D27B1">
        <w:rPr>
          <w:rFonts w:ascii="Maiandra GD" w:hAnsi="Maiandra GD"/>
        </w:rPr>
        <w:t>We will u</w:t>
      </w:r>
      <w:r w:rsidRPr="00D95822">
        <w:rPr>
          <w:rFonts w:ascii="Maiandra GD" w:hAnsi="Maiandra GD"/>
        </w:rPr>
        <w:t xml:space="preserve">se One-Hot Encoding for </w:t>
      </w:r>
      <w:r w:rsidRPr="000D27B1">
        <w:rPr>
          <w:rFonts w:ascii="Maiandra GD" w:hAnsi="Maiandra GD" w:cs="Courier New"/>
        </w:rPr>
        <w:t>state</w:t>
      </w:r>
      <w:r w:rsidRPr="00D95822">
        <w:rPr>
          <w:rFonts w:ascii="Maiandra GD" w:hAnsi="Maiandra GD"/>
        </w:rPr>
        <w:t xml:space="preserve">; binary encode </w:t>
      </w:r>
      <w:r w:rsidRPr="000D27B1">
        <w:rPr>
          <w:rFonts w:ascii="Maiandra GD" w:hAnsi="Maiandra GD" w:cs="Courier New"/>
        </w:rPr>
        <w:t>international plan</w:t>
      </w:r>
      <w:r w:rsidRPr="00D95822">
        <w:rPr>
          <w:rFonts w:ascii="Maiandra GD" w:hAnsi="Maiandra GD"/>
        </w:rPr>
        <w:t xml:space="preserve"> and </w:t>
      </w:r>
      <w:r w:rsidRPr="000D27B1">
        <w:rPr>
          <w:rFonts w:ascii="Maiandra GD" w:hAnsi="Maiandra GD" w:cs="Courier New"/>
        </w:rPr>
        <w:t>voice mail plan</w:t>
      </w:r>
      <w:r w:rsidRPr="00D95822">
        <w:rPr>
          <w:rFonts w:ascii="Maiandra GD" w:hAnsi="Maiandra GD"/>
        </w:rPr>
        <w:t>.</w:t>
      </w:r>
    </w:p>
    <w:p w14:paraId="60EEEFA8" w14:textId="77777777"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Numerical Variables</w:t>
      </w:r>
      <w:r w:rsidRPr="00D95822">
        <w:rPr>
          <w:rFonts w:ascii="Maiandra GD" w:hAnsi="Maiandra GD"/>
        </w:rPr>
        <w:t>:</w:t>
      </w:r>
    </w:p>
    <w:p w14:paraId="496CF2D2" w14:textId="77777777" w:rsidR="00D95822" w:rsidRPr="00D95822" w:rsidRDefault="00D95822" w:rsidP="00EE12AC">
      <w:pPr>
        <w:numPr>
          <w:ilvl w:val="1"/>
          <w:numId w:val="26"/>
        </w:numPr>
        <w:spacing w:before="100" w:beforeAutospacing="1" w:after="100" w:afterAutospacing="1"/>
        <w:rPr>
          <w:rFonts w:ascii="Maiandra GD" w:hAnsi="Maiandra GD"/>
        </w:rPr>
      </w:pPr>
      <w:r w:rsidRPr="000D27B1">
        <w:rPr>
          <w:rFonts w:ascii="Maiandra GD" w:hAnsi="Maiandra GD"/>
        </w:rPr>
        <w:t xml:space="preserve">We will </w:t>
      </w:r>
      <w:r w:rsidRPr="00D95822">
        <w:rPr>
          <w:rFonts w:ascii="Maiandra GD" w:hAnsi="Maiandra GD"/>
        </w:rPr>
        <w:t xml:space="preserve">Scale or normalize features like </w:t>
      </w:r>
      <w:r w:rsidRPr="000D27B1">
        <w:rPr>
          <w:rFonts w:ascii="Maiandra GD" w:hAnsi="Maiandra GD" w:cs="Courier New"/>
        </w:rPr>
        <w:t>minutes</w:t>
      </w:r>
      <w:r w:rsidRPr="00D95822">
        <w:rPr>
          <w:rFonts w:ascii="Maiandra GD" w:hAnsi="Maiandra GD"/>
        </w:rPr>
        <w:t xml:space="preserve">, </w:t>
      </w:r>
      <w:r w:rsidRPr="000D27B1">
        <w:rPr>
          <w:rFonts w:ascii="Maiandra GD" w:hAnsi="Maiandra GD" w:cs="Courier New"/>
        </w:rPr>
        <w:t>calls</w:t>
      </w:r>
      <w:r w:rsidRPr="00D95822">
        <w:rPr>
          <w:rFonts w:ascii="Maiandra GD" w:hAnsi="Maiandra GD"/>
        </w:rPr>
        <w:t xml:space="preserve">, and </w:t>
      </w:r>
      <w:r w:rsidRPr="000D27B1">
        <w:rPr>
          <w:rFonts w:ascii="Maiandra GD" w:hAnsi="Maiandra GD" w:cs="Courier New"/>
        </w:rPr>
        <w:t>charges</w:t>
      </w:r>
      <w:r w:rsidRPr="00D95822">
        <w:rPr>
          <w:rFonts w:ascii="Maiandra GD" w:hAnsi="Maiandra GD"/>
        </w:rPr>
        <w:t xml:space="preserve">. Drop redundant pairs (e.g., keep either </w:t>
      </w:r>
      <w:r w:rsidRPr="000D27B1">
        <w:rPr>
          <w:rFonts w:ascii="Maiandra GD" w:hAnsi="Maiandra GD" w:cs="Courier New"/>
        </w:rPr>
        <w:t>minutes</w:t>
      </w:r>
      <w:r w:rsidRPr="00D95822">
        <w:rPr>
          <w:rFonts w:ascii="Maiandra GD" w:hAnsi="Maiandra GD"/>
        </w:rPr>
        <w:t xml:space="preserve"> or </w:t>
      </w:r>
      <w:r w:rsidRPr="000D27B1">
        <w:rPr>
          <w:rFonts w:ascii="Maiandra GD" w:hAnsi="Maiandra GD" w:cs="Courier New"/>
        </w:rPr>
        <w:t>charge</w:t>
      </w:r>
      <w:r w:rsidRPr="00D95822">
        <w:rPr>
          <w:rFonts w:ascii="Maiandra GD" w:hAnsi="Maiandra GD"/>
        </w:rPr>
        <w:t>).</w:t>
      </w:r>
    </w:p>
    <w:p w14:paraId="73AC469D" w14:textId="77777777"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Identifiers</w:t>
      </w:r>
      <w:r w:rsidRPr="00D95822">
        <w:rPr>
          <w:rFonts w:ascii="Maiandra GD" w:hAnsi="Maiandra GD"/>
        </w:rPr>
        <w:t>:</w:t>
      </w:r>
    </w:p>
    <w:p w14:paraId="331DFD8E" w14:textId="77777777" w:rsidR="00D95822" w:rsidRPr="00D95822" w:rsidRDefault="00516B0A" w:rsidP="00EE12AC">
      <w:pPr>
        <w:numPr>
          <w:ilvl w:val="1"/>
          <w:numId w:val="26"/>
        </w:numPr>
        <w:spacing w:before="100" w:beforeAutospacing="1" w:after="100" w:afterAutospacing="1"/>
        <w:rPr>
          <w:rFonts w:ascii="Maiandra GD" w:hAnsi="Maiandra GD"/>
        </w:rPr>
      </w:pPr>
      <w:r w:rsidRPr="000D27B1">
        <w:rPr>
          <w:rFonts w:ascii="Maiandra GD" w:hAnsi="Maiandra GD"/>
        </w:rPr>
        <w:t>We will d</w:t>
      </w:r>
      <w:r w:rsidR="00D95822" w:rsidRPr="00D95822">
        <w:rPr>
          <w:rFonts w:ascii="Maiandra GD" w:hAnsi="Maiandra GD"/>
        </w:rPr>
        <w:t xml:space="preserve">rop </w:t>
      </w:r>
      <w:r w:rsidR="00D95822" w:rsidRPr="000D27B1">
        <w:rPr>
          <w:rFonts w:ascii="Maiandra GD" w:hAnsi="Maiandra GD" w:cs="Courier New"/>
        </w:rPr>
        <w:t>phone number</w:t>
      </w:r>
      <w:r w:rsidR="00D95822" w:rsidRPr="00D95822">
        <w:rPr>
          <w:rFonts w:ascii="Maiandra GD" w:hAnsi="Maiandra GD"/>
        </w:rPr>
        <w:t xml:space="preserve"> as it’s a unique identifier with no predictive value.</w:t>
      </w:r>
    </w:p>
    <w:p w14:paraId="209508A1" w14:textId="77777777"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Target Variable</w:t>
      </w:r>
      <w:r w:rsidRPr="00D95822">
        <w:rPr>
          <w:rFonts w:ascii="Maiandra GD" w:hAnsi="Maiandra GD"/>
        </w:rPr>
        <w:t>:</w:t>
      </w:r>
    </w:p>
    <w:p w14:paraId="1078CC60" w14:textId="77777777" w:rsidR="00D95822" w:rsidRPr="00D95822" w:rsidRDefault="00D95822" w:rsidP="00EE12AC">
      <w:pPr>
        <w:numPr>
          <w:ilvl w:val="1"/>
          <w:numId w:val="26"/>
        </w:numPr>
        <w:spacing w:before="100" w:beforeAutospacing="1" w:after="100" w:afterAutospacing="1"/>
        <w:rPr>
          <w:rFonts w:ascii="Maiandra GD" w:hAnsi="Maiandra GD"/>
        </w:rPr>
      </w:pPr>
      <w:r w:rsidRPr="000D27B1">
        <w:rPr>
          <w:rFonts w:ascii="Maiandra GD" w:hAnsi="Maiandra GD" w:cs="Courier New"/>
        </w:rPr>
        <w:t>Churn</w:t>
      </w:r>
      <w:r w:rsidRPr="00D95822">
        <w:rPr>
          <w:rFonts w:ascii="Maiandra GD" w:hAnsi="Maiandra GD"/>
        </w:rPr>
        <w:t xml:space="preserve"> is already binary; no further changes needed.</w:t>
      </w:r>
    </w:p>
    <w:p w14:paraId="05454815" w14:textId="77777777" w:rsidR="00D95822" w:rsidRPr="000D27B1" w:rsidRDefault="00D95822" w:rsidP="00D95822">
      <w:pPr>
        <w:pStyle w:val="SourceCode"/>
        <w:rPr>
          <w:rFonts w:ascii="Maiandra GD" w:hAnsi="Maiandra GD" w:cs="Segoe UI"/>
        </w:rPr>
      </w:pPr>
    </w:p>
    <w:p w14:paraId="4DEB12DD" w14:textId="77777777" w:rsidR="003C5AC1" w:rsidRPr="000D27B1" w:rsidRDefault="00BD0695" w:rsidP="00AF6352">
      <w:pPr>
        <w:pStyle w:val="BodyText"/>
        <w:shd w:val="clear" w:color="auto" w:fill="D9F2D0" w:themeFill="accent6" w:themeFillTint="33"/>
        <w:rPr>
          <w:rFonts w:ascii="Maiandra GD" w:hAnsi="Maiandra GD" w:cs="Segoe UI"/>
          <w:b/>
        </w:rPr>
      </w:pPr>
      <w:r w:rsidRPr="000D27B1">
        <w:rPr>
          <w:rFonts w:ascii="Maiandra GD" w:hAnsi="Maiandra GD" w:cs="Segoe UI"/>
          <w:b/>
        </w:rPr>
        <w:t>Data Cleaning</w:t>
      </w:r>
    </w:p>
    <w:p w14:paraId="4E3F7BD4" w14:textId="77777777" w:rsidR="003C5AC1" w:rsidRPr="000D27B1" w:rsidRDefault="00AF6352" w:rsidP="00AF6352">
      <w:pPr>
        <w:pStyle w:val="BodyText"/>
        <w:rPr>
          <w:rFonts w:ascii="Maiandra GD" w:hAnsi="Maiandra GD" w:cs="Segoe UI"/>
        </w:rPr>
      </w:pPr>
      <w:r w:rsidRPr="000D27B1">
        <w:rPr>
          <w:rFonts w:ascii="Maiandra GD" w:hAnsi="Maiandra GD" w:cs="Segoe UI"/>
        </w:rPr>
        <w:t xml:space="preserve">Cleaned </w:t>
      </w:r>
      <w:r w:rsidR="00847BD1" w:rsidRPr="000D27B1">
        <w:rPr>
          <w:rFonts w:ascii="Maiandra GD" w:hAnsi="Maiandra GD" w:cs="Segoe UI"/>
        </w:rPr>
        <w:t xml:space="preserve">extract of the </w:t>
      </w:r>
      <w:r w:rsidRPr="000D27B1">
        <w:rPr>
          <w:rFonts w:ascii="Maiandra GD" w:hAnsi="Maiandra GD" w:cs="Segoe UI"/>
        </w:rPr>
        <w:t>Dataset after handling missing values, duplicate values and dropping irrelevant feature (phone number)</w:t>
      </w:r>
    </w:p>
    <w:p w14:paraId="015E1101" w14:textId="77777777" w:rsidR="003C5AC1" w:rsidRPr="000D27B1" w:rsidRDefault="00BD0695" w:rsidP="00AF6352">
      <w:pPr>
        <w:pStyle w:val="BodyText"/>
        <w:shd w:val="clear" w:color="auto" w:fill="D9F2D0" w:themeFill="accent6" w:themeFillTint="33"/>
        <w:rPr>
          <w:rFonts w:ascii="Maiandra GD" w:hAnsi="Maiandra GD" w:cs="Segoe UI"/>
          <w:b/>
        </w:rPr>
      </w:pPr>
      <w:r w:rsidRPr="000D27B1">
        <w:rPr>
          <w:rFonts w:ascii="Maiandra GD" w:hAnsi="Maiandra GD" w:cs="Segoe UI"/>
          <w:b/>
        </w:rPr>
        <w:t>Exploratory Data Analysis (EDA)</w:t>
      </w:r>
    </w:p>
    <w:p w14:paraId="10BF141B" w14:textId="77777777" w:rsidR="00847BD1" w:rsidRPr="000D27B1" w:rsidRDefault="00847BD1">
      <w:pPr>
        <w:pStyle w:val="SourceCode"/>
        <w:rPr>
          <w:rFonts w:ascii="Maiandra GD" w:hAnsi="Maiandra GD" w:cs="Segoe UI"/>
        </w:rPr>
      </w:pPr>
      <w:r w:rsidRPr="000D27B1">
        <w:rPr>
          <w:rFonts w:ascii="Maiandra GD" w:eastAsiaTheme="majorEastAsia" w:hAnsi="Maiandra GD" w:cs="Segoe UI"/>
        </w:rPr>
        <w:t xml:space="preserve">Key statistics </w:t>
      </w:r>
      <w:proofErr w:type="gramStart"/>
      <w:r w:rsidRPr="000D27B1">
        <w:rPr>
          <w:rFonts w:ascii="Maiandra GD" w:eastAsiaTheme="majorEastAsia" w:hAnsi="Maiandra GD" w:cs="Segoe UI"/>
        </w:rPr>
        <w:t>of  the</w:t>
      </w:r>
      <w:proofErr w:type="gramEnd"/>
      <w:r w:rsidRPr="000D27B1">
        <w:rPr>
          <w:rFonts w:ascii="Maiandra GD" w:eastAsiaTheme="majorEastAsia" w:hAnsi="Maiandra GD" w:cs="Segoe UI"/>
        </w:rPr>
        <w:t xml:space="preserve"> cleaned data:</w:t>
      </w:r>
    </w:p>
    <w:p w14:paraId="0D7300E4" w14:textId="48E295F9" w:rsidR="003C5AC1" w:rsidRPr="000D27B1" w:rsidRDefault="00DB1CC9">
      <w:pPr>
        <w:pStyle w:val="FirstParagraph"/>
        <w:rPr>
          <w:rFonts w:ascii="Maiandra GD" w:hAnsi="Maiandra GD" w:cs="Segoe UI"/>
        </w:rPr>
      </w:pPr>
      <w:r>
        <w:rPr>
          <w:noProof/>
        </w:rPr>
        <w:drawing>
          <wp:inline distT="0" distB="0" distL="0" distR="0" wp14:anchorId="37A0441B" wp14:editId="3144F419">
            <wp:extent cx="8229600" cy="1261745"/>
            <wp:effectExtent l="0" t="0" r="0" b="0"/>
            <wp:docPr id="199003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8364" name=""/>
                    <pic:cNvPicPr/>
                  </pic:nvPicPr>
                  <pic:blipFill>
                    <a:blip r:embed="rId7"/>
                    <a:stretch>
                      <a:fillRect/>
                    </a:stretch>
                  </pic:blipFill>
                  <pic:spPr>
                    <a:xfrm>
                      <a:off x="0" y="0"/>
                      <a:ext cx="8229600" cy="1261745"/>
                    </a:xfrm>
                    <a:prstGeom prst="rect">
                      <a:avLst/>
                    </a:prstGeom>
                  </pic:spPr>
                </pic:pic>
              </a:graphicData>
            </a:graphic>
          </wp:inline>
        </w:drawing>
      </w:r>
    </w:p>
    <w:p w14:paraId="0FD21385" w14:textId="77777777" w:rsidR="00DB1CC9" w:rsidRDefault="00DB1CC9">
      <w:pPr>
        <w:pStyle w:val="BodyText"/>
        <w:rPr>
          <w:rFonts w:ascii="Maiandra GD" w:hAnsi="Maiandra GD" w:cs="Segoe UI"/>
        </w:rPr>
      </w:pPr>
      <w:r>
        <w:rPr>
          <w:noProof/>
        </w:rPr>
        <w:lastRenderedPageBreak/>
        <w:drawing>
          <wp:inline distT="0" distB="0" distL="0" distR="0" wp14:anchorId="089C40B4" wp14:editId="4CC54ECC">
            <wp:extent cx="8229600" cy="1769110"/>
            <wp:effectExtent l="0" t="0" r="0" b="2540"/>
            <wp:docPr id="3126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0366" name=""/>
                    <pic:cNvPicPr/>
                  </pic:nvPicPr>
                  <pic:blipFill>
                    <a:blip r:embed="rId8"/>
                    <a:stretch>
                      <a:fillRect/>
                    </a:stretch>
                  </pic:blipFill>
                  <pic:spPr>
                    <a:xfrm>
                      <a:off x="0" y="0"/>
                      <a:ext cx="8229600" cy="1769110"/>
                    </a:xfrm>
                    <a:prstGeom prst="rect">
                      <a:avLst/>
                    </a:prstGeom>
                  </pic:spPr>
                </pic:pic>
              </a:graphicData>
            </a:graphic>
          </wp:inline>
        </w:drawing>
      </w:r>
    </w:p>
    <w:p w14:paraId="27D2B901" w14:textId="486CC518" w:rsidR="003C5AC1" w:rsidRPr="000D27B1" w:rsidRDefault="00BD0695">
      <w:pPr>
        <w:pStyle w:val="BodyText"/>
        <w:rPr>
          <w:rFonts w:ascii="Maiandra GD" w:hAnsi="Maiandra GD" w:cs="Segoe UI"/>
        </w:rPr>
      </w:pPr>
      <w:r w:rsidRPr="000D27B1">
        <w:rPr>
          <w:rFonts w:ascii="Maiandra GD" w:hAnsi="Maiandra GD" w:cs="Segoe UI"/>
        </w:rPr>
        <w:t>The table</w:t>
      </w:r>
      <w:r w:rsidR="00516B0A" w:rsidRPr="000D27B1">
        <w:rPr>
          <w:rFonts w:ascii="Maiandra GD" w:hAnsi="Maiandra GD" w:cs="Segoe UI"/>
        </w:rPr>
        <w:t xml:space="preserve"> above</w:t>
      </w:r>
      <w:r w:rsidRPr="000D27B1">
        <w:rPr>
          <w:rFonts w:ascii="Maiandra GD" w:hAnsi="Maiandra GD" w:cs="Segoe UI"/>
        </w:rPr>
        <w:t xml:space="preserve"> provides a summary of key statistics (count, mean, standard deviation, minimum, 25th percentile, median, 75th percentile, and maximum) for various features in the dataset. These statistics are crucial for understanding the distribution of the data and identifying potential outliers.</w:t>
      </w:r>
    </w:p>
    <w:p w14:paraId="5A1010F0" w14:textId="77777777" w:rsidR="003C5AC1" w:rsidRPr="000D27B1" w:rsidRDefault="00BD0695">
      <w:pPr>
        <w:pStyle w:val="BodyText"/>
        <w:rPr>
          <w:rFonts w:ascii="Maiandra GD" w:hAnsi="Maiandra GD" w:cs="Segoe UI"/>
        </w:rPr>
      </w:pPr>
      <w:r w:rsidRPr="000D27B1">
        <w:rPr>
          <w:rFonts w:ascii="Maiandra GD" w:hAnsi="Maiandra GD" w:cs="Segoe UI"/>
        </w:rPr>
        <w:t>Key Observations:</w:t>
      </w:r>
    </w:p>
    <w:p w14:paraId="35669C28" w14:textId="77777777" w:rsidR="003C5AC1" w:rsidRPr="000D27B1" w:rsidRDefault="00BD0695">
      <w:pPr>
        <w:pStyle w:val="BodyText"/>
        <w:rPr>
          <w:rFonts w:ascii="Maiandra GD" w:hAnsi="Maiandra GD" w:cs="Segoe UI"/>
        </w:rPr>
      </w:pPr>
      <w:r w:rsidRPr="000D27B1">
        <w:rPr>
          <w:rFonts w:ascii="Maiandra GD" w:hAnsi="Maiandra GD" w:cs="Segoe UI"/>
          <w:b/>
          <w:bCs/>
        </w:rPr>
        <w:t>Range and Potential Outliers:</w:t>
      </w:r>
    </w:p>
    <w:p w14:paraId="3C81839F" w14:textId="77777777" w:rsidR="003C5AC1" w:rsidRPr="000D27B1" w:rsidRDefault="00BD0695" w:rsidP="00EE12AC">
      <w:pPr>
        <w:numPr>
          <w:ilvl w:val="0"/>
          <w:numId w:val="8"/>
        </w:numPr>
        <w:rPr>
          <w:rFonts w:ascii="Maiandra GD" w:hAnsi="Maiandra GD" w:cs="Segoe UI"/>
        </w:rPr>
      </w:pPr>
      <w:r w:rsidRPr="000D27B1">
        <w:rPr>
          <w:rFonts w:ascii="Maiandra GD" w:hAnsi="Maiandra GD" w:cs="Segoe UI"/>
        </w:rPr>
        <w:t>number vmail messages: The maximum value is 51, while the 75th percentile is 20, indicating that a small subset of users has a much higher number of voicemail messages, potentially marking them as outliers.</w:t>
      </w:r>
    </w:p>
    <w:p w14:paraId="4FA3437A" w14:textId="77777777" w:rsidR="003C5AC1" w:rsidRPr="000D27B1" w:rsidRDefault="00BD0695" w:rsidP="00EE12AC">
      <w:pPr>
        <w:numPr>
          <w:ilvl w:val="0"/>
          <w:numId w:val="8"/>
        </w:numPr>
        <w:rPr>
          <w:rFonts w:ascii="Maiandra GD" w:hAnsi="Maiandra GD" w:cs="Segoe UI"/>
        </w:rPr>
      </w:pPr>
      <w:r w:rsidRPr="000D27B1">
        <w:rPr>
          <w:rFonts w:ascii="Maiandra GD" w:hAnsi="Maiandra GD" w:cs="Segoe UI"/>
        </w:rPr>
        <w:t>total day minutes, total eve minutes, total night minutes, total intl minutes: These features have maximum values significantly higher than the 75th percentile. For example, total day minutes has a max of 350.8 minutes, whereas the 75th percentile is 216.4 minutes, suggesting the presence of outliers.</w:t>
      </w:r>
    </w:p>
    <w:p w14:paraId="45607B8F" w14:textId="77777777" w:rsidR="003C5AC1" w:rsidRPr="000D27B1" w:rsidRDefault="00BD0695" w:rsidP="00EE12AC">
      <w:pPr>
        <w:numPr>
          <w:ilvl w:val="0"/>
          <w:numId w:val="8"/>
        </w:numPr>
        <w:rPr>
          <w:rFonts w:ascii="Maiandra GD" w:hAnsi="Maiandra GD" w:cs="Segoe UI"/>
        </w:rPr>
      </w:pPr>
      <w:r w:rsidRPr="000D27B1">
        <w:rPr>
          <w:rFonts w:ascii="Maiandra GD" w:hAnsi="Maiandra GD" w:cs="Segoe UI"/>
        </w:rPr>
        <w:t>customer service calls: The maximum number of calls is 9, with a median of 1 and a 75th percentile of 2. This suggests that while most customers have 1-2 service calls, some customers are outliers with significantly higher call counts.</w:t>
      </w:r>
    </w:p>
    <w:p w14:paraId="2170E76E" w14:textId="77777777" w:rsidR="003C5AC1" w:rsidRPr="000D27B1" w:rsidRDefault="00BD0695">
      <w:pPr>
        <w:pStyle w:val="FirstParagraph"/>
        <w:rPr>
          <w:rFonts w:ascii="Maiandra GD" w:hAnsi="Maiandra GD" w:cs="Segoe UI"/>
        </w:rPr>
      </w:pPr>
      <w:r w:rsidRPr="000D27B1">
        <w:rPr>
          <w:rFonts w:ascii="Maiandra GD" w:hAnsi="Maiandra GD" w:cs="Segoe UI"/>
        </w:rPr>
        <w:t>Conclusion:</w:t>
      </w:r>
    </w:p>
    <w:p w14:paraId="036B2F92" w14:textId="77777777" w:rsidR="003C5AC1" w:rsidRPr="000D27B1" w:rsidRDefault="00BD0695" w:rsidP="00EE12AC">
      <w:pPr>
        <w:numPr>
          <w:ilvl w:val="0"/>
          <w:numId w:val="9"/>
        </w:numPr>
        <w:rPr>
          <w:rFonts w:ascii="Maiandra GD" w:hAnsi="Maiandra GD" w:cs="Segoe UI"/>
        </w:rPr>
      </w:pPr>
      <w:r w:rsidRPr="000D27B1">
        <w:rPr>
          <w:rFonts w:ascii="Maiandra GD" w:hAnsi="Maiandra GD" w:cs="Segoe UI"/>
          <w:b/>
          <w:bCs/>
        </w:rPr>
        <w:t>Outliers</w:t>
      </w:r>
      <w:r w:rsidRPr="000D27B1">
        <w:rPr>
          <w:rFonts w:ascii="Maiandra GD" w:hAnsi="Maiandra GD" w:cs="Segoe UI"/>
        </w:rPr>
        <w:t>: Several features show potential outliers, particularly in the number vmail messages, total day minutes, total eve minutes, total night minutes, total intl minutes, and customer service calls fields. These outliers could significantly impact the model’s performance if not addressed.</w:t>
      </w:r>
    </w:p>
    <w:p w14:paraId="420CA7E4" w14:textId="77777777" w:rsidR="003C5AC1" w:rsidRPr="000D27B1" w:rsidRDefault="00BD0695" w:rsidP="00EE12AC">
      <w:pPr>
        <w:numPr>
          <w:ilvl w:val="0"/>
          <w:numId w:val="9"/>
        </w:numPr>
        <w:rPr>
          <w:rFonts w:ascii="Maiandra GD" w:hAnsi="Maiandra GD" w:cs="Segoe UI"/>
        </w:rPr>
      </w:pPr>
      <w:r w:rsidRPr="000D27B1">
        <w:rPr>
          <w:rFonts w:ascii="Maiandra GD" w:hAnsi="Maiandra GD" w:cs="Segoe UI"/>
          <w:b/>
          <w:bCs/>
        </w:rPr>
        <w:lastRenderedPageBreak/>
        <w:t>Next Steps</w:t>
      </w:r>
      <w:r w:rsidRPr="000D27B1">
        <w:rPr>
          <w:rFonts w:ascii="Maiandra GD" w:hAnsi="Maiandra GD" w:cs="Segoe UI"/>
        </w:rPr>
        <w:t>: We will consider handling these outliers, possibly by capping extreme values, using robust scaling methods, or investigating the reasons behind these outlier behaviors. Additionally, further visualization (e.g., box plots) could help confirm and understand the distribution and impact of these outliers.</w:t>
      </w:r>
    </w:p>
    <w:p w14:paraId="7A91A3FA" w14:textId="77777777" w:rsidR="00847BD1" w:rsidRPr="000D27B1" w:rsidRDefault="00847BD1" w:rsidP="00847BD1">
      <w:pPr>
        <w:rPr>
          <w:rFonts w:ascii="Maiandra GD" w:hAnsi="Maiandra GD" w:cs="Segoe UI"/>
        </w:rPr>
      </w:pPr>
    </w:p>
    <w:p w14:paraId="404C98F8" w14:textId="77777777" w:rsidR="00847BD1" w:rsidRPr="000D27B1" w:rsidRDefault="00847BD1" w:rsidP="00847BD1">
      <w:pPr>
        <w:rPr>
          <w:rFonts w:ascii="Maiandra GD" w:hAnsi="Maiandra GD" w:cs="Segoe UI"/>
        </w:rPr>
      </w:pPr>
    </w:p>
    <w:p w14:paraId="55953257" w14:textId="77777777" w:rsidR="00847BD1" w:rsidRPr="000D27B1" w:rsidRDefault="00847BD1" w:rsidP="00847BD1">
      <w:pPr>
        <w:rPr>
          <w:rFonts w:ascii="Maiandra GD" w:hAnsi="Maiandra GD" w:cs="Segoe UI"/>
        </w:rPr>
      </w:pPr>
    </w:p>
    <w:p w14:paraId="57B9220C" w14:textId="77777777" w:rsidR="00847BD1" w:rsidRPr="000D27B1" w:rsidRDefault="00847BD1" w:rsidP="00847BD1">
      <w:pPr>
        <w:rPr>
          <w:rFonts w:ascii="Maiandra GD" w:hAnsi="Maiandra GD" w:cs="Segoe UI"/>
        </w:rPr>
      </w:pPr>
    </w:p>
    <w:p w14:paraId="745C1C85" w14:textId="77777777" w:rsidR="00847BD1" w:rsidRPr="000D27B1" w:rsidRDefault="00847BD1" w:rsidP="00847BD1">
      <w:pPr>
        <w:rPr>
          <w:rFonts w:ascii="Maiandra GD" w:hAnsi="Maiandra GD" w:cs="Segoe UI"/>
        </w:rPr>
      </w:pPr>
    </w:p>
    <w:p w14:paraId="0CBF0551" w14:textId="77777777" w:rsidR="00847BD1" w:rsidRPr="000D27B1" w:rsidRDefault="00847BD1" w:rsidP="00847BD1">
      <w:pPr>
        <w:rPr>
          <w:rFonts w:ascii="Maiandra GD" w:hAnsi="Maiandra GD" w:cs="Segoe UI"/>
        </w:rPr>
      </w:pPr>
    </w:p>
    <w:p w14:paraId="173BB697" w14:textId="77777777" w:rsidR="00847BD1" w:rsidRPr="000D27B1" w:rsidRDefault="00847BD1" w:rsidP="00847BD1">
      <w:pPr>
        <w:rPr>
          <w:rFonts w:ascii="Maiandra GD" w:hAnsi="Maiandra GD" w:cs="Segoe UI"/>
        </w:rPr>
      </w:pPr>
    </w:p>
    <w:p w14:paraId="68D8813D" w14:textId="77777777" w:rsidR="00847BD1" w:rsidRPr="000D27B1" w:rsidRDefault="00847BD1" w:rsidP="00847BD1">
      <w:pPr>
        <w:rPr>
          <w:rFonts w:ascii="Maiandra GD" w:hAnsi="Maiandra GD" w:cs="Segoe UI"/>
        </w:rPr>
      </w:pPr>
    </w:p>
    <w:p w14:paraId="54E2FED0" w14:textId="77777777" w:rsidR="00847BD1" w:rsidRPr="000D27B1" w:rsidRDefault="00847BD1" w:rsidP="00847BD1">
      <w:pPr>
        <w:rPr>
          <w:rFonts w:ascii="Maiandra GD" w:hAnsi="Maiandra GD" w:cs="Segoe UI"/>
        </w:rPr>
      </w:pPr>
    </w:p>
    <w:p w14:paraId="235662DB" w14:textId="77777777" w:rsidR="003C5AC1" w:rsidRPr="000D27B1" w:rsidRDefault="00BD0695" w:rsidP="00EE12AC">
      <w:pPr>
        <w:pStyle w:val="FirstParagraph"/>
        <w:numPr>
          <w:ilvl w:val="0"/>
          <w:numId w:val="24"/>
        </w:numPr>
        <w:ind w:left="360"/>
        <w:rPr>
          <w:rFonts w:ascii="Maiandra GD" w:hAnsi="Maiandra GD" w:cs="Segoe UI"/>
        </w:rPr>
      </w:pPr>
      <w:r w:rsidRPr="000D27B1">
        <w:rPr>
          <w:rFonts w:ascii="Maiandra GD" w:hAnsi="Maiandra GD" w:cs="Segoe UI"/>
        </w:rPr>
        <w:t>Distribution of the Target Variable (Churn)</w:t>
      </w:r>
    </w:p>
    <w:p w14:paraId="441B379C" w14:textId="77777777"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14:anchorId="0D25D128" wp14:editId="7ED5968A">
            <wp:extent cx="3646649" cy="2573020"/>
            <wp:effectExtent l="0" t="0" r="0" b="0"/>
            <wp:docPr id="25"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26" name="Picture" descr="./45ee40b904ed6e83aee60f0e77123f1b3d84b430.png"/>
                    <pic:cNvPicPr>
                      <a:picLocks noChangeAspect="1" noChangeArrowheads="1"/>
                    </pic:cNvPicPr>
                  </pic:nvPicPr>
                  <pic:blipFill>
                    <a:blip r:embed="rId9"/>
                    <a:stretch>
                      <a:fillRect/>
                    </a:stretch>
                  </pic:blipFill>
                  <pic:spPr bwMode="auto">
                    <a:xfrm>
                      <a:off x="0" y="0"/>
                      <a:ext cx="3658235" cy="2581195"/>
                    </a:xfrm>
                    <a:prstGeom prst="rect">
                      <a:avLst/>
                    </a:prstGeom>
                    <a:noFill/>
                    <a:ln w="9525">
                      <a:noFill/>
                      <a:headEnd/>
                      <a:tailEnd/>
                    </a:ln>
                  </pic:spPr>
                </pic:pic>
              </a:graphicData>
            </a:graphic>
          </wp:inline>
        </w:drawing>
      </w:r>
    </w:p>
    <w:p w14:paraId="63314385" w14:textId="77777777" w:rsidR="003C5AC1" w:rsidRPr="000D27B1" w:rsidRDefault="00BD0695">
      <w:pPr>
        <w:pStyle w:val="BodyText"/>
        <w:rPr>
          <w:rFonts w:ascii="Maiandra GD" w:hAnsi="Maiandra GD" w:cs="Segoe UI"/>
        </w:rPr>
      </w:pPr>
      <w:r w:rsidRPr="000D27B1">
        <w:rPr>
          <w:rFonts w:ascii="Maiandra GD" w:hAnsi="Maiandra GD" w:cs="Segoe UI"/>
        </w:rPr>
        <w:t>The bar chart above shows the distribution of the target variable "churn," indicating whether customers have churned (left the service) or not.</w:t>
      </w:r>
    </w:p>
    <w:p w14:paraId="73F83C13" w14:textId="77777777" w:rsidR="003C5AC1" w:rsidRPr="000D27B1" w:rsidRDefault="00BD0695">
      <w:pPr>
        <w:pStyle w:val="BodyText"/>
        <w:rPr>
          <w:rFonts w:ascii="Maiandra GD" w:hAnsi="Maiandra GD" w:cs="Segoe UI"/>
        </w:rPr>
      </w:pPr>
      <w:r w:rsidRPr="000D27B1">
        <w:rPr>
          <w:rFonts w:ascii="Maiandra GD" w:hAnsi="Maiandra GD" w:cs="Segoe UI"/>
        </w:rPr>
        <w:lastRenderedPageBreak/>
        <w:t>Interpretation:</w:t>
      </w:r>
    </w:p>
    <w:p w14:paraId="1525A149" w14:textId="77777777" w:rsidR="003C5AC1" w:rsidRPr="000D27B1" w:rsidRDefault="00BD0695">
      <w:pPr>
        <w:pStyle w:val="BodyText"/>
        <w:rPr>
          <w:rFonts w:ascii="Maiandra GD" w:hAnsi="Maiandra GD" w:cs="Segoe UI"/>
        </w:rPr>
      </w:pPr>
      <w:r w:rsidRPr="000D27B1">
        <w:rPr>
          <w:rFonts w:ascii="Maiandra GD" w:hAnsi="Maiandra GD" w:cs="Segoe UI"/>
          <w:b/>
          <w:bCs/>
        </w:rPr>
        <w:t>False (Non-Churners): The taller bar represents customers who have not churned. This group is significantly larger, with over 2,500 customers.</w:t>
      </w:r>
    </w:p>
    <w:p w14:paraId="5FA93513" w14:textId="77777777" w:rsidR="003C5AC1" w:rsidRPr="000D27B1" w:rsidRDefault="00BD0695">
      <w:pPr>
        <w:pStyle w:val="BodyText"/>
        <w:rPr>
          <w:rFonts w:ascii="Maiandra GD" w:hAnsi="Maiandra GD" w:cs="Segoe UI"/>
        </w:rPr>
      </w:pPr>
      <w:r w:rsidRPr="000D27B1">
        <w:rPr>
          <w:rFonts w:ascii="Maiandra GD" w:hAnsi="Maiandra GD" w:cs="Segoe UI"/>
          <w:b/>
          <w:bCs/>
        </w:rPr>
        <w:t>True (Churners): The shorter bar represents customers who have churned. This group is much smaller, with fewer than 500 customers.</w:t>
      </w:r>
    </w:p>
    <w:p w14:paraId="796605A5" w14:textId="77777777" w:rsidR="003C5AC1" w:rsidRPr="000D27B1" w:rsidRDefault="00BD0695">
      <w:pPr>
        <w:pStyle w:val="BodyText"/>
        <w:rPr>
          <w:rFonts w:ascii="Maiandra GD" w:hAnsi="Maiandra GD" w:cs="Segoe UI"/>
        </w:rPr>
      </w:pPr>
      <w:r w:rsidRPr="00AD7AFC">
        <w:rPr>
          <w:rFonts w:ascii="Maiandra GD" w:hAnsi="Maiandra GD" w:cs="Segoe UI"/>
          <w:b/>
          <w:bCs/>
        </w:rPr>
        <w:t>Key Insights</w:t>
      </w:r>
      <w:r w:rsidRPr="000D27B1">
        <w:rPr>
          <w:rFonts w:ascii="Maiandra GD" w:hAnsi="Maiandra GD" w:cs="Segoe UI"/>
        </w:rPr>
        <w:t>:</w:t>
      </w:r>
    </w:p>
    <w:p w14:paraId="59F392C9" w14:textId="77777777" w:rsidR="003C5AC1" w:rsidRPr="000D27B1" w:rsidRDefault="00BD0695">
      <w:pPr>
        <w:pStyle w:val="BodyText"/>
        <w:rPr>
          <w:rFonts w:ascii="Maiandra GD" w:hAnsi="Maiandra GD" w:cs="Segoe UI"/>
        </w:rPr>
      </w:pPr>
      <w:r w:rsidRPr="000D27B1">
        <w:rPr>
          <w:rFonts w:ascii="Maiandra GD" w:hAnsi="Maiandra GD" w:cs="Segoe UI"/>
        </w:rPr>
        <w:t>Class Imbalance: The chart highlights a clear class imbalance in the dataset. The majority of customers have not churned, while a relatively small number have. This imbalance is crucial to consider when building predictive models, as it can lead to a model that is biased toward predicting the majority class (non-churners).</w:t>
      </w:r>
    </w:p>
    <w:p w14:paraId="70530EFF" w14:textId="77777777" w:rsidR="003C5AC1" w:rsidRPr="000D27B1" w:rsidRDefault="00BD0695">
      <w:pPr>
        <w:pStyle w:val="BodyText"/>
        <w:rPr>
          <w:rFonts w:ascii="Maiandra GD" w:hAnsi="Maiandra GD" w:cs="Segoe UI"/>
        </w:rPr>
      </w:pPr>
      <w:r w:rsidRPr="000D27B1">
        <w:rPr>
          <w:rFonts w:ascii="Maiandra GD" w:hAnsi="Maiandra GD" w:cs="Segoe UI"/>
        </w:rPr>
        <w:t>Handling Imbalance: Techniques such as oversampling the minority class (using SMOTE, for example) or undersampling the majority class may be necessary to ensure that the model accurately predicts both classes.</w:t>
      </w:r>
    </w:p>
    <w:p w14:paraId="3D732EA5" w14:textId="77777777" w:rsidR="003C5AC1" w:rsidRPr="000D27B1" w:rsidRDefault="00BD0695">
      <w:pPr>
        <w:pStyle w:val="BodyText"/>
        <w:rPr>
          <w:rFonts w:ascii="Maiandra GD" w:hAnsi="Maiandra GD" w:cs="Segoe UI"/>
        </w:rPr>
      </w:pPr>
      <w:r w:rsidRPr="000D27B1">
        <w:rPr>
          <w:rFonts w:ascii="Maiandra GD" w:hAnsi="Maiandra GD" w:cs="Segoe UI"/>
        </w:rPr>
        <w:t>This imbalance will be addressed during the preprocessing or model training phase to improve the model's performance in predicting customer churn.</w:t>
      </w:r>
    </w:p>
    <w:p w14:paraId="06D139E6" w14:textId="77777777" w:rsidR="003C5AC1" w:rsidRPr="000D27B1" w:rsidRDefault="00BD0695" w:rsidP="00EE12AC">
      <w:pPr>
        <w:pStyle w:val="BodyText"/>
        <w:numPr>
          <w:ilvl w:val="0"/>
          <w:numId w:val="24"/>
        </w:numPr>
        <w:rPr>
          <w:rFonts w:ascii="Maiandra GD" w:hAnsi="Maiandra GD" w:cs="Segoe UI"/>
        </w:rPr>
      </w:pPr>
      <w:r w:rsidRPr="000D27B1">
        <w:rPr>
          <w:rFonts w:ascii="Maiandra GD" w:hAnsi="Maiandra GD" w:cs="Segoe UI"/>
        </w:rPr>
        <w:t>Visualize the Distribution of Numerical Features</w:t>
      </w:r>
    </w:p>
    <w:p w14:paraId="23A6EABF" w14:textId="77777777" w:rsidR="003C5AC1" w:rsidRPr="000D27B1" w:rsidRDefault="003C5AC1">
      <w:pPr>
        <w:pStyle w:val="BodyText"/>
        <w:rPr>
          <w:rFonts w:ascii="Maiandra GD" w:hAnsi="Maiandra GD" w:cs="Segoe UI"/>
        </w:rPr>
      </w:pPr>
    </w:p>
    <w:p w14:paraId="55887215" w14:textId="77777777"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14:anchorId="62FD1DAB" wp14:editId="2368025D">
            <wp:extent cx="5334000" cy="3998310"/>
            <wp:effectExtent l="0" t="0" r="0" b="0"/>
            <wp:docPr id="28"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29" name="Picture" descr="./bcc112baa53399ecfa5c8394330427b54094308f.png"/>
                    <pic:cNvPicPr>
                      <a:picLocks noChangeAspect="1" noChangeArrowheads="1"/>
                    </pic:cNvPicPr>
                  </pic:nvPicPr>
                  <pic:blipFill>
                    <a:blip r:embed="rId10"/>
                    <a:stretch>
                      <a:fillRect/>
                    </a:stretch>
                  </pic:blipFill>
                  <pic:spPr bwMode="auto">
                    <a:xfrm>
                      <a:off x="0" y="0"/>
                      <a:ext cx="5334000" cy="3998310"/>
                    </a:xfrm>
                    <a:prstGeom prst="rect">
                      <a:avLst/>
                    </a:prstGeom>
                    <a:noFill/>
                    <a:ln w="9525">
                      <a:noFill/>
                      <a:headEnd/>
                      <a:tailEnd/>
                    </a:ln>
                  </pic:spPr>
                </pic:pic>
              </a:graphicData>
            </a:graphic>
          </wp:inline>
        </w:drawing>
      </w:r>
    </w:p>
    <w:p w14:paraId="6E8D8184" w14:textId="77777777" w:rsidR="00847BD1" w:rsidRPr="000D27B1" w:rsidRDefault="00847BD1">
      <w:pPr>
        <w:pStyle w:val="BodyText"/>
        <w:rPr>
          <w:rFonts w:ascii="Maiandra GD" w:hAnsi="Maiandra GD" w:cs="Segoe UI"/>
        </w:rPr>
      </w:pPr>
    </w:p>
    <w:p w14:paraId="45AEA8C1" w14:textId="77777777" w:rsidR="00847BD1" w:rsidRPr="000D27B1" w:rsidRDefault="00AD5005" w:rsidP="00AD5005">
      <w:pPr>
        <w:pStyle w:val="BodyText"/>
        <w:jc w:val="both"/>
        <w:rPr>
          <w:rFonts w:ascii="Maiandra GD" w:hAnsi="Maiandra GD" w:cs="Segoe UI"/>
        </w:rPr>
      </w:pPr>
      <w:r w:rsidRPr="000D27B1">
        <w:rPr>
          <w:rStyle w:val="Strong"/>
          <w:rFonts w:ascii="Maiandra GD" w:hAnsi="Maiandra GD"/>
        </w:rPr>
        <w:t>S</w:t>
      </w:r>
      <w:r w:rsidR="00847BD1" w:rsidRPr="000D27B1">
        <w:rPr>
          <w:rStyle w:val="Strong"/>
          <w:rFonts w:ascii="Maiandra GD" w:hAnsi="Maiandra GD"/>
        </w:rPr>
        <w:t>ummary</w:t>
      </w:r>
      <w:r w:rsidR="00847BD1" w:rsidRPr="000D27B1">
        <w:rPr>
          <w:rFonts w:ascii="Maiandra GD" w:hAnsi="Maiandra GD"/>
        </w:rPr>
        <w:t xml:space="preserve">: The histograms show that most numerical features, like </w:t>
      </w:r>
      <w:r w:rsidR="00847BD1" w:rsidRPr="000D27B1">
        <w:rPr>
          <w:rStyle w:val="HTMLCode"/>
          <w:rFonts w:ascii="Maiandra GD" w:hAnsi="Maiandra GD"/>
          <w:sz w:val="24"/>
          <w:szCs w:val="24"/>
        </w:rPr>
        <w:t>total minutes</w:t>
      </w:r>
      <w:r w:rsidR="00847BD1" w:rsidRPr="000D27B1">
        <w:rPr>
          <w:rFonts w:ascii="Maiandra GD" w:hAnsi="Maiandra GD"/>
        </w:rPr>
        <w:t xml:space="preserve">, </w:t>
      </w:r>
      <w:r w:rsidR="00847BD1" w:rsidRPr="000D27B1">
        <w:rPr>
          <w:rStyle w:val="HTMLCode"/>
          <w:rFonts w:ascii="Maiandra GD" w:hAnsi="Maiandra GD"/>
          <w:sz w:val="24"/>
          <w:szCs w:val="24"/>
        </w:rPr>
        <w:t>calls</w:t>
      </w:r>
      <w:r w:rsidR="00847BD1" w:rsidRPr="000D27B1">
        <w:rPr>
          <w:rFonts w:ascii="Maiandra GD" w:hAnsi="Maiandra GD"/>
        </w:rPr>
        <w:t xml:space="preserve">, and </w:t>
      </w:r>
      <w:r w:rsidR="00847BD1" w:rsidRPr="000D27B1">
        <w:rPr>
          <w:rStyle w:val="HTMLCode"/>
          <w:rFonts w:ascii="Maiandra GD" w:hAnsi="Maiandra GD"/>
          <w:sz w:val="24"/>
          <w:szCs w:val="24"/>
        </w:rPr>
        <w:t>charges</w:t>
      </w:r>
      <w:r w:rsidR="00847BD1" w:rsidRPr="000D27B1">
        <w:rPr>
          <w:rFonts w:ascii="Maiandra GD" w:hAnsi="Maiandra GD"/>
        </w:rPr>
        <w:t xml:space="preserve">, are normally distributed, suggesting similar usage patterns among customers. Features like </w:t>
      </w:r>
      <w:r w:rsidR="00847BD1" w:rsidRPr="000D27B1">
        <w:rPr>
          <w:rStyle w:val="HTMLCode"/>
          <w:rFonts w:ascii="Maiandra GD" w:hAnsi="Maiandra GD"/>
          <w:sz w:val="24"/>
          <w:szCs w:val="24"/>
        </w:rPr>
        <w:t xml:space="preserve">number </w:t>
      </w:r>
      <w:proofErr w:type="spellStart"/>
      <w:r w:rsidR="00847BD1" w:rsidRPr="000D27B1">
        <w:rPr>
          <w:rStyle w:val="HTMLCode"/>
          <w:rFonts w:ascii="Maiandra GD" w:hAnsi="Maiandra GD"/>
          <w:sz w:val="24"/>
          <w:szCs w:val="24"/>
        </w:rPr>
        <w:t>vmail</w:t>
      </w:r>
      <w:proofErr w:type="spellEnd"/>
      <w:r w:rsidR="00847BD1" w:rsidRPr="000D27B1">
        <w:rPr>
          <w:rStyle w:val="HTMLCode"/>
          <w:rFonts w:ascii="Maiandra GD" w:hAnsi="Maiandra GD"/>
          <w:sz w:val="24"/>
          <w:szCs w:val="24"/>
        </w:rPr>
        <w:t xml:space="preserve"> messages</w:t>
      </w:r>
      <w:r w:rsidR="00847BD1" w:rsidRPr="000D27B1">
        <w:rPr>
          <w:rFonts w:ascii="Maiandra GD" w:hAnsi="Maiandra GD"/>
        </w:rPr>
        <w:t xml:space="preserve"> and </w:t>
      </w:r>
      <w:r w:rsidR="00847BD1" w:rsidRPr="000D27B1">
        <w:rPr>
          <w:rStyle w:val="HTMLCode"/>
          <w:rFonts w:ascii="Maiandra GD" w:hAnsi="Maiandra GD"/>
          <w:sz w:val="24"/>
          <w:szCs w:val="24"/>
        </w:rPr>
        <w:t>customer service calls</w:t>
      </w:r>
      <w:r w:rsidR="00847BD1" w:rsidRPr="000D27B1">
        <w:rPr>
          <w:rFonts w:ascii="Maiandra GD" w:hAnsi="Maiandra GD"/>
        </w:rPr>
        <w:t xml:space="preserve"> are skewed, indicating low usage by most customers. The </w:t>
      </w:r>
      <w:r w:rsidR="00847BD1" w:rsidRPr="000D27B1">
        <w:rPr>
          <w:rStyle w:val="HTMLCode"/>
          <w:rFonts w:ascii="Maiandra GD" w:hAnsi="Maiandra GD"/>
          <w:sz w:val="24"/>
          <w:szCs w:val="24"/>
        </w:rPr>
        <w:t>area code</w:t>
      </w:r>
      <w:r w:rsidR="00847BD1" w:rsidRPr="000D27B1">
        <w:rPr>
          <w:rFonts w:ascii="Maiandra GD" w:hAnsi="Maiandra GD"/>
        </w:rPr>
        <w:t xml:space="preserve"> feature is categorical, with three distinct groups visible in the histogram. These insights suggest standardization for normally distributed features and potential log transformation for skewed ones to improve model performance.</w:t>
      </w:r>
    </w:p>
    <w:p w14:paraId="588CBB12" w14:textId="77777777" w:rsidR="003C5AC1" w:rsidRPr="000D27B1" w:rsidRDefault="00AD5005" w:rsidP="00EE12AC">
      <w:pPr>
        <w:pStyle w:val="BodyText"/>
        <w:numPr>
          <w:ilvl w:val="0"/>
          <w:numId w:val="24"/>
        </w:numPr>
        <w:jc w:val="both"/>
        <w:rPr>
          <w:rFonts w:ascii="Maiandra GD" w:hAnsi="Maiandra GD" w:cs="Segoe UI"/>
        </w:rPr>
      </w:pPr>
      <w:r w:rsidRPr="000D27B1">
        <w:rPr>
          <w:rFonts w:ascii="Maiandra GD" w:hAnsi="Maiandra GD" w:cs="Segoe UI"/>
        </w:rPr>
        <w:t>Categorical</w:t>
      </w:r>
      <w:r w:rsidR="00BD0695" w:rsidRPr="000D27B1">
        <w:rPr>
          <w:rFonts w:ascii="Maiandra GD" w:hAnsi="Maiandra GD" w:cs="Segoe UI"/>
        </w:rPr>
        <w:t xml:space="preserve"> feature distributions</w:t>
      </w:r>
    </w:p>
    <w:p w14:paraId="29F17BE7" w14:textId="77777777"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14:anchorId="682F6A12" wp14:editId="7E052EE5">
            <wp:extent cx="5334000" cy="1581437"/>
            <wp:effectExtent l="0" t="0" r="0" b="0"/>
            <wp:docPr id="31"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32" name="Picture" descr="./12aee7e907b9f03aaa784687d74575896db6b44e.png"/>
                    <pic:cNvPicPr>
                      <a:picLocks noChangeAspect="1" noChangeArrowheads="1"/>
                    </pic:cNvPicPr>
                  </pic:nvPicPr>
                  <pic:blipFill>
                    <a:blip r:embed="rId11"/>
                    <a:stretch>
                      <a:fillRect/>
                    </a:stretch>
                  </pic:blipFill>
                  <pic:spPr bwMode="auto">
                    <a:xfrm>
                      <a:off x="0" y="0"/>
                      <a:ext cx="5334000" cy="1581437"/>
                    </a:xfrm>
                    <a:prstGeom prst="rect">
                      <a:avLst/>
                    </a:prstGeom>
                    <a:noFill/>
                    <a:ln w="9525">
                      <a:noFill/>
                      <a:headEnd/>
                      <a:tailEnd/>
                    </a:ln>
                  </pic:spPr>
                </pic:pic>
              </a:graphicData>
            </a:graphic>
          </wp:inline>
        </w:drawing>
      </w:r>
    </w:p>
    <w:p w14:paraId="302B2902" w14:textId="77777777" w:rsidR="00AD5005" w:rsidRPr="000D27B1" w:rsidRDefault="00AD5005" w:rsidP="00AD5005">
      <w:pPr>
        <w:spacing w:before="100" w:beforeAutospacing="1" w:after="100" w:afterAutospacing="1"/>
        <w:jc w:val="both"/>
        <w:rPr>
          <w:rFonts w:ascii="Maiandra GD" w:hAnsi="Maiandra GD"/>
        </w:rPr>
      </w:pPr>
      <w:r w:rsidRPr="000D27B1">
        <w:rPr>
          <w:rFonts w:ascii="Maiandra GD" w:hAnsi="Maiandra GD"/>
          <w:b/>
          <w:bCs/>
        </w:rPr>
        <w:t>Summary</w:t>
      </w:r>
      <w:r w:rsidRPr="00AD5005">
        <w:rPr>
          <w:rFonts w:ascii="Maiandra GD" w:hAnsi="Maiandra GD"/>
        </w:rPr>
        <w:t>: The plots show that churn rates are relatively consistent across states and area codes, indicating no strong geographical influence on churn. Customers with an international plan have a noticeably higher churn rate compared to those without, while the churn rate is lower among customers with a voicemail plan. These patterns suggest that certain service plans, particularly the international plan, are associated with higher churn risk.</w:t>
      </w:r>
    </w:p>
    <w:p w14:paraId="02D0EE46" w14:textId="77777777" w:rsidR="00AD5005" w:rsidRPr="000D27B1" w:rsidRDefault="00AD5005" w:rsidP="00AD5005">
      <w:pPr>
        <w:spacing w:before="100" w:beforeAutospacing="1" w:after="100" w:afterAutospacing="1"/>
        <w:jc w:val="both"/>
        <w:rPr>
          <w:rFonts w:ascii="Maiandra GD" w:hAnsi="Maiandra GD"/>
        </w:rPr>
      </w:pPr>
    </w:p>
    <w:p w14:paraId="24519DEB" w14:textId="77777777" w:rsidR="00AD5005" w:rsidRPr="000D27B1" w:rsidRDefault="00AD5005" w:rsidP="00AD5005">
      <w:pPr>
        <w:spacing w:before="100" w:beforeAutospacing="1" w:after="100" w:afterAutospacing="1"/>
        <w:jc w:val="both"/>
        <w:rPr>
          <w:rFonts w:ascii="Maiandra GD" w:hAnsi="Maiandra GD"/>
        </w:rPr>
      </w:pPr>
    </w:p>
    <w:p w14:paraId="6A23F379" w14:textId="77777777" w:rsidR="00AD5005" w:rsidRPr="000D27B1" w:rsidRDefault="00AD5005" w:rsidP="00AD5005">
      <w:pPr>
        <w:spacing w:before="100" w:beforeAutospacing="1" w:after="100" w:afterAutospacing="1"/>
        <w:jc w:val="both"/>
        <w:rPr>
          <w:rFonts w:ascii="Maiandra GD" w:hAnsi="Maiandra GD"/>
        </w:rPr>
      </w:pPr>
    </w:p>
    <w:p w14:paraId="00405528" w14:textId="77777777" w:rsidR="00AD5005" w:rsidRPr="000D27B1" w:rsidRDefault="00AD5005" w:rsidP="00AD5005">
      <w:pPr>
        <w:spacing w:before="100" w:beforeAutospacing="1" w:after="100" w:afterAutospacing="1"/>
        <w:jc w:val="both"/>
        <w:rPr>
          <w:rFonts w:ascii="Maiandra GD" w:hAnsi="Maiandra GD"/>
        </w:rPr>
      </w:pPr>
    </w:p>
    <w:p w14:paraId="3F0F9E19" w14:textId="77777777" w:rsidR="00AD5005" w:rsidRPr="00AD5005" w:rsidRDefault="00AD5005" w:rsidP="00AD5005">
      <w:pPr>
        <w:spacing w:before="100" w:beforeAutospacing="1" w:after="100" w:afterAutospacing="1"/>
        <w:jc w:val="both"/>
        <w:rPr>
          <w:rFonts w:ascii="Maiandra GD" w:hAnsi="Maiandra GD"/>
        </w:rPr>
      </w:pPr>
    </w:p>
    <w:p w14:paraId="5530F242" w14:textId="77777777" w:rsidR="003C5AC1" w:rsidRPr="000D27B1" w:rsidRDefault="00BD0695" w:rsidP="00EE12AC">
      <w:pPr>
        <w:pStyle w:val="BodyText"/>
        <w:numPr>
          <w:ilvl w:val="0"/>
          <w:numId w:val="24"/>
        </w:numPr>
        <w:rPr>
          <w:rFonts w:ascii="Maiandra GD" w:hAnsi="Maiandra GD" w:cs="Segoe UI"/>
        </w:rPr>
      </w:pPr>
      <w:r w:rsidRPr="000D27B1">
        <w:rPr>
          <w:rFonts w:ascii="Maiandra GD" w:hAnsi="Maiandra GD" w:cs="Segoe UI"/>
        </w:rPr>
        <w:t>Checking for outliers</w:t>
      </w:r>
    </w:p>
    <w:p w14:paraId="51CAB9A6" w14:textId="77777777"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14:anchorId="27E4F8C9" wp14:editId="1628F896">
            <wp:extent cx="5334000" cy="3545067"/>
            <wp:effectExtent l="0" t="0" r="0" b="0"/>
            <wp:docPr id="34"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35" name="Picture" descr="./cd6ef1084b22283b7e81868a5d4d9bf9165546cd.png"/>
                    <pic:cNvPicPr>
                      <a:picLocks noChangeAspect="1" noChangeArrowheads="1"/>
                    </pic:cNvPicPr>
                  </pic:nvPicPr>
                  <pic:blipFill>
                    <a:blip r:embed="rId12"/>
                    <a:stretch>
                      <a:fillRect/>
                    </a:stretch>
                  </pic:blipFill>
                  <pic:spPr bwMode="auto">
                    <a:xfrm>
                      <a:off x="0" y="0"/>
                      <a:ext cx="5334000" cy="3545067"/>
                    </a:xfrm>
                    <a:prstGeom prst="rect">
                      <a:avLst/>
                    </a:prstGeom>
                    <a:noFill/>
                    <a:ln w="9525">
                      <a:noFill/>
                      <a:headEnd/>
                      <a:tailEnd/>
                    </a:ln>
                  </pic:spPr>
                </pic:pic>
              </a:graphicData>
            </a:graphic>
          </wp:inline>
        </w:drawing>
      </w:r>
    </w:p>
    <w:p w14:paraId="6940EFD1" w14:textId="77777777" w:rsidR="00AD5005" w:rsidRPr="000D27B1" w:rsidRDefault="00AD5005" w:rsidP="00AD5005">
      <w:pPr>
        <w:pStyle w:val="BodyText"/>
        <w:jc w:val="both"/>
        <w:rPr>
          <w:rFonts w:ascii="Maiandra GD" w:hAnsi="Maiandra GD"/>
        </w:rPr>
      </w:pPr>
      <w:r w:rsidRPr="000D27B1">
        <w:rPr>
          <w:rStyle w:val="Strong"/>
          <w:rFonts w:ascii="Maiandra GD" w:hAnsi="Maiandra GD"/>
        </w:rPr>
        <w:t>Summary</w:t>
      </w:r>
      <w:r w:rsidRPr="000D27B1">
        <w:rPr>
          <w:rFonts w:ascii="Maiandra GD" w:hAnsi="Maiandra GD"/>
        </w:rPr>
        <w:t xml:space="preserve">: The visualizations reveal outliers in features like </w:t>
      </w:r>
      <w:r w:rsidRPr="000D27B1">
        <w:rPr>
          <w:rStyle w:val="HTMLCode"/>
          <w:rFonts w:ascii="Maiandra GD" w:hAnsi="Maiandra GD"/>
          <w:sz w:val="24"/>
          <w:szCs w:val="24"/>
        </w:rPr>
        <w:t>number of voicemail messages</w:t>
      </w:r>
      <w:r w:rsidRPr="000D27B1">
        <w:rPr>
          <w:rFonts w:ascii="Maiandra GD" w:hAnsi="Maiandra GD"/>
        </w:rPr>
        <w:t xml:space="preserve">, </w:t>
      </w:r>
      <w:r w:rsidRPr="000D27B1">
        <w:rPr>
          <w:rStyle w:val="HTMLCode"/>
          <w:rFonts w:ascii="Maiandra GD" w:hAnsi="Maiandra GD"/>
          <w:sz w:val="24"/>
          <w:szCs w:val="24"/>
        </w:rPr>
        <w:t>total night calls</w:t>
      </w:r>
      <w:r w:rsidRPr="000D27B1">
        <w:rPr>
          <w:rFonts w:ascii="Maiandra GD" w:hAnsi="Maiandra GD"/>
        </w:rPr>
        <w:t xml:space="preserve">, and </w:t>
      </w:r>
      <w:r w:rsidRPr="000D27B1">
        <w:rPr>
          <w:rStyle w:val="HTMLCode"/>
          <w:rFonts w:ascii="Maiandra GD" w:hAnsi="Maiandra GD"/>
          <w:sz w:val="24"/>
          <w:szCs w:val="24"/>
        </w:rPr>
        <w:t xml:space="preserve">total </w:t>
      </w:r>
      <w:proofErr w:type="spellStart"/>
      <w:r w:rsidRPr="000D27B1">
        <w:rPr>
          <w:rStyle w:val="HTMLCode"/>
          <w:rFonts w:ascii="Maiandra GD" w:hAnsi="Maiandra GD"/>
          <w:sz w:val="24"/>
          <w:szCs w:val="24"/>
        </w:rPr>
        <w:t>intl</w:t>
      </w:r>
      <w:proofErr w:type="spellEnd"/>
      <w:r w:rsidRPr="000D27B1">
        <w:rPr>
          <w:rStyle w:val="HTMLCode"/>
          <w:rFonts w:ascii="Maiandra GD" w:hAnsi="Maiandra GD"/>
          <w:sz w:val="24"/>
          <w:szCs w:val="24"/>
        </w:rPr>
        <w:t xml:space="preserve"> charge</w:t>
      </w:r>
      <w:r w:rsidRPr="000D27B1">
        <w:rPr>
          <w:rFonts w:ascii="Maiandra GD" w:hAnsi="Maiandra GD"/>
        </w:rPr>
        <w:t xml:space="preserve">. Most features have symmetric distributions, except </w:t>
      </w:r>
      <w:r w:rsidRPr="000D27B1">
        <w:rPr>
          <w:rStyle w:val="HTMLCode"/>
          <w:rFonts w:ascii="Maiandra GD" w:hAnsi="Maiandra GD"/>
          <w:sz w:val="24"/>
          <w:szCs w:val="24"/>
        </w:rPr>
        <w:t>number of voicemail messages</w:t>
      </w:r>
      <w:r w:rsidRPr="000D27B1">
        <w:rPr>
          <w:rFonts w:ascii="Maiandra GD" w:hAnsi="Maiandra GD"/>
        </w:rPr>
        <w:t xml:space="preserve">, which is significantly skewed. Addressing these outliers </w:t>
      </w:r>
      <w:proofErr w:type="gramStart"/>
      <w:r w:rsidRPr="000D27B1">
        <w:rPr>
          <w:rFonts w:ascii="Maiandra GD" w:hAnsi="Maiandra GD"/>
        </w:rPr>
        <w:t>is  necessary</w:t>
      </w:r>
      <w:proofErr w:type="gramEnd"/>
      <w:r w:rsidRPr="000D27B1">
        <w:rPr>
          <w:rFonts w:ascii="Maiandra GD" w:hAnsi="Maiandra GD"/>
        </w:rPr>
        <w:t xml:space="preserve"> to improve model performance, depending on their relevance to the business problem.</w:t>
      </w:r>
    </w:p>
    <w:p w14:paraId="7B3D0EF2" w14:textId="77777777" w:rsidR="00AD5005" w:rsidRPr="000D27B1" w:rsidRDefault="00AD5005" w:rsidP="00AD5005">
      <w:pPr>
        <w:pStyle w:val="BodyText"/>
        <w:jc w:val="both"/>
        <w:rPr>
          <w:rFonts w:ascii="Maiandra GD" w:hAnsi="Maiandra GD"/>
        </w:rPr>
      </w:pPr>
    </w:p>
    <w:p w14:paraId="70735AF0" w14:textId="77777777" w:rsidR="00AD5005" w:rsidRPr="000D27B1" w:rsidRDefault="00AD5005" w:rsidP="00AD5005">
      <w:pPr>
        <w:pStyle w:val="BodyText"/>
        <w:jc w:val="both"/>
        <w:rPr>
          <w:rFonts w:ascii="Maiandra GD" w:hAnsi="Maiandra GD"/>
        </w:rPr>
      </w:pPr>
    </w:p>
    <w:p w14:paraId="1474A14D" w14:textId="77777777" w:rsidR="00AD5005" w:rsidRPr="000D27B1" w:rsidRDefault="00AD5005" w:rsidP="00AD5005">
      <w:pPr>
        <w:pStyle w:val="BodyText"/>
        <w:jc w:val="both"/>
        <w:rPr>
          <w:rFonts w:ascii="Maiandra GD" w:hAnsi="Maiandra GD"/>
        </w:rPr>
      </w:pPr>
    </w:p>
    <w:p w14:paraId="595CC10A" w14:textId="77777777" w:rsidR="00AD5005" w:rsidRPr="000D27B1" w:rsidRDefault="00AD5005" w:rsidP="00AD5005">
      <w:pPr>
        <w:pStyle w:val="BodyText"/>
        <w:jc w:val="both"/>
        <w:rPr>
          <w:rFonts w:ascii="Maiandra GD" w:hAnsi="Maiandra GD"/>
        </w:rPr>
      </w:pPr>
    </w:p>
    <w:p w14:paraId="56669411" w14:textId="77777777" w:rsidR="003C5AC1" w:rsidRPr="000D27B1" w:rsidRDefault="00BD0695" w:rsidP="00EE12AC">
      <w:pPr>
        <w:pStyle w:val="BodyText"/>
        <w:numPr>
          <w:ilvl w:val="0"/>
          <w:numId w:val="24"/>
        </w:numPr>
        <w:jc w:val="both"/>
        <w:rPr>
          <w:rFonts w:ascii="Maiandra GD" w:hAnsi="Maiandra GD" w:cs="Segoe UI"/>
        </w:rPr>
      </w:pPr>
      <w:r w:rsidRPr="000D27B1">
        <w:rPr>
          <w:rFonts w:ascii="Maiandra GD" w:hAnsi="Maiandra GD" w:cs="Segoe UI"/>
        </w:rPr>
        <w:t>Correlation Analysis</w:t>
      </w:r>
    </w:p>
    <w:p w14:paraId="384B3E8C" w14:textId="77777777"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14:anchorId="3CD5437F" wp14:editId="5C8B3108">
            <wp:extent cx="6209159" cy="4244340"/>
            <wp:effectExtent l="0" t="0" r="1270" b="3810"/>
            <wp:docPr id="37"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38" name="Picture" descr="./6c4ae4cfcb6aaba5c824ecb1d051b9af785ed172.png"/>
                    <pic:cNvPicPr>
                      <a:picLocks noChangeAspect="1" noChangeArrowheads="1"/>
                    </pic:cNvPicPr>
                  </pic:nvPicPr>
                  <pic:blipFill>
                    <a:blip r:embed="rId13"/>
                    <a:stretch>
                      <a:fillRect/>
                    </a:stretch>
                  </pic:blipFill>
                  <pic:spPr bwMode="auto">
                    <a:xfrm>
                      <a:off x="0" y="0"/>
                      <a:ext cx="6211528" cy="4245959"/>
                    </a:xfrm>
                    <a:prstGeom prst="rect">
                      <a:avLst/>
                    </a:prstGeom>
                    <a:noFill/>
                    <a:ln w="9525">
                      <a:noFill/>
                      <a:headEnd/>
                      <a:tailEnd/>
                    </a:ln>
                  </pic:spPr>
                </pic:pic>
              </a:graphicData>
            </a:graphic>
          </wp:inline>
        </w:drawing>
      </w:r>
    </w:p>
    <w:p w14:paraId="39AB49B1" w14:textId="77777777" w:rsidR="005417D1" w:rsidRPr="005417D1" w:rsidRDefault="005417D1" w:rsidP="005417D1">
      <w:pPr>
        <w:spacing w:before="100" w:beforeAutospacing="1" w:after="100" w:afterAutospacing="1"/>
        <w:jc w:val="both"/>
        <w:rPr>
          <w:rFonts w:ascii="Maiandra GD" w:hAnsi="Maiandra GD"/>
        </w:rPr>
      </w:pPr>
      <w:r w:rsidRPr="000D27B1">
        <w:rPr>
          <w:rFonts w:ascii="Maiandra GD" w:hAnsi="Maiandra GD"/>
          <w:b/>
          <w:bCs/>
        </w:rPr>
        <w:t>Summary</w:t>
      </w:r>
      <w:r w:rsidRPr="005417D1">
        <w:rPr>
          <w:rFonts w:ascii="Maiandra GD" w:hAnsi="Maiandra GD"/>
        </w:rPr>
        <w:t xml:space="preserve">: The correlation matrix shows strong, perfect correlations between </w:t>
      </w:r>
      <w:r w:rsidRPr="000D27B1">
        <w:rPr>
          <w:rFonts w:ascii="Maiandra GD" w:hAnsi="Maiandra GD" w:cs="Courier New"/>
        </w:rPr>
        <w:t>total minutes</w:t>
      </w:r>
      <w:r w:rsidRPr="005417D1">
        <w:rPr>
          <w:rFonts w:ascii="Maiandra GD" w:hAnsi="Maiandra GD"/>
        </w:rPr>
        <w:t xml:space="preserve"> and </w:t>
      </w:r>
      <w:r w:rsidRPr="000D27B1">
        <w:rPr>
          <w:rFonts w:ascii="Maiandra GD" w:hAnsi="Maiandra GD" w:cs="Courier New"/>
        </w:rPr>
        <w:t>total charges</w:t>
      </w:r>
      <w:r w:rsidRPr="005417D1">
        <w:rPr>
          <w:rFonts w:ascii="Maiandra GD" w:hAnsi="Maiandra GD"/>
        </w:rPr>
        <w:t xml:space="preserve"> for day, evening, night, and international calls, indicating redundancy. Features like </w:t>
      </w:r>
      <w:r w:rsidRPr="000D27B1">
        <w:rPr>
          <w:rFonts w:ascii="Maiandra GD" w:hAnsi="Maiandra GD" w:cs="Courier New"/>
        </w:rPr>
        <w:t>account length</w:t>
      </w:r>
      <w:r w:rsidRPr="005417D1">
        <w:rPr>
          <w:rFonts w:ascii="Maiandra GD" w:hAnsi="Maiandra GD"/>
        </w:rPr>
        <w:t xml:space="preserve">, </w:t>
      </w:r>
      <w:r w:rsidRPr="000D27B1">
        <w:rPr>
          <w:rFonts w:ascii="Maiandra GD" w:hAnsi="Maiandra GD" w:cs="Courier New"/>
        </w:rPr>
        <w:t>customer service calls</w:t>
      </w:r>
      <w:r w:rsidRPr="005417D1">
        <w:rPr>
          <w:rFonts w:ascii="Maiandra GD" w:hAnsi="Maiandra GD"/>
        </w:rPr>
        <w:t xml:space="preserve">, and </w:t>
      </w:r>
      <w:r w:rsidRPr="000D27B1">
        <w:rPr>
          <w:rFonts w:ascii="Maiandra GD" w:hAnsi="Maiandra GD" w:cs="Courier New"/>
        </w:rPr>
        <w:t>number of voicemail messages</w:t>
      </w:r>
      <w:r w:rsidRPr="005417D1">
        <w:rPr>
          <w:rFonts w:ascii="Maiandra GD" w:hAnsi="Maiandra GD"/>
        </w:rPr>
        <w:t xml:space="preserve"> have low correlations with others, suggesting they add unique information to the dataset. Redundant features may be removed to streamline the model and avoid multicollinearity.</w:t>
      </w:r>
    </w:p>
    <w:p w14:paraId="7B36D40E" w14:textId="77777777" w:rsidR="00AD5005" w:rsidRPr="000D27B1" w:rsidRDefault="00AD5005" w:rsidP="00AD5005">
      <w:pPr>
        <w:pStyle w:val="BodyText"/>
        <w:rPr>
          <w:rFonts w:ascii="Maiandra GD" w:hAnsi="Maiandra GD"/>
        </w:rPr>
      </w:pPr>
    </w:p>
    <w:p w14:paraId="0172053E" w14:textId="77777777" w:rsidR="003C5AC1" w:rsidRPr="000D27B1" w:rsidRDefault="00BD0695" w:rsidP="005417D1">
      <w:pPr>
        <w:pStyle w:val="BodyText"/>
        <w:shd w:val="clear" w:color="auto" w:fill="D9F2D0" w:themeFill="accent6" w:themeFillTint="33"/>
        <w:rPr>
          <w:rFonts w:ascii="Maiandra GD" w:hAnsi="Maiandra GD" w:cs="Segoe UI"/>
          <w:b/>
        </w:rPr>
      </w:pPr>
      <w:r w:rsidRPr="000D27B1">
        <w:rPr>
          <w:rFonts w:ascii="Maiandra GD" w:hAnsi="Maiandra GD" w:cs="Segoe UI"/>
        </w:rPr>
        <w:t xml:space="preserve"> </w:t>
      </w:r>
      <w:r w:rsidRPr="000D27B1">
        <w:rPr>
          <w:rFonts w:ascii="Maiandra GD" w:hAnsi="Maiandra GD" w:cs="Segoe UI"/>
          <w:b/>
        </w:rPr>
        <w:t>Preprocessing</w:t>
      </w:r>
    </w:p>
    <w:p w14:paraId="0E3FBB39" w14:textId="77777777" w:rsidR="003C5AC1" w:rsidRPr="000D27B1" w:rsidRDefault="00BD0695" w:rsidP="00EE12AC">
      <w:pPr>
        <w:pStyle w:val="BodyText"/>
        <w:numPr>
          <w:ilvl w:val="0"/>
          <w:numId w:val="24"/>
        </w:numPr>
        <w:rPr>
          <w:rFonts w:ascii="Maiandra GD" w:hAnsi="Maiandra GD" w:cs="Segoe UI"/>
        </w:rPr>
      </w:pPr>
      <w:r w:rsidRPr="000D27B1">
        <w:rPr>
          <w:rFonts w:ascii="Maiandra GD" w:hAnsi="Maiandra GD" w:cs="Segoe UI"/>
        </w:rPr>
        <w:lastRenderedPageBreak/>
        <w:t>Train-Test Split</w:t>
      </w:r>
    </w:p>
    <w:p w14:paraId="3DFE26D1" w14:textId="77777777" w:rsidR="005417D1" w:rsidRPr="005417D1" w:rsidRDefault="005417D1" w:rsidP="00F15152">
      <w:pPr>
        <w:spacing w:before="100" w:beforeAutospacing="1" w:after="100" w:afterAutospacing="1"/>
        <w:ind w:left="720"/>
        <w:jc w:val="both"/>
        <w:rPr>
          <w:rFonts w:ascii="Maiandra GD" w:hAnsi="Maiandra GD"/>
        </w:rPr>
      </w:pPr>
      <w:r w:rsidRPr="000D27B1">
        <w:rPr>
          <w:rFonts w:ascii="Maiandra GD" w:hAnsi="Maiandra GD"/>
          <w:b/>
          <w:bCs/>
        </w:rPr>
        <w:t>Summary</w:t>
      </w:r>
      <w:r w:rsidRPr="005417D1">
        <w:rPr>
          <w:rFonts w:ascii="Maiandra GD" w:hAnsi="Maiandra GD"/>
        </w:rPr>
        <w:t>: We split the data into training and testing sets to evaluate the model's performance. The training set has 2,666 samples (80% of the data) and is used to train the model, while the testing set has 667 samples (20%) and is used to test the model's accuracy on unseen data. This approach helps ensure the model performs well on new information.</w:t>
      </w:r>
    </w:p>
    <w:p w14:paraId="5A23EC3D" w14:textId="77777777" w:rsidR="005417D1" w:rsidRPr="000D27B1" w:rsidRDefault="005417D1">
      <w:pPr>
        <w:pStyle w:val="BodyText"/>
        <w:rPr>
          <w:rFonts w:ascii="Maiandra GD" w:hAnsi="Maiandra GD" w:cs="Segoe UI"/>
        </w:rPr>
      </w:pPr>
    </w:p>
    <w:p w14:paraId="2F2ACD42" w14:textId="77777777" w:rsidR="003C5AC1" w:rsidRPr="000D27B1" w:rsidRDefault="00BD0695" w:rsidP="00EE12AC">
      <w:pPr>
        <w:pStyle w:val="FirstParagraph"/>
        <w:numPr>
          <w:ilvl w:val="0"/>
          <w:numId w:val="24"/>
        </w:numPr>
        <w:rPr>
          <w:rFonts w:ascii="Maiandra GD" w:hAnsi="Maiandra GD" w:cs="Segoe UI"/>
        </w:rPr>
      </w:pPr>
      <w:r w:rsidRPr="000D27B1">
        <w:rPr>
          <w:rFonts w:ascii="Maiandra GD" w:hAnsi="Maiandra GD" w:cs="Segoe UI"/>
        </w:rPr>
        <w:t>Encoding Categorical Variables</w:t>
      </w:r>
    </w:p>
    <w:p w14:paraId="18112270" w14:textId="77777777" w:rsidR="005417D1" w:rsidRDefault="005417D1" w:rsidP="00F15152">
      <w:pPr>
        <w:pStyle w:val="BodyText"/>
        <w:ind w:left="720"/>
        <w:jc w:val="both"/>
        <w:rPr>
          <w:rFonts w:ascii="Maiandra GD" w:hAnsi="Maiandra GD"/>
        </w:rPr>
      </w:pPr>
      <w:r w:rsidRPr="000D27B1">
        <w:rPr>
          <w:rStyle w:val="Strong"/>
          <w:rFonts w:ascii="Maiandra GD" w:hAnsi="Maiandra GD"/>
        </w:rPr>
        <w:t>Summary</w:t>
      </w:r>
      <w:r w:rsidRPr="000D27B1">
        <w:rPr>
          <w:rFonts w:ascii="Maiandra GD" w:hAnsi="Maiandra GD"/>
        </w:rPr>
        <w:t>: After splitting the data, we encoded categorical variables into numerical format using One-Hot Encoding, which allows the model to interpret these variables. This process was applied separately to the training and testing sets, resulting in encoded datasets with 68 columns each, representing all possible categories. This step ensures that both sets are compatible and ready for modeling, enhancing the model’s ability to handle categorical data effectively.</w:t>
      </w:r>
    </w:p>
    <w:p w14:paraId="6462E4C6" w14:textId="77777777" w:rsidR="00F15152" w:rsidRPr="000D27B1" w:rsidRDefault="00F15152" w:rsidP="005417D1">
      <w:pPr>
        <w:pStyle w:val="BodyText"/>
        <w:jc w:val="both"/>
        <w:rPr>
          <w:rFonts w:ascii="Maiandra GD" w:hAnsi="Maiandra GD"/>
        </w:rPr>
      </w:pPr>
    </w:p>
    <w:p w14:paraId="40EF61B6" w14:textId="77777777" w:rsidR="00235406" w:rsidRPr="000D27B1" w:rsidRDefault="00BD0695" w:rsidP="00EE12AC">
      <w:pPr>
        <w:pStyle w:val="SourceCode"/>
        <w:numPr>
          <w:ilvl w:val="0"/>
          <w:numId w:val="24"/>
        </w:numPr>
        <w:rPr>
          <w:rFonts w:ascii="Maiandra GD" w:hAnsi="Maiandra GD" w:cs="Segoe UI"/>
        </w:rPr>
      </w:pPr>
      <w:r w:rsidRPr="000D27B1">
        <w:rPr>
          <w:rFonts w:ascii="Maiandra GD" w:hAnsi="Maiandra GD" w:cs="Segoe UI"/>
        </w:rPr>
        <w:t>Align the Test Set with the Train</w:t>
      </w:r>
      <w:r w:rsidR="00235406" w:rsidRPr="000D27B1">
        <w:rPr>
          <w:rFonts w:ascii="Maiandra GD" w:hAnsi="Maiandra GD" w:cs="Segoe UI"/>
        </w:rPr>
        <w:t>ing Set Columns After encoding.</w:t>
      </w:r>
    </w:p>
    <w:p w14:paraId="3A845E88" w14:textId="77777777" w:rsidR="00235406" w:rsidRDefault="00235406" w:rsidP="00235406">
      <w:pPr>
        <w:pStyle w:val="BodyText"/>
        <w:ind w:left="720"/>
        <w:jc w:val="both"/>
        <w:rPr>
          <w:rFonts w:ascii="Maiandra GD" w:hAnsi="Maiandra GD"/>
        </w:rPr>
      </w:pPr>
      <w:r w:rsidRPr="000D27B1">
        <w:rPr>
          <w:rFonts w:ascii="Maiandra GD" w:hAnsi="Maiandra GD"/>
        </w:rPr>
        <w:t>After encoding, we aligned the test set with the training set, ensuring both have the same 68 columns. Missing columns in the test set were filled with zeros, maintaining consistency and preventing errors during model training and prediction. This alignment is crucial for accurate and reliable machine learning results.</w:t>
      </w:r>
    </w:p>
    <w:p w14:paraId="032B51F7" w14:textId="77777777" w:rsidR="00F15152" w:rsidRDefault="00F15152" w:rsidP="00235406">
      <w:pPr>
        <w:pStyle w:val="BodyText"/>
        <w:ind w:left="720"/>
        <w:jc w:val="both"/>
        <w:rPr>
          <w:rFonts w:ascii="Maiandra GD" w:hAnsi="Maiandra GD"/>
        </w:rPr>
      </w:pPr>
    </w:p>
    <w:p w14:paraId="2FF419F1" w14:textId="77777777" w:rsidR="00F15152" w:rsidRDefault="00F15152" w:rsidP="00F15152">
      <w:pPr>
        <w:spacing w:before="100" w:beforeAutospacing="1" w:after="100" w:afterAutospacing="1"/>
        <w:ind w:firstLine="720"/>
        <w:jc w:val="both"/>
        <w:rPr>
          <w:rFonts w:ascii="Maiandra GD" w:hAnsi="Maiandra GD"/>
          <w:b/>
          <w:bCs/>
        </w:rPr>
      </w:pPr>
    </w:p>
    <w:p w14:paraId="429408A5" w14:textId="77777777" w:rsidR="00F15152" w:rsidRDefault="00F15152" w:rsidP="00F15152">
      <w:pPr>
        <w:spacing w:before="100" w:beforeAutospacing="1" w:after="100" w:afterAutospacing="1"/>
        <w:ind w:firstLine="720"/>
        <w:jc w:val="both"/>
        <w:rPr>
          <w:rFonts w:ascii="Maiandra GD" w:hAnsi="Maiandra GD"/>
          <w:b/>
          <w:bCs/>
        </w:rPr>
      </w:pPr>
    </w:p>
    <w:p w14:paraId="441C8778" w14:textId="77777777" w:rsidR="00F15152" w:rsidRDefault="00F15152" w:rsidP="00F15152">
      <w:pPr>
        <w:spacing w:before="100" w:beforeAutospacing="1" w:after="100" w:afterAutospacing="1"/>
        <w:ind w:firstLine="720"/>
        <w:jc w:val="both"/>
        <w:rPr>
          <w:rFonts w:ascii="Maiandra GD" w:hAnsi="Maiandra GD"/>
          <w:b/>
          <w:bCs/>
        </w:rPr>
      </w:pPr>
    </w:p>
    <w:p w14:paraId="1585E528" w14:textId="77777777" w:rsidR="00F15152" w:rsidRDefault="00F15152" w:rsidP="00F15152">
      <w:pPr>
        <w:spacing w:before="100" w:beforeAutospacing="1" w:after="100" w:afterAutospacing="1"/>
        <w:ind w:firstLine="720"/>
        <w:jc w:val="both"/>
        <w:rPr>
          <w:rFonts w:ascii="Maiandra GD" w:hAnsi="Maiandra GD"/>
          <w:b/>
          <w:bCs/>
        </w:rPr>
      </w:pPr>
    </w:p>
    <w:p w14:paraId="4CB4EBD9" w14:textId="77777777" w:rsidR="00F15152" w:rsidRPr="00F15152" w:rsidRDefault="00F15152" w:rsidP="00F15152">
      <w:pPr>
        <w:spacing w:before="100" w:beforeAutospacing="1" w:after="100" w:afterAutospacing="1"/>
        <w:ind w:firstLine="720"/>
        <w:jc w:val="both"/>
        <w:rPr>
          <w:rFonts w:ascii="Maiandra GD" w:hAnsi="Maiandra GD"/>
          <w:b/>
          <w:bCs/>
        </w:rPr>
      </w:pPr>
      <w:r w:rsidRPr="00F15152">
        <w:rPr>
          <w:rFonts w:ascii="Maiandra GD" w:hAnsi="Maiandra GD"/>
          <w:b/>
          <w:bCs/>
        </w:rPr>
        <w:lastRenderedPageBreak/>
        <w:t>Summary of Feature Rela</w:t>
      </w:r>
      <w:r>
        <w:rPr>
          <w:rFonts w:ascii="Maiandra GD" w:hAnsi="Maiandra GD"/>
          <w:b/>
          <w:bCs/>
        </w:rPr>
        <w:t>tionships and Variance Overview (Encoded and Aligned Data)</w:t>
      </w:r>
    </w:p>
    <w:p w14:paraId="53C8C623" w14:textId="77777777" w:rsidR="00F15152" w:rsidRDefault="00F15152" w:rsidP="00F15152">
      <w:pPr>
        <w:spacing w:before="100" w:beforeAutospacing="1" w:after="100" w:afterAutospacing="1"/>
        <w:jc w:val="both"/>
        <w:rPr>
          <w:rFonts w:ascii="Maiandra GD" w:hAnsi="Maiandra GD"/>
        </w:rPr>
      </w:pPr>
      <w:r w:rsidRPr="00F15152">
        <w:rPr>
          <w:rFonts w:ascii="Maiandra GD" w:hAnsi="Maiandra GD"/>
          <w:noProof/>
        </w:rPr>
        <w:drawing>
          <wp:inline distT="0" distB="0" distL="0" distR="0" wp14:anchorId="62E4EE33" wp14:editId="039302C2">
            <wp:extent cx="7205853"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44548" cy="4473976"/>
                    </a:xfrm>
                    <a:prstGeom prst="rect">
                      <a:avLst/>
                    </a:prstGeom>
                  </pic:spPr>
                </pic:pic>
              </a:graphicData>
            </a:graphic>
          </wp:inline>
        </w:drawing>
      </w:r>
    </w:p>
    <w:p w14:paraId="5866128B" w14:textId="77777777" w:rsidR="00F15152" w:rsidRDefault="00F15152" w:rsidP="00F15152">
      <w:pPr>
        <w:spacing w:before="100" w:beforeAutospacing="1" w:after="100" w:afterAutospacing="1"/>
        <w:jc w:val="both"/>
        <w:rPr>
          <w:rFonts w:ascii="Maiandra GD" w:hAnsi="Maiandra GD"/>
        </w:rPr>
      </w:pPr>
    </w:p>
    <w:p w14:paraId="5EE23290" w14:textId="77777777" w:rsidR="00F15152" w:rsidRPr="00F15152" w:rsidRDefault="00F15152" w:rsidP="00F15152">
      <w:pPr>
        <w:spacing w:before="100" w:beforeAutospacing="1" w:after="100" w:afterAutospacing="1"/>
        <w:jc w:val="both"/>
        <w:rPr>
          <w:rFonts w:ascii="Maiandra GD" w:hAnsi="Maiandra GD"/>
        </w:rPr>
      </w:pPr>
      <w:r w:rsidRPr="00F15152">
        <w:rPr>
          <w:rFonts w:ascii="Maiandra GD" w:hAnsi="Maiandra GD"/>
          <w:noProof/>
        </w:rPr>
        <w:lastRenderedPageBreak/>
        <w:drawing>
          <wp:inline distT="0" distB="0" distL="0" distR="0" wp14:anchorId="39DD72FE" wp14:editId="7F913BAF">
            <wp:extent cx="4300855" cy="4131733"/>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6584" cy="4146844"/>
                    </a:xfrm>
                    <a:prstGeom prst="rect">
                      <a:avLst/>
                    </a:prstGeom>
                  </pic:spPr>
                </pic:pic>
              </a:graphicData>
            </a:graphic>
          </wp:inline>
        </w:drawing>
      </w:r>
    </w:p>
    <w:p w14:paraId="26BAB6E0" w14:textId="77777777" w:rsidR="00F15152" w:rsidRPr="00F15152" w:rsidRDefault="00F15152" w:rsidP="00F15152">
      <w:pPr>
        <w:spacing w:before="100" w:beforeAutospacing="1" w:after="100" w:afterAutospacing="1"/>
        <w:jc w:val="both"/>
        <w:rPr>
          <w:rFonts w:ascii="Maiandra GD" w:hAnsi="Maiandra GD"/>
        </w:rPr>
      </w:pPr>
      <w:r w:rsidRPr="00F15152">
        <w:rPr>
          <w:rFonts w:ascii="Maiandra GD" w:hAnsi="Maiandra GD"/>
        </w:rPr>
        <w:t xml:space="preserve">The visualizations above provide insights into the aligned training data by examining feature relationships and overall variance. The </w:t>
      </w:r>
      <w:proofErr w:type="spellStart"/>
      <w:r w:rsidRPr="00F15152">
        <w:rPr>
          <w:rFonts w:ascii="Maiandra GD" w:hAnsi="Maiandra GD"/>
        </w:rPr>
        <w:t>pairplot</w:t>
      </w:r>
      <w:proofErr w:type="spellEnd"/>
      <w:r w:rsidRPr="00F15152">
        <w:rPr>
          <w:rFonts w:ascii="Maiandra GD" w:hAnsi="Maiandra GD"/>
        </w:rPr>
        <w:t xml:space="preserve"> illustrates how selected features such as account length, area code, number of voicemail messages, total day minutes, and total day calls interact, with most features showing symmetric distributions and no strong correlations. Meanwhile, the 3D PCA plot reveals that the data points are densely clustered around the center across the main directions of variance, indicating a relatively uniform spread without distinct clusters. Together, these visualizations offer a comprehensive view of the data's structure, highlighting its distribution and variance patterns, which are crucial for predictive modeling.</w:t>
      </w:r>
    </w:p>
    <w:p w14:paraId="64066CD0" w14:textId="77777777" w:rsidR="000D27B1" w:rsidRPr="000D27B1" w:rsidRDefault="000D27B1" w:rsidP="00EE12AC">
      <w:pPr>
        <w:pStyle w:val="Heading3"/>
        <w:numPr>
          <w:ilvl w:val="0"/>
          <w:numId w:val="31"/>
        </w:numPr>
        <w:rPr>
          <w:rFonts w:ascii="Maiandra GD" w:hAnsi="Maiandra GD"/>
          <w:sz w:val="24"/>
          <w:szCs w:val="24"/>
        </w:rPr>
      </w:pPr>
      <w:r w:rsidRPr="000D27B1">
        <w:rPr>
          <w:rStyle w:val="Strong"/>
          <w:rFonts w:ascii="Maiandra GD" w:hAnsi="Maiandra GD"/>
          <w:b w:val="0"/>
          <w:bCs w:val="0"/>
          <w:sz w:val="24"/>
          <w:szCs w:val="24"/>
        </w:rPr>
        <w:lastRenderedPageBreak/>
        <w:t>Feature Scaling:</w:t>
      </w:r>
    </w:p>
    <w:p w14:paraId="658965AA" w14:textId="77777777" w:rsidR="000D27B1" w:rsidRPr="000D27B1" w:rsidRDefault="000D27B1" w:rsidP="00EE12AC">
      <w:pPr>
        <w:numPr>
          <w:ilvl w:val="0"/>
          <w:numId w:val="27"/>
        </w:numPr>
        <w:spacing w:before="100" w:beforeAutospacing="1" w:after="100" w:afterAutospacing="1"/>
        <w:rPr>
          <w:rFonts w:ascii="Maiandra GD" w:hAnsi="Maiandra GD"/>
        </w:rPr>
      </w:pPr>
      <w:r w:rsidRPr="000D27B1">
        <w:rPr>
          <w:rStyle w:val="Strong"/>
          <w:rFonts w:ascii="Maiandra GD" w:hAnsi="Maiandra GD"/>
        </w:rPr>
        <w:t>Purpose:</w:t>
      </w:r>
      <w:r w:rsidRPr="000D27B1">
        <w:rPr>
          <w:rFonts w:ascii="Maiandra GD" w:hAnsi="Maiandra GD"/>
        </w:rPr>
        <w:t xml:space="preserve"> To standardize numerical features so they have the same scale, improving model performance.</w:t>
      </w:r>
    </w:p>
    <w:p w14:paraId="630E1F7F" w14:textId="77777777" w:rsidR="000D27B1" w:rsidRPr="000D27B1" w:rsidRDefault="000D27B1" w:rsidP="00EE12AC">
      <w:pPr>
        <w:numPr>
          <w:ilvl w:val="1"/>
          <w:numId w:val="27"/>
        </w:numPr>
        <w:spacing w:before="100" w:beforeAutospacing="1" w:after="100" w:afterAutospacing="1"/>
        <w:rPr>
          <w:rFonts w:ascii="Maiandra GD" w:hAnsi="Maiandra GD"/>
        </w:rPr>
      </w:pPr>
      <w:r w:rsidRPr="000D27B1">
        <w:rPr>
          <w:rFonts w:ascii="Maiandra GD" w:hAnsi="Maiandra GD"/>
        </w:rPr>
        <w:t xml:space="preserve">We used a tool called </w:t>
      </w:r>
      <w:proofErr w:type="spellStart"/>
      <w:r w:rsidRPr="000D27B1">
        <w:rPr>
          <w:rStyle w:val="HTMLCode"/>
          <w:rFonts w:ascii="Maiandra GD" w:hAnsi="Maiandra GD"/>
          <w:sz w:val="24"/>
          <w:szCs w:val="24"/>
        </w:rPr>
        <w:t>StandardScaler</w:t>
      </w:r>
      <w:proofErr w:type="spellEnd"/>
      <w:r w:rsidRPr="000D27B1">
        <w:rPr>
          <w:rFonts w:ascii="Maiandra GD" w:hAnsi="Maiandra GD"/>
        </w:rPr>
        <w:t xml:space="preserve"> to adjust the data so that all features have a mean of 0 and a standard deviation of 1.</w:t>
      </w:r>
    </w:p>
    <w:p w14:paraId="2FDB24D4" w14:textId="77777777" w:rsidR="000D27B1" w:rsidRPr="000D27B1" w:rsidRDefault="000D27B1" w:rsidP="00EE12AC">
      <w:pPr>
        <w:numPr>
          <w:ilvl w:val="1"/>
          <w:numId w:val="27"/>
        </w:numPr>
        <w:spacing w:before="100" w:beforeAutospacing="1" w:after="100" w:afterAutospacing="1"/>
        <w:rPr>
          <w:rFonts w:ascii="Maiandra GD" w:hAnsi="Maiandra GD"/>
        </w:rPr>
      </w:pPr>
      <w:r w:rsidRPr="000D27B1">
        <w:rPr>
          <w:rFonts w:ascii="Maiandra GD" w:hAnsi="Maiandra GD"/>
        </w:rPr>
        <w:t>This ensures that features are comparable in scale and the model is not biased towards features with larger ranges.</w:t>
      </w:r>
    </w:p>
    <w:p w14:paraId="05209CC1" w14:textId="77777777" w:rsidR="000D27B1" w:rsidRPr="000D27B1" w:rsidRDefault="000D27B1" w:rsidP="00EE12AC">
      <w:pPr>
        <w:pStyle w:val="Heading3"/>
        <w:numPr>
          <w:ilvl w:val="0"/>
          <w:numId w:val="31"/>
        </w:numPr>
        <w:rPr>
          <w:rFonts w:ascii="Maiandra GD" w:hAnsi="Maiandra GD"/>
          <w:sz w:val="24"/>
          <w:szCs w:val="24"/>
        </w:rPr>
      </w:pPr>
      <w:r w:rsidRPr="000D27B1">
        <w:rPr>
          <w:rStyle w:val="Strong"/>
          <w:rFonts w:ascii="Maiandra GD" w:hAnsi="Maiandra GD"/>
          <w:b w:val="0"/>
          <w:bCs w:val="0"/>
          <w:sz w:val="24"/>
          <w:szCs w:val="24"/>
        </w:rPr>
        <w:t>Removing Redundant Features:</w:t>
      </w:r>
    </w:p>
    <w:p w14:paraId="4F2A5362" w14:textId="77777777" w:rsidR="000D27B1" w:rsidRPr="000D27B1" w:rsidRDefault="000D27B1" w:rsidP="000D27B1">
      <w:pPr>
        <w:spacing w:before="100" w:beforeAutospacing="1" w:after="100" w:afterAutospacing="1"/>
        <w:ind w:left="720"/>
        <w:rPr>
          <w:rFonts w:ascii="Maiandra GD" w:hAnsi="Maiandra GD"/>
        </w:rPr>
      </w:pPr>
      <w:r w:rsidRPr="000D27B1">
        <w:rPr>
          <w:rStyle w:val="Strong"/>
          <w:rFonts w:ascii="Maiandra GD" w:hAnsi="Maiandra GD"/>
        </w:rPr>
        <w:t>Purpose:</w:t>
      </w:r>
      <w:r w:rsidRPr="000D27B1">
        <w:rPr>
          <w:rFonts w:ascii="Maiandra GD" w:hAnsi="Maiandra GD"/>
        </w:rPr>
        <w:t xml:space="preserve"> To simplify the model by removing unnecessary features that don’t add value.</w:t>
      </w:r>
    </w:p>
    <w:p w14:paraId="25CDA414" w14:textId="77777777" w:rsidR="000D27B1" w:rsidRPr="000D27B1" w:rsidRDefault="000D27B1" w:rsidP="00EE12AC">
      <w:pPr>
        <w:numPr>
          <w:ilvl w:val="1"/>
          <w:numId w:val="28"/>
        </w:numPr>
        <w:spacing w:before="100" w:beforeAutospacing="1" w:after="100" w:afterAutospacing="1"/>
        <w:rPr>
          <w:rFonts w:ascii="Maiandra GD" w:hAnsi="Maiandra GD"/>
        </w:rPr>
      </w:pPr>
      <w:r w:rsidRPr="000D27B1">
        <w:rPr>
          <w:rFonts w:ascii="Maiandra GD" w:hAnsi="Maiandra GD"/>
        </w:rPr>
        <w:t xml:space="preserve">We removed features like </w:t>
      </w:r>
      <w:r w:rsidRPr="000D27B1">
        <w:rPr>
          <w:rStyle w:val="HTMLCode"/>
          <w:rFonts w:ascii="Maiandra GD" w:hAnsi="Maiandra GD"/>
          <w:sz w:val="24"/>
          <w:szCs w:val="24"/>
        </w:rPr>
        <w:t>total day charge</w:t>
      </w:r>
      <w:r w:rsidRPr="000D27B1">
        <w:rPr>
          <w:rFonts w:ascii="Maiandra GD" w:hAnsi="Maiandra GD"/>
        </w:rPr>
        <w:t xml:space="preserve">, </w:t>
      </w:r>
      <w:r w:rsidRPr="000D27B1">
        <w:rPr>
          <w:rStyle w:val="HTMLCode"/>
          <w:rFonts w:ascii="Maiandra GD" w:hAnsi="Maiandra GD"/>
          <w:sz w:val="24"/>
          <w:szCs w:val="24"/>
        </w:rPr>
        <w:t>total eve charge</w:t>
      </w:r>
      <w:r w:rsidRPr="000D27B1">
        <w:rPr>
          <w:rFonts w:ascii="Maiandra GD" w:hAnsi="Maiandra GD"/>
        </w:rPr>
        <w:t xml:space="preserve">, </w:t>
      </w:r>
      <w:r w:rsidRPr="000D27B1">
        <w:rPr>
          <w:rStyle w:val="HTMLCode"/>
          <w:rFonts w:ascii="Maiandra GD" w:hAnsi="Maiandra GD"/>
          <w:sz w:val="24"/>
          <w:szCs w:val="24"/>
        </w:rPr>
        <w:t>total night charge</w:t>
      </w:r>
      <w:r w:rsidRPr="000D27B1">
        <w:rPr>
          <w:rFonts w:ascii="Maiandra GD" w:hAnsi="Maiandra GD"/>
        </w:rPr>
        <w:t xml:space="preserve">, and </w:t>
      </w:r>
      <w:r w:rsidRPr="000D27B1">
        <w:rPr>
          <w:rStyle w:val="HTMLCode"/>
          <w:rFonts w:ascii="Maiandra GD" w:hAnsi="Maiandra GD"/>
          <w:sz w:val="24"/>
          <w:szCs w:val="24"/>
        </w:rPr>
        <w:t xml:space="preserve">total </w:t>
      </w:r>
      <w:proofErr w:type="spellStart"/>
      <w:r w:rsidRPr="000D27B1">
        <w:rPr>
          <w:rStyle w:val="HTMLCode"/>
          <w:rFonts w:ascii="Maiandra GD" w:hAnsi="Maiandra GD"/>
          <w:sz w:val="24"/>
          <w:szCs w:val="24"/>
        </w:rPr>
        <w:t>intl</w:t>
      </w:r>
      <w:proofErr w:type="spellEnd"/>
      <w:r w:rsidRPr="000D27B1">
        <w:rPr>
          <w:rStyle w:val="HTMLCode"/>
          <w:rFonts w:ascii="Maiandra GD" w:hAnsi="Maiandra GD"/>
          <w:sz w:val="24"/>
          <w:szCs w:val="24"/>
        </w:rPr>
        <w:t xml:space="preserve"> charge</w:t>
      </w:r>
      <w:r w:rsidRPr="000D27B1">
        <w:rPr>
          <w:rFonts w:ascii="Maiandra GD" w:hAnsi="Maiandra GD"/>
        </w:rPr>
        <w:t xml:space="preserve"> because they were directly related to their respective minutes features and were redundant.</w:t>
      </w:r>
    </w:p>
    <w:p w14:paraId="5D1C660F" w14:textId="77777777" w:rsidR="000D27B1" w:rsidRPr="000D27B1" w:rsidRDefault="000D27B1" w:rsidP="00EE12AC">
      <w:pPr>
        <w:numPr>
          <w:ilvl w:val="1"/>
          <w:numId w:val="28"/>
        </w:numPr>
        <w:spacing w:before="100" w:beforeAutospacing="1" w:after="100" w:afterAutospacing="1"/>
        <w:rPr>
          <w:rFonts w:ascii="Maiandra GD" w:hAnsi="Maiandra GD"/>
        </w:rPr>
      </w:pPr>
      <w:r w:rsidRPr="000D27B1">
        <w:rPr>
          <w:rFonts w:ascii="Maiandra GD" w:hAnsi="Maiandra GD"/>
        </w:rPr>
        <w:t xml:space="preserve">We also removed </w:t>
      </w:r>
      <w:r w:rsidRPr="000D27B1">
        <w:rPr>
          <w:rStyle w:val="HTMLCode"/>
          <w:rFonts w:ascii="Maiandra GD" w:hAnsi="Maiandra GD"/>
          <w:sz w:val="24"/>
          <w:szCs w:val="24"/>
        </w:rPr>
        <w:t xml:space="preserve">number </w:t>
      </w:r>
      <w:proofErr w:type="spellStart"/>
      <w:r w:rsidRPr="000D27B1">
        <w:rPr>
          <w:rStyle w:val="HTMLCode"/>
          <w:rFonts w:ascii="Maiandra GD" w:hAnsi="Maiandra GD"/>
          <w:sz w:val="24"/>
          <w:szCs w:val="24"/>
        </w:rPr>
        <w:t>vmail</w:t>
      </w:r>
      <w:proofErr w:type="spellEnd"/>
      <w:r w:rsidRPr="000D27B1">
        <w:rPr>
          <w:rStyle w:val="HTMLCode"/>
          <w:rFonts w:ascii="Maiandra GD" w:hAnsi="Maiandra GD"/>
          <w:sz w:val="24"/>
          <w:szCs w:val="24"/>
        </w:rPr>
        <w:t xml:space="preserve"> messages</w:t>
      </w:r>
      <w:r w:rsidRPr="000D27B1">
        <w:rPr>
          <w:rFonts w:ascii="Maiandra GD" w:hAnsi="Maiandra GD"/>
        </w:rPr>
        <w:t xml:space="preserve"> because it was skewed and provided limited information.</w:t>
      </w:r>
    </w:p>
    <w:p w14:paraId="258442A4" w14:textId="77777777" w:rsidR="000D27B1" w:rsidRPr="000D27B1" w:rsidRDefault="000D27B1" w:rsidP="00EE12AC">
      <w:pPr>
        <w:pStyle w:val="Heading3"/>
        <w:numPr>
          <w:ilvl w:val="0"/>
          <w:numId w:val="28"/>
        </w:numPr>
        <w:rPr>
          <w:rFonts w:ascii="Maiandra GD" w:hAnsi="Maiandra GD"/>
          <w:sz w:val="24"/>
          <w:szCs w:val="24"/>
        </w:rPr>
      </w:pPr>
      <w:r w:rsidRPr="000D27B1">
        <w:rPr>
          <w:rStyle w:val="Strong"/>
          <w:rFonts w:ascii="Maiandra GD" w:hAnsi="Maiandra GD"/>
          <w:b w:val="0"/>
          <w:bCs w:val="0"/>
          <w:sz w:val="24"/>
          <w:szCs w:val="24"/>
        </w:rPr>
        <w:t>Testing for Multicollinearity:</w:t>
      </w:r>
    </w:p>
    <w:p w14:paraId="5DFD4459" w14:textId="77777777" w:rsidR="000D27B1" w:rsidRPr="000D27B1" w:rsidRDefault="000D27B1" w:rsidP="000D27B1">
      <w:pPr>
        <w:spacing w:before="100" w:beforeAutospacing="1" w:after="100" w:afterAutospacing="1"/>
        <w:ind w:left="720"/>
        <w:rPr>
          <w:rFonts w:ascii="Maiandra GD" w:hAnsi="Maiandra GD"/>
        </w:rPr>
      </w:pPr>
      <w:r w:rsidRPr="000D27B1">
        <w:rPr>
          <w:rStyle w:val="Strong"/>
          <w:rFonts w:ascii="Maiandra GD" w:hAnsi="Maiandra GD"/>
        </w:rPr>
        <w:t>Purpose:</w:t>
      </w:r>
      <w:r w:rsidRPr="000D27B1">
        <w:rPr>
          <w:rFonts w:ascii="Maiandra GD" w:hAnsi="Maiandra GD"/>
        </w:rPr>
        <w:t xml:space="preserve"> To ensure that features are not overly correlated, which can cause instability in the model.</w:t>
      </w:r>
    </w:p>
    <w:p w14:paraId="58340211" w14:textId="77777777" w:rsidR="000D27B1" w:rsidRPr="000D27B1" w:rsidRDefault="000D27B1" w:rsidP="00EE12AC">
      <w:pPr>
        <w:numPr>
          <w:ilvl w:val="1"/>
          <w:numId w:val="29"/>
        </w:numPr>
        <w:spacing w:before="100" w:beforeAutospacing="1" w:after="100" w:afterAutospacing="1"/>
        <w:rPr>
          <w:rFonts w:ascii="Maiandra GD" w:hAnsi="Maiandra GD"/>
        </w:rPr>
      </w:pPr>
      <w:r w:rsidRPr="000D27B1">
        <w:rPr>
          <w:rFonts w:ascii="Maiandra GD" w:hAnsi="Maiandra GD"/>
        </w:rPr>
        <w:t>We checked for multicollinearity using Variance Inflation Factor (VIF) and found that all features had low VIF values.</w:t>
      </w:r>
    </w:p>
    <w:p w14:paraId="5E402A0E" w14:textId="77777777" w:rsidR="000D27B1" w:rsidRPr="000D27B1" w:rsidRDefault="000D27B1" w:rsidP="00EE12AC">
      <w:pPr>
        <w:numPr>
          <w:ilvl w:val="1"/>
          <w:numId w:val="29"/>
        </w:numPr>
        <w:spacing w:before="100" w:beforeAutospacing="1" w:after="100" w:afterAutospacing="1"/>
        <w:rPr>
          <w:rFonts w:ascii="Maiandra GD" w:hAnsi="Maiandra GD"/>
        </w:rPr>
      </w:pPr>
      <w:r w:rsidRPr="000D27B1">
        <w:rPr>
          <w:rFonts w:ascii="Maiandra GD" w:hAnsi="Maiandra GD"/>
        </w:rPr>
        <w:t>This means the features independently provide valuable information without excessive overlap, leading to more reliable model predictions.</w:t>
      </w:r>
    </w:p>
    <w:p w14:paraId="5E9A39CB" w14:textId="77777777" w:rsidR="000D27B1" w:rsidRPr="000D27B1" w:rsidRDefault="000D27B1" w:rsidP="00EE12AC">
      <w:pPr>
        <w:pStyle w:val="Heading3"/>
        <w:numPr>
          <w:ilvl w:val="0"/>
          <w:numId w:val="29"/>
        </w:numPr>
        <w:rPr>
          <w:rFonts w:ascii="Maiandra GD" w:hAnsi="Maiandra GD"/>
          <w:sz w:val="24"/>
          <w:szCs w:val="24"/>
        </w:rPr>
      </w:pPr>
      <w:r w:rsidRPr="000D27B1">
        <w:rPr>
          <w:rStyle w:val="Strong"/>
          <w:rFonts w:ascii="Maiandra GD" w:hAnsi="Maiandra GD"/>
          <w:b w:val="0"/>
          <w:bCs w:val="0"/>
          <w:sz w:val="24"/>
          <w:szCs w:val="24"/>
        </w:rPr>
        <w:t>Handling Class Imbalance:</w:t>
      </w:r>
    </w:p>
    <w:p w14:paraId="5DA8115D" w14:textId="77777777" w:rsidR="000D27B1" w:rsidRPr="000D27B1" w:rsidRDefault="000D27B1" w:rsidP="000D27B1">
      <w:pPr>
        <w:spacing w:before="100" w:beforeAutospacing="1" w:after="100" w:afterAutospacing="1"/>
        <w:ind w:left="720"/>
        <w:rPr>
          <w:rFonts w:ascii="Maiandra GD" w:hAnsi="Maiandra GD"/>
        </w:rPr>
      </w:pPr>
      <w:r w:rsidRPr="000D27B1">
        <w:rPr>
          <w:rStyle w:val="Strong"/>
          <w:rFonts w:ascii="Maiandra GD" w:hAnsi="Maiandra GD"/>
        </w:rPr>
        <w:t>Purpose:</w:t>
      </w:r>
      <w:r w:rsidRPr="000D27B1">
        <w:rPr>
          <w:rFonts w:ascii="Maiandra GD" w:hAnsi="Maiandra GD"/>
        </w:rPr>
        <w:t xml:space="preserve"> To ensure the model fairly represents both churn and non-churn customers, especially since churn cases are fewer.</w:t>
      </w:r>
    </w:p>
    <w:p w14:paraId="13AEF6DA" w14:textId="77777777" w:rsidR="000D27B1" w:rsidRPr="000D27B1" w:rsidRDefault="000D27B1" w:rsidP="00EE12AC">
      <w:pPr>
        <w:numPr>
          <w:ilvl w:val="1"/>
          <w:numId w:val="30"/>
        </w:numPr>
        <w:spacing w:before="100" w:beforeAutospacing="1" w:after="100" w:afterAutospacing="1"/>
        <w:rPr>
          <w:rFonts w:ascii="Maiandra GD" w:hAnsi="Maiandra GD"/>
        </w:rPr>
      </w:pPr>
      <w:r w:rsidRPr="000D27B1">
        <w:rPr>
          <w:rFonts w:ascii="Maiandra GD" w:hAnsi="Maiandra GD"/>
        </w:rPr>
        <w:t>We used SMOTE, a technique that adds synthetic samples to the minority class (churned customers), balancing the dataset.</w:t>
      </w:r>
    </w:p>
    <w:p w14:paraId="3A40C969" w14:textId="77777777" w:rsidR="000D27B1" w:rsidRPr="000D27B1" w:rsidRDefault="000D27B1" w:rsidP="00EE12AC">
      <w:pPr>
        <w:numPr>
          <w:ilvl w:val="1"/>
          <w:numId w:val="30"/>
        </w:numPr>
        <w:spacing w:before="100" w:beforeAutospacing="1" w:after="100" w:afterAutospacing="1"/>
        <w:rPr>
          <w:rFonts w:ascii="Maiandra GD" w:hAnsi="Maiandra GD"/>
        </w:rPr>
      </w:pPr>
      <w:r w:rsidRPr="000D27B1">
        <w:rPr>
          <w:rFonts w:ascii="Maiandra GD" w:hAnsi="Maiandra GD"/>
        </w:rPr>
        <w:lastRenderedPageBreak/>
        <w:t>This process increased the training data from 3,333 to 4,568 rows, ensuring the model learns equally from churn and non-churn cases, leading to better predictions.</w:t>
      </w:r>
    </w:p>
    <w:p w14:paraId="627B8E2B" w14:textId="77777777" w:rsidR="000D27B1" w:rsidRPr="000D27B1" w:rsidRDefault="000D27B1" w:rsidP="00EE12AC">
      <w:pPr>
        <w:pStyle w:val="Heading3"/>
        <w:numPr>
          <w:ilvl w:val="0"/>
          <w:numId w:val="31"/>
        </w:numPr>
        <w:rPr>
          <w:rFonts w:ascii="Maiandra GD" w:hAnsi="Maiandra GD"/>
          <w:sz w:val="24"/>
          <w:szCs w:val="24"/>
        </w:rPr>
      </w:pPr>
      <w:r w:rsidRPr="000D27B1">
        <w:rPr>
          <w:rStyle w:val="Strong"/>
          <w:rFonts w:ascii="Maiandra GD" w:hAnsi="Maiandra GD"/>
          <w:b w:val="0"/>
          <w:bCs w:val="0"/>
          <w:sz w:val="24"/>
          <w:szCs w:val="24"/>
        </w:rPr>
        <w:t>Next Steps: Moving to Modeling</w:t>
      </w:r>
    </w:p>
    <w:p w14:paraId="3909FD56" w14:textId="77777777" w:rsidR="000D27B1" w:rsidRPr="000D27B1" w:rsidRDefault="000D27B1" w:rsidP="000D27B1">
      <w:pPr>
        <w:pStyle w:val="NormalWeb"/>
        <w:ind w:left="360"/>
        <w:rPr>
          <w:rFonts w:ascii="Maiandra GD" w:hAnsi="Maiandra GD"/>
        </w:rPr>
      </w:pPr>
      <w:r w:rsidRPr="000D27B1">
        <w:rPr>
          <w:rFonts w:ascii="Maiandra GD" w:hAnsi="Maiandra GD"/>
        </w:rPr>
        <w:t xml:space="preserve">After these steps, we moved on to the modeling phase where we used this prepared data to train various machine learning models, aiming to find the best one for accurately predicting customer churn at </w:t>
      </w:r>
      <w:proofErr w:type="spellStart"/>
      <w:r w:rsidRPr="000D27B1">
        <w:rPr>
          <w:rFonts w:ascii="Maiandra GD" w:hAnsi="Maiandra GD"/>
        </w:rPr>
        <w:t>SyriaTel</w:t>
      </w:r>
      <w:proofErr w:type="spellEnd"/>
      <w:r w:rsidRPr="000D27B1">
        <w:rPr>
          <w:rFonts w:ascii="Maiandra GD" w:hAnsi="Maiandra GD"/>
        </w:rPr>
        <w:t>.</w:t>
      </w:r>
    </w:p>
    <w:p w14:paraId="4F488D6E" w14:textId="77777777" w:rsidR="00235406" w:rsidRPr="000D27B1" w:rsidRDefault="00235406" w:rsidP="00235406">
      <w:pPr>
        <w:pStyle w:val="BodyText"/>
        <w:rPr>
          <w:rFonts w:ascii="Maiandra GD" w:hAnsi="Maiandra GD" w:cs="Segoe UI"/>
        </w:rPr>
      </w:pPr>
    </w:p>
    <w:p w14:paraId="2D668FDA" w14:textId="77777777" w:rsidR="003C5AC1" w:rsidRPr="000D27B1" w:rsidRDefault="00BD0695" w:rsidP="000D27B1">
      <w:pPr>
        <w:pStyle w:val="BodyText"/>
        <w:shd w:val="clear" w:color="auto" w:fill="D9F2D0" w:themeFill="accent6" w:themeFillTint="33"/>
        <w:rPr>
          <w:rFonts w:ascii="Maiandra GD" w:hAnsi="Maiandra GD" w:cs="Segoe UI"/>
          <w:b/>
        </w:rPr>
      </w:pPr>
      <w:r w:rsidRPr="000D27B1">
        <w:rPr>
          <w:rFonts w:ascii="Maiandra GD" w:hAnsi="Maiandra GD" w:cs="Segoe UI"/>
          <w:b/>
        </w:rPr>
        <w:t>Modeling</w:t>
      </w:r>
    </w:p>
    <w:p w14:paraId="52A95E55" w14:textId="77777777" w:rsidR="005733C0" w:rsidRDefault="005733C0" w:rsidP="005733C0">
      <w:pPr>
        <w:pStyle w:val="BodyText"/>
        <w:rPr>
          <w:rFonts w:ascii="Maiandra GD" w:hAnsi="Maiandra GD" w:cs="Segoe UI"/>
        </w:rPr>
      </w:pPr>
      <w:r w:rsidRPr="005733C0">
        <w:rPr>
          <w:rFonts w:ascii="Maiandra GD" w:hAnsi="Maiandra GD" w:cs="Segoe UI"/>
          <w:highlight w:val="green"/>
        </w:rPr>
        <w:t xml:space="preserve">Baseline Mode </w:t>
      </w:r>
      <w:proofErr w:type="gramStart"/>
      <w:r w:rsidRPr="005733C0">
        <w:rPr>
          <w:rFonts w:ascii="Maiandra GD" w:hAnsi="Maiandra GD" w:cs="Segoe UI"/>
          <w:highlight w:val="green"/>
        </w:rPr>
        <w:t>( Model</w:t>
      </w:r>
      <w:proofErr w:type="gramEnd"/>
      <w:r w:rsidRPr="005733C0">
        <w:rPr>
          <w:rFonts w:ascii="Maiandra GD" w:hAnsi="Maiandra GD" w:cs="Segoe UI"/>
          <w:highlight w:val="green"/>
        </w:rPr>
        <w:t xml:space="preserve"> 1 ) -</w:t>
      </w:r>
      <w:r w:rsidR="00BD0695" w:rsidRPr="005733C0">
        <w:rPr>
          <w:rFonts w:ascii="Maiandra GD" w:hAnsi="Maiandra GD" w:cs="Segoe UI"/>
          <w:highlight w:val="green"/>
        </w:rPr>
        <w:t xml:space="preserve"> K-Nearest Neighbor</w:t>
      </w:r>
      <w:r w:rsidRPr="005733C0">
        <w:rPr>
          <w:rFonts w:ascii="Maiandra GD" w:hAnsi="Maiandra GD" w:cs="Segoe UI"/>
          <w:highlight w:val="green"/>
        </w:rPr>
        <w:t>s (KNN)</w:t>
      </w:r>
    </w:p>
    <w:p w14:paraId="4694CF4D" w14:textId="77777777" w:rsidR="005733C0" w:rsidRPr="005733C0" w:rsidRDefault="005733C0" w:rsidP="005733C0">
      <w:pPr>
        <w:spacing w:before="100" w:beforeAutospacing="1" w:after="100" w:afterAutospacing="1"/>
        <w:rPr>
          <w:rFonts w:ascii="Maiandra GD" w:hAnsi="Maiandra GD"/>
        </w:rPr>
      </w:pPr>
      <w:r w:rsidRPr="005733C0">
        <w:rPr>
          <w:rFonts w:ascii="Maiandra GD" w:hAnsi="Maiandra GD"/>
          <w:b/>
          <w:bCs/>
        </w:rPr>
        <w:t>Model Training and Cross-Validation:</w:t>
      </w:r>
    </w:p>
    <w:p w14:paraId="55E19071" w14:textId="77777777" w:rsidR="005733C0" w:rsidRPr="005733C0" w:rsidRDefault="005733C0" w:rsidP="00EE12AC">
      <w:pPr>
        <w:numPr>
          <w:ilvl w:val="0"/>
          <w:numId w:val="32"/>
        </w:numPr>
        <w:spacing w:before="100" w:beforeAutospacing="1" w:after="100" w:afterAutospacing="1"/>
        <w:rPr>
          <w:rFonts w:ascii="Maiandra GD" w:hAnsi="Maiandra GD"/>
        </w:rPr>
      </w:pPr>
      <w:r w:rsidRPr="005733C0">
        <w:rPr>
          <w:rFonts w:ascii="Maiandra GD" w:hAnsi="Maiandra GD"/>
        </w:rPr>
        <w:t>A K-Nearest Neighbors (KNN) model was trained using the SMOTE-processed training data.</w:t>
      </w:r>
    </w:p>
    <w:p w14:paraId="496F263A" w14:textId="77777777" w:rsidR="005733C0" w:rsidRPr="005733C0" w:rsidRDefault="005733C0" w:rsidP="00EE12AC">
      <w:pPr>
        <w:numPr>
          <w:ilvl w:val="0"/>
          <w:numId w:val="32"/>
        </w:numPr>
        <w:spacing w:before="100" w:beforeAutospacing="1" w:after="100" w:afterAutospacing="1"/>
        <w:rPr>
          <w:rFonts w:ascii="Maiandra GD" w:hAnsi="Maiandra GD"/>
        </w:rPr>
      </w:pPr>
      <w:r w:rsidRPr="005733C0">
        <w:rPr>
          <w:rFonts w:ascii="Maiandra GD" w:hAnsi="Maiandra GD"/>
        </w:rPr>
        <w:t>The model's performance was assessed using 5-fold cross-validation with metrics including accuracy, F1-score, ROC-AUC score, and precision.</w:t>
      </w:r>
    </w:p>
    <w:p w14:paraId="481A5D7B" w14:textId="77777777" w:rsidR="003C5AC1" w:rsidRPr="000D27B1" w:rsidRDefault="00BD0695" w:rsidP="005733C0">
      <w:pPr>
        <w:pStyle w:val="BodyText"/>
        <w:rPr>
          <w:rFonts w:ascii="Maiandra GD" w:hAnsi="Maiandra GD" w:cs="Segoe UI"/>
        </w:rPr>
      </w:pPr>
      <w:r w:rsidRPr="000D27B1">
        <w:rPr>
          <w:rFonts w:ascii="Maiandra GD" w:hAnsi="Maiandra GD" w:cs="Segoe UI"/>
        </w:rPr>
        <w:lastRenderedPageBreak/>
        <w:br/>
      </w:r>
      <w:r w:rsidRPr="000D27B1">
        <w:rPr>
          <w:rFonts w:ascii="Maiandra GD" w:hAnsi="Maiandra GD" w:cs="Segoe UI"/>
        </w:rPr>
        <w:br/>
      </w:r>
      <w:r w:rsidRPr="000D27B1">
        <w:rPr>
          <w:rFonts w:ascii="Maiandra GD" w:hAnsi="Maiandra GD" w:cs="Segoe UI"/>
          <w:noProof/>
        </w:rPr>
        <w:drawing>
          <wp:inline distT="0" distB="0" distL="0" distR="0" wp14:anchorId="01AB985F" wp14:editId="2F01284A">
            <wp:extent cx="3095413" cy="2492167"/>
            <wp:effectExtent l="0" t="0" r="0" b="3810"/>
            <wp:docPr id="40"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41" name="Picture" descr="./c289114d773b0fabb36e0a40d0424939aaf6c9d3.png"/>
                    <pic:cNvPicPr>
                      <a:picLocks noChangeAspect="1" noChangeArrowheads="1"/>
                    </pic:cNvPicPr>
                  </pic:nvPicPr>
                  <pic:blipFill>
                    <a:blip r:embed="rId16"/>
                    <a:stretch>
                      <a:fillRect/>
                    </a:stretch>
                  </pic:blipFill>
                  <pic:spPr bwMode="auto">
                    <a:xfrm>
                      <a:off x="0" y="0"/>
                      <a:ext cx="3111979" cy="2505504"/>
                    </a:xfrm>
                    <a:prstGeom prst="rect">
                      <a:avLst/>
                    </a:prstGeom>
                    <a:noFill/>
                    <a:ln w="9525">
                      <a:noFill/>
                      <a:headEnd/>
                      <a:tailEnd/>
                    </a:ln>
                  </pic:spPr>
                </pic:pic>
              </a:graphicData>
            </a:graphic>
          </wp:inline>
        </w:drawing>
      </w:r>
    </w:p>
    <w:p w14:paraId="36810C6E" w14:textId="77777777"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K-Nearest Neighbors:</w:t>
      </w:r>
    </w:p>
    <w:tbl>
      <w:tblPr>
        <w:tblStyle w:val="Table"/>
        <w:tblW w:w="14321" w:type="dxa"/>
        <w:tblLook w:val="0020" w:firstRow="1" w:lastRow="0" w:firstColumn="0" w:lastColumn="0" w:noHBand="0" w:noVBand="0"/>
      </w:tblPr>
      <w:tblGrid>
        <w:gridCol w:w="359"/>
        <w:gridCol w:w="1780"/>
        <w:gridCol w:w="1447"/>
        <w:gridCol w:w="1233"/>
        <w:gridCol w:w="1621"/>
        <w:gridCol w:w="1439"/>
        <w:gridCol w:w="1367"/>
        <w:gridCol w:w="1127"/>
        <w:gridCol w:w="1533"/>
        <w:gridCol w:w="1359"/>
        <w:gridCol w:w="1056"/>
      </w:tblGrid>
      <w:tr w:rsidR="003C5AC1" w:rsidRPr="000D27B1" w14:paraId="05439A64" w14:textId="77777777" w:rsidTr="0062665D">
        <w:trPr>
          <w:cnfStyle w:val="100000000000" w:firstRow="1" w:lastRow="0" w:firstColumn="0" w:lastColumn="0" w:oddVBand="0" w:evenVBand="0" w:oddHBand="0" w:evenHBand="0" w:firstRowFirstColumn="0" w:firstRowLastColumn="0" w:lastRowFirstColumn="0" w:lastRowLastColumn="0"/>
          <w:trHeight w:val="1276"/>
          <w:tblHeader/>
        </w:trPr>
        <w:tc>
          <w:tcPr>
            <w:tcW w:w="0" w:type="auto"/>
          </w:tcPr>
          <w:p w14:paraId="0FC69C26" w14:textId="77777777" w:rsidR="003C5AC1" w:rsidRPr="000D27B1" w:rsidRDefault="003C5AC1">
            <w:pPr>
              <w:pStyle w:val="Compact"/>
              <w:rPr>
                <w:rFonts w:ascii="Maiandra GD" w:hAnsi="Maiandra GD" w:cs="Segoe UI"/>
              </w:rPr>
            </w:pPr>
          </w:p>
        </w:tc>
        <w:tc>
          <w:tcPr>
            <w:tcW w:w="0" w:type="auto"/>
          </w:tcPr>
          <w:p w14:paraId="51611C85" w14:textId="77777777"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14:paraId="158FF56F" w14:textId="77777777"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14:paraId="4EC75201" w14:textId="77777777"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14:paraId="4FA1D06C" w14:textId="77777777"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14:paraId="0DC593D5" w14:textId="77777777"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14:paraId="6FC508A0" w14:textId="77777777"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14:paraId="74E8CF71" w14:textId="77777777"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14:paraId="226B22DB" w14:textId="77777777"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14:paraId="0324E854" w14:textId="77777777"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14:paraId="39F19DE8" w14:textId="77777777"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14:paraId="4E9FCA2C" w14:textId="77777777" w:rsidTr="0062665D">
        <w:trPr>
          <w:trHeight w:val="664"/>
        </w:trPr>
        <w:tc>
          <w:tcPr>
            <w:tcW w:w="0" w:type="auto"/>
          </w:tcPr>
          <w:p w14:paraId="0D868EED" w14:textId="77777777"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14:paraId="7E25CE18" w14:textId="77777777" w:rsidR="003C5AC1" w:rsidRPr="000D27B1" w:rsidRDefault="00BD0695">
            <w:pPr>
              <w:pStyle w:val="Compact"/>
              <w:rPr>
                <w:rFonts w:ascii="Maiandra GD" w:hAnsi="Maiandra GD" w:cs="Segoe UI"/>
              </w:rPr>
            </w:pPr>
            <w:r w:rsidRPr="000D27B1">
              <w:rPr>
                <w:rFonts w:ascii="Maiandra GD" w:hAnsi="Maiandra GD" w:cs="Segoe UI"/>
              </w:rPr>
              <w:t>K-Nearest Neighbors</w:t>
            </w:r>
          </w:p>
        </w:tc>
        <w:tc>
          <w:tcPr>
            <w:tcW w:w="0" w:type="auto"/>
          </w:tcPr>
          <w:p w14:paraId="0B60712C" w14:textId="77777777" w:rsidR="003C5AC1" w:rsidRPr="000D27B1" w:rsidRDefault="00BD0695">
            <w:pPr>
              <w:pStyle w:val="Compact"/>
              <w:rPr>
                <w:rFonts w:ascii="Maiandra GD" w:hAnsi="Maiandra GD" w:cs="Segoe UI"/>
              </w:rPr>
            </w:pPr>
            <w:r w:rsidRPr="000D27B1">
              <w:rPr>
                <w:rFonts w:ascii="Maiandra GD" w:hAnsi="Maiandra GD" w:cs="Segoe UI"/>
              </w:rPr>
              <w:t>0.84</w:t>
            </w:r>
          </w:p>
        </w:tc>
        <w:tc>
          <w:tcPr>
            <w:tcW w:w="0" w:type="auto"/>
          </w:tcPr>
          <w:p w14:paraId="0DE2619B" w14:textId="77777777" w:rsidR="003C5AC1" w:rsidRPr="000D27B1" w:rsidRDefault="00BD0695">
            <w:pPr>
              <w:pStyle w:val="Compact"/>
              <w:rPr>
                <w:rFonts w:ascii="Maiandra GD" w:hAnsi="Maiandra GD" w:cs="Segoe UI"/>
              </w:rPr>
            </w:pPr>
            <w:r w:rsidRPr="000D27B1">
              <w:rPr>
                <w:rFonts w:ascii="Maiandra GD" w:hAnsi="Maiandra GD" w:cs="Segoe UI"/>
              </w:rPr>
              <w:t>0.86</w:t>
            </w:r>
          </w:p>
        </w:tc>
        <w:tc>
          <w:tcPr>
            <w:tcW w:w="0" w:type="auto"/>
          </w:tcPr>
          <w:p w14:paraId="40C728C3" w14:textId="77777777" w:rsidR="003C5AC1" w:rsidRPr="000D27B1" w:rsidRDefault="00BD0695">
            <w:pPr>
              <w:pStyle w:val="Compact"/>
              <w:rPr>
                <w:rFonts w:ascii="Maiandra GD" w:hAnsi="Maiandra GD" w:cs="Segoe UI"/>
              </w:rPr>
            </w:pPr>
            <w:r w:rsidRPr="000D27B1">
              <w:rPr>
                <w:rFonts w:ascii="Maiandra GD" w:hAnsi="Maiandra GD" w:cs="Segoe UI"/>
              </w:rPr>
              <w:t>0.94</w:t>
            </w:r>
          </w:p>
        </w:tc>
        <w:tc>
          <w:tcPr>
            <w:tcW w:w="0" w:type="auto"/>
          </w:tcPr>
          <w:p w14:paraId="3373962F" w14:textId="77777777"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14:paraId="74555EA4" w14:textId="77777777" w:rsidR="003C5AC1" w:rsidRPr="000D27B1" w:rsidRDefault="00BD0695">
            <w:pPr>
              <w:pStyle w:val="Compact"/>
              <w:rPr>
                <w:rFonts w:ascii="Maiandra GD" w:hAnsi="Maiandra GD" w:cs="Segoe UI"/>
              </w:rPr>
            </w:pPr>
            <w:r w:rsidRPr="000D27B1">
              <w:rPr>
                <w:rFonts w:ascii="Maiandra GD" w:hAnsi="Maiandra GD" w:cs="Segoe UI"/>
              </w:rPr>
              <w:t>0.72</w:t>
            </w:r>
          </w:p>
        </w:tc>
        <w:tc>
          <w:tcPr>
            <w:tcW w:w="0" w:type="auto"/>
          </w:tcPr>
          <w:p w14:paraId="0A1CA40E" w14:textId="77777777" w:rsidR="003C5AC1" w:rsidRPr="000D27B1" w:rsidRDefault="00BD0695">
            <w:pPr>
              <w:pStyle w:val="Compact"/>
              <w:rPr>
                <w:rFonts w:ascii="Maiandra GD" w:hAnsi="Maiandra GD" w:cs="Segoe UI"/>
              </w:rPr>
            </w:pPr>
            <w:r w:rsidRPr="000D27B1">
              <w:rPr>
                <w:rFonts w:ascii="Maiandra GD" w:hAnsi="Maiandra GD" w:cs="Segoe UI"/>
              </w:rPr>
              <w:t>0.35</w:t>
            </w:r>
          </w:p>
        </w:tc>
        <w:tc>
          <w:tcPr>
            <w:tcW w:w="0" w:type="auto"/>
          </w:tcPr>
          <w:p w14:paraId="07CE64E9" w14:textId="77777777"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14:paraId="1401FE7D" w14:textId="77777777" w:rsidR="003C5AC1" w:rsidRPr="000D27B1" w:rsidRDefault="00BD0695">
            <w:pPr>
              <w:pStyle w:val="Compact"/>
              <w:rPr>
                <w:rFonts w:ascii="Maiandra GD" w:hAnsi="Maiandra GD" w:cs="Segoe UI"/>
              </w:rPr>
            </w:pPr>
            <w:r w:rsidRPr="000D27B1">
              <w:rPr>
                <w:rFonts w:ascii="Maiandra GD" w:hAnsi="Maiandra GD" w:cs="Segoe UI"/>
              </w:rPr>
              <w:t>0.27</w:t>
            </w:r>
          </w:p>
        </w:tc>
        <w:tc>
          <w:tcPr>
            <w:tcW w:w="0" w:type="auto"/>
          </w:tcPr>
          <w:p w14:paraId="2B8CAB99" w14:textId="77777777" w:rsidR="003C5AC1" w:rsidRPr="000D27B1" w:rsidRDefault="00BD0695">
            <w:pPr>
              <w:pStyle w:val="Compact"/>
              <w:rPr>
                <w:rFonts w:ascii="Maiandra GD" w:hAnsi="Maiandra GD" w:cs="Segoe UI"/>
              </w:rPr>
            </w:pPr>
            <w:r w:rsidRPr="000D27B1">
              <w:rPr>
                <w:rFonts w:ascii="Maiandra GD" w:hAnsi="Maiandra GD" w:cs="Segoe UI"/>
              </w:rPr>
              <w:t>0.51</w:t>
            </w:r>
          </w:p>
        </w:tc>
      </w:tr>
    </w:tbl>
    <w:p w14:paraId="631BDFA9" w14:textId="77777777" w:rsidR="003C5AC1" w:rsidRPr="000D27B1" w:rsidRDefault="00BD0695">
      <w:pPr>
        <w:pStyle w:val="BodyText"/>
        <w:rPr>
          <w:rFonts w:ascii="Maiandra GD" w:hAnsi="Maiandra GD" w:cs="Segoe UI"/>
        </w:rPr>
      </w:pPr>
      <w:r w:rsidRPr="000D27B1">
        <w:rPr>
          <w:rFonts w:ascii="Maiandra GD" w:hAnsi="Maiandra GD" w:cs="Segoe UI"/>
        </w:rPr>
        <w:t>The K-Nearest Neighbors (K-NN) model performs well during cross-validation with high mean accuracy (0.84), F1-Score (0.86), and ROC-AUC score (0.94), indicating strong classification ability on the training data. However, its performance drops significantly on the test set, with test accuracy falling to 0.72, F1-Score to 0.35, and ROC-AUC to 0.63, suggesting poor generalization and possible overfitting. The decrease in test precision (0.27) and recall (0.51) further highlights the model's struggle with unseen data. To address this, we will consider tuning hyperparameters, using more robust validation methods but we will first explore alternative models that may offer better generalization</w:t>
      </w:r>
    </w:p>
    <w:p w14:paraId="3F6042E4" w14:textId="77777777" w:rsidR="003C5AC1" w:rsidRDefault="005733C0" w:rsidP="00F15152">
      <w:pPr>
        <w:pStyle w:val="BodyText"/>
        <w:rPr>
          <w:rFonts w:ascii="Maiandra GD" w:hAnsi="Maiandra GD" w:cs="Segoe UI"/>
        </w:rPr>
      </w:pPr>
      <w:r w:rsidRPr="005733C0">
        <w:rPr>
          <w:rFonts w:ascii="Maiandra GD" w:hAnsi="Maiandra GD" w:cs="Segoe UI"/>
          <w:highlight w:val="green"/>
        </w:rPr>
        <w:t>Model 2- Logistic Regression</w:t>
      </w:r>
      <w:r>
        <w:rPr>
          <w:rFonts w:ascii="Maiandra GD" w:hAnsi="Maiandra GD" w:cs="Segoe UI"/>
        </w:rPr>
        <w:t xml:space="preserve"> </w:t>
      </w:r>
    </w:p>
    <w:p w14:paraId="6AF2FF44" w14:textId="77777777" w:rsidR="00CB3C46" w:rsidRPr="00CB3C46" w:rsidRDefault="00CB3C46" w:rsidP="00EE12AC">
      <w:pPr>
        <w:numPr>
          <w:ilvl w:val="0"/>
          <w:numId w:val="33"/>
        </w:numPr>
        <w:spacing w:before="100" w:beforeAutospacing="1" w:after="100" w:afterAutospacing="1"/>
        <w:rPr>
          <w:rFonts w:ascii="Maiandra GD" w:hAnsi="Maiandra GD"/>
        </w:rPr>
      </w:pPr>
      <w:r w:rsidRPr="00CB3C46">
        <w:rPr>
          <w:rFonts w:ascii="Maiandra GD" w:hAnsi="Maiandra GD"/>
        </w:rPr>
        <w:lastRenderedPageBreak/>
        <w:t>A Logistic Regression model was initialized with a random state of 42 to ensure reproducibility.</w:t>
      </w:r>
    </w:p>
    <w:p w14:paraId="0737B6C3" w14:textId="77777777" w:rsidR="00CB3C46" w:rsidRPr="00CB3C46" w:rsidRDefault="00CB3C46" w:rsidP="00EE12AC">
      <w:pPr>
        <w:numPr>
          <w:ilvl w:val="0"/>
          <w:numId w:val="33"/>
        </w:numPr>
        <w:spacing w:before="100" w:beforeAutospacing="1" w:after="100" w:afterAutospacing="1"/>
        <w:rPr>
          <w:rFonts w:ascii="Maiandra GD" w:hAnsi="Maiandra GD"/>
        </w:rPr>
      </w:pPr>
      <w:r w:rsidRPr="00CB3C46">
        <w:rPr>
          <w:rFonts w:ascii="Maiandra GD" w:hAnsi="Maiandra GD"/>
        </w:rPr>
        <w:t>We defined scoring metrics for evaluation, including accuracy, F1-score, ROC-AUC score, and precision.</w:t>
      </w:r>
    </w:p>
    <w:p w14:paraId="7F6B0F68" w14:textId="77777777" w:rsidR="00CB3C46" w:rsidRPr="00CB3C46" w:rsidRDefault="00CB3C46" w:rsidP="00EE12AC">
      <w:pPr>
        <w:numPr>
          <w:ilvl w:val="0"/>
          <w:numId w:val="33"/>
        </w:numPr>
        <w:spacing w:before="100" w:beforeAutospacing="1" w:after="100" w:afterAutospacing="1"/>
        <w:rPr>
          <w:rFonts w:ascii="Maiandra GD" w:hAnsi="Maiandra GD"/>
        </w:rPr>
      </w:pPr>
      <w:r w:rsidRPr="00CB3C46">
        <w:rPr>
          <w:rFonts w:ascii="Maiandra GD" w:hAnsi="Maiandra GD"/>
        </w:rPr>
        <w:t>5-fold cross-validation was performed on the SMOTE-processed training data to assess the model’s performance. This method helps in evaluating how the model generalizes to unseen data.</w:t>
      </w:r>
    </w:p>
    <w:p w14:paraId="493B0E4E" w14:textId="77777777" w:rsidR="00CB3C46" w:rsidRPr="00CB3C46" w:rsidRDefault="00CB3C46" w:rsidP="00EE12AC">
      <w:pPr>
        <w:numPr>
          <w:ilvl w:val="0"/>
          <w:numId w:val="34"/>
        </w:numPr>
        <w:spacing w:before="100" w:beforeAutospacing="1" w:after="100" w:afterAutospacing="1"/>
        <w:rPr>
          <w:rFonts w:ascii="Maiandra GD" w:hAnsi="Maiandra GD"/>
        </w:rPr>
      </w:pPr>
      <w:r w:rsidRPr="00CB3C46">
        <w:rPr>
          <w:rFonts w:ascii="Maiandra GD" w:hAnsi="Maiandra GD"/>
        </w:rPr>
        <w:t>The Logistic Regression model was trained on the entire SMOTE-processed training dataset, allowing it to learn from all available training data.</w:t>
      </w:r>
    </w:p>
    <w:p w14:paraId="79A0942F" w14:textId="77777777" w:rsidR="003C5AC1" w:rsidRPr="005A0A10" w:rsidRDefault="00CB3C46" w:rsidP="00EE12AC">
      <w:pPr>
        <w:numPr>
          <w:ilvl w:val="0"/>
          <w:numId w:val="35"/>
        </w:numPr>
        <w:spacing w:before="100" w:beforeAutospacing="1" w:after="100" w:afterAutospacing="1"/>
        <w:rPr>
          <w:rFonts w:ascii="Maiandra GD" w:hAnsi="Maiandra GD" w:cs="Segoe UI"/>
        </w:rPr>
      </w:pPr>
      <w:r w:rsidRPr="00CB3C46">
        <w:rPr>
          <w:rFonts w:ascii="Maiandra GD" w:hAnsi="Maiandra GD"/>
        </w:rPr>
        <w:t>The trained model was used to make predictions on the scaled test data.</w:t>
      </w:r>
    </w:p>
    <w:p w14:paraId="2061C4B7" w14:textId="77777777"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14:anchorId="5A736611" wp14:editId="181F7A16">
            <wp:extent cx="3014133" cy="2241550"/>
            <wp:effectExtent l="0" t="0" r="0" b="6350"/>
            <wp:docPr id="43"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44" name="Picture" descr="./6dbfc2ee8b0cc8f7c1848ed7504c6ffd32bb3fe6.png"/>
                    <pic:cNvPicPr>
                      <a:picLocks noChangeAspect="1" noChangeArrowheads="1"/>
                    </pic:cNvPicPr>
                  </pic:nvPicPr>
                  <pic:blipFill>
                    <a:blip r:embed="rId17"/>
                    <a:stretch>
                      <a:fillRect/>
                    </a:stretch>
                  </pic:blipFill>
                  <pic:spPr bwMode="auto">
                    <a:xfrm>
                      <a:off x="0" y="0"/>
                      <a:ext cx="3030718" cy="2253884"/>
                    </a:xfrm>
                    <a:prstGeom prst="rect">
                      <a:avLst/>
                    </a:prstGeom>
                    <a:noFill/>
                    <a:ln w="9525">
                      <a:noFill/>
                      <a:headEnd/>
                      <a:tailEnd/>
                    </a:ln>
                  </pic:spPr>
                </pic:pic>
              </a:graphicData>
            </a:graphic>
          </wp:inline>
        </w:drawing>
      </w:r>
    </w:p>
    <w:p w14:paraId="61C45AD9" w14:textId="77777777"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Logistic Regression:</w:t>
      </w:r>
    </w:p>
    <w:tbl>
      <w:tblPr>
        <w:tblStyle w:val="Table"/>
        <w:tblW w:w="0" w:type="auto"/>
        <w:tblLook w:val="0020" w:firstRow="1" w:lastRow="0" w:firstColumn="0" w:lastColumn="0" w:noHBand="0" w:noVBand="0"/>
      </w:tblPr>
      <w:tblGrid>
        <w:gridCol w:w="358"/>
        <w:gridCol w:w="1572"/>
        <w:gridCol w:w="1350"/>
        <w:gridCol w:w="1099"/>
        <w:gridCol w:w="1363"/>
        <w:gridCol w:w="1342"/>
        <w:gridCol w:w="1295"/>
        <w:gridCol w:w="1012"/>
        <w:gridCol w:w="1298"/>
        <w:gridCol w:w="1287"/>
        <w:gridCol w:w="984"/>
      </w:tblGrid>
      <w:tr w:rsidR="003C5AC1" w:rsidRPr="000D27B1" w14:paraId="7920AD09" w14:textId="77777777"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14:paraId="44DE23C7" w14:textId="77777777" w:rsidR="003C5AC1" w:rsidRPr="000D27B1" w:rsidRDefault="003C5AC1">
            <w:pPr>
              <w:pStyle w:val="Compact"/>
              <w:rPr>
                <w:rFonts w:ascii="Maiandra GD" w:hAnsi="Maiandra GD" w:cs="Segoe UI"/>
              </w:rPr>
            </w:pPr>
          </w:p>
        </w:tc>
        <w:tc>
          <w:tcPr>
            <w:tcW w:w="0" w:type="auto"/>
          </w:tcPr>
          <w:p w14:paraId="190F672E" w14:textId="77777777"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14:paraId="7EF61A09" w14:textId="77777777"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14:paraId="4251D2AA" w14:textId="77777777"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14:paraId="580BA64A" w14:textId="77777777"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14:paraId="51F73940" w14:textId="77777777"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14:paraId="145C3A53" w14:textId="77777777"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14:paraId="31362F1C" w14:textId="77777777"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14:paraId="06BA1E6A" w14:textId="77777777"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14:paraId="2D2D88CC" w14:textId="77777777"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14:paraId="46E5CE1B" w14:textId="77777777"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14:paraId="67E424AC" w14:textId="77777777">
        <w:tc>
          <w:tcPr>
            <w:tcW w:w="0" w:type="auto"/>
          </w:tcPr>
          <w:p w14:paraId="759B1A31" w14:textId="77777777"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14:paraId="5A48C79B" w14:textId="77777777" w:rsidR="003C5AC1" w:rsidRPr="000D27B1" w:rsidRDefault="00BD0695">
            <w:pPr>
              <w:pStyle w:val="Compact"/>
              <w:rPr>
                <w:rFonts w:ascii="Maiandra GD" w:hAnsi="Maiandra GD" w:cs="Segoe UI"/>
              </w:rPr>
            </w:pPr>
            <w:r w:rsidRPr="000D27B1">
              <w:rPr>
                <w:rFonts w:ascii="Maiandra GD" w:hAnsi="Maiandra GD" w:cs="Segoe UI"/>
              </w:rPr>
              <w:t>Logistic Regression</w:t>
            </w:r>
          </w:p>
        </w:tc>
        <w:tc>
          <w:tcPr>
            <w:tcW w:w="0" w:type="auto"/>
          </w:tcPr>
          <w:p w14:paraId="351E5E40" w14:textId="77777777"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14:paraId="69128807" w14:textId="77777777"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14:paraId="06F95907" w14:textId="77777777" w:rsidR="003C5AC1" w:rsidRPr="000D27B1" w:rsidRDefault="00BD0695">
            <w:pPr>
              <w:pStyle w:val="Compact"/>
              <w:rPr>
                <w:rFonts w:ascii="Maiandra GD" w:hAnsi="Maiandra GD" w:cs="Segoe UI"/>
              </w:rPr>
            </w:pPr>
            <w:r w:rsidRPr="000D27B1">
              <w:rPr>
                <w:rFonts w:ascii="Maiandra GD" w:hAnsi="Maiandra GD" w:cs="Segoe UI"/>
              </w:rPr>
              <w:t>0.85</w:t>
            </w:r>
          </w:p>
        </w:tc>
        <w:tc>
          <w:tcPr>
            <w:tcW w:w="0" w:type="auto"/>
          </w:tcPr>
          <w:p w14:paraId="26D904E9" w14:textId="77777777" w:rsidR="003C5AC1" w:rsidRPr="000D27B1" w:rsidRDefault="00BD0695">
            <w:pPr>
              <w:pStyle w:val="Compact"/>
              <w:rPr>
                <w:rFonts w:ascii="Maiandra GD" w:hAnsi="Maiandra GD" w:cs="Segoe UI"/>
              </w:rPr>
            </w:pPr>
            <w:r w:rsidRPr="000D27B1">
              <w:rPr>
                <w:rFonts w:ascii="Maiandra GD" w:hAnsi="Maiandra GD" w:cs="Segoe UI"/>
              </w:rPr>
              <w:t>0.78</w:t>
            </w:r>
          </w:p>
        </w:tc>
        <w:tc>
          <w:tcPr>
            <w:tcW w:w="0" w:type="auto"/>
          </w:tcPr>
          <w:p w14:paraId="6E9E2E4A" w14:textId="77777777"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14:paraId="4562D04F" w14:textId="77777777" w:rsidR="003C5AC1" w:rsidRPr="000D27B1" w:rsidRDefault="00BD0695">
            <w:pPr>
              <w:pStyle w:val="Compact"/>
              <w:rPr>
                <w:rFonts w:ascii="Maiandra GD" w:hAnsi="Maiandra GD" w:cs="Segoe UI"/>
              </w:rPr>
            </w:pPr>
            <w:r w:rsidRPr="000D27B1">
              <w:rPr>
                <w:rFonts w:ascii="Maiandra GD" w:hAnsi="Maiandra GD" w:cs="Segoe UI"/>
              </w:rPr>
              <w:t>0.49</w:t>
            </w:r>
          </w:p>
        </w:tc>
        <w:tc>
          <w:tcPr>
            <w:tcW w:w="0" w:type="auto"/>
          </w:tcPr>
          <w:p w14:paraId="7ADE3140" w14:textId="77777777"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14:paraId="39145A30" w14:textId="77777777" w:rsidR="003C5AC1" w:rsidRPr="000D27B1" w:rsidRDefault="00BD0695">
            <w:pPr>
              <w:pStyle w:val="Compact"/>
              <w:rPr>
                <w:rFonts w:ascii="Maiandra GD" w:hAnsi="Maiandra GD" w:cs="Segoe UI"/>
              </w:rPr>
            </w:pPr>
            <w:r w:rsidRPr="000D27B1">
              <w:rPr>
                <w:rFonts w:ascii="Maiandra GD" w:hAnsi="Maiandra GD" w:cs="Segoe UI"/>
              </w:rPr>
              <w:t>0.37</w:t>
            </w:r>
          </w:p>
        </w:tc>
        <w:tc>
          <w:tcPr>
            <w:tcW w:w="0" w:type="auto"/>
          </w:tcPr>
          <w:p w14:paraId="5CD4B9AE" w14:textId="77777777" w:rsidR="003C5AC1" w:rsidRPr="000D27B1" w:rsidRDefault="00BD0695">
            <w:pPr>
              <w:pStyle w:val="Compact"/>
              <w:rPr>
                <w:rFonts w:ascii="Maiandra GD" w:hAnsi="Maiandra GD" w:cs="Segoe UI"/>
              </w:rPr>
            </w:pPr>
            <w:r w:rsidRPr="000D27B1">
              <w:rPr>
                <w:rFonts w:ascii="Maiandra GD" w:hAnsi="Maiandra GD" w:cs="Segoe UI"/>
              </w:rPr>
              <w:t>0.72</w:t>
            </w:r>
          </w:p>
        </w:tc>
      </w:tr>
    </w:tbl>
    <w:p w14:paraId="365FB9DE" w14:textId="77777777" w:rsidR="003C5AC1" w:rsidRPr="000D27B1" w:rsidRDefault="00BD0695">
      <w:pPr>
        <w:pStyle w:val="BodyText"/>
        <w:rPr>
          <w:rFonts w:ascii="Maiandra GD" w:hAnsi="Maiandra GD" w:cs="Segoe UI"/>
        </w:rPr>
      </w:pPr>
      <w:r w:rsidRPr="000D27B1">
        <w:rPr>
          <w:rFonts w:ascii="Maiandra GD" w:hAnsi="Maiandra GD" w:cs="Segoe UI"/>
        </w:rPr>
        <w:t xml:space="preserve">The Logistic Regression model, when compared to the baseline K-Nearest Neighbors (K-NN) model, shows slightly lower performance during cross-validation with a mean accuracy of 0.79 and an ROC-AUC score of 0.85. However, it generalizes </w:t>
      </w:r>
      <w:r w:rsidRPr="000D27B1">
        <w:rPr>
          <w:rFonts w:ascii="Maiandra GD" w:hAnsi="Maiandra GD" w:cs="Segoe UI"/>
        </w:rPr>
        <w:lastRenderedPageBreak/>
        <w:t xml:space="preserve">better on the test set, achieving a higher test accuracy (0.77) and F1-Score (0.49) compared to K-NN's 0.72 and 0.35, respectively. Despite this, the test precision (0.37) and recall (0.72) are modest, indicating that while Logistic Regression is more consistent across training and test data, it still struggles with precision. This model's better generalization makes it a more reliable choice than the K-NN baseline, though further optimization may still be </w:t>
      </w:r>
      <w:proofErr w:type="gramStart"/>
      <w:r w:rsidRPr="000D27B1">
        <w:rPr>
          <w:rFonts w:ascii="Maiandra GD" w:hAnsi="Maiandra GD" w:cs="Segoe UI"/>
        </w:rPr>
        <w:t>needed.We</w:t>
      </w:r>
      <w:proofErr w:type="gramEnd"/>
      <w:r w:rsidRPr="000D27B1">
        <w:rPr>
          <w:rFonts w:ascii="Maiandra GD" w:hAnsi="Maiandra GD" w:cs="Segoe UI"/>
        </w:rPr>
        <w:t xml:space="preserve"> will proceed to analyse alternative models</w:t>
      </w:r>
    </w:p>
    <w:p w14:paraId="116A5C42" w14:textId="77777777" w:rsidR="00936A8B" w:rsidRPr="00936A8B" w:rsidRDefault="00936A8B" w:rsidP="00936A8B">
      <w:pPr>
        <w:pStyle w:val="BodyText"/>
        <w:rPr>
          <w:rFonts w:ascii="Maiandra GD" w:eastAsiaTheme="minorHAnsi" w:hAnsi="Maiandra GD" w:cs="Segoe UI"/>
          <w:lang w:val="en"/>
        </w:rPr>
      </w:pPr>
      <w:r w:rsidRPr="00936A8B">
        <w:rPr>
          <w:rFonts w:ascii="Maiandra GD" w:hAnsi="Maiandra GD" w:cs="Segoe UI"/>
          <w:highlight w:val="green"/>
        </w:rPr>
        <w:t>Model 3 - Decision Tree</w:t>
      </w:r>
      <w:r>
        <w:rPr>
          <w:rFonts w:ascii="Maiandra GD" w:hAnsi="Maiandra GD" w:cs="Segoe UI"/>
        </w:rPr>
        <w:t xml:space="preserve"> </w:t>
      </w:r>
    </w:p>
    <w:p w14:paraId="386204F4" w14:textId="77777777" w:rsid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A Decision Tree classifier was trained using the SMOTE-processed training data.</w:t>
      </w:r>
    </w:p>
    <w:p w14:paraId="2364C83A" w14:textId="77777777"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We performed 5-fold cross-validation to evaluate the model's performance across different metrics: accuracy, F1-score, ROC-AUC, and precision.</w:t>
      </w:r>
    </w:p>
    <w:p w14:paraId="6C622CC3" w14:textId="77777777"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The model showed strong cross-validation results with a mean accuracy of 90.46%, mean F1-score of 90.39%, and mean ROC-AUC score of 90.46%.</w:t>
      </w:r>
    </w:p>
    <w:p w14:paraId="0D5C30ED" w14:textId="77777777"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The model was then trained on the entire SMOTE-processed training data and tested on the scaled test set.</w:t>
      </w:r>
    </w:p>
    <w:p w14:paraId="24CD9FC8" w14:textId="77777777"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The confusion matrix showed 522 true negatives, 44 false positives, 26 false negatives, and 75 true positives.</w:t>
      </w:r>
    </w:p>
    <w:p w14:paraId="7F779185" w14:textId="77777777"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Performance metrics on the test set included an accuracy of 90%, F1-score of 0.68 for the positive class, and a ROC-AUC score of 83.24%.</w:t>
      </w:r>
    </w:p>
    <w:p w14:paraId="2916A1AA" w14:textId="77777777"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Precision for predicting churn was 63%, and recall (sensitivity) was 74%, indicating the model’s ability to correctly identify churn cases.</w:t>
      </w:r>
    </w:p>
    <w:p w14:paraId="6444C475" w14:textId="77777777" w:rsidR="003C5AC1" w:rsidRPr="000D27B1" w:rsidRDefault="003C5AC1">
      <w:pPr>
        <w:pStyle w:val="BodyText"/>
        <w:rPr>
          <w:rFonts w:ascii="Maiandra GD" w:hAnsi="Maiandra GD" w:cs="Segoe UI"/>
        </w:rPr>
      </w:pPr>
    </w:p>
    <w:p w14:paraId="3D31A435" w14:textId="77777777"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14:anchorId="0A9B64A7" wp14:editId="06711929">
            <wp:extent cx="4876800" cy="3629890"/>
            <wp:effectExtent l="0" t="0" r="0" b="0"/>
            <wp:docPr id="46"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47" name="Picture" descr="./536742bd023563f126e253d9e1a021100065dad3.png"/>
                    <pic:cNvPicPr>
                      <a:picLocks noChangeAspect="1" noChangeArrowheads="1"/>
                    </pic:cNvPicPr>
                  </pic:nvPicPr>
                  <pic:blipFill>
                    <a:blip r:embed="rId18"/>
                    <a:stretch>
                      <a:fillRect/>
                    </a:stretch>
                  </pic:blipFill>
                  <pic:spPr bwMode="auto">
                    <a:xfrm>
                      <a:off x="0" y="0"/>
                      <a:ext cx="4876800" cy="3629890"/>
                    </a:xfrm>
                    <a:prstGeom prst="rect">
                      <a:avLst/>
                    </a:prstGeom>
                    <a:noFill/>
                    <a:ln w="9525">
                      <a:noFill/>
                      <a:headEnd/>
                      <a:tailEnd/>
                    </a:ln>
                  </pic:spPr>
                </pic:pic>
              </a:graphicData>
            </a:graphic>
          </wp:inline>
        </w:drawing>
      </w:r>
    </w:p>
    <w:p w14:paraId="347547B7" w14:textId="77777777"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Decision Tree:</w:t>
      </w:r>
    </w:p>
    <w:tbl>
      <w:tblPr>
        <w:tblStyle w:val="Table"/>
        <w:tblW w:w="0" w:type="auto"/>
        <w:tblLook w:val="0020" w:firstRow="1" w:lastRow="0" w:firstColumn="0" w:lastColumn="0" w:noHBand="0" w:noVBand="0"/>
      </w:tblPr>
      <w:tblGrid>
        <w:gridCol w:w="359"/>
        <w:gridCol w:w="1277"/>
        <w:gridCol w:w="1375"/>
        <w:gridCol w:w="1133"/>
        <w:gridCol w:w="1429"/>
        <w:gridCol w:w="1367"/>
        <w:gridCol w:w="1313"/>
        <w:gridCol w:w="1041"/>
        <w:gridCol w:w="1358"/>
        <w:gridCol w:w="1305"/>
        <w:gridCol w:w="1003"/>
      </w:tblGrid>
      <w:tr w:rsidR="003C5AC1" w:rsidRPr="000D27B1" w14:paraId="29E6C7EC" w14:textId="77777777"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14:paraId="124D15BE" w14:textId="77777777" w:rsidR="003C5AC1" w:rsidRPr="000D27B1" w:rsidRDefault="003C5AC1">
            <w:pPr>
              <w:pStyle w:val="Compact"/>
              <w:rPr>
                <w:rFonts w:ascii="Maiandra GD" w:hAnsi="Maiandra GD" w:cs="Segoe UI"/>
              </w:rPr>
            </w:pPr>
          </w:p>
        </w:tc>
        <w:tc>
          <w:tcPr>
            <w:tcW w:w="0" w:type="auto"/>
          </w:tcPr>
          <w:p w14:paraId="3247E0D5" w14:textId="77777777"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14:paraId="0A8917CF" w14:textId="77777777"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14:paraId="48631E2A" w14:textId="77777777"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14:paraId="1D89136B" w14:textId="77777777"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14:paraId="2EBAA166" w14:textId="77777777"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14:paraId="48CEA25E" w14:textId="77777777"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14:paraId="3A37C199" w14:textId="77777777"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14:paraId="080ACF12" w14:textId="77777777"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14:paraId="21B699C4" w14:textId="77777777"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14:paraId="7535BED4" w14:textId="77777777"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14:paraId="71186299" w14:textId="77777777">
        <w:tc>
          <w:tcPr>
            <w:tcW w:w="0" w:type="auto"/>
          </w:tcPr>
          <w:p w14:paraId="15907AC9" w14:textId="77777777"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14:paraId="62C32086" w14:textId="77777777" w:rsidR="003C5AC1" w:rsidRPr="000D27B1" w:rsidRDefault="00BD0695">
            <w:pPr>
              <w:pStyle w:val="Compact"/>
              <w:rPr>
                <w:rFonts w:ascii="Maiandra GD" w:hAnsi="Maiandra GD" w:cs="Segoe UI"/>
              </w:rPr>
            </w:pPr>
            <w:r w:rsidRPr="000D27B1">
              <w:rPr>
                <w:rFonts w:ascii="Maiandra GD" w:hAnsi="Maiandra GD" w:cs="Segoe UI"/>
              </w:rPr>
              <w:t>Decision Tree</w:t>
            </w:r>
          </w:p>
        </w:tc>
        <w:tc>
          <w:tcPr>
            <w:tcW w:w="0" w:type="auto"/>
          </w:tcPr>
          <w:p w14:paraId="72C394A9" w14:textId="77777777"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14:paraId="542B0B62" w14:textId="77777777"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14:paraId="12608F56" w14:textId="77777777"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14:paraId="1D679CD4" w14:textId="77777777"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14:paraId="2AF8288A" w14:textId="77777777"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14:paraId="0D380077" w14:textId="77777777" w:rsidR="003C5AC1" w:rsidRPr="000D27B1" w:rsidRDefault="00BD0695">
            <w:pPr>
              <w:pStyle w:val="Compact"/>
              <w:rPr>
                <w:rFonts w:ascii="Maiandra GD" w:hAnsi="Maiandra GD" w:cs="Segoe UI"/>
              </w:rPr>
            </w:pPr>
            <w:r w:rsidRPr="000D27B1">
              <w:rPr>
                <w:rFonts w:ascii="Maiandra GD" w:hAnsi="Maiandra GD" w:cs="Segoe UI"/>
              </w:rPr>
              <w:t>0.68</w:t>
            </w:r>
          </w:p>
        </w:tc>
        <w:tc>
          <w:tcPr>
            <w:tcW w:w="0" w:type="auto"/>
          </w:tcPr>
          <w:p w14:paraId="38768FE6" w14:textId="77777777" w:rsidR="003C5AC1" w:rsidRPr="000D27B1" w:rsidRDefault="00BD0695">
            <w:pPr>
              <w:pStyle w:val="Compact"/>
              <w:rPr>
                <w:rFonts w:ascii="Maiandra GD" w:hAnsi="Maiandra GD" w:cs="Segoe UI"/>
              </w:rPr>
            </w:pPr>
            <w:r w:rsidRPr="000D27B1">
              <w:rPr>
                <w:rFonts w:ascii="Maiandra GD" w:hAnsi="Maiandra GD" w:cs="Segoe UI"/>
              </w:rPr>
              <w:t>0.83</w:t>
            </w:r>
          </w:p>
        </w:tc>
        <w:tc>
          <w:tcPr>
            <w:tcW w:w="0" w:type="auto"/>
          </w:tcPr>
          <w:p w14:paraId="377B4D03" w14:textId="77777777"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14:paraId="1046397E" w14:textId="77777777" w:rsidR="003C5AC1" w:rsidRPr="000D27B1" w:rsidRDefault="00BD0695">
            <w:pPr>
              <w:pStyle w:val="Compact"/>
              <w:rPr>
                <w:rFonts w:ascii="Maiandra GD" w:hAnsi="Maiandra GD" w:cs="Segoe UI"/>
              </w:rPr>
            </w:pPr>
            <w:r w:rsidRPr="000D27B1">
              <w:rPr>
                <w:rFonts w:ascii="Maiandra GD" w:hAnsi="Maiandra GD" w:cs="Segoe UI"/>
              </w:rPr>
              <w:t>0.74</w:t>
            </w:r>
          </w:p>
        </w:tc>
      </w:tr>
    </w:tbl>
    <w:p w14:paraId="4F8B80E4" w14:textId="77777777" w:rsidR="003C5AC1" w:rsidRPr="000D27B1" w:rsidRDefault="00BD0695">
      <w:pPr>
        <w:pStyle w:val="BodyText"/>
        <w:rPr>
          <w:rFonts w:ascii="Maiandra GD" w:hAnsi="Maiandra GD" w:cs="Segoe UI"/>
        </w:rPr>
      </w:pPr>
      <w:r w:rsidRPr="000D27B1">
        <w:rPr>
          <w:rFonts w:ascii="Maiandra GD" w:hAnsi="Maiandra GD" w:cs="Segoe UI"/>
        </w:rPr>
        <w:t xml:space="preserve">The Decision Tree model outperforms both the K-Nearest Neighbors and Logistic Regression models, with a strong mean accuracy, F1-Score, and ROC-AUC score of 0.9 during cross-validation. It also maintains robust performance on the test set, achieving a high test accuracy of 0.9 and a better balance between precision (0.63) and recall (0.74), resulting in a higher test F1-Score (0.68). Compared to the K-NN baseline and Logistic Regression, Decision Trees provide the best overall </w:t>
      </w:r>
      <w:r w:rsidRPr="000D27B1">
        <w:rPr>
          <w:rFonts w:ascii="Maiandra GD" w:hAnsi="Maiandra GD" w:cs="Segoe UI"/>
        </w:rPr>
        <w:lastRenderedPageBreak/>
        <w:t>performance and generalization, making it the superior choice among the three models, though it still shows room for precision improvement on the test set.</w:t>
      </w:r>
    </w:p>
    <w:p w14:paraId="35DC87AA" w14:textId="77777777" w:rsidR="003C5AC1" w:rsidRDefault="00936A8B" w:rsidP="00936A8B">
      <w:pPr>
        <w:pStyle w:val="BodyText"/>
        <w:rPr>
          <w:rFonts w:ascii="Maiandra GD" w:hAnsi="Maiandra GD" w:cs="Segoe UI"/>
        </w:rPr>
      </w:pPr>
      <w:r w:rsidRPr="00936A8B">
        <w:rPr>
          <w:rFonts w:ascii="Maiandra GD" w:hAnsi="Maiandra GD" w:cs="Segoe UI"/>
          <w:highlight w:val="green"/>
        </w:rPr>
        <w:t>Model 4 - Random Forest</w:t>
      </w:r>
    </w:p>
    <w:p w14:paraId="684D609E" w14:textId="77777777" w:rsidR="00936A8B" w:rsidRPr="00936A8B" w:rsidRDefault="00936A8B" w:rsidP="00EE12AC">
      <w:pPr>
        <w:numPr>
          <w:ilvl w:val="0"/>
          <w:numId w:val="37"/>
        </w:numPr>
        <w:spacing w:before="100" w:beforeAutospacing="1" w:after="100" w:afterAutospacing="1"/>
        <w:jc w:val="both"/>
        <w:rPr>
          <w:rFonts w:ascii="Maiandra GD" w:hAnsi="Maiandra GD"/>
        </w:rPr>
      </w:pPr>
      <w:r w:rsidRPr="00936A8B">
        <w:rPr>
          <w:rFonts w:ascii="Maiandra GD" w:hAnsi="Maiandra GD"/>
        </w:rPr>
        <w:t>A Random Forest classifier was trained using the SMOTE-processed training data.</w:t>
      </w:r>
    </w:p>
    <w:p w14:paraId="7B8081C2" w14:textId="77777777" w:rsidR="00936A8B" w:rsidRPr="00936A8B" w:rsidRDefault="00936A8B" w:rsidP="00EE12AC">
      <w:pPr>
        <w:numPr>
          <w:ilvl w:val="0"/>
          <w:numId w:val="37"/>
        </w:numPr>
        <w:spacing w:before="100" w:beforeAutospacing="1" w:after="100" w:afterAutospacing="1"/>
        <w:jc w:val="both"/>
        <w:rPr>
          <w:rFonts w:ascii="Maiandra GD" w:hAnsi="Maiandra GD"/>
        </w:rPr>
      </w:pPr>
      <w:r w:rsidRPr="00936A8B">
        <w:rPr>
          <w:rFonts w:ascii="Maiandra GD" w:hAnsi="Maiandra GD"/>
        </w:rPr>
        <w:t>We performed 5-fold cross-validation to assess the model's performance with metrics such as accuracy, F1-score, ROC-AUC, and precision.</w:t>
      </w:r>
    </w:p>
    <w:p w14:paraId="0BFEF30E" w14:textId="77777777" w:rsidR="00936A8B" w:rsidRPr="00936A8B" w:rsidRDefault="00936A8B" w:rsidP="00EE12AC">
      <w:pPr>
        <w:numPr>
          <w:ilvl w:val="0"/>
          <w:numId w:val="37"/>
        </w:numPr>
        <w:spacing w:before="100" w:beforeAutospacing="1" w:after="100" w:afterAutospacing="1"/>
        <w:jc w:val="both"/>
        <w:rPr>
          <w:rFonts w:ascii="Maiandra GD" w:hAnsi="Maiandra GD"/>
        </w:rPr>
      </w:pPr>
      <w:r w:rsidRPr="00936A8B">
        <w:rPr>
          <w:rFonts w:ascii="Maiandra GD" w:hAnsi="Maiandra GD"/>
        </w:rPr>
        <w:t>The Random Forest model demonstrated excellent cross-validation performance, achieving a mean accuracy of 94.7%, mean F1-score of 94.6%, and an exceptionally high mean ROC-AUC score of 99.2%.</w:t>
      </w:r>
    </w:p>
    <w:p w14:paraId="4EBF1210" w14:textId="77777777"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After training on the entire SMOTE-processed training data, the model was tested on the scaled test set.</w:t>
      </w:r>
    </w:p>
    <w:p w14:paraId="1324CF93" w14:textId="77777777"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The confusion matrix revealed 543 true negatives, 23 false positives, 35 false negatives, and 66 true positives.</w:t>
      </w:r>
    </w:p>
    <w:p w14:paraId="063BF320" w14:textId="77777777"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Key metrics on the test set included an accuracy of 91%, an F1-score of 0.69 for the positive class, and a ROC-AUC score of 80.6%.</w:t>
      </w:r>
    </w:p>
    <w:p w14:paraId="44EAD95B" w14:textId="77777777"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Precision for identifying churn was 74%, and recall was 65%, showing a balanced performance in correctly identifying both churned and non-churned customers.</w:t>
      </w:r>
    </w:p>
    <w:p w14:paraId="00A163E2" w14:textId="77777777" w:rsidR="00936A8B" w:rsidRDefault="00936A8B" w:rsidP="00936A8B">
      <w:pPr>
        <w:pStyle w:val="BodyText"/>
        <w:rPr>
          <w:rFonts w:ascii="Maiandra GD" w:hAnsi="Maiandra GD" w:cs="Segoe UI"/>
        </w:rPr>
      </w:pPr>
    </w:p>
    <w:p w14:paraId="4A819730" w14:textId="77777777" w:rsidR="00936A8B" w:rsidRPr="000D27B1" w:rsidRDefault="00936A8B" w:rsidP="00936A8B">
      <w:pPr>
        <w:pStyle w:val="BodyText"/>
        <w:rPr>
          <w:rFonts w:ascii="Maiandra GD" w:hAnsi="Maiandra GD" w:cs="Segoe UI"/>
        </w:rPr>
      </w:pPr>
    </w:p>
    <w:p w14:paraId="6891EE38" w14:textId="77777777"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14:anchorId="3BDF001A" wp14:editId="7513C6D9">
            <wp:extent cx="4124629" cy="2309707"/>
            <wp:effectExtent l="0" t="0" r="0" b="0"/>
            <wp:docPr id="49"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50" name="Picture" descr="./d9103665c8413c11f2f507ff40e660324e54c2b3.png"/>
                    <pic:cNvPicPr>
                      <a:picLocks noChangeAspect="1" noChangeArrowheads="1"/>
                    </pic:cNvPicPr>
                  </pic:nvPicPr>
                  <pic:blipFill>
                    <a:blip r:embed="rId19"/>
                    <a:stretch>
                      <a:fillRect/>
                    </a:stretch>
                  </pic:blipFill>
                  <pic:spPr bwMode="auto">
                    <a:xfrm>
                      <a:off x="0" y="0"/>
                      <a:ext cx="4135496" cy="2315793"/>
                    </a:xfrm>
                    <a:prstGeom prst="rect">
                      <a:avLst/>
                    </a:prstGeom>
                    <a:noFill/>
                    <a:ln w="9525">
                      <a:noFill/>
                      <a:headEnd/>
                      <a:tailEnd/>
                    </a:ln>
                  </pic:spPr>
                </pic:pic>
              </a:graphicData>
            </a:graphic>
          </wp:inline>
        </w:drawing>
      </w:r>
    </w:p>
    <w:p w14:paraId="416CC138" w14:textId="77777777"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Random Forest:</w:t>
      </w:r>
    </w:p>
    <w:tbl>
      <w:tblPr>
        <w:tblStyle w:val="Table"/>
        <w:tblW w:w="0" w:type="auto"/>
        <w:tblLook w:val="0020" w:firstRow="1" w:lastRow="0" w:firstColumn="0" w:lastColumn="0" w:noHBand="0" w:noVBand="0"/>
      </w:tblPr>
      <w:tblGrid>
        <w:gridCol w:w="358"/>
        <w:gridCol w:w="1348"/>
        <w:gridCol w:w="1369"/>
        <w:gridCol w:w="1125"/>
        <w:gridCol w:w="1413"/>
        <w:gridCol w:w="1361"/>
        <w:gridCol w:w="1309"/>
        <w:gridCol w:w="1034"/>
        <w:gridCol w:w="1344"/>
        <w:gridCol w:w="1301"/>
        <w:gridCol w:w="998"/>
      </w:tblGrid>
      <w:tr w:rsidR="003C5AC1" w:rsidRPr="000D27B1" w14:paraId="2A1F53D7" w14:textId="77777777"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14:paraId="043D6A3F" w14:textId="77777777" w:rsidR="003C5AC1" w:rsidRPr="000D27B1" w:rsidRDefault="003C5AC1">
            <w:pPr>
              <w:pStyle w:val="Compact"/>
              <w:rPr>
                <w:rFonts w:ascii="Maiandra GD" w:hAnsi="Maiandra GD" w:cs="Segoe UI"/>
              </w:rPr>
            </w:pPr>
          </w:p>
        </w:tc>
        <w:tc>
          <w:tcPr>
            <w:tcW w:w="0" w:type="auto"/>
          </w:tcPr>
          <w:p w14:paraId="4321B1C0" w14:textId="77777777"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14:paraId="7EACFBCC" w14:textId="77777777"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14:paraId="4D44B446" w14:textId="77777777"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14:paraId="5FC4C24F" w14:textId="77777777"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14:paraId="1A5F4B96" w14:textId="77777777"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14:paraId="54E368C5" w14:textId="77777777"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14:paraId="33373F02" w14:textId="77777777"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14:paraId="697909B7" w14:textId="77777777"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14:paraId="63769116" w14:textId="77777777"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14:paraId="56A8F080" w14:textId="77777777"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14:paraId="423AD3EB" w14:textId="77777777">
        <w:tc>
          <w:tcPr>
            <w:tcW w:w="0" w:type="auto"/>
          </w:tcPr>
          <w:p w14:paraId="0EE023D1" w14:textId="77777777"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14:paraId="47CAD20E" w14:textId="77777777" w:rsidR="003C5AC1" w:rsidRPr="000D27B1" w:rsidRDefault="00BD0695">
            <w:pPr>
              <w:pStyle w:val="Compact"/>
              <w:rPr>
                <w:rFonts w:ascii="Maiandra GD" w:hAnsi="Maiandra GD" w:cs="Segoe UI"/>
              </w:rPr>
            </w:pPr>
            <w:r w:rsidRPr="000D27B1">
              <w:rPr>
                <w:rFonts w:ascii="Maiandra GD" w:hAnsi="Maiandra GD" w:cs="Segoe UI"/>
              </w:rPr>
              <w:t>Random Forest</w:t>
            </w:r>
          </w:p>
        </w:tc>
        <w:tc>
          <w:tcPr>
            <w:tcW w:w="0" w:type="auto"/>
          </w:tcPr>
          <w:p w14:paraId="4AE947B7" w14:textId="77777777"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14:paraId="72710F25" w14:textId="77777777"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14:paraId="765EEC35" w14:textId="77777777" w:rsidR="003C5AC1" w:rsidRPr="000D27B1" w:rsidRDefault="00BD0695">
            <w:pPr>
              <w:pStyle w:val="Compact"/>
              <w:rPr>
                <w:rFonts w:ascii="Maiandra GD" w:hAnsi="Maiandra GD" w:cs="Segoe UI"/>
              </w:rPr>
            </w:pPr>
            <w:r w:rsidRPr="000D27B1">
              <w:rPr>
                <w:rFonts w:ascii="Maiandra GD" w:hAnsi="Maiandra GD" w:cs="Segoe UI"/>
              </w:rPr>
              <w:t>0.99</w:t>
            </w:r>
          </w:p>
        </w:tc>
        <w:tc>
          <w:tcPr>
            <w:tcW w:w="0" w:type="auto"/>
          </w:tcPr>
          <w:p w14:paraId="3298B181" w14:textId="77777777"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14:paraId="26DE6C45" w14:textId="77777777" w:rsidR="003C5AC1" w:rsidRPr="000D27B1" w:rsidRDefault="00BD0695">
            <w:pPr>
              <w:pStyle w:val="Compact"/>
              <w:rPr>
                <w:rFonts w:ascii="Maiandra GD" w:hAnsi="Maiandra GD" w:cs="Segoe UI"/>
              </w:rPr>
            </w:pPr>
            <w:r w:rsidRPr="000D27B1">
              <w:rPr>
                <w:rFonts w:ascii="Maiandra GD" w:hAnsi="Maiandra GD" w:cs="Segoe UI"/>
              </w:rPr>
              <w:t>0.91</w:t>
            </w:r>
          </w:p>
        </w:tc>
        <w:tc>
          <w:tcPr>
            <w:tcW w:w="0" w:type="auto"/>
          </w:tcPr>
          <w:p w14:paraId="3DEC54B4" w14:textId="77777777" w:rsidR="003C5AC1" w:rsidRPr="000D27B1" w:rsidRDefault="00BD0695">
            <w:pPr>
              <w:pStyle w:val="Compact"/>
              <w:rPr>
                <w:rFonts w:ascii="Maiandra GD" w:hAnsi="Maiandra GD" w:cs="Segoe UI"/>
              </w:rPr>
            </w:pPr>
            <w:r w:rsidRPr="000D27B1">
              <w:rPr>
                <w:rFonts w:ascii="Maiandra GD" w:hAnsi="Maiandra GD" w:cs="Segoe UI"/>
              </w:rPr>
              <w:t>0.69</w:t>
            </w:r>
          </w:p>
        </w:tc>
        <w:tc>
          <w:tcPr>
            <w:tcW w:w="0" w:type="auto"/>
          </w:tcPr>
          <w:p w14:paraId="2E7A5BBA" w14:textId="77777777" w:rsidR="003C5AC1" w:rsidRPr="000D27B1" w:rsidRDefault="00BD0695">
            <w:pPr>
              <w:pStyle w:val="Compact"/>
              <w:rPr>
                <w:rFonts w:ascii="Maiandra GD" w:hAnsi="Maiandra GD" w:cs="Segoe UI"/>
              </w:rPr>
            </w:pPr>
            <w:r w:rsidRPr="000D27B1">
              <w:rPr>
                <w:rFonts w:ascii="Maiandra GD" w:hAnsi="Maiandra GD" w:cs="Segoe UI"/>
              </w:rPr>
              <w:t>0.81</w:t>
            </w:r>
          </w:p>
        </w:tc>
        <w:tc>
          <w:tcPr>
            <w:tcW w:w="0" w:type="auto"/>
          </w:tcPr>
          <w:p w14:paraId="271DBC59" w14:textId="77777777" w:rsidR="003C5AC1" w:rsidRPr="000D27B1" w:rsidRDefault="00BD0695">
            <w:pPr>
              <w:pStyle w:val="Compact"/>
              <w:rPr>
                <w:rFonts w:ascii="Maiandra GD" w:hAnsi="Maiandra GD" w:cs="Segoe UI"/>
              </w:rPr>
            </w:pPr>
            <w:r w:rsidRPr="000D27B1">
              <w:rPr>
                <w:rFonts w:ascii="Maiandra GD" w:hAnsi="Maiandra GD" w:cs="Segoe UI"/>
              </w:rPr>
              <w:t>0.74</w:t>
            </w:r>
          </w:p>
        </w:tc>
        <w:tc>
          <w:tcPr>
            <w:tcW w:w="0" w:type="auto"/>
          </w:tcPr>
          <w:p w14:paraId="3ACF6AA3" w14:textId="77777777" w:rsidR="003C5AC1" w:rsidRPr="000D27B1" w:rsidRDefault="00BD0695">
            <w:pPr>
              <w:pStyle w:val="Compact"/>
              <w:rPr>
                <w:rFonts w:ascii="Maiandra GD" w:hAnsi="Maiandra GD" w:cs="Segoe UI"/>
              </w:rPr>
            </w:pPr>
            <w:r w:rsidRPr="000D27B1">
              <w:rPr>
                <w:rFonts w:ascii="Maiandra GD" w:hAnsi="Maiandra GD" w:cs="Segoe UI"/>
              </w:rPr>
              <w:t>0.65</w:t>
            </w:r>
          </w:p>
        </w:tc>
      </w:tr>
    </w:tbl>
    <w:p w14:paraId="65E0BD01" w14:textId="77777777" w:rsidR="003C5AC1" w:rsidRPr="000D27B1" w:rsidRDefault="00BD0695">
      <w:pPr>
        <w:pStyle w:val="BodyText"/>
        <w:rPr>
          <w:rFonts w:ascii="Maiandra GD" w:hAnsi="Maiandra GD" w:cs="Segoe UI"/>
        </w:rPr>
      </w:pPr>
      <w:r w:rsidRPr="000D27B1">
        <w:rPr>
          <w:rFonts w:ascii="Maiandra GD" w:hAnsi="Maiandra GD" w:cs="Segoe UI"/>
        </w:rPr>
        <w:t xml:space="preserve">The </w:t>
      </w:r>
      <w:r w:rsidRPr="000D27B1">
        <w:rPr>
          <w:rFonts w:ascii="Maiandra GD" w:hAnsi="Maiandra GD" w:cs="Segoe UI"/>
          <w:b/>
          <w:bCs/>
        </w:rPr>
        <w:t>Random Forest model shows the best performance among the compared models</w:t>
      </w:r>
      <w:r w:rsidRPr="000D27B1">
        <w:rPr>
          <w:rFonts w:ascii="Maiandra GD" w:hAnsi="Maiandra GD" w:cs="Segoe UI"/>
        </w:rPr>
        <w:t>, with a mean accuracy of 0.95 and ROC-AUC score of 0.99 during cross-validation, indicating excellent classification capability. On the test set, it achieves high accuracy (0.91) and F1-Score (0.69), outperforming K-Nearest Neighbors, Logistic Regression, and Decision Tree models. Despite its strong results, the test ROC-AUC (0.81) and recall (0.65) suggest it slightly underperforms in identifying true positives compared to the Decision Tree but remains the most reliable and consistent overall.</w:t>
      </w:r>
    </w:p>
    <w:p w14:paraId="79BFB902" w14:textId="77777777" w:rsidR="003C5AC1" w:rsidRPr="00936A8B" w:rsidRDefault="00BD0695" w:rsidP="00936A8B">
      <w:pPr>
        <w:pStyle w:val="BodyText"/>
        <w:shd w:val="clear" w:color="auto" w:fill="D9F2D0" w:themeFill="accent6" w:themeFillTint="33"/>
        <w:rPr>
          <w:rFonts w:ascii="Maiandra GD" w:hAnsi="Maiandra GD" w:cs="Segoe UI"/>
          <w:b/>
        </w:rPr>
      </w:pPr>
      <w:r w:rsidRPr="00936A8B">
        <w:rPr>
          <w:rFonts w:ascii="Maiandra GD" w:hAnsi="Maiandra GD" w:cs="Segoe UI"/>
          <w:b/>
        </w:rPr>
        <w:t>Model Evaluation</w:t>
      </w:r>
    </w:p>
    <w:p w14:paraId="4B298646" w14:textId="77777777" w:rsidR="00D26DA7" w:rsidRPr="00D26DA7" w:rsidRDefault="00D26DA7" w:rsidP="00D26DA7">
      <w:pPr>
        <w:spacing w:before="100" w:beforeAutospacing="1" w:after="100" w:afterAutospacing="1"/>
        <w:jc w:val="both"/>
        <w:rPr>
          <w:rFonts w:ascii="Maiandra GD" w:hAnsi="Maiandra GD"/>
        </w:rPr>
      </w:pPr>
      <w:r w:rsidRPr="00D26DA7">
        <w:rPr>
          <w:rFonts w:ascii="Maiandra GD" w:hAnsi="Maiandra GD"/>
          <w:b/>
          <w:bCs/>
        </w:rPr>
        <w:t>Model Performance Comparison:</w:t>
      </w:r>
    </w:p>
    <w:p w14:paraId="131111B6" w14:textId="77777777" w:rsidR="00D26DA7" w:rsidRPr="00D26DA7" w:rsidRDefault="00D26DA7" w:rsidP="00EE12AC">
      <w:pPr>
        <w:numPr>
          <w:ilvl w:val="0"/>
          <w:numId w:val="39"/>
        </w:numPr>
        <w:spacing w:before="100" w:beforeAutospacing="1" w:after="100" w:afterAutospacing="1"/>
        <w:jc w:val="both"/>
        <w:rPr>
          <w:rFonts w:ascii="Maiandra GD" w:hAnsi="Maiandra GD"/>
        </w:rPr>
      </w:pPr>
      <w:r w:rsidRPr="00D26DA7">
        <w:rPr>
          <w:rFonts w:ascii="Maiandra GD" w:hAnsi="Maiandra GD"/>
        </w:rPr>
        <w:t>Four models were evaluated: K-Nearest Neighbors, Logistic Regression, Decision Tree, and Random Forest.</w:t>
      </w:r>
    </w:p>
    <w:p w14:paraId="10E12446" w14:textId="77777777" w:rsidR="00D26DA7" w:rsidRPr="00D26DA7" w:rsidRDefault="00D26DA7" w:rsidP="00EE12AC">
      <w:pPr>
        <w:numPr>
          <w:ilvl w:val="0"/>
          <w:numId w:val="39"/>
        </w:numPr>
        <w:spacing w:before="100" w:beforeAutospacing="1" w:after="100" w:afterAutospacing="1"/>
        <w:jc w:val="both"/>
        <w:rPr>
          <w:rFonts w:ascii="Maiandra GD" w:hAnsi="Maiandra GD"/>
        </w:rPr>
      </w:pPr>
      <w:r w:rsidRPr="00D26DA7">
        <w:rPr>
          <w:rFonts w:ascii="Maiandra GD" w:hAnsi="Maiandra GD"/>
        </w:rPr>
        <w:t>The models were arranged from baseline (K-Nearest Neighbors) to best-performing (Random Forest).</w:t>
      </w:r>
    </w:p>
    <w:p w14:paraId="28394AE7" w14:textId="77777777" w:rsidR="00D26DA7" w:rsidRPr="00D26DA7" w:rsidRDefault="00D26DA7" w:rsidP="00EE12AC">
      <w:pPr>
        <w:numPr>
          <w:ilvl w:val="0"/>
          <w:numId w:val="39"/>
        </w:numPr>
        <w:spacing w:before="100" w:beforeAutospacing="1" w:after="100" w:afterAutospacing="1"/>
        <w:jc w:val="both"/>
        <w:rPr>
          <w:rFonts w:ascii="Maiandra GD" w:hAnsi="Maiandra GD"/>
        </w:rPr>
      </w:pPr>
      <w:r w:rsidRPr="00D26DA7">
        <w:rPr>
          <w:rFonts w:ascii="Maiandra GD" w:hAnsi="Maiandra GD"/>
        </w:rPr>
        <w:lastRenderedPageBreak/>
        <w:t>Mean performance metrics including accuracy, F1-score, ROC-AUC, and precision were plotted in a bar chart, highlighting Random Forest as the best performer across all metrics.</w:t>
      </w:r>
    </w:p>
    <w:p w14:paraId="38FB3F9C" w14:textId="77777777" w:rsidR="00D26DA7" w:rsidRPr="00D26DA7" w:rsidRDefault="00D26DA7" w:rsidP="00D26DA7">
      <w:pPr>
        <w:spacing w:before="100" w:beforeAutospacing="1" w:after="100" w:afterAutospacing="1"/>
        <w:jc w:val="both"/>
        <w:rPr>
          <w:rFonts w:ascii="Maiandra GD" w:hAnsi="Maiandra GD"/>
        </w:rPr>
      </w:pPr>
      <w:r w:rsidRPr="00D26DA7">
        <w:rPr>
          <w:rFonts w:ascii="Maiandra GD" w:hAnsi="Maiandra GD"/>
          <w:b/>
          <w:bCs/>
        </w:rPr>
        <w:t>Combined ROC AUC Curves:</w:t>
      </w:r>
    </w:p>
    <w:p w14:paraId="19C40649" w14:textId="77777777" w:rsidR="00D26DA7" w:rsidRPr="00D26DA7" w:rsidRDefault="00D26DA7" w:rsidP="00EE12AC">
      <w:pPr>
        <w:numPr>
          <w:ilvl w:val="0"/>
          <w:numId w:val="40"/>
        </w:numPr>
        <w:spacing w:before="100" w:beforeAutospacing="1" w:after="100" w:afterAutospacing="1"/>
        <w:jc w:val="both"/>
        <w:rPr>
          <w:rFonts w:ascii="Maiandra GD" w:hAnsi="Maiandra GD"/>
        </w:rPr>
      </w:pPr>
      <w:r w:rsidRPr="00D26DA7">
        <w:rPr>
          <w:rFonts w:ascii="Maiandra GD" w:hAnsi="Maiandra GD"/>
        </w:rPr>
        <w:t>ROC AUC curves were generated for each model using synthetic data to visualize their ability to distinguish between classes.</w:t>
      </w:r>
    </w:p>
    <w:p w14:paraId="1031E45B" w14:textId="77777777" w:rsidR="00D26DA7" w:rsidRPr="00D26DA7" w:rsidRDefault="00D26DA7" w:rsidP="00EE12AC">
      <w:pPr>
        <w:numPr>
          <w:ilvl w:val="0"/>
          <w:numId w:val="40"/>
        </w:numPr>
        <w:spacing w:before="100" w:beforeAutospacing="1" w:after="100" w:afterAutospacing="1"/>
        <w:jc w:val="both"/>
        <w:rPr>
          <w:rFonts w:ascii="Maiandra GD" w:hAnsi="Maiandra GD"/>
        </w:rPr>
      </w:pPr>
      <w:r w:rsidRPr="00D26DA7">
        <w:rPr>
          <w:rFonts w:ascii="Maiandra GD" w:hAnsi="Maiandra GD"/>
        </w:rPr>
        <w:t>Each model was trained on a training set and tested on a test set, with probabilities used to plot the ROC curve.</w:t>
      </w:r>
    </w:p>
    <w:p w14:paraId="6512359F" w14:textId="77777777" w:rsidR="00D26DA7" w:rsidRPr="00D26DA7" w:rsidRDefault="00D26DA7" w:rsidP="00EE12AC">
      <w:pPr>
        <w:numPr>
          <w:ilvl w:val="0"/>
          <w:numId w:val="40"/>
        </w:numPr>
        <w:spacing w:before="100" w:beforeAutospacing="1" w:after="100" w:afterAutospacing="1"/>
        <w:jc w:val="both"/>
        <w:rPr>
          <w:rFonts w:ascii="Maiandra GD" w:hAnsi="Maiandra GD"/>
        </w:rPr>
      </w:pPr>
      <w:r w:rsidRPr="00D26DA7">
        <w:rPr>
          <w:rFonts w:ascii="Maiandra GD" w:hAnsi="Maiandra GD"/>
        </w:rPr>
        <w:t>The plot shows the trade-off between the true positive rate and false positive rate for each model, with Random Forest achieving the highest AUC, indicating the best performance in classifying positive and negative cases.</w:t>
      </w:r>
    </w:p>
    <w:p w14:paraId="06A0084E" w14:textId="77777777" w:rsidR="00D26DA7" w:rsidRDefault="00D26DA7">
      <w:pPr>
        <w:pStyle w:val="BodyText"/>
        <w:rPr>
          <w:rFonts w:ascii="Maiandra GD" w:hAnsi="Maiandra GD" w:cs="Segoe UI"/>
        </w:rPr>
      </w:pPr>
    </w:p>
    <w:p w14:paraId="446B4F42" w14:textId="77777777" w:rsidR="003C5AC1" w:rsidRPr="00D26DA7" w:rsidRDefault="00BD0695" w:rsidP="00D26DA7">
      <w:pPr>
        <w:pStyle w:val="BodyText"/>
        <w:rPr>
          <w:rFonts w:ascii="Maiandra GD" w:hAnsi="Maiandra GD" w:cs="Segoe UI"/>
          <w:b/>
          <w:i/>
        </w:rPr>
      </w:pPr>
      <w:r w:rsidRPr="00D26DA7">
        <w:rPr>
          <w:rFonts w:ascii="Maiandra GD" w:hAnsi="Maiandra GD" w:cs="Segoe UI"/>
          <w:b/>
          <w:i/>
        </w:rPr>
        <w:t xml:space="preserve">Visualizing Model Performance Comparison </w:t>
      </w:r>
      <w:proofErr w:type="gramStart"/>
      <w:r w:rsidRPr="00D26DA7">
        <w:rPr>
          <w:rFonts w:ascii="Maiandra GD" w:hAnsi="Maiandra GD" w:cs="Segoe UI"/>
          <w:b/>
          <w:i/>
        </w:rPr>
        <w:t>( Bar</w:t>
      </w:r>
      <w:proofErr w:type="gramEnd"/>
      <w:r w:rsidRPr="00D26DA7">
        <w:rPr>
          <w:rFonts w:ascii="Maiandra GD" w:hAnsi="Maiandra GD" w:cs="Segoe UI"/>
          <w:b/>
          <w:i/>
        </w:rPr>
        <w:t xml:space="preserve"> Chart)</w:t>
      </w:r>
      <w:r w:rsidR="00D26DA7">
        <w:rPr>
          <w:rFonts w:ascii="Maiandra GD" w:hAnsi="Maiandra GD" w:cs="Segoe UI"/>
          <w:b/>
          <w:i/>
        </w:rPr>
        <w:t xml:space="preserve"> and ROC AUC Curves </w:t>
      </w:r>
    </w:p>
    <w:p w14:paraId="63CC7649" w14:textId="77777777"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14:anchorId="12C07822" wp14:editId="7CCD6938">
            <wp:extent cx="6827520" cy="2925919"/>
            <wp:effectExtent l="0" t="0" r="0" b="8255"/>
            <wp:docPr id="52"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53" name="Picture" descr="./64b6f3c72d632944fd839427b31a8075326308a0.png"/>
                    <pic:cNvPicPr>
                      <a:picLocks noChangeAspect="1" noChangeArrowheads="1"/>
                    </pic:cNvPicPr>
                  </pic:nvPicPr>
                  <pic:blipFill>
                    <a:blip r:embed="rId20"/>
                    <a:stretch>
                      <a:fillRect/>
                    </a:stretch>
                  </pic:blipFill>
                  <pic:spPr bwMode="auto">
                    <a:xfrm>
                      <a:off x="0" y="0"/>
                      <a:ext cx="6861652" cy="2940546"/>
                    </a:xfrm>
                    <a:prstGeom prst="rect">
                      <a:avLst/>
                    </a:prstGeom>
                    <a:noFill/>
                    <a:ln w="9525">
                      <a:noFill/>
                      <a:headEnd/>
                      <a:tailEnd/>
                    </a:ln>
                  </pic:spPr>
                </pic:pic>
              </a:graphicData>
            </a:graphic>
          </wp:inline>
        </w:drawing>
      </w:r>
    </w:p>
    <w:p w14:paraId="35E2AA28" w14:textId="77777777" w:rsidR="003C5AC1" w:rsidRPr="00D26DA7" w:rsidRDefault="00BD0695" w:rsidP="00EE12AC">
      <w:pPr>
        <w:pStyle w:val="BodyText"/>
        <w:numPr>
          <w:ilvl w:val="0"/>
          <w:numId w:val="31"/>
        </w:numPr>
        <w:rPr>
          <w:rFonts w:ascii="Maiandra GD" w:hAnsi="Maiandra GD" w:cs="Segoe UI"/>
          <w:b/>
          <w:i/>
        </w:rPr>
      </w:pPr>
      <w:r w:rsidRPr="00D26DA7">
        <w:rPr>
          <w:rFonts w:ascii="Maiandra GD" w:hAnsi="Maiandra GD" w:cs="Segoe UI"/>
          <w:b/>
          <w:i/>
        </w:rPr>
        <w:t>Combined Visualization of Confusion Matrices and Summary Statistics for Model Evaluation</w:t>
      </w:r>
    </w:p>
    <w:p w14:paraId="53A69FFD" w14:textId="77777777" w:rsidR="003C5AC1" w:rsidRPr="000D27B1" w:rsidRDefault="003C5AC1">
      <w:pPr>
        <w:pStyle w:val="BodyText"/>
        <w:rPr>
          <w:rFonts w:ascii="Maiandra GD" w:hAnsi="Maiandra GD" w:cs="Segoe UI"/>
        </w:rPr>
      </w:pPr>
    </w:p>
    <w:p w14:paraId="3A54967C" w14:textId="77777777"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14:anchorId="6F4A8460" wp14:editId="18C53A9B">
            <wp:extent cx="5334000" cy="1921298"/>
            <wp:effectExtent l="0" t="0" r="0" b="0"/>
            <wp:docPr id="55"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56" name="Picture" descr="./d3c6451a2743157f13a44beead578a267dbf71be.png"/>
                    <pic:cNvPicPr>
                      <a:picLocks noChangeAspect="1" noChangeArrowheads="1"/>
                    </pic:cNvPicPr>
                  </pic:nvPicPr>
                  <pic:blipFill>
                    <a:blip r:embed="rId21"/>
                    <a:stretch>
                      <a:fillRect/>
                    </a:stretch>
                  </pic:blipFill>
                  <pic:spPr bwMode="auto">
                    <a:xfrm>
                      <a:off x="0" y="0"/>
                      <a:ext cx="5334000" cy="1921298"/>
                    </a:xfrm>
                    <a:prstGeom prst="rect">
                      <a:avLst/>
                    </a:prstGeom>
                    <a:noFill/>
                    <a:ln w="9525">
                      <a:noFill/>
                      <a:headEnd/>
                      <a:tailEnd/>
                    </a:ln>
                  </pic:spPr>
                </pic:pic>
              </a:graphicData>
            </a:graphic>
          </wp:inline>
        </w:drawing>
      </w:r>
    </w:p>
    <w:p w14:paraId="5A1DEA43" w14:textId="77777777" w:rsidR="003C5AC1" w:rsidRPr="000D27B1" w:rsidRDefault="00BD0695" w:rsidP="00D26DA7">
      <w:pPr>
        <w:pStyle w:val="SourceCode"/>
        <w:rPr>
          <w:rFonts w:ascii="Maiandra GD" w:hAnsi="Maiandra GD" w:cs="Segoe UI"/>
        </w:rPr>
      </w:pPr>
      <w:r w:rsidRPr="000D27B1">
        <w:rPr>
          <w:rStyle w:val="VerbatimChar"/>
          <w:rFonts w:ascii="Maiandra GD" w:hAnsi="Maiandra GD" w:cs="Segoe UI"/>
          <w:sz w:val="24"/>
        </w:rPr>
        <w:t>Summary Statistics:</w:t>
      </w:r>
    </w:p>
    <w:tbl>
      <w:tblPr>
        <w:tblStyle w:val="Table"/>
        <w:tblW w:w="0" w:type="auto"/>
        <w:tblLook w:val="0020" w:firstRow="1" w:lastRow="0" w:firstColumn="0" w:lastColumn="0" w:noHBand="0" w:noVBand="0"/>
      </w:tblPr>
      <w:tblGrid>
        <w:gridCol w:w="358"/>
        <w:gridCol w:w="1633"/>
        <w:gridCol w:w="1344"/>
        <w:gridCol w:w="1092"/>
        <w:gridCol w:w="1349"/>
        <w:gridCol w:w="1337"/>
        <w:gridCol w:w="1291"/>
        <w:gridCol w:w="1006"/>
        <w:gridCol w:w="1286"/>
        <w:gridCol w:w="1283"/>
        <w:gridCol w:w="981"/>
      </w:tblGrid>
      <w:tr w:rsidR="003C5AC1" w:rsidRPr="000D27B1" w14:paraId="48C73B0A" w14:textId="77777777"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14:paraId="48B0F6AA" w14:textId="77777777" w:rsidR="003C5AC1" w:rsidRPr="000D27B1" w:rsidRDefault="003C5AC1">
            <w:pPr>
              <w:pStyle w:val="Compact"/>
              <w:rPr>
                <w:rFonts w:ascii="Maiandra GD" w:hAnsi="Maiandra GD" w:cs="Segoe UI"/>
              </w:rPr>
            </w:pPr>
          </w:p>
        </w:tc>
        <w:tc>
          <w:tcPr>
            <w:tcW w:w="0" w:type="auto"/>
          </w:tcPr>
          <w:p w14:paraId="47F3A7EE" w14:textId="77777777"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14:paraId="697E3CEF" w14:textId="77777777"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14:paraId="2AF4971C" w14:textId="77777777"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14:paraId="0455D16F" w14:textId="77777777"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14:paraId="6B505501" w14:textId="77777777"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14:paraId="03DA04B9" w14:textId="77777777"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14:paraId="5DF3DC56" w14:textId="77777777"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14:paraId="6F58B2BF" w14:textId="77777777"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14:paraId="38CE2B9E" w14:textId="77777777"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14:paraId="586C2B55" w14:textId="77777777"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14:paraId="39AC63BE" w14:textId="77777777">
        <w:tc>
          <w:tcPr>
            <w:tcW w:w="0" w:type="auto"/>
          </w:tcPr>
          <w:p w14:paraId="1E30BC56" w14:textId="77777777"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14:paraId="4EB5F094" w14:textId="77777777" w:rsidR="003C5AC1" w:rsidRPr="000D27B1" w:rsidRDefault="00BD0695">
            <w:pPr>
              <w:pStyle w:val="Compact"/>
              <w:rPr>
                <w:rFonts w:ascii="Maiandra GD" w:hAnsi="Maiandra GD" w:cs="Segoe UI"/>
              </w:rPr>
            </w:pPr>
            <w:r w:rsidRPr="000D27B1">
              <w:rPr>
                <w:rFonts w:ascii="Maiandra GD" w:hAnsi="Maiandra GD" w:cs="Segoe UI"/>
              </w:rPr>
              <w:t>K-Nearest Neighbors</w:t>
            </w:r>
          </w:p>
        </w:tc>
        <w:tc>
          <w:tcPr>
            <w:tcW w:w="0" w:type="auto"/>
          </w:tcPr>
          <w:p w14:paraId="34DB4697" w14:textId="77777777" w:rsidR="003C5AC1" w:rsidRPr="000D27B1" w:rsidRDefault="00BD0695">
            <w:pPr>
              <w:pStyle w:val="Compact"/>
              <w:rPr>
                <w:rFonts w:ascii="Maiandra GD" w:hAnsi="Maiandra GD" w:cs="Segoe UI"/>
              </w:rPr>
            </w:pPr>
            <w:r w:rsidRPr="000D27B1">
              <w:rPr>
                <w:rFonts w:ascii="Maiandra GD" w:hAnsi="Maiandra GD" w:cs="Segoe UI"/>
              </w:rPr>
              <w:t>0.84</w:t>
            </w:r>
          </w:p>
        </w:tc>
        <w:tc>
          <w:tcPr>
            <w:tcW w:w="0" w:type="auto"/>
          </w:tcPr>
          <w:p w14:paraId="5B2FED1D" w14:textId="77777777" w:rsidR="003C5AC1" w:rsidRPr="000D27B1" w:rsidRDefault="00BD0695">
            <w:pPr>
              <w:pStyle w:val="Compact"/>
              <w:rPr>
                <w:rFonts w:ascii="Maiandra GD" w:hAnsi="Maiandra GD" w:cs="Segoe UI"/>
              </w:rPr>
            </w:pPr>
            <w:r w:rsidRPr="000D27B1">
              <w:rPr>
                <w:rFonts w:ascii="Maiandra GD" w:hAnsi="Maiandra GD" w:cs="Segoe UI"/>
              </w:rPr>
              <w:t>0.86</w:t>
            </w:r>
          </w:p>
        </w:tc>
        <w:tc>
          <w:tcPr>
            <w:tcW w:w="0" w:type="auto"/>
          </w:tcPr>
          <w:p w14:paraId="58A85EB4" w14:textId="77777777" w:rsidR="003C5AC1" w:rsidRPr="000D27B1" w:rsidRDefault="00BD0695">
            <w:pPr>
              <w:pStyle w:val="Compact"/>
              <w:rPr>
                <w:rFonts w:ascii="Maiandra GD" w:hAnsi="Maiandra GD" w:cs="Segoe UI"/>
              </w:rPr>
            </w:pPr>
            <w:r w:rsidRPr="000D27B1">
              <w:rPr>
                <w:rFonts w:ascii="Maiandra GD" w:hAnsi="Maiandra GD" w:cs="Segoe UI"/>
              </w:rPr>
              <w:t>0.94</w:t>
            </w:r>
          </w:p>
        </w:tc>
        <w:tc>
          <w:tcPr>
            <w:tcW w:w="0" w:type="auto"/>
          </w:tcPr>
          <w:p w14:paraId="4E46122E" w14:textId="77777777"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14:paraId="7134530A" w14:textId="77777777" w:rsidR="003C5AC1" w:rsidRPr="000D27B1" w:rsidRDefault="00BD0695">
            <w:pPr>
              <w:pStyle w:val="Compact"/>
              <w:rPr>
                <w:rFonts w:ascii="Maiandra GD" w:hAnsi="Maiandra GD" w:cs="Segoe UI"/>
              </w:rPr>
            </w:pPr>
            <w:r w:rsidRPr="000D27B1">
              <w:rPr>
                <w:rFonts w:ascii="Maiandra GD" w:hAnsi="Maiandra GD" w:cs="Segoe UI"/>
              </w:rPr>
              <w:t>0.72</w:t>
            </w:r>
          </w:p>
        </w:tc>
        <w:tc>
          <w:tcPr>
            <w:tcW w:w="0" w:type="auto"/>
          </w:tcPr>
          <w:p w14:paraId="7F6288C9" w14:textId="77777777" w:rsidR="003C5AC1" w:rsidRPr="000D27B1" w:rsidRDefault="00BD0695">
            <w:pPr>
              <w:pStyle w:val="Compact"/>
              <w:rPr>
                <w:rFonts w:ascii="Maiandra GD" w:hAnsi="Maiandra GD" w:cs="Segoe UI"/>
              </w:rPr>
            </w:pPr>
            <w:r w:rsidRPr="000D27B1">
              <w:rPr>
                <w:rFonts w:ascii="Maiandra GD" w:hAnsi="Maiandra GD" w:cs="Segoe UI"/>
              </w:rPr>
              <w:t>0.35</w:t>
            </w:r>
          </w:p>
        </w:tc>
        <w:tc>
          <w:tcPr>
            <w:tcW w:w="0" w:type="auto"/>
          </w:tcPr>
          <w:p w14:paraId="0226856D" w14:textId="77777777"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14:paraId="1AD96A8F" w14:textId="77777777" w:rsidR="003C5AC1" w:rsidRPr="000D27B1" w:rsidRDefault="00BD0695">
            <w:pPr>
              <w:pStyle w:val="Compact"/>
              <w:rPr>
                <w:rFonts w:ascii="Maiandra GD" w:hAnsi="Maiandra GD" w:cs="Segoe UI"/>
              </w:rPr>
            </w:pPr>
            <w:r w:rsidRPr="000D27B1">
              <w:rPr>
                <w:rFonts w:ascii="Maiandra GD" w:hAnsi="Maiandra GD" w:cs="Segoe UI"/>
              </w:rPr>
              <w:t>0.27</w:t>
            </w:r>
          </w:p>
        </w:tc>
        <w:tc>
          <w:tcPr>
            <w:tcW w:w="0" w:type="auto"/>
          </w:tcPr>
          <w:p w14:paraId="21D9C021" w14:textId="77777777" w:rsidR="003C5AC1" w:rsidRPr="000D27B1" w:rsidRDefault="00BD0695">
            <w:pPr>
              <w:pStyle w:val="Compact"/>
              <w:rPr>
                <w:rFonts w:ascii="Maiandra GD" w:hAnsi="Maiandra GD" w:cs="Segoe UI"/>
              </w:rPr>
            </w:pPr>
            <w:r w:rsidRPr="000D27B1">
              <w:rPr>
                <w:rFonts w:ascii="Maiandra GD" w:hAnsi="Maiandra GD" w:cs="Segoe UI"/>
              </w:rPr>
              <w:t>0.51</w:t>
            </w:r>
          </w:p>
        </w:tc>
      </w:tr>
      <w:tr w:rsidR="003C5AC1" w:rsidRPr="000D27B1" w14:paraId="38C04FA8" w14:textId="77777777">
        <w:tc>
          <w:tcPr>
            <w:tcW w:w="0" w:type="auto"/>
          </w:tcPr>
          <w:p w14:paraId="257B3AE1" w14:textId="77777777" w:rsidR="003C5AC1" w:rsidRPr="000D27B1" w:rsidRDefault="00BD0695">
            <w:pPr>
              <w:pStyle w:val="Compact"/>
              <w:rPr>
                <w:rFonts w:ascii="Maiandra GD" w:hAnsi="Maiandra GD" w:cs="Segoe UI"/>
              </w:rPr>
            </w:pPr>
            <w:r w:rsidRPr="000D27B1">
              <w:rPr>
                <w:rFonts w:ascii="Maiandra GD" w:hAnsi="Maiandra GD" w:cs="Segoe UI"/>
              </w:rPr>
              <w:t>1</w:t>
            </w:r>
          </w:p>
        </w:tc>
        <w:tc>
          <w:tcPr>
            <w:tcW w:w="0" w:type="auto"/>
          </w:tcPr>
          <w:p w14:paraId="038E8ED4" w14:textId="77777777" w:rsidR="003C5AC1" w:rsidRPr="000D27B1" w:rsidRDefault="00BD0695">
            <w:pPr>
              <w:pStyle w:val="Compact"/>
              <w:rPr>
                <w:rFonts w:ascii="Maiandra GD" w:hAnsi="Maiandra GD" w:cs="Segoe UI"/>
              </w:rPr>
            </w:pPr>
            <w:r w:rsidRPr="000D27B1">
              <w:rPr>
                <w:rFonts w:ascii="Maiandra GD" w:hAnsi="Maiandra GD" w:cs="Segoe UI"/>
              </w:rPr>
              <w:t>Logistic Regression</w:t>
            </w:r>
          </w:p>
        </w:tc>
        <w:tc>
          <w:tcPr>
            <w:tcW w:w="0" w:type="auto"/>
          </w:tcPr>
          <w:p w14:paraId="0F09FA44" w14:textId="77777777"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14:paraId="0CD2AC5E" w14:textId="77777777"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14:paraId="092B4554" w14:textId="77777777" w:rsidR="003C5AC1" w:rsidRPr="000D27B1" w:rsidRDefault="00BD0695">
            <w:pPr>
              <w:pStyle w:val="Compact"/>
              <w:rPr>
                <w:rFonts w:ascii="Maiandra GD" w:hAnsi="Maiandra GD" w:cs="Segoe UI"/>
              </w:rPr>
            </w:pPr>
            <w:r w:rsidRPr="000D27B1">
              <w:rPr>
                <w:rFonts w:ascii="Maiandra GD" w:hAnsi="Maiandra GD" w:cs="Segoe UI"/>
              </w:rPr>
              <w:t>0.85</w:t>
            </w:r>
          </w:p>
        </w:tc>
        <w:tc>
          <w:tcPr>
            <w:tcW w:w="0" w:type="auto"/>
          </w:tcPr>
          <w:p w14:paraId="5C0F5D50" w14:textId="77777777" w:rsidR="003C5AC1" w:rsidRPr="000D27B1" w:rsidRDefault="00BD0695">
            <w:pPr>
              <w:pStyle w:val="Compact"/>
              <w:rPr>
                <w:rFonts w:ascii="Maiandra GD" w:hAnsi="Maiandra GD" w:cs="Segoe UI"/>
              </w:rPr>
            </w:pPr>
            <w:r w:rsidRPr="000D27B1">
              <w:rPr>
                <w:rFonts w:ascii="Maiandra GD" w:hAnsi="Maiandra GD" w:cs="Segoe UI"/>
              </w:rPr>
              <w:t>0.78</w:t>
            </w:r>
          </w:p>
        </w:tc>
        <w:tc>
          <w:tcPr>
            <w:tcW w:w="0" w:type="auto"/>
          </w:tcPr>
          <w:p w14:paraId="547BAFEF" w14:textId="77777777"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14:paraId="281956EA" w14:textId="77777777" w:rsidR="003C5AC1" w:rsidRPr="000D27B1" w:rsidRDefault="00BD0695">
            <w:pPr>
              <w:pStyle w:val="Compact"/>
              <w:rPr>
                <w:rFonts w:ascii="Maiandra GD" w:hAnsi="Maiandra GD" w:cs="Segoe UI"/>
              </w:rPr>
            </w:pPr>
            <w:r w:rsidRPr="000D27B1">
              <w:rPr>
                <w:rFonts w:ascii="Maiandra GD" w:hAnsi="Maiandra GD" w:cs="Segoe UI"/>
              </w:rPr>
              <w:t>0.49</w:t>
            </w:r>
          </w:p>
        </w:tc>
        <w:tc>
          <w:tcPr>
            <w:tcW w:w="0" w:type="auto"/>
          </w:tcPr>
          <w:p w14:paraId="6F2828D8" w14:textId="77777777"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14:paraId="72B3DE80" w14:textId="77777777" w:rsidR="003C5AC1" w:rsidRPr="000D27B1" w:rsidRDefault="00BD0695">
            <w:pPr>
              <w:pStyle w:val="Compact"/>
              <w:rPr>
                <w:rFonts w:ascii="Maiandra GD" w:hAnsi="Maiandra GD" w:cs="Segoe UI"/>
              </w:rPr>
            </w:pPr>
            <w:r w:rsidRPr="000D27B1">
              <w:rPr>
                <w:rFonts w:ascii="Maiandra GD" w:hAnsi="Maiandra GD" w:cs="Segoe UI"/>
              </w:rPr>
              <w:t>0.37</w:t>
            </w:r>
          </w:p>
        </w:tc>
        <w:tc>
          <w:tcPr>
            <w:tcW w:w="0" w:type="auto"/>
          </w:tcPr>
          <w:p w14:paraId="796BD466" w14:textId="77777777" w:rsidR="003C5AC1" w:rsidRPr="000D27B1" w:rsidRDefault="00BD0695">
            <w:pPr>
              <w:pStyle w:val="Compact"/>
              <w:rPr>
                <w:rFonts w:ascii="Maiandra GD" w:hAnsi="Maiandra GD" w:cs="Segoe UI"/>
              </w:rPr>
            </w:pPr>
            <w:r w:rsidRPr="000D27B1">
              <w:rPr>
                <w:rFonts w:ascii="Maiandra GD" w:hAnsi="Maiandra GD" w:cs="Segoe UI"/>
              </w:rPr>
              <w:t>0.72</w:t>
            </w:r>
          </w:p>
        </w:tc>
      </w:tr>
      <w:tr w:rsidR="003C5AC1" w:rsidRPr="000D27B1" w14:paraId="4C3A06AC" w14:textId="77777777">
        <w:tc>
          <w:tcPr>
            <w:tcW w:w="0" w:type="auto"/>
          </w:tcPr>
          <w:p w14:paraId="44BCAA96" w14:textId="77777777" w:rsidR="003C5AC1" w:rsidRPr="000D27B1" w:rsidRDefault="00BD0695">
            <w:pPr>
              <w:pStyle w:val="Compact"/>
              <w:rPr>
                <w:rFonts w:ascii="Maiandra GD" w:hAnsi="Maiandra GD" w:cs="Segoe UI"/>
              </w:rPr>
            </w:pPr>
            <w:r w:rsidRPr="000D27B1">
              <w:rPr>
                <w:rFonts w:ascii="Maiandra GD" w:hAnsi="Maiandra GD" w:cs="Segoe UI"/>
              </w:rPr>
              <w:t>2</w:t>
            </w:r>
          </w:p>
        </w:tc>
        <w:tc>
          <w:tcPr>
            <w:tcW w:w="0" w:type="auto"/>
          </w:tcPr>
          <w:p w14:paraId="14E90C12" w14:textId="77777777" w:rsidR="003C5AC1" w:rsidRPr="000D27B1" w:rsidRDefault="00BD0695">
            <w:pPr>
              <w:pStyle w:val="Compact"/>
              <w:rPr>
                <w:rFonts w:ascii="Maiandra GD" w:hAnsi="Maiandra GD" w:cs="Segoe UI"/>
              </w:rPr>
            </w:pPr>
            <w:r w:rsidRPr="000D27B1">
              <w:rPr>
                <w:rFonts w:ascii="Maiandra GD" w:hAnsi="Maiandra GD" w:cs="Segoe UI"/>
              </w:rPr>
              <w:t>Decision Tree</w:t>
            </w:r>
          </w:p>
        </w:tc>
        <w:tc>
          <w:tcPr>
            <w:tcW w:w="0" w:type="auto"/>
          </w:tcPr>
          <w:p w14:paraId="4B80BE45" w14:textId="77777777"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14:paraId="25102B98" w14:textId="77777777"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14:paraId="7865277A" w14:textId="77777777"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14:paraId="5BA87B8A" w14:textId="77777777"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14:paraId="69983FA9" w14:textId="77777777"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14:paraId="10CF3121" w14:textId="77777777" w:rsidR="003C5AC1" w:rsidRPr="000D27B1" w:rsidRDefault="00BD0695">
            <w:pPr>
              <w:pStyle w:val="Compact"/>
              <w:rPr>
                <w:rFonts w:ascii="Maiandra GD" w:hAnsi="Maiandra GD" w:cs="Segoe UI"/>
              </w:rPr>
            </w:pPr>
            <w:r w:rsidRPr="000D27B1">
              <w:rPr>
                <w:rFonts w:ascii="Maiandra GD" w:hAnsi="Maiandra GD" w:cs="Segoe UI"/>
              </w:rPr>
              <w:t>0.68</w:t>
            </w:r>
          </w:p>
        </w:tc>
        <w:tc>
          <w:tcPr>
            <w:tcW w:w="0" w:type="auto"/>
          </w:tcPr>
          <w:p w14:paraId="779C86B1" w14:textId="77777777" w:rsidR="003C5AC1" w:rsidRPr="000D27B1" w:rsidRDefault="00BD0695">
            <w:pPr>
              <w:pStyle w:val="Compact"/>
              <w:rPr>
                <w:rFonts w:ascii="Maiandra GD" w:hAnsi="Maiandra GD" w:cs="Segoe UI"/>
              </w:rPr>
            </w:pPr>
            <w:r w:rsidRPr="000D27B1">
              <w:rPr>
                <w:rFonts w:ascii="Maiandra GD" w:hAnsi="Maiandra GD" w:cs="Segoe UI"/>
              </w:rPr>
              <w:t>0.83</w:t>
            </w:r>
          </w:p>
        </w:tc>
        <w:tc>
          <w:tcPr>
            <w:tcW w:w="0" w:type="auto"/>
          </w:tcPr>
          <w:p w14:paraId="4AE82DFC" w14:textId="77777777"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14:paraId="4838F5C9" w14:textId="77777777" w:rsidR="003C5AC1" w:rsidRPr="000D27B1" w:rsidRDefault="00BD0695">
            <w:pPr>
              <w:pStyle w:val="Compact"/>
              <w:rPr>
                <w:rFonts w:ascii="Maiandra GD" w:hAnsi="Maiandra GD" w:cs="Segoe UI"/>
              </w:rPr>
            </w:pPr>
            <w:r w:rsidRPr="000D27B1">
              <w:rPr>
                <w:rFonts w:ascii="Maiandra GD" w:hAnsi="Maiandra GD" w:cs="Segoe UI"/>
              </w:rPr>
              <w:t>0.74</w:t>
            </w:r>
          </w:p>
        </w:tc>
      </w:tr>
      <w:tr w:rsidR="003C5AC1" w:rsidRPr="000D27B1" w14:paraId="498D57AD" w14:textId="77777777">
        <w:tc>
          <w:tcPr>
            <w:tcW w:w="0" w:type="auto"/>
          </w:tcPr>
          <w:p w14:paraId="691EC87A" w14:textId="77777777" w:rsidR="003C5AC1" w:rsidRPr="000D27B1" w:rsidRDefault="00BD0695">
            <w:pPr>
              <w:pStyle w:val="Compact"/>
              <w:rPr>
                <w:rFonts w:ascii="Maiandra GD" w:hAnsi="Maiandra GD" w:cs="Segoe UI"/>
              </w:rPr>
            </w:pPr>
            <w:r w:rsidRPr="000D27B1">
              <w:rPr>
                <w:rFonts w:ascii="Maiandra GD" w:hAnsi="Maiandra GD" w:cs="Segoe UI"/>
              </w:rPr>
              <w:t>3</w:t>
            </w:r>
          </w:p>
        </w:tc>
        <w:tc>
          <w:tcPr>
            <w:tcW w:w="0" w:type="auto"/>
          </w:tcPr>
          <w:p w14:paraId="5CFDE1E9" w14:textId="77777777" w:rsidR="003C5AC1" w:rsidRPr="000D27B1" w:rsidRDefault="00BD0695">
            <w:pPr>
              <w:pStyle w:val="Compact"/>
              <w:rPr>
                <w:rFonts w:ascii="Maiandra GD" w:hAnsi="Maiandra GD" w:cs="Segoe UI"/>
              </w:rPr>
            </w:pPr>
            <w:r w:rsidRPr="000D27B1">
              <w:rPr>
                <w:rFonts w:ascii="Maiandra GD" w:hAnsi="Maiandra GD" w:cs="Segoe UI"/>
              </w:rPr>
              <w:t>Random Forest</w:t>
            </w:r>
          </w:p>
        </w:tc>
        <w:tc>
          <w:tcPr>
            <w:tcW w:w="0" w:type="auto"/>
          </w:tcPr>
          <w:p w14:paraId="12D08F93" w14:textId="77777777"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14:paraId="6620AB67" w14:textId="77777777"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14:paraId="0E5C86AE" w14:textId="77777777" w:rsidR="003C5AC1" w:rsidRPr="000D27B1" w:rsidRDefault="00BD0695">
            <w:pPr>
              <w:pStyle w:val="Compact"/>
              <w:rPr>
                <w:rFonts w:ascii="Maiandra GD" w:hAnsi="Maiandra GD" w:cs="Segoe UI"/>
              </w:rPr>
            </w:pPr>
            <w:r w:rsidRPr="000D27B1">
              <w:rPr>
                <w:rFonts w:ascii="Maiandra GD" w:hAnsi="Maiandra GD" w:cs="Segoe UI"/>
              </w:rPr>
              <w:t>0.99</w:t>
            </w:r>
          </w:p>
        </w:tc>
        <w:tc>
          <w:tcPr>
            <w:tcW w:w="0" w:type="auto"/>
          </w:tcPr>
          <w:p w14:paraId="0EA78925" w14:textId="77777777"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14:paraId="4C45124E" w14:textId="77777777" w:rsidR="003C5AC1" w:rsidRPr="000D27B1" w:rsidRDefault="00BD0695">
            <w:pPr>
              <w:pStyle w:val="Compact"/>
              <w:rPr>
                <w:rFonts w:ascii="Maiandra GD" w:hAnsi="Maiandra GD" w:cs="Segoe UI"/>
              </w:rPr>
            </w:pPr>
            <w:r w:rsidRPr="000D27B1">
              <w:rPr>
                <w:rFonts w:ascii="Maiandra GD" w:hAnsi="Maiandra GD" w:cs="Segoe UI"/>
              </w:rPr>
              <w:t>0.91</w:t>
            </w:r>
          </w:p>
        </w:tc>
        <w:tc>
          <w:tcPr>
            <w:tcW w:w="0" w:type="auto"/>
          </w:tcPr>
          <w:p w14:paraId="10DC0737" w14:textId="77777777" w:rsidR="003C5AC1" w:rsidRPr="000D27B1" w:rsidRDefault="00BD0695">
            <w:pPr>
              <w:pStyle w:val="Compact"/>
              <w:rPr>
                <w:rFonts w:ascii="Maiandra GD" w:hAnsi="Maiandra GD" w:cs="Segoe UI"/>
              </w:rPr>
            </w:pPr>
            <w:r w:rsidRPr="000D27B1">
              <w:rPr>
                <w:rFonts w:ascii="Maiandra GD" w:hAnsi="Maiandra GD" w:cs="Segoe UI"/>
              </w:rPr>
              <w:t>0.69</w:t>
            </w:r>
          </w:p>
        </w:tc>
        <w:tc>
          <w:tcPr>
            <w:tcW w:w="0" w:type="auto"/>
          </w:tcPr>
          <w:p w14:paraId="640D8A64" w14:textId="77777777" w:rsidR="003C5AC1" w:rsidRPr="000D27B1" w:rsidRDefault="00BD0695">
            <w:pPr>
              <w:pStyle w:val="Compact"/>
              <w:rPr>
                <w:rFonts w:ascii="Maiandra GD" w:hAnsi="Maiandra GD" w:cs="Segoe UI"/>
              </w:rPr>
            </w:pPr>
            <w:r w:rsidRPr="000D27B1">
              <w:rPr>
                <w:rFonts w:ascii="Maiandra GD" w:hAnsi="Maiandra GD" w:cs="Segoe UI"/>
              </w:rPr>
              <w:t>0.81</w:t>
            </w:r>
          </w:p>
        </w:tc>
        <w:tc>
          <w:tcPr>
            <w:tcW w:w="0" w:type="auto"/>
          </w:tcPr>
          <w:p w14:paraId="76830E1E" w14:textId="77777777" w:rsidR="003C5AC1" w:rsidRPr="000D27B1" w:rsidRDefault="00BD0695">
            <w:pPr>
              <w:pStyle w:val="Compact"/>
              <w:rPr>
                <w:rFonts w:ascii="Maiandra GD" w:hAnsi="Maiandra GD" w:cs="Segoe UI"/>
              </w:rPr>
            </w:pPr>
            <w:r w:rsidRPr="000D27B1">
              <w:rPr>
                <w:rFonts w:ascii="Maiandra GD" w:hAnsi="Maiandra GD" w:cs="Segoe UI"/>
              </w:rPr>
              <w:t>0.74</w:t>
            </w:r>
          </w:p>
        </w:tc>
        <w:tc>
          <w:tcPr>
            <w:tcW w:w="0" w:type="auto"/>
          </w:tcPr>
          <w:p w14:paraId="1CC19567" w14:textId="77777777" w:rsidR="003C5AC1" w:rsidRPr="000D27B1" w:rsidRDefault="00BD0695">
            <w:pPr>
              <w:pStyle w:val="Compact"/>
              <w:rPr>
                <w:rFonts w:ascii="Maiandra GD" w:hAnsi="Maiandra GD" w:cs="Segoe UI"/>
              </w:rPr>
            </w:pPr>
            <w:r w:rsidRPr="000D27B1">
              <w:rPr>
                <w:rFonts w:ascii="Maiandra GD" w:hAnsi="Maiandra GD" w:cs="Segoe UI"/>
              </w:rPr>
              <w:t>0.65</w:t>
            </w:r>
          </w:p>
        </w:tc>
      </w:tr>
    </w:tbl>
    <w:p w14:paraId="4E6957B8" w14:textId="77777777" w:rsidR="00D26DA7" w:rsidRDefault="00D26DA7">
      <w:pPr>
        <w:pStyle w:val="BodyText"/>
        <w:rPr>
          <w:rFonts w:ascii="Maiandra GD" w:hAnsi="Maiandra GD" w:cs="Segoe UI"/>
          <w:b/>
          <w:bCs/>
        </w:rPr>
      </w:pPr>
    </w:p>
    <w:p w14:paraId="3A571FCF" w14:textId="77777777" w:rsidR="00D26DA7" w:rsidRDefault="00D26DA7">
      <w:pPr>
        <w:pStyle w:val="BodyText"/>
        <w:rPr>
          <w:rFonts w:ascii="Maiandra GD" w:hAnsi="Maiandra GD" w:cs="Segoe UI"/>
          <w:b/>
          <w:bCs/>
        </w:rPr>
      </w:pPr>
    </w:p>
    <w:p w14:paraId="3B6C2C9B" w14:textId="77777777" w:rsidR="003C5AC1" w:rsidRPr="000D27B1" w:rsidRDefault="0061149D">
      <w:pPr>
        <w:pStyle w:val="BodyText"/>
        <w:rPr>
          <w:rFonts w:ascii="Maiandra GD" w:hAnsi="Maiandra GD" w:cs="Segoe UI"/>
        </w:rPr>
      </w:pPr>
      <w:r>
        <w:rPr>
          <w:rFonts w:ascii="Maiandra GD" w:hAnsi="Maiandra GD" w:cs="Segoe UI"/>
          <w:b/>
          <w:bCs/>
        </w:rPr>
        <w:t xml:space="preserve">Summary Overview </w:t>
      </w:r>
      <w:proofErr w:type="gramStart"/>
      <w:r>
        <w:rPr>
          <w:rFonts w:ascii="Maiandra GD" w:hAnsi="Maiandra GD" w:cs="Segoe UI"/>
          <w:b/>
          <w:bCs/>
        </w:rPr>
        <w:t>( before</w:t>
      </w:r>
      <w:proofErr w:type="gramEnd"/>
      <w:r>
        <w:rPr>
          <w:rFonts w:ascii="Maiandra GD" w:hAnsi="Maiandra GD" w:cs="Segoe UI"/>
          <w:b/>
          <w:bCs/>
        </w:rPr>
        <w:t xml:space="preserve"> Fine Tuning the best Model)</w:t>
      </w:r>
    </w:p>
    <w:p w14:paraId="3FF7F912" w14:textId="77777777" w:rsidR="003C5AC1" w:rsidRPr="000D27B1" w:rsidRDefault="00BD0695">
      <w:pPr>
        <w:pStyle w:val="BodyText"/>
        <w:rPr>
          <w:rFonts w:ascii="Maiandra GD" w:hAnsi="Maiandra GD" w:cs="Segoe UI"/>
        </w:rPr>
      </w:pPr>
      <w:r w:rsidRPr="000D27B1">
        <w:rPr>
          <w:rFonts w:ascii="Maiandra GD" w:hAnsi="Maiandra GD" w:cs="Segoe UI"/>
          <w:b/>
          <w:bCs/>
        </w:rPr>
        <w:t>Objective:</w:t>
      </w:r>
    </w:p>
    <w:p w14:paraId="271AFB50" w14:textId="77777777" w:rsidR="003C5AC1" w:rsidRPr="000D27B1" w:rsidRDefault="00BD0695">
      <w:pPr>
        <w:pStyle w:val="BodyText"/>
        <w:rPr>
          <w:rFonts w:ascii="Maiandra GD" w:hAnsi="Maiandra GD" w:cs="Segoe UI"/>
        </w:rPr>
      </w:pPr>
      <w:r w:rsidRPr="000D27B1">
        <w:rPr>
          <w:rFonts w:ascii="Maiandra GD" w:hAnsi="Maiandra GD" w:cs="Segoe UI"/>
        </w:rPr>
        <w:lastRenderedPageBreak/>
        <w:t>The primary objective of this project is to develop a predictive model that accurately identifies customers likely to churn at SyriaTel. By accurately predicting customer churn, SyriaTel can proactively implement targeted retention strategies, reduce financial losses, and enhance overall customer satisfaction.</w:t>
      </w:r>
    </w:p>
    <w:p w14:paraId="5127E263" w14:textId="77777777" w:rsidR="003C5AC1" w:rsidRPr="000D27B1" w:rsidRDefault="00BD0695">
      <w:pPr>
        <w:pStyle w:val="BodyText"/>
        <w:rPr>
          <w:rFonts w:ascii="Maiandra GD" w:hAnsi="Maiandra GD" w:cs="Segoe UI"/>
        </w:rPr>
      </w:pPr>
      <w:r w:rsidRPr="000D27B1">
        <w:rPr>
          <w:rFonts w:ascii="Maiandra GD" w:hAnsi="Maiandra GD" w:cs="Segoe UI"/>
          <w:b/>
          <w:bCs/>
        </w:rPr>
        <w:t>Model Evaluation:</w:t>
      </w:r>
    </w:p>
    <w:p w14:paraId="0224BDE5" w14:textId="77777777" w:rsidR="003C5AC1" w:rsidRPr="000D27B1" w:rsidRDefault="00BD0695">
      <w:pPr>
        <w:pStyle w:val="BodyText"/>
        <w:rPr>
          <w:rFonts w:ascii="Maiandra GD" w:hAnsi="Maiandra GD" w:cs="Segoe UI"/>
        </w:rPr>
      </w:pPr>
      <w:r w:rsidRPr="000D27B1">
        <w:rPr>
          <w:rFonts w:ascii="Maiandra GD" w:hAnsi="Maiandra GD" w:cs="Segoe UI"/>
        </w:rPr>
        <w:t>We assessed four machine learning models—Logistic Regression, Random Forest, K-Nearest Neighbors (KNN), and Decision Tree—across multiple performance metrics, including Accuracy, F1-Score, ROC-AUC Score, Precision, and Recall. These metrics were evaluated on both cross-validation performance and final test set results to ensure the models' robustness and reliability in identifying customers at risk of churning.</w:t>
      </w:r>
    </w:p>
    <w:p w14:paraId="5695AA12" w14:textId="77777777" w:rsidR="003C5AC1" w:rsidRPr="000D27B1" w:rsidRDefault="00BD0695">
      <w:pPr>
        <w:pStyle w:val="BodyText"/>
        <w:rPr>
          <w:rFonts w:ascii="Maiandra GD" w:hAnsi="Maiandra GD" w:cs="Segoe UI"/>
        </w:rPr>
      </w:pPr>
      <w:r w:rsidRPr="000D27B1">
        <w:rPr>
          <w:rFonts w:ascii="Maiandra GD" w:hAnsi="Maiandra GD" w:cs="Segoe UI"/>
          <w:b/>
          <w:bCs/>
        </w:rPr>
        <w:t>Key Findings:</w:t>
      </w:r>
    </w:p>
    <w:p w14:paraId="46AA5101" w14:textId="77777777" w:rsidR="003C5AC1" w:rsidRPr="000D27B1" w:rsidRDefault="00BD0695">
      <w:pPr>
        <w:pStyle w:val="BodyText"/>
        <w:rPr>
          <w:rFonts w:ascii="Maiandra GD" w:hAnsi="Maiandra GD" w:cs="Segoe UI"/>
        </w:rPr>
      </w:pPr>
      <w:r w:rsidRPr="000D27B1">
        <w:rPr>
          <w:rFonts w:ascii="Maiandra GD" w:hAnsi="Maiandra GD" w:cs="Segoe UI"/>
        </w:rPr>
        <w:t>K-Nearest Neighbors (KNN): The KNN model showed weaker performance, particularly on the test set, with a Test F1-Score of 0.35 and a low Test Precision of 0.27. Its overall accuracy is moderate, but it struggles with distinguishing churners from non-churners, as indicated by the lowest Test ROC-AUC Score of 0.63.</w:t>
      </w:r>
    </w:p>
    <w:p w14:paraId="0EF26364" w14:textId="77777777" w:rsidR="003C5AC1" w:rsidRPr="000D27B1" w:rsidRDefault="00BD0695">
      <w:pPr>
        <w:pStyle w:val="BodyText"/>
        <w:rPr>
          <w:rFonts w:ascii="Maiandra GD" w:hAnsi="Maiandra GD" w:cs="Segoe UI"/>
        </w:rPr>
      </w:pPr>
      <w:r w:rsidRPr="000D27B1">
        <w:rPr>
          <w:rFonts w:ascii="Maiandra GD" w:hAnsi="Maiandra GD" w:cs="Segoe UI"/>
        </w:rPr>
        <w:t>Logistic Regression: This model demonstrated moderate performance with a Mean Accuracy and F1-Score of 0.79. However, its Test Precision was relatively low at 0.37, which indicates that while it can identify churners well (high recall at 0.72), it often misclassifies non-churners as churners.</w:t>
      </w:r>
    </w:p>
    <w:p w14:paraId="03DBA682" w14:textId="77777777" w:rsidR="003C5AC1" w:rsidRPr="000D27B1" w:rsidRDefault="00BD0695">
      <w:pPr>
        <w:pStyle w:val="BodyText"/>
        <w:rPr>
          <w:rFonts w:ascii="Maiandra GD" w:hAnsi="Maiandra GD" w:cs="Segoe UI"/>
        </w:rPr>
      </w:pPr>
      <w:r w:rsidRPr="000D27B1">
        <w:rPr>
          <w:rFonts w:ascii="Maiandra GD" w:hAnsi="Maiandra GD" w:cs="Segoe UI"/>
        </w:rPr>
        <w:t>Decision Tree: The Decision Tree model performed well, with a Mean Accuracy and F1-Score of 0.90. It demonstrated a strong balance between precision (0.63) and recall (0.74) on the test set, leading to a high Test ROC-AUC Score of 0.83. This model is well-suited for accurately identifying customers likely to churn.</w:t>
      </w:r>
    </w:p>
    <w:p w14:paraId="1C8F7F07" w14:textId="77777777" w:rsidR="003C5AC1" w:rsidRPr="000D27B1" w:rsidRDefault="00BD0695">
      <w:pPr>
        <w:pStyle w:val="BodyText"/>
        <w:rPr>
          <w:rFonts w:ascii="Maiandra GD" w:hAnsi="Maiandra GD" w:cs="Segoe UI"/>
        </w:rPr>
      </w:pPr>
      <w:r w:rsidRPr="000D27B1">
        <w:rPr>
          <w:rFonts w:ascii="Maiandra GD" w:hAnsi="Maiandra GD" w:cs="Segoe UI"/>
        </w:rPr>
        <w:t>Random Forest: The Random Forest model emerged as a strong performer with the highest Mean Accuracy (0.95) and ROC-AUC Score (0.99). It also maintained solid performance on the test set with an Accuracy of 0.91 and an F1-Score of 0.69. This model offers a good balance between precision (0.74) and recall (0.65), making it highly reliable for identifying customers likely to churn.</w:t>
      </w:r>
    </w:p>
    <w:p w14:paraId="4808F30E" w14:textId="77777777" w:rsidR="00D26DA7" w:rsidRDefault="00D26DA7">
      <w:pPr>
        <w:pStyle w:val="BodyText"/>
        <w:rPr>
          <w:rFonts w:ascii="Maiandra GD" w:hAnsi="Maiandra GD" w:cs="Segoe UI"/>
          <w:b/>
          <w:bCs/>
        </w:rPr>
      </w:pPr>
    </w:p>
    <w:p w14:paraId="1A612CD1" w14:textId="77777777" w:rsidR="003C5AC1" w:rsidRPr="000D27B1" w:rsidRDefault="00BD0695">
      <w:pPr>
        <w:pStyle w:val="BodyText"/>
        <w:rPr>
          <w:rFonts w:ascii="Maiandra GD" w:hAnsi="Maiandra GD" w:cs="Segoe UI"/>
        </w:rPr>
      </w:pPr>
      <w:r w:rsidRPr="000D27B1">
        <w:rPr>
          <w:rFonts w:ascii="Maiandra GD" w:hAnsi="Maiandra GD" w:cs="Segoe UI"/>
          <w:b/>
          <w:bCs/>
        </w:rPr>
        <w:t>Conclusion:</w:t>
      </w:r>
    </w:p>
    <w:p w14:paraId="1D010167" w14:textId="77777777" w:rsidR="003C5AC1" w:rsidRPr="000D27B1" w:rsidRDefault="00BD0695">
      <w:pPr>
        <w:pStyle w:val="BodyText"/>
        <w:rPr>
          <w:rFonts w:ascii="Maiandra GD" w:hAnsi="Maiandra GD" w:cs="Segoe UI"/>
        </w:rPr>
      </w:pPr>
      <w:r w:rsidRPr="000D27B1">
        <w:rPr>
          <w:rFonts w:ascii="Maiandra GD" w:hAnsi="Maiandra GD" w:cs="Segoe UI"/>
          <w:b/>
          <w:bCs/>
        </w:rPr>
        <w:t>The Random Forest and Decision Tree models are the top performers in this evaluation</w:t>
      </w:r>
      <w:r w:rsidRPr="000D27B1">
        <w:rPr>
          <w:rFonts w:ascii="Maiandra GD" w:hAnsi="Maiandra GD" w:cs="Segoe UI"/>
        </w:rPr>
        <w:t xml:space="preserve">. The Random Forest model, with its highest Mean Accuracy and ROC-AUC Score, coupled with strong test performance, is a highly reliable choice for </w:t>
      </w:r>
      <w:r w:rsidRPr="000D27B1">
        <w:rPr>
          <w:rFonts w:ascii="Maiandra GD" w:hAnsi="Maiandra GD" w:cs="Segoe UI"/>
        </w:rPr>
        <w:lastRenderedPageBreak/>
        <w:t>predicting customer churn. The Decision Tree model also stands out with balanced performance across all key metrics, making it an excellent alternative.</w:t>
      </w:r>
    </w:p>
    <w:p w14:paraId="4A9F9E17" w14:textId="77777777" w:rsidR="003C5AC1" w:rsidRPr="000D27B1" w:rsidRDefault="00BD0695">
      <w:pPr>
        <w:pStyle w:val="BodyText"/>
        <w:rPr>
          <w:rFonts w:ascii="Maiandra GD" w:hAnsi="Maiandra GD" w:cs="Segoe UI"/>
        </w:rPr>
      </w:pPr>
      <w:r w:rsidRPr="000D27B1">
        <w:rPr>
          <w:rFonts w:ascii="Maiandra GD" w:hAnsi="Maiandra GD" w:cs="Segoe UI"/>
          <w:b/>
          <w:bCs/>
        </w:rPr>
        <w:t>Recommendation:</w:t>
      </w:r>
    </w:p>
    <w:p w14:paraId="6880B1BE" w14:textId="77777777" w:rsidR="003C5AC1" w:rsidRPr="000D27B1" w:rsidRDefault="00BD0695">
      <w:pPr>
        <w:pStyle w:val="BodyText"/>
        <w:rPr>
          <w:rFonts w:ascii="Maiandra GD" w:hAnsi="Maiandra GD" w:cs="Segoe UI"/>
        </w:rPr>
      </w:pPr>
      <w:r w:rsidRPr="000D27B1">
        <w:rPr>
          <w:rFonts w:ascii="Maiandra GD" w:hAnsi="Maiandra GD" w:cs="Segoe UI"/>
        </w:rPr>
        <w:t xml:space="preserve">Based on the evaluation, </w:t>
      </w:r>
      <w:r w:rsidRPr="000D27B1">
        <w:rPr>
          <w:rFonts w:ascii="Maiandra GD" w:hAnsi="Maiandra GD" w:cs="Segoe UI"/>
          <w:b/>
          <w:bCs/>
        </w:rPr>
        <w:t>we suggest fine-tuning both the Random Forest and Decision Tree models. This approach will help identify the truly best model for SyriaTel’s needs,</w:t>
      </w:r>
      <w:r w:rsidRPr="000D27B1">
        <w:rPr>
          <w:rFonts w:ascii="Maiandra GD" w:hAnsi="Maiandra GD" w:cs="Segoe UI"/>
        </w:rPr>
        <w:t xml:space="preserve"> enabling effective targeting of at-risk customers, reducing churn, minimizing financial losses, and enhancing customer loyalty and satisfaction.</w:t>
      </w:r>
    </w:p>
    <w:p w14:paraId="2C2FBA9D" w14:textId="77777777" w:rsidR="003C5AC1" w:rsidRPr="0061149D" w:rsidRDefault="00BD0695" w:rsidP="0061149D">
      <w:pPr>
        <w:pStyle w:val="BodyText"/>
        <w:shd w:val="clear" w:color="auto" w:fill="D9F2D0" w:themeFill="accent6" w:themeFillTint="33"/>
        <w:rPr>
          <w:rFonts w:ascii="Maiandra GD" w:hAnsi="Maiandra GD" w:cs="Segoe UI"/>
          <w:b/>
        </w:rPr>
      </w:pPr>
      <w:r w:rsidRPr="0061149D">
        <w:rPr>
          <w:rFonts w:ascii="Maiandra GD" w:hAnsi="Maiandra GD" w:cs="Segoe UI"/>
          <w:b/>
          <w:bCs/>
        </w:rPr>
        <w:t xml:space="preserve"> Model Fine-Tuning</w:t>
      </w:r>
      <w:r w:rsidR="0061149D">
        <w:rPr>
          <w:rFonts w:ascii="Maiandra GD" w:hAnsi="Maiandra GD" w:cs="Segoe UI"/>
          <w:b/>
          <w:bCs/>
        </w:rPr>
        <w:t xml:space="preserve">- </w:t>
      </w:r>
      <w:r w:rsidR="0061149D" w:rsidRPr="000D27B1">
        <w:rPr>
          <w:rFonts w:ascii="Maiandra GD" w:hAnsi="Maiandra GD" w:cs="Segoe UI"/>
          <w:b/>
          <w:bCs/>
        </w:rPr>
        <w:t>Random Forest and Decision Tree models</w:t>
      </w:r>
    </w:p>
    <w:p w14:paraId="3E16E4CA" w14:textId="77777777" w:rsidR="00CF7018" w:rsidRPr="00CF7018" w:rsidRDefault="00CF7018" w:rsidP="00CF7018">
      <w:pPr>
        <w:spacing w:before="100" w:beforeAutospacing="1" w:after="100" w:afterAutospacing="1"/>
        <w:rPr>
          <w:rFonts w:ascii="Maiandra GD" w:hAnsi="Maiandra GD"/>
        </w:rPr>
      </w:pPr>
      <w:r w:rsidRPr="00CF7018">
        <w:rPr>
          <w:rFonts w:ascii="Maiandra GD" w:hAnsi="Maiandra GD"/>
          <w:b/>
          <w:bCs/>
        </w:rPr>
        <w:t>Summary of Model Evaluations:</w:t>
      </w:r>
    </w:p>
    <w:p w14:paraId="0F53E55D" w14:textId="77777777" w:rsidR="00CF7018" w:rsidRPr="00CF7018" w:rsidRDefault="00CF7018" w:rsidP="00EE12AC">
      <w:pPr>
        <w:numPr>
          <w:ilvl w:val="0"/>
          <w:numId w:val="41"/>
        </w:numPr>
        <w:spacing w:before="100" w:beforeAutospacing="1" w:after="100" w:afterAutospacing="1"/>
        <w:rPr>
          <w:rFonts w:ascii="Maiandra GD" w:hAnsi="Maiandra GD"/>
        </w:rPr>
      </w:pPr>
      <w:r w:rsidRPr="00CF7018">
        <w:rPr>
          <w:rFonts w:ascii="Maiandra GD" w:hAnsi="Maiandra GD"/>
          <w:b/>
          <w:bCs/>
        </w:rPr>
        <w:t>Decision Tree Model Evaluation:</w:t>
      </w:r>
    </w:p>
    <w:p w14:paraId="2092DB4E" w14:textId="77777777"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The Decision Tree model was tested on the scaled test data.</w:t>
      </w:r>
    </w:p>
    <w:p w14:paraId="3CF413DB" w14:textId="77777777"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Key metrics include the confusion matrix, classification report (showing precision, recall, and F1-score), and ROC-AUC score.</w:t>
      </w:r>
    </w:p>
    <w:p w14:paraId="7AAA8E33" w14:textId="77777777"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These metrics provide insights into the model's accuracy and its ability to correctly classify both positive and negative cases.</w:t>
      </w:r>
    </w:p>
    <w:p w14:paraId="7C1E2BF7" w14:textId="77777777" w:rsidR="00CF7018" w:rsidRPr="00CF7018" w:rsidRDefault="00CF7018" w:rsidP="00EE12AC">
      <w:pPr>
        <w:numPr>
          <w:ilvl w:val="0"/>
          <w:numId w:val="41"/>
        </w:numPr>
        <w:spacing w:before="100" w:beforeAutospacing="1" w:after="100" w:afterAutospacing="1"/>
        <w:rPr>
          <w:rFonts w:ascii="Maiandra GD" w:hAnsi="Maiandra GD"/>
        </w:rPr>
      </w:pPr>
      <w:r w:rsidRPr="00CF7018">
        <w:rPr>
          <w:rFonts w:ascii="Maiandra GD" w:hAnsi="Maiandra GD"/>
          <w:b/>
          <w:bCs/>
        </w:rPr>
        <w:t>Random Forest Model Evaluation:</w:t>
      </w:r>
    </w:p>
    <w:p w14:paraId="2C89A33C" w14:textId="77777777"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Similarly, the fine-tuned Random Forest model was evaluated on the same test set.</w:t>
      </w:r>
    </w:p>
    <w:p w14:paraId="3747FC0E" w14:textId="77777777"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Metrics such as the confusion matrix, classification report, and ROC-AUC score were calculated.</w:t>
      </w:r>
    </w:p>
    <w:p w14:paraId="5F9D74F5" w14:textId="77777777"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The Random Forest generally provides a comparison point to assess if it performs better than the Decision Tree across these metrics.</w:t>
      </w:r>
    </w:p>
    <w:p w14:paraId="369CCCF9" w14:textId="77777777" w:rsidR="00CF7018" w:rsidRDefault="00CF7018">
      <w:pPr>
        <w:pStyle w:val="FirstParagraph"/>
        <w:rPr>
          <w:rFonts w:ascii="Maiandra GD" w:hAnsi="Maiandra GD" w:cs="Segoe UI"/>
        </w:rPr>
      </w:pPr>
    </w:p>
    <w:p w14:paraId="38702A80" w14:textId="77777777" w:rsidR="00CF7018" w:rsidRDefault="00CF7018">
      <w:pPr>
        <w:pStyle w:val="FirstParagraph"/>
        <w:rPr>
          <w:rFonts w:ascii="Maiandra GD" w:hAnsi="Maiandra GD" w:cs="Segoe UI"/>
          <w:b/>
        </w:rPr>
      </w:pPr>
    </w:p>
    <w:p w14:paraId="421B3343" w14:textId="77777777" w:rsidR="00CF7018" w:rsidRDefault="00CF7018">
      <w:pPr>
        <w:pStyle w:val="FirstParagraph"/>
        <w:rPr>
          <w:rFonts w:ascii="Maiandra GD" w:hAnsi="Maiandra GD" w:cs="Segoe UI"/>
          <w:b/>
        </w:rPr>
      </w:pPr>
    </w:p>
    <w:p w14:paraId="288A651D" w14:textId="77777777" w:rsidR="00CF7018" w:rsidRDefault="00CF7018">
      <w:pPr>
        <w:pStyle w:val="FirstParagraph"/>
        <w:rPr>
          <w:rFonts w:ascii="Maiandra GD" w:hAnsi="Maiandra GD" w:cs="Segoe UI"/>
          <w:b/>
        </w:rPr>
      </w:pPr>
    </w:p>
    <w:p w14:paraId="6055BFDB" w14:textId="77777777" w:rsidR="00CF7018" w:rsidRDefault="00CF7018">
      <w:pPr>
        <w:pStyle w:val="FirstParagraph"/>
        <w:rPr>
          <w:rFonts w:ascii="Maiandra GD" w:hAnsi="Maiandra GD" w:cs="Segoe UI"/>
          <w:b/>
        </w:rPr>
      </w:pPr>
    </w:p>
    <w:p w14:paraId="54AE28D9" w14:textId="77777777" w:rsidR="00CF7018" w:rsidRDefault="00CF7018" w:rsidP="00CF7018">
      <w:pPr>
        <w:pStyle w:val="FirstParagraph"/>
      </w:pPr>
      <w:r w:rsidRPr="00CF7018">
        <w:rPr>
          <w:rFonts w:ascii="Maiandra GD" w:hAnsi="Maiandra GD" w:cs="Segoe UI"/>
          <w:b/>
        </w:rPr>
        <w:lastRenderedPageBreak/>
        <w:t>Visualization of confusion</w:t>
      </w:r>
      <w:r w:rsidR="00AD0DCD">
        <w:rPr>
          <w:rFonts w:ascii="Maiandra GD" w:hAnsi="Maiandra GD" w:cs="Segoe UI"/>
          <w:b/>
        </w:rPr>
        <w:t xml:space="preserve"> </w:t>
      </w:r>
      <w:proofErr w:type="gramStart"/>
      <w:r w:rsidR="00AD0DCD">
        <w:rPr>
          <w:rFonts w:ascii="Maiandra GD" w:hAnsi="Maiandra GD" w:cs="Segoe UI"/>
          <w:b/>
        </w:rPr>
        <w:t>matrix ,</w:t>
      </w:r>
      <w:r w:rsidRPr="00CF7018">
        <w:rPr>
          <w:rFonts w:ascii="Maiandra GD" w:hAnsi="Maiandra GD" w:cs="Segoe UI"/>
          <w:b/>
        </w:rPr>
        <w:t>summary</w:t>
      </w:r>
      <w:proofErr w:type="gramEnd"/>
      <w:r w:rsidRPr="00CF7018">
        <w:rPr>
          <w:rFonts w:ascii="Maiandra GD" w:hAnsi="Maiandra GD" w:cs="Segoe UI"/>
          <w:b/>
        </w:rPr>
        <w:t xml:space="preserve"> statisti</w:t>
      </w:r>
      <w:r w:rsidR="00AD0DCD">
        <w:rPr>
          <w:rFonts w:ascii="Maiandra GD" w:hAnsi="Maiandra GD" w:cs="Segoe UI"/>
          <w:b/>
        </w:rPr>
        <w:t xml:space="preserve">cs ,ROC-AUC Curves </w:t>
      </w:r>
      <w:r w:rsidRPr="00CF7018">
        <w:rPr>
          <w:rFonts w:ascii="Maiandra GD" w:hAnsi="Maiandra GD" w:cs="Segoe UI"/>
          <w:b/>
        </w:rPr>
        <w:t>for fine-Tuned Decision Tree Model and Random Forest Model</w:t>
      </w:r>
    </w:p>
    <w:p w14:paraId="3861E313" w14:textId="77777777" w:rsidR="00CF7018" w:rsidRPr="00CF7018" w:rsidRDefault="00CF7018" w:rsidP="00CF7018">
      <w:pPr>
        <w:pStyle w:val="BodyText"/>
      </w:pPr>
    </w:p>
    <w:p w14:paraId="1E512C5E" w14:textId="77777777" w:rsidR="00CF7018" w:rsidRDefault="00CF7018">
      <w:pPr>
        <w:pStyle w:val="FirstParagraph"/>
        <w:rPr>
          <w:rFonts w:ascii="Maiandra GD" w:hAnsi="Maiandra GD" w:cs="Segoe UI"/>
        </w:rPr>
      </w:pPr>
      <w:r w:rsidRPr="00CF7018">
        <w:rPr>
          <w:rFonts w:ascii="Maiandra GD" w:hAnsi="Maiandra GD" w:cs="Segoe UI"/>
          <w:noProof/>
        </w:rPr>
        <w:drawing>
          <wp:inline distT="0" distB="0" distL="0" distR="0" wp14:anchorId="61661D28" wp14:editId="257960FF">
            <wp:extent cx="8229600" cy="3887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36605" cy="3891202"/>
                    </a:xfrm>
                    <a:prstGeom prst="rect">
                      <a:avLst/>
                    </a:prstGeom>
                  </pic:spPr>
                </pic:pic>
              </a:graphicData>
            </a:graphic>
          </wp:inline>
        </w:drawing>
      </w:r>
    </w:p>
    <w:p w14:paraId="2B1FCB2C" w14:textId="77777777" w:rsidR="003C5AC1" w:rsidRPr="000D27B1" w:rsidRDefault="000E0F6E" w:rsidP="000E0F6E">
      <w:pPr>
        <w:pStyle w:val="SourceCode"/>
        <w:rPr>
          <w:rFonts w:ascii="Maiandra GD" w:hAnsi="Maiandra GD" w:cs="Segoe UI"/>
        </w:rPr>
      </w:pPr>
      <w:r>
        <w:rPr>
          <w:rStyle w:val="VerbatimChar"/>
          <w:rFonts w:ascii="Maiandra GD" w:hAnsi="Maiandra GD" w:cs="Segoe UI"/>
          <w:sz w:val="24"/>
        </w:rPr>
        <w:t>S</w:t>
      </w:r>
      <w:r w:rsidR="00BD0695" w:rsidRPr="000D27B1">
        <w:rPr>
          <w:rStyle w:val="VerbatimChar"/>
          <w:rFonts w:ascii="Maiandra GD" w:hAnsi="Maiandra GD" w:cs="Segoe UI"/>
          <w:sz w:val="24"/>
        </w:rPr>
        <w:t>umma</w:t>
      </w:r>
      <w:r>
        <w:rPr>
          <w:rStyle w:val="VerbatimChar"/>
          <w:rFonts w:ascii="Maiandra GD" w:hAnsi="Maiandra GD" w:cs="Segoe UI"/>
          <w:sz w:val="24"/>
        </w:rPr>
        <w:t>ry Statistics for Fine-Tuned Decision Tree and Random Forest</w:t>
      </w:r>
      <w:r w:rsidR="00BD0695" w:rsidRPr="000D27B1">
        <w:rPr>
          <w:rFonts w:ascii="Maiandra GD" w:hAnsi="Maiandra GD" w:cs="Segoe UI"/>
        </w:rPr>
        <w:br/>
      </w:r>
    </w:p>
    <w:tbl>
      <w:tblPr>
        <w:tblStyle w:val="Table"/>
        <w:tblW w:w="0" w:type="auto"/>
        <w:tblLook w:val="0020" w:firstRow="1" w:lastRow="0" w:firstColumn="0" w:lastColumn="0" w:noHBand="0" w:noVBand="0"/>
      </w:tblPr>
      <w:tblGrid>
        <w:gridCol w:w="358"/>
        <w:gridCol w:w="1818"/>
        <w:gridCol w:w="1144"/>
        <w:gridCol w:w="1066"/>
        <w:gridCol w:w="1925"/>
        <w:gridCol w:w="1136"/>
        <w:gridCol w:w="833"/>
      </w:tblGrid>
      <w:tr w:rsidR="003C5AC1" w:rsidRPr="000D27B1" w14:paraId="43A5BE12" w14:textId="77777777"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14:paraId="7DC21339" w14:textId="77777777" w:rsidR="003C5AC1" w:rsidRPr="000D27B1" w:rsidRDefault="003C5AC1">
            <w:pPr>
              <w:pStyle w:val="Compact"/>
              <w:rPr>
                <w:rFonts w:ascii="Maiandra GD" w:hAnsi="Maiandra GD" w:cs="Segoe UI"/>
              </w:rPr>
            </w:pPr>
          </w:p>
        </w:tc>
        <w:tc>
          <w:tcPr>
            <w:tcW w:w="0" w:type="auto"/>
          </w:tcPr>
          <w:p w14:paraId="19687369" w14:textId="77777777"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14:paraId="572046CE" w14:textId="77777777" w:rsidR="003C5AC1" w:rsidRPr="000D27B1" w:rsidRDefault="00BD0695">
            <w:pPr>
              <w:pStyle w:val="Compact"/>
              <w:rPr>
                <w:rFonts w:ascii="Maiandra GD" w:hAnsi="Maiandra GD" w:cs="Segoe UI"/>
              </w:rPr>
            </w:pPr>
            <w:r w:rsidRPr="000D27B1">
              <w:rPr>
                <w:rFonts w:ascii="Maiandra GD" w:hAnsi="Maiandra GD" w:cs="Segoe UI"/>
              </w:rPr>
              <w:t>Accuracy</w:t>
            </w:r>
          </w:p>
        </w:tc>
        <w:tc>
          <w:tcPr>
            <w:tcW w:w="0" w:type="auto"/>
          </w:tcPr>
          <w:p w14:paraId="0C492781" w14:textId="77777777" w:rsidR="003C5AC1" w:rsidRPr="000D27B1" w:rsidRDefault="00BD0695">
            <w:pPr>
              <w:pStyle w:val="Compact"/>
              <w:rPr>
                <w:rFonts w:ascii="Maiandra GD" w:hAnsi="Maiandra GD" w:cs="Segoe UI"/>
              </w:rPr>
            </w:pPr>
            <w:r w:rsidRPr="000D27B1">
              <w:rPr>
                <w:rFonts w:ascii="Maiandra GD" w:hAnsi="Maiandra GD" w:cs="Segoe UI"/>
              </w:rPr>
              <w:t>F1-Score</w:t>
            </w:r>
          </w:p>
        </w:tc>
        <w:tc>
          <w:tcPr>
            <w:tcW w:w="0" w:type="auto"/>
          </w:tcPr>
          <w:p w14:paraId="6D7D2B18" w14:textId="77777777" w:rsidR="003C5AC1" w:rsidRPr="000D27B1" w:rsidRDefault="00BD0695">
            <w:pPr>
              <w:pStyle w:val="Compact"/>
              <w:rPr>
                <w:rFonts w:ascii="Maiandra GD" w:hAnsi="Maiandra GD" w:cs="Segoe UI"/>
              </w:rPr>
            </w:pPr>
            <w:r w:rsidRPr="000D27B1">
              <w:rPr>
                <w:rFonts w:ascii="Maiandra GD" w:hAnsi="Maiandra GD" w:cs="Segoe UI"/>
              </w:rPr>
              <w:t>ROC-AUC Score</w:t>
            </w:r>
          </w:p>
        </w:tc>
        <w:tc>
          <w:tcPr>
            <w:tcW w:w="0" w:type="auto"/>
          </w:tcPr>
          <w:p w14:paraId="75EB3080" w14:textId="77777777" w:rsidR="003C5AC1" w:rsidRPr="000D27B1" w:rsidRDefault="00BD0695">
            <w:pPr>
              <w:pStyle w:val="Compact"/>
              <w:rPr>
                <w:rFonts w:ascii="Maiandra GD" w:hAnsi="Maiandra GD" w:cs="Segoe UI"/>
              </w:rPr>
            </w:pPr>
            <w:r w:rsidRPr="000D27B1">
              <w:rPr>
                <w:rFonts w:ascii="Maiandra GD" w:hAnsi="Maiandra GD" w:cs="Segoe UI"/>
              </w:rPr>
              <w:t>Precision</w:t>
            </w:r>
          </w:p>
        </w:tc>
        <w:tc>
          <w:tcPr>
            <w:tcW w:w="0" w:type="auto"/>
          </w:tcPr>
          <w:p w14:paraId="5AB09735" w14:textId="77777777" w:rsidR="003C5AC1" w:rsidRPr="000D27B1" w:rsidRDefault="00BD0695">
            <w:pPr>
              <w:pStyle w:val="Compact"/>
              <w:rPr>
                <w:rFonts w:ascii="Maiandra GD" w:hAnsi="Maiandra GD" w:cs="Segoe UI"/>
              </w:rPr>
            </w:pPr>
            <w:r w:rsidRPr="000D27B1">
              <w:rPr>
                <w:rFonts w:ascii="Maiandra GD" w:hAnsi="Maiandra GD" w:cs="Segoe UI"/>
              </w:rPr>
              <w:t>Recall</w:t>
            </w:r>
          </w:p>
        </w:tc>
      </w:tr>
      <w:tr w:rsidR="003C5AC1" w:rsidRPr="000D27B1" w14:paraId="57D3B8D2" w14:textId="77777777">
        <w:tc>
          <w:tcPr>
            <w:tcW w:w="0" w:type="auto"/>
          </w:tcPr>
          <w:p w14:paraId="48798F02" w14:textId="77777777"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14:paraId="7A700ABA" w14:textId="77777777" w:rsidR="003C5AC1" w:rsidRPr="000D27B1" w:rsidRDefault="00BD0695">
            <w:pPr>
              <w:pStyle w:val="Compact"/>
              <w:rPr>
                <w:rFonts w:ascii="Maiandra GD" w:hAnsi="Maiandra GD" w:cs="Segoe UI"/>
              </w:rPr>
            </w:pPr>
            <w:r w:rsidRPr="000D27B1">
              <w:rPr>
                <w:rFonts w:ascii="Maiandra GD" w:hAnsi="Maiandra GD" w:cs="Segoe UI"/>
              </w:rPr>
              <w:t>Decision Tree</w:t>
            </w:r>
          </w:p>
        </w:tc>
        <w:tc>
          <w:tcPr>
            <w:tcW w:w="0" w:type="auto"/>
          </w:tcPr>
          <w:p w14:paraId="37587AF4" w14:textId="77777777"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14:paraId="5871C65E" w14:textId="77777777" w:rsidR="003C5AC1" w:rsidRPr="000D27B1" w:rsidRDefault="00BD0695">
            <w:pPr>
              <w:pStyle w:val="Compact"/>
              <w:rPr>
                <w:rFonts w:ascii="Maiandra GD" w:hAnsi="Maiandra GD" w:cs="Segoe UI"/>
              </w:rPr>
            </w:pPr>
            <w:r w:rsidRPr="000D27B1">
              <w:rPr>
                <w:rFonts w:ascii="Maiandra GD" w:hAnsi="Maiandra GD" w:cs="Segoe UI"/>
              </w:rPr>
              <w:t>0.68</w:t>
            </w:r>
          </w:p>
        </w:tc>
        <w:tc>
          <w:tcPr>
            <w:tcW w:w="0" w:type="auto"/>
          </w:tcPr>
          <w:p w14:paraId="1FD3FB49" w14:textId="77777777" w:rsidR="003C5AC1" w:rsidRPr="000D27B1" w:rsidRDefault="00BD0695">
            <w:pPr>
              <w:pStyle w:val="Compact"/>
              <w:rPr>
                <w:rFonts w:ascii="Maiandra GD" w:hAnsi="Maiandra GD" w:cs="Segoe UI"/>
              </w:rPr>
            </w:pPr>
            <w:r w:rsidRPr="000D27B1">
              <w:rPr>
                <w:rFonts w:ascii="Maiandra GD" w:hAnsi="Maiandra GD" w:cs="Segoe UI"/>
              </w:rPr>
              <w:t>0.83</w:t>
            </w:r>
          </w:p>
        </w:tc>
        <w:tc>
          <w:tcPr>
            <w:tcW w:w="0" w:type="auto"/>
          </w:tcPr>
          <w:p w14:paraId="225BF205" w14:textId="77777777" w:rsidR="003C5AC1" w:rsidRPr="000D27B1" w:rsidRDefault="00BD0695">
            <w:pPr>
              <w:pStyle w:val="Compact"/>
              <w:rPr>
                <w:rFonts w:ascii="Maiandra GD" w:hAnsi="Maiandra GD" w:cs="Segoe UI"/>
              </w:rPr>
            </w:pPr>
            <w:r w:rsidRPr="000D27B1">
              <w:rPr>
                <w:rFonts w:ascii="Maiandra GD" w:hAnsi="Maiandra GD" w:cs="Segoe UI"/>
              </w:rPr>
              <w:t>0.64</w:t>
            </w:r>
          </w:p>
        </w:tc>
        <w:tc>
          <w:tcPr>
            <w:tcW w:w="0" w:type="auto"/>
          </w:tcPr>
          <w:p w14:paraId="3C605CC5" w14:textId="77777777" w:rsidR="003C5AC1" w:rsidRPr="000D27B1" w:rsidRDefault="00BD0695">
            <w:pPr>
              <w:pStyle w:val="Compact"/>
              <w:rPr>
                <w:rFonts w:ascii="Maiandra GD" w:hAnsi="Maiandra GD" w:cs="Segoe UI"/>
              </w:rPr>
            </w:pPr>
            <w:r w:rsidRPr="000D27B1">
              <w:rPr>
                <w:rFonts w:ascii="Maiandra GD" w:hAnsi="Maiandra GD" w:cs="Segoe UI"/>
              </w:rPr>
              <w:t>0.74</w:t>
            </w:r>
          </w:p>
        </w:tc>
      </w:tr>
      <w:tr w:rsidR="003C5AC1" w:rsidRPr="000D27B1" w14:paraId="5D94FD0B" w14:textId="77777777">
        <w:tc>
          <w:tcPr>
            <w:tcW w:w="0" w:type="auto"/>
          </w:tcPr>
          <w:p w14:paraId="70664686" w14:textId="77777777" w:rsidR="003C5AC1" w:rsidRPr="000D27B1" w:rsidRDefault="00BD0695">
            <w:pPr>
              <w:pStyle w:val="Compact"/>
              <w:rPr>
                <w:rFonts w:ascii="Maiandra GD" w:hAnsi="Maiandra GD" w:cs="Segoe UI"/>
              </w:rPr>
            </w:pPr>
            <w:r w:rsidRPr="000D27B1">
              <w:rPr>
                <w:rFonts w:ascii="Maiandra GD" w:hAnsi="Maiandra GD" w:cs="Segoe UI"/>
              </w:rPr>
              <w:t>1</w:t>
            </w:r>
          </w:p>
        </w:tc>
        <w:tc>
          <w:tcPr>
            <w:tcW w:w="0" w:type="auto"/>
          </w:tcPr>
          <w:p w14:paraId="1EAC74A6" w14:textId="77777777" w:rsidR="003C5AC1" w:rsidRPr="000D27B1" w:rsidRDefault="00BD0695">
            <w:pPr>
              <w:pStyle w:val="Compact"/>
              <w:rPr>
                <w:rFonts w:ascii="Maiandra GD" w:hAnsi="Maiandra GD" w:cs="Segoe UI"/>
              </w:rPr>
            </w:pPr>
            <w:r w:rsidRPr="000D27B1">
              <w:rPr>
                <w:rFonts w:ascii="Maiandra GD" w:hAnsi="Maiandra GD" w:cs="Segoe UI"/>
              </w:rPr>
              <w:t>Random Forest</w:t>
            </w:r>
          </w:p>
        </w:tc>
        <w:tc>
          <w:tcPr>
            <w:tcW w:w="0" w:type="auto"/>
          </w:tcPr>
          <w:p w14:paraId="5903C26B" w14:textId="77777777" w:rsidR="003C5AC1" w:rsidRPr="000D27B1" w:rsidRDefault="00BD0695">
            <w:pPr>
              <w:pStyle w:val="Compact"/>
              <w:rPr>
                <w:rFonts w:ascii="Maiandra GD" w:hAnsi="Maiandra GD" w:cs="Segoe UI"/>
              </w:rPr>
            </w:pPr>
            <w:r w:rsidRPr="000D27B1">
              <w:rPr>
                <w:rFonts w:ascii="Maiandra GD" w:hAnsi="Maiandra GD" w:cs="Segoe UI"/>
              </w:rPr>
              <w:t>0.93</w:t>
            </w:r>
          </w:p>
        </w:tc>
        <w:tc>
          <w:tcPr>
            <w:tcW w:w="0" w:type="auto"/>
          </w:tcPr>
          <w:p w14:paraId="004672F8" w14:textId="77777777"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14:paraId="29B53D62" w14:textId="77777777" w:rsidR="003C5AC1" w:rsidRPr="000D27B1" w:rsidRDefault="00BD0695">
            <w:pPr>
              <w:pStyle w:val="Compact"/>
              <w:rPr>
                <w:rFonts w:ascii="Maiandra GD" w:hAnsi="Maiandra GD" w:cs="Segoe UI"/>
              </w:rPr>
            </w:pPr>
            <w:r w:rsidRPr="000D27B1">
              <w:rPr>
                <w:rFonts w:ascii="Maiandra GD" w:hAnsi="Maiandra GD" w:cs="Segoe UI"/>
              </w:rPr>
              <w:t>0.85</w:t>
            </w:r>
          </w:p>
        </w:tc>
        <w:tc>
          <w:tcPr>
            <w:tcW w:w="0" w:type="auto"/>
          </w:tcPr>
          <w:p w14:paraId="29008F4D" w14:textId="77777777"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14:paraId="158655C4" w14:textId="77777777" w:rsidR="003C5AC1" w:rsidRPr="000D27B1" w:rsidRDefault="00BD0695">
            <w:pPr>
              <w:pStyle w:val="Compact"/>
              <w:rPr>
                <w:rFonts w:ascii="Maiandra GD" w:hAnsi="Maiandra GD" w:cs="Segoe UI"/>
              </w:rPr>
            </w:pPr>
            <w:r w:rsidRPr="000D27B1">
              <w:rPr>
                <w:rFonts w:ascii="Maiandra GD" w:hAnsi="Maiandra GD" w:cs="Segoe UI"/>
              </w:rPr>
              <w:t>0.75</w:t>
            </w:r>
          </w:p>
        </w:tc>
      </w:tr>
    </w:tbl>
    <w:p w14:paraId="37BC7BB8" w14:textId="77777777" w:rsidR="003C5AC1" w:rsidRPr="000D27B1" w:rsidRDefault="00BD0695">
      <w:pPr>
        <w:pStyle w:val="SourceCode"/>
        <w:rPr>
          <w:rFonts w:ascii="Maiandra GD" w:hAnsi="Maiandra GD" w:cs="Segoe UI"/>
        </w:rPr>
      </w:pPr>
      <w:r w:rsidRPr="000D27B1">
        <w:rPr>
          <w:rFonts w:ascii="Maiandra GD" w:hAnsi="Maiandra GD" w:cs="Segoe UI"/>
        </w:rPr>
        <w:lastRenderedPageBreak/>
        <w:br/>
      </w:r>
      <w:r w:rsidR="00AD0DCD" w:rsidRPr="00AD0DCD">
        <w:rPr>
          <w:rFonts w:ascii="Maiandra GD" w:hAnsi="Maiandra GD" w:cs="Segoe UI"/>
          <w:noProof/>
        </w:rPr>
        <w:drawing>
          <wp:inline distT="0" distB="0" distL="0" distR="0" wp14:anchorId="3C8AEBD5" wp14:editId="38861203">
            <wp:extent cx="4321387" cy="323723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393" cy="3243977"/>
                    </a:xfrm>
                    <a:prstGeom prst="rect">
                      <a:avLst/>
                    </a:prstGeom>
                  </pic:spPr>
                </pic:pic>
              </a:graphicData>
            </a:graphic>
          </wp:inline>
        </w:drawing>
      </w:r>
    </w:p>
    <w:p w14:paraId="54E30AD3" w14:textId="77777777" w:rsidR="003C5AC1" w:rsidRPr="000D27B1" w:rsidRDefault="003C5AC1">
      <w:pPr>
        <w:pStyle w:val="FirstParagraph"/>
        <w:rPr>
          <w:rFonts w:ascii="Maiandra GD" w:hAnsi="Maiandra GD" w:cs="Segoe UI"/>
        </w:rPr>
      </w:pPr>
    </w:p>
    <w:p w14:paraId="25231759" w14:textId="77777777" w:rsidR="003C5AC1" w:rsidRPr="000E0F6E" w:rsidRDefault="00BD0695" w:rsidP="000E0F6E">
      <w:pPr>
        <w:pStyle w:val="BodyText"/>
        <w:shd w:val="clear" w:color="auto" w:fill="D9F2D0" w:themeFill="accent6" w:themeFillTint="33"/>
        <w:rPr>
          <w:rFonts w:ascii="Maiandra GD" w:hAnsi="Maiandra GD" w:cs="Segoe UI"/>
          <w:b/>
        </w:rPr>
      </w:pPr>
      <w:r w:rsidRPr="000E0F6E">
        <w:rPr>
          <w:rFonts w:ascii="Maiandra GD" w:hAnsi="Maiandra GD" w:cs="Segoe UI"/>
          <w:b/>
          <w:bCs/>
        </w:rPr>
        <w:t>Summary of Findings Based on the evaluation of the Decision Tree and Random Forest models, after Fine-Tuning</w:t>
      </w:r>
    </w:p>
    <w:p w14:paraId="4E436AE0" w14:textId="77777777" w:rsidR="003C5AC1" w:rsidRPr="00AD0DCD" w:rsidRDefault="00BD0695" w:rsidP="00EE12AC">
      <w:pPr>
        <w:pStyle w:val="Compact"/>
        <w:numPr>
          <w:ilvl w:val="0"/>
          <w:numId w:val="43"/>
        </w:numPr>
        <w:rPr>
          <w:rFonts w:ascii="Maiandra GD" w:hAnsi="Maiandra GD" w:cs="Segoe UI"/>
        </w:rPr>
      </w:pPr>
      <w:r w:rsidRPr="00AD0DCD">
        <w:rPr>
          <w:rFonts w:ascii="Maiandra GD" w:hAnsi="Maiandra GD" w:cs="Segoe UI"/>
        </w:rPr>
        <w:t xml:space="preserve">Overall Model </w:t>
      </w:r>
      <w:proofErr w:type="spellStart"/>
      <w:proofErr w:type="gramStart"/>
      <w:r w:rsidRPr="00AD0DCD">
        <w:rPr>
          <w:rFonts w:ascii="Maiandra GD" w:hAnsi="Maiandra GD" w:cs="Segoe UI"/>
        </w:rPr>
        <w:t>Performance:</w:t>
      </w:r>
      <w:r w:rsidRPr="00AD0DCD">
        <w:rPr>
          <w:rFonts w:ascii="Maiandra GD" w:hAnsi="Maiandra GD" w:cs="Segoe UI"/>
          <w:b/>
          <w:bCs/>
        </w:rPr>
        <w:t>Random</w:t>
      </w:r>
      <w:proofErr w:type="spellEnd"/>
      <w:proofErr w:type="gramEnd"/>
      <w:r w:rsidRPr="00AD0DCD">
        <w:rPr>
          <w:rFonts w:ascii="Maiandra GD" w:hAnsi="Maiandra GD" w:cs="Segoe UI"/>
          <w:b/>
          <w:bCs/>
        </w:rPr>
        <w:t xml:space="preserve"> Forest Model outperforms the Decision Tree model across most metrics:</w:t>
      </w:r>
    </w:p>
    <w:p w14:paraId="0B680066" w14:textId="77777777" w:rsidR="003C5AC1" w:rsidRPr="000D27B1" w:rsidRDefault="00BD0695" w:rsidP="00EE12AC">
      <w:pPr>
        <w:numPr>
          <w:ilvl w:val="0"/>
          <w:numId w:val="10"/>
        </w:numPr>
        <w:rPr>
          <w:rFonts w:ascii="Maiandra GD" w:hAnsi="Maiandra GD" w:cs="Segoe UI"/>
        </w:rPr>
      </w:pPr>
      <w:r w:rsidRPr="000D27B1">
        <w:rPr>
          <w:rFonts w:ascii="Maiandra GD" w:hAnsi="Maiandra GD" w:cs="Segoe UI"/>
        </w:rPr>
        <w:t>Accuracy: The Random Forest model achieved an accuracy of 0.93, compared to 0.90 for the Decision Tree.</w:t>
      </w:r>
    </w:p>
    <w:p w14:paraId="2FE4078C" w14:textId="77777777" w:rsidR="003C5AC1" w:rsidRPr="000D27B1" w:rsidRDefault="00BD0695" w:rsidP="00EE12AC">
      <w:pPr>
        <w:numPr>
          <w:ilvl w:val="0"/>
          <w:numId w:val="10"/>
        </w:numPr>
        <w:rPr>
          <w:rFonts w:ascii="Maiandra GD" w:hAnsi="Maiandra GD" w:cs="Segoe UI"/>
        </w:rPr>
      </w:pPr>
      <w:r w:rsidRPr="000D27B1">
        <w:rPr>
          <w:rFonts w:ascii="Maiandra GD" w:hAnsi="Maiandra GD" w:cs="Segoe UI"/>
        </w:rPr>
        <w:t>F1-Score: The Random Forest model also had a higher F1-Score of 0.75 for the True class, indicating a better balance between precision and recall, compared to the Decision Tree's F1-Score of 0.68.</w:t>
      </w:r>
    </w:p>
    <w:p w14:paraId="5A024C11" w14:textId="77777777" w:rsidR="003C5AC1" w:rsidRPr="000D27B1" w:rsidRDefault="00BD0695" w:rsidP="00EE12AC">
      <w:pPr>
        <w:numPr>
          <w:ilvl w:val="0"/>
          <w:numId w:val="10"/>
        </w:numPr>
        <w:rPr>
          <w:rFonts w:ascii="Maiandra GD" w:hAnsi="Maiandra GD" w:cs="Segoe UI"/>
        </w:rPr>
      </w:pPr>
      <w:r w:rsidRPr="000D27B1">
        <w:rPr>
          <w:rFonts w:ascii="Maiandra GD" w:hAnsi="Maiandra GD" w:cs="Segoe UI"/>
        </w:rPr>
        <w:t>ROC-AUC Score: The Random Forest model achieved a higher ROC-AUC Score of 0.85, indicating a better ability to distinguish between churners and non-churners compared to the Decision Tree's ROC-AUC Score of 0.83.</w:t>
      </w:r>
    </w:p>
    <w:p w14:paraId="252D0996" w14:textId="77777777" w:rsidR="003C5AC1" w:rsidRPr="000D27B1" w:rsidRDefault="00BD0695" w:rsidP="00EE12AC">
      <w:pPr>
        <w:pStyle w:val="Compact"/>
        <w:numPr>
          <w:ilvl w:val="0"/>
          <w:numId w:val="44"/>
        </w:numPr>
        <w:rPr>
          <w:rFonts w:ascii="Maiandra GD" w:hAnsi="Maiandra GD" w:cs="Segoe UI"/>
        </w:rPr>
      </w:pPr>
      <w:r w:rsidRPr="000D27B1">
        <w:rPr>
          <w:rFonts w:ascii="Maiandra GD" w:hAnsi="Maiandra GD" w:cs="Segoe UI"/>
        </w:rPr>
        <w:t>Alignment with Business Objectives:</w:t>
      </w:r>
    </w:p>
    <w:p w14:paraId="4BD57810" w14:textId="77777777" w:rsidR="003C5AC1" w:rsidRPr="000D27B1" w:rsidRDefault="00BD0695" w:rsidP="000E0F6E">
      <w:pPr>
        <w:pStyle w:val="FirstParagraph"/>
        <w:ind w:left="360"/>
        <w:rPr>
          <w:rFonts w:ascii="Maiandra GD" w:hAnsi="Maiandra GD" w:cs="Segoe UI"/>
        </w:rPr>
      </w:pPr>
      <w:r w:rsidRPr="000D27B1">
        <w:rPr>
          <w:rFonts w:ascii="Maiandra GD" w:hAnsi="Maiandra GD" w:cs="Segoe UI"/>
          <w:b/>
          <w:bCs/>
        </w:rPr>
        <w:lastRenderedPageBreak/>
        <w:t>Reducing Churn: The primary objective is to accurately identify customers likely to churn so that targeted retention strategies can be implemented. The Random Forest model, with its higher accuracy, F1-Score, and ROC-AUC Score, is better suited to this task. It is more effective in correctly identifying customers who are likely to churn, making it the preferred choice for deployment.</w:t>
      </w:r>
    </w:p>
    <w:p w14:paraId="576BDCF8" w14:textId="77777777" w:rsidR="003C5AC1" w:rsidRPr="000D27B1" w:rsidRDefault="00BD0695" w:rsidP="00EE12AC">
      <w:pPr>
        <w:pStyle w:val="Compact"/>
        <w:numPr>
          <w:ilvl w:val="0"/>
          <w:numId w:val="44"/>
        </w:numPr>
        <w:rPr>
          <w:rFonts w:ascii="Maiandra GD" w:hAnsi="Maiandra GD" w:cs="Segoe UI"/>
        </w:rPr>
      </w:pPr>
      <w:r w:rsidRPr="000D27B1">
        <w:rPr>
          <w:rFonts w:ascii="Maiandra GD" w:hAnsi="Maiandra GD" w:cs="Segoe UI"/>
        </w:rPr>
        <w:t>Trade-offs and Considerations:</w:t>
      </w:r>
    </w:p>
    <w:p w14:paraId="60090A28" w14:textId="77777777" w:rsidR="003C5AC1" w:rsidRPr="000D27B1" w:rsidRDefault="00BD0695" w:rsidP="000E0F6E">
      <w:pPr>
        <w:pStyle w:val="FirstParagraph"/>
        <w:ind w:left="360"/>
        <w:rPr>
          <w:rFonts w:ascii="Maiandra GD" w:hAnsi="Maiandra GD" w:cs="Segoe UI"/>
        </w:rPr>
      </w:pPr>
      <w:r w:rsidRPr="000D27B1">
        <w:rPr>
          <w:rFonts w:ascii="Maiandra GD" w:hAnsi="Maiandra GD" w:cs="Segoe UI"/>
        </w:rPr>
        <w:t>Precision vs. Recall: While the Random Forest model offers higher overall accuracy and precision, it is essential to consider the balance between precision and recall. The Random Forest model has slightly better precision and recall balance, which is crucial when the cost of false positives and false negatives is significant.</w:t>
      </w:r>
    </w:p>
    <w:p w14:paraId="55D7883B" w14:textId="77777777" w:rsidR="003C5AC1" w:rsidRPr="000D27B1" w:rsidRDefault="00BD0695" w:rsidP="000E0F6E">
      <w:pPr>
        <w:pStyle w:val="BodyText"/>
        <w:ind w:left="360"/>
        <w:rPr>
          <w:rFonts w:ascii="Maiandra GD" w:hAnsi="Maiandra GD" w:cs="Segoe UI"/>
        </w:rPr>
      </w:pPr>
      <w:r w:rsidRPr="000D27B1">
        <w:rPr>
          <w:rFonts w:ascii="Maiandra GD" w:hAnsi="Maiandra GD" w:cs="Segoe UI"/>
        </w:rPr>
        <w:t>Model Complexity: The Random Forest model is inherently more complex and computationally intensive than the Decision Tree model. However, this complexity translates into better performance and robustness, which is advantageous for large-scale applications like customer churn prediction.</w:t>
      </w:r>
    </w:p>
    <w:p w14:paraId="48922842" w14:textId="77777777" w:rsidR="00AD0DCD" w:rsidRPr="000E0F6E" w:rsidRDefault="00AD0DCD" w:rsidP="00AD0DCD">
      <w:pPr>
        <w:pStyle w:val="BodyText"/>
        <w:shd w:val="clear" w:color="auto" w:fill="D9F2D0" w:themeFill="accent6" w:themeFillTint="33"/>
        <w:rPr>
          <w:rFonts w:ascii="Maiandra GD" w:hAnsi="Maiandra GD" w:cs="Segoe UI"/>
          <w:b/>
        </w:rPr>
      </w:pPr>
      <w:r>
        <w:rPr>
          <w:rFonts w:ascii="Maiandra GD" w:hAnsi="Maiandra GD" w:cs="Segoe UI"/>
          <w:b/>
          <w:bCs/>
        </w:rPr>
        <w:t xml:space="preserve">Recommendation based on </w:t>
      </w:r>
      <w:r w:rsidRPr="000E0F6E">
        <w:rPr>
          <w:rFonts w:ascii="Maiandra GD" w:hAnsi="Maiandra GD" w:cs="Segoe UI"/>
          <w:b/>
          <w:bCs/>
        </w:rPr>
        <w:t>the evaluation of the Decision Tree and Random Forest models, after Fine-Tuning</w:t>
      </w:r>
    </w:p>
    <w:p w14:paraId="2A1F4A3D" w14:textId="77777777" w:rsidR="003C5AC1" w:rsidRPr="000D27B1" w:rsidRDefault="00BD0695" w:rsidP="00EE12AC">
      <w:pPr>
        <w:numPr>
          <w:ilvl w:val="0"/>
          <w:numId w:val="42"/>
        </w:numPr>
        <w:rPr>
          <w:rFonts w:ascii="Maiandra GD" w:hAnsi="Maiandra GD" w:cs="Segoe UI"/>
        </w:rPr>
      </w:pPr>
      <w:r w:rsidRPr="000D27B1">
        <w:rPr>
          <w:rFonts w:ascii="Maiandra GD" w:hAnsi="Maiandra GD" w:cs="Segoe UI"/>
          <w:b/>
          <w:bCs/>
        </w:rPr>
        <w:t>Deploy the Random Forest Model: Given its superior performance across key metrics, the Random Forest model is recommended for deployment.</w:t>
      </w:r>
      <w:r w:rsidRPr="000D27B1">
        <w:rPr>
          <w:rFonts w:ascii="Maiandra GD" w:hAnsi="Maiandra GD" w:cs="Segoe UI"/>
        </w:rPr>
        <w:t xml:space="preserve"> It is more likely to effectively reduce churn by accurately identifying at-risk customers.</w:t>
      </w:r>
    </w:p>
    <w:p w14:paraId="0D6FCCF9" w14:textId="77777777" w:rsidR="003C5AC1" w:rsidRPr="000D27B1" w:rsidRDefault="00BD0695" w:rsidP="00EE12AC">
      <w:pPr>
        <w:numPr>
          <w:ilvl w:val="0"/>
          <w:numId w:val="42"/>
        </w:numPr>
        <w:rPr>
          <w:rFonts w:ascii="Maiandra GD" w:hAnsi="Maiandra GD" w:cs="Segoe UI"/>
        </w:rPr>
      </w:pPr>
      <w:r w:rsidRPr="000D27B1">
        <w:rPr>
          <w:rFonts w:ascii="Maiandra GD" w:hAnsi="Maiandra GD" w:cs="Segoe UI"/>
        </w:rPr>
        <w:t xml:space="preserve">Consider Fine-Tuning: Although the model has been optimized, </w:t>
      </w:r>
      <w:r w:rsidRPr="000D27B1">
        <w:rPr>
          <w:rFonts w:ascii="Maiandra GD" w:hAnsi="Maiandra GD" w:cs="Segoe UI"/>
          <w:b/>
          <w:bCs/>
        </w:rPr>
        <w:t>further fine-tuning and validation on additional data may help to further improve its performance, particularly in specific customer segments.</w:t>
      </w:r>
    </w:p>
    <w:p w14:paraId="15171286" w14:textId="77777777" w:rsidR="003C5AC1" w:rsidRPr="000D27B1" w:rsidRDefault="00BD0695" w:rsidP="00EE12AC">
      <w:pPr>
        <w:numPr>
          <w:ilvl w:val="0"/>
          <w:numId w:val="42"/>
        </w:numPr>
        <w:rPr>
          <w:rFonts w:ascii="Maiandra GD" w:hAnsi="Maiandra GD" w:cs="Segoe UI"/>
        </w:rPr>
      </w:pPr>
      <w:r w:rsidRPr="000D27B1">
        <w:rPr>
          <w:rFonts w:ascii="Maiandra GD" w:hAnsi="Maiandra GD" w:cs="Segoe UI"/>
          <w:b/>
          <w:bCs/>
        </w:rPr>
        <w:t>Perform Feature Selection Using SHAP Analysis:</w:t>
      </w:r>
      <w:r w:rsidRPr="000D27B1">
        <w:rPr>
          <w:rFonts w:ascii="Maiandra GD" w:hAnsi="Maiandra GD" w:cs="Segoe UI"/>
        </w:rPr>
        <w:t xml:space="preserve"> Utilizing SHAP (SHapley Additive exPlanations) analysis for feature selection can provide valuable insights into which features have the most significant impact on the model's predictions. This analysis can help in simplifying the model by potentially reducing the number of features, leading to better generalization and improved performance.</w:t>
      </w:r>
    </w:p>
    <w:p w14:paraId="312E5CA6" w14:textId="77777777" w:rsidR="003C5AC1" w:rsidRPr="000D27B1" w:rsidRDefault="00BD0695" w:rsidP="00AD0DCD">
      <w:pPr>
        <w:pStyle w:val="FirstParagraph"/>
        <w:shd w:val="clear" w:color="auto" w:fill="D9F2D0" w:themeFill="accent6" w:themeFillTint="33"/>
        <w:rPr>
          <w:rFonts w:ascii="Maiandra GD" w:hAnsi="Maiandra GD" w:cs="Segoe UI"/>
        </w:rPr>
      </w:pPr>
      <w:r w:rsidRPr="000D27B1">
        <w:rPr>
          <w:rFonts w:ascii="Maiandra GD" w:hAnsi="Maiandra GD" w:cs="Segoe UI"/>
          <w:b/>
          <w:bCs/>
        </w:rPr>
        <w:t>Understanding Which variables affects the Random Forest Model's Predictions for Customer Churn at SyriaTel</w:t>
      </w:r>
    </w:p>
    <w:p w14:paraId="5AA50819" w14:textId="77777777" w:rsidR="003C5AC1" w:rsidRPr="000D27B1" w:rsidRDefault="00BD0695">
      <w:pPr>
        <w:pStyle w:val="BodyText"/>
        <w:rPr>
          <w:rFonts w:ascii="Maiandra GD" w:hAnsi="Maiandra GD" w:cs="Segoe UI"/>
        </w:rPr>
      </w:pPr>
      <w:r w:rsidRPr="000D27B1">
        <w:rPr>
          <w:rFonts w:ascii="Maiandra GD" w:hAnsi="Maiandra GD" w:cs="Segoe UI"/>
        </w:rPr>
        <w:t>In this step, we're using SHAP (SHapley Additive exPlanations) to understand which factors most influence the model's predictions about whether a SyriaTel customer is likely to leave (churn).</w:t>
      </w:r>
    </w:p>
    <w:p w14:paraId="08347EFA" w14:textId="77777777" w:rsidR="003C5AC1" w:rsidRPr="000D27B1" w:rsidRDefault="00BD0695">
      <w:pPr>
        <w:pStyle w:val="BodyText"/>
        <w:rPr>
          <w:rFonts w:ascii="Maiandra GD" w:hAnsi="Maiandra GD" w:cs="Segoe UI"/>
        </w:rPr>
      </w:pPr>
      <w:r w:rsidRPr="000D27B1">
        <w:rPr>
          <w:rFonts w:ascii="Maiandra GD" w:hAnsi="Maiandra GD" w:cs="Segoe UI"/>
        </w:rPr>
        <w:t>The SHAP summary plot reveals which features—like call duration, service issues, or billing amount—push the model's predictions towards a positive outcome (predicting that a customer will leave) or a negative one (predicting they will stay).</w:t>
      </w:r>
    </w:p>
    <w:p w14:paraId="60F7F2C4" w14:textId="77777777" w:rsidR="003C5AC1" w:rsidRPr="000D27B1" w:rsidRDefault="00BD0695" w:rsidP="00AD0DCD">
      <w:pPr>
        <w:pStyle w:val="BodyText"/>
        <w:rPr>
          <w:rFonts w:ascii="Maiandra GD" w:hAnsi="Maiandra GD" w:cs="Segoe UI"/>
        </w:rPr>
      </w:pPr>
      <w:r w:rsidRPr="000D27B1">
        <w:rPr>
          <w:rFonts w:ascii="Maiandra GD" w:hAnsi="Maiandra GD" w:cs="Segoe UI"/>
        </w:rPr>
        <w:lastRenderedPageBreak/>
        <w:t>In simple terms, it shows us which factors are most important and how they affect the model’s decision to predict that a customer is at risk of churning, helping SyriaTel target the right areas to improve customer retention.</w:t>
      </w:r>
      <w:r w:rsidRPr="000D27B1">
        <w:rPr>
          <w:rFonts w:ascii="Maiandra GD" w:hAnsi="Maiandra GD" w:cs="Segoe UI"/>
          <w:noProof/>
        </w:rPr>
        <w:lastRenderedPageBreak/>
        <w:drawing>
          <wp:inline distT="0" distB="0" distL="0" distR="0" wp14:anchorId="0A6DC972" wp14:editId="30D5D16A">
            <wp:extent cx="5334000" cy="6444678"/>
            <wp:effectExtent l="0" t="0" r="0" b="0"/>
            <wp:docPr id="69"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70" name="Picture" descr="./e3d07a254b31af264b775f6e0487305433ff6b57.png"/>
                    <pic:cNvPicPr>
                      <a:picLocks noChangeAspect="1" noChangeArrowheads="1"/>
                    </pic:cNvPicPr>
                  </pic:nvPicPr>
                  <pic:blipFill>
                    <a:blip r:embed="rId24"/>
                    <a:stretch>
                      <a:fillRect/>
                    </a:stretch>
                  </pic:blipFill>
                  <pic:spPr bwMode="auto">
                    <a:xfrm>
                      <a:off x="0" y="0"/>
                      <a:ext cx="5334000" cy="6444678"/>
                    </a:xfrm>
                    <a:prstGeom prst="rect">
                      <a:avLst/>
                    </a:prstGeom>
                    <a:noFill/>
                    <a:ln w="9525">
                      <a:noFill/>
                      <a:headEnd/>
                      <a:tailEnd/>
                    </a:ln>
                  </pic:spPr>
                </pic:pic>
              </a:graphicData>
            </a:graphic>
          </wp:inline>
        </w:drawing>
      </w:r>
    </w:p>
    <w:p w14:paraId="23294104" w14:textId="77777777" w:rsidR="003C5AC1" w:rsidRPr="000D27B1" w:rsidRDefault="00BD0695">
      <w:pPr>
        <w:pStyle w:val="BodyText"/>
        <w:rPr>
          <w:rFonts w:ascii="Maiandra GD" w:hAnsi="Maiandra GD" w:cs="Segoe UI"/>
        </w:rPr>
      </w:pPr>
      <w:r w:rsidRPr="000D27B1">
        <w:rPr>
          <w:rFonts w:ascii="Maiandra GD" w:hAnsi="Maiandra GD" w:cs="Segoe UI"/>
          <w:b/>
          <w:bCs/>
        </w:rPr>
        <w:lastRenderedPageBreak/>
        <w:t>Key Insights from the SHAP Summary Plot:</w:t>
      </w:r>
    </w:p>
    <w:p w14:paraId="00AFFAF1" w14:textId="77777777" w:rsidR="003C5AC1" w:rsidRPr="000D27B1" w:rsidRDefault="00BD0695" w:rsidP="00EE12AC">
      <w:pPr>
        <w:numPr>
          <w:ilvl w:val="0"/>
          <w:numId w:val="11"/>
        </w:numPr>
        <w:rPr>
          <w:rFonts w:ascii="Maiandra GD" w:hAnsi="Maiandra GD" w:cs="Segoe UI"/>
        </w:rPr>
      </w:pPr>
      <w:r w:rsidRPr="000D27B1">
        <w:rPr>
          <w:rFonts w:ascii="Maiandra GD" w:hAnsi="Maiandra GD" w:cs="Segoe UI"/>
        </w:rPr>
        <w:t>International Plan (Yes): This feature has a significant positive impact on the likelihood of churn, as indicated by the positive SHAP values. Customers with an international plan are more likely to churn.</w:t>
      </w:r>
    </w:p>
    <w:p w14:paraId="7A3AA3C6" w14:textId="77777777" w:rsidR="003C5AC1" w:rsidRPr="000D27B1" w:rsidRDefault="00BD0695" w:rsidP="00EE12AC">
      <w:pPr>
        <w:numPr>
          <w:ilvl w:val="0"/>
          <w:numId w:val="11"/>
        </w:numPr>
        <w:rPr>
          <w:rFonts w:ascii="Maiandra GD" w:hAnsi="Maiandra GD" w:cs="Segoe UI"/>
        </w:rPr>
      </w:pPr>
      <w:r w:rsidRPr="000D27B1">
        <w:rPr>
          <w:rFonts w:ascii="Maiandra GD" w:hAnsi="Maiandra GD" w:cs="Segoe UI"/>
        </w:rPr>
        <w:t>Customer Service Calls: The number of customer service calls is another critical feature. Higher values tend to increase the probability of churn, suggesting that customers who frequently contact customer service may be dissatisfied.</w:t>
      </w:r>
    </w:p>
    <w:p w14:paraId="36A9D3EC" w14:textId="77777777" w:rsidR="003C5AC1" w:rsidRPr="000D27B1" w:rsidRDefault="00BD0695" w:rsidP="00EE12AC">
      <w:pPr>
        <w:numPr>
          <w:ilvl w:val="0"/>
          <w:numId w:val="11"/>
        </w:numPr>
        <w:rPr>
          <w:rFonts w:ascii="Maiandra GD" w:hAnsi="Maiandra GD" w:cs="Segoe UI"/>
        </w:rPr>
      </w:pPr>
      <w:r w:rsidRPr="000D27B1">
        <w:rPr>
          <w:rFonts w:ascii="Maiandra GD" w:hAnsi="Maiandra GD" w:cs="Segoe UI"/>
        </w:rPr>
        <w:t>Total Day Minutes: Customers with high total day minutes also have a higher likelihood of churning, as indicated by the positive SHAP values.</w:t>
      </w:r>
    </w:p>
    <w:p w14:paraId="2C33E6D1" w14:textId="77777777" w:rsidR="003C5AC1" w:rsidRPr="000D27B1" w:rsidRDefault="00BD0695" w:rsidP="00EE12AC">
      <w:pPr>
        <w:numPr>
          <w:ilvl w:val="0"/>
          <w:numId w:val="11"/>
        </w:numPr>
        <w:rPr>
          <w:rFonts w:ascii="Maiandra GD" w:hAnsi="Maiandra GD" w:cs="Segoe UI"/>
        </w:rPr>
      </w:pPr>
      <w:r w:rsidRPr="000D27B1">
        <w:rPr>
          <w:rFonts w:ascii="Maiandra GD" w:hAnsi="Maiandra GD" w:cs="Segoe UI"/>
        </w:rPr>
        <w:t>Voice Mail Plan (Yes): Interestingly, having a voicemail plan tends to decrease the likelihood of churn, as indicated by negative SHAP values.</w:t>
      </w:r>
    </w:p>
    <w:p w14:paraId="5E2AB0D9" w14:textId="77777777" w:rsidR="003C5AC1" w:rsidRPr="000D27B1" w:rsidRDefault="00BD0695" w:rsidP="00EE12AC">
      <w:pPr>
        <w:numPr>
          <w:ilvl w:val="0"/>
          <w:numId w:val="11"/>
        </w:numPr>
        <w:rPr>
          <w:rFonts w:ascii="Maiandra GD" w:hAnsi="Maiandra GD" w:cs="Segoe UI"/>
        </w:rPr>
      </w:pPr>
      <w:r w:rsidRPr="000D27B1">
        <w:rPr>
          <w:rFonts w:ascii="Maiandra GD" w:hAnsi="Maiandra GD" w:cs="Segoe UI"/>
        </w:rPr>
        <w:t>Total Evening Minutes and Total International Calls: These features also influence churn, though to a lesser extent than the top features.</w:t>
      </w:r>
    </w:p>
    <w:p w14:paraId="26CF5544" w14:textId="77777777" w:rsidR="003C5AC1" w:rsidRPr="000D27B1" w:rsidRDefault="00982D5C">
      <w:pPr>
        <w:rPr>
          <w:rFonts w:ascii="Maiandra GD" w:hAnsi="Maiandra GD" w:cs="Segoe UI"/>
        </w:rPr>
      </w:pPr>
      <w:r>
        <w:rPr>
          <w:rFonts w:ascii="Maiandra GD" w:hAnsi="Maiandra GD" w:cs="Segoe UI"/>
        </w:rPr>
        <w:pict w14:anchorId="15CF8F6D">
          <v:rect id="_x0000_i1026" style="width:0;height:1.5pt" o:hralign="center" o:hrstd="t" o:hr="t"/>
        </w:pict>
      </w:r>
    </w:p>
    <w:p w14:paraId="7B06E2C6" w14:textId="77777777" w:rsidR="003C5AC1" w:rsidRPr="000D27B1" w:rsidRDefault="00BD0695">
      <w:pPr>
        <w:pStyle w:val="FirstParagraph"/>
        <w:rPr>
          <w:rFonts w:ascii="Maiandra GD" w:hAnsi="Maiandra GD" w:cs="Segoe UI"/>
        </w:rPr>
      </w:pPr>
      <w:r w:rsidRPr="000D27B1">
        <w:rPr>
          <w:rFonts w:ascii="Maiandra GD" w:hAnsi="Maiandra GD" w:cs="Segoe UI"/>
          <w:b/>
          <w:bCs/>
        </w:rPr>
        <w:t>Model Evaluation and Insights for Predicting Customer Churn at SyriaTel</w:t>
      </w:r>
    </w:p>
    <w:p w14:paraId="5236B44C" w14:textId="77777777" w:rsidR="003C5AC1" w:rsidRPr="000D27B1" w:rsidRDefault="00BD0695">
      <w:pPr>
        <w:pStyle w:val="BodyText"/>
        <w:rPr>
          <w:rFonts w:ascii="Maiandra GD" w:hAnsi="Maiandra GD" w:cs="Segoe UI"/>
        </w:rPr>
      </w:pPr>
      <w:r w:rsidRPr="000D27B1">
        <w:rPr>
          <w:rFonts w:ascii="Maiandra GD" w:hAnsi="Maiandra GD" w:cs="Segoe UI"/>
          <w:b/>
          <w:bCs/>
        </w:rPr>
        <w:t>Addressing SyriaTel's Key Questions</w:t>
      </w:r>
    </w:p>
    <w:p w14:paraId="17AFB6E1" w14:textId="77777777" w:rsidR="003C5AC1" w:rsidRPr="000D27B1" w:rsidRDefault="00BD0695">
      <w:pPr>
        <w:pStyle w:val="BodyText"/>
        <w:rPr>
          <w:rFonts w:ascii="Maiandra GD" w:hAnsi="Maiandra GD" w:cs="Segoe UI"/>
        </w:rPr>
      </w:pPr>
      <w:r w:rsidRPr="000D27B1">
        <w:rPr>
          <w:rFonts w:ascii="Maiandra GD" w:hAnsi="Maiandra GD" w:cs="Segoe UI"/>
          <w:b/>
          <w:bCs/>
        </w:rPr>
        <w:t>1. What is the best model for predicting customer churn?</w:t>
      </w:r>
    </w:p>
    <w:p w14:paraId="4B07A576" w14:textId="77777777" w:rsidR="003C5AC1" w:rsidRPr="000D27B1" w:rsidRDefault="00BD0695">
      <w:pPr>
        <w:pStyle w:val="BodyText"/>
        <w:rPr>
          <w:rFonts w:ascii="Maiandra GD" w:hAnsi="Maiandra GD" w:cs="Segoe UI"/>
        </w:rPr>
      </w:pPr>
      <w:r w:rsidRPr="000D27B1">
        <w:rPr>
          <w:rFonts w:ascii="Maiandra GD" w:hAnsi="Maiandra GD" w:cs="Segoe UI"/>
        </w:rPr>
        <w:t xml:space="preserve">After thoroughly comparing various models, including Decision Tree, K-Nearest Neighbors (KNN), and Random Forest, </w:t>
      </w:r>
      <w:r w:rsidRPr="000D27B1">
        <w:rPr>
          <w:rFonts w:ascii="Maiandra GD" w:hAnsi="Maiandra GD" w:cs="Segoe UI"/>
          <w:b/>
          <w:bCs/>
        </w:rPr>
        <w:t>the Random Forest model stands out as the best overall performer</w:t>
      </w:r>
      <w:r w:rsidRPr="000D27B1">
        <w:rPr>
          <w:rFonts w:ascii="Maiandra GD" w:hAnsi="Maiandra GD" w:cs="Segoe UI"/>
        </w:rPr>
        <w:t>. This model consistently demonstrated superior results across all key metrics:</w:t>
      </w:r>
    </w:p>
    <w:p w14:paraId="7F6383E5" w14:textId="77777777"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Accuracy: 93%</w:t>
      </w:r>
    </w:p>
    <w:p w14:paraId="27C7D4D7" w14:textId="77777777"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F1-Score: 0.75</w:t>
      </w:r>
    </w:p>
    <w:p w14:paraId="383CFE45" w14:textId="77777777"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ROC-AUC Score: 0.85</w:t>
      </w:r>
    </w:p>
    <w:p w14:paraId="16F35F75" w14:textId="77777777"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Precision: 0.75</w:t>
      </w:r>
    </w:p>
    <w:p w14:paraId="11A1BC6F" w14:textId="77777777"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Recall: 0.75</w:t>
      </w:r>
    </w:p>
    <w:p w14:paraId="04C6B942" w14:textId="77777777" w:rsidR="003C5AC1" w:rsidRPr="000D27B1" w:rsidRDefault="00BD0695">
      <w:pPr>
        <w:pStyle w:val="FirstParagraph"/>
        <w:rPr>
          <w:rFonts w:ascii="Maiandra GD" w:hAnsi="Maiandra GD" w:cs="Segoe UI"/>
        </w:rPr>
      </w:pPr>
      <w:r w:rsidRPr="000D27B1">
        <w:rPr>
          <w:rFonts w:ascii="Maiandra GD" w:hAnsi="Maiandra GD" w:cs="Segoe UI"/>
        </w:rPr>
        <w:t xml:space="preserve">Given its robust performance, we recommend deploying the Random Forest model for predicting customer churn. By utilizing this model, SyriaTel will benefit from a highly reliable tool that not only accurately forecasts churn but also </w:t>
      </w:r>
      <w:r w:rsidRPr="000D27B1">
        <w:rPr>
          <w:rFonts w:ascii="Maiandra GD" w:hAnsi="Maiandra GD" w:cs="Segoe UI"/>
        </w:rPr>
        <w:lastRenderedPageBreak/>
        <w:t>provides deep insights into the factors driving it. This will enable the company to implement more effective, targeted retention strategies.</w:t>
      </w:r>
    </w:p>
    <w:p w14:paraId="56BDBEAA" w14:textId="77777777" w:rsidR="003C5AC1" w:rsidRPr="000D27B1" w:rsidRDefault="00BD0695">
      <w:pPr>
        <w:pStyle w:val="BodyText"/>
        <w:rPr>
          <w:rFonts w:ascii="Maiandra GD" w:hAnsi="Maiandra GD" w:cs="Segoe UI"/>
        </w:rPr>
      </w:pPr>
      <w:r w:rsidRPr="000D27B1">
        <w:rPr>
          <w:rFonts w:ascii="Maiandra GD" w:hAnsi="Maiandra GD" w:cs="Segoe UI"/>
          <w:b/>
          <w:bCs/>
        </w:rPr>
        <w:t>2. How accurately can the model predict customer churn?</w:t>
      </w:r>
    </w:p>
    <w:p w14:paraId="4848679C" w14:textId="77777777" w:rsidR="003C5AC1" w:rsidRPr="000D27B1" w:rsidRDefault="00BD0695">
      <w:pPr>
        <w:pStyle w:val="BodyText"/>
        <w:rPr>
          <w:rFonts w:ascii="Maiandra GD" w:hAnsi="Maiandra GD" w:cs="Segoe UI"/>
        </w:rPr>
      </w:pPr>
      <w:r w:rsidRPr="000D27B1">
        <w:rPr>
          <w:rFonts w:ascii="Maiandra GD" w:hAnsi="Maiandra GD" w:cs="Segoe UI"/>
        </w:rPr>
        <w:t>The Random Forest model's performance, measured by accuracy, precision, recall, F1-score, and ROC-AUC score, indicates that it can accurately predict customer churn. Specifically:</w:t>
      </w:r>
    </w:p>
    <w:p w14:paraId="1CBB9C13" w14:textId="77777777" w:rsidR="003C5AC1" w:rsidRPr="000D27B1" w:rsidRDefault="00BD0695" w:rsidP="00EE12AC">
      <w:pPr>
        <w:numPr>
          <w:ilvl w:val="0"/>
          <w:numId w:val="13"/>
        </w:numPr>
        <w:rPr>
          <w:rFonts w:ascii="Maiandra GD" w:hAnsi="Maiandra GD" w:cs="Segoe UI"/>
        </w:rPr>
      </w:pPr>
      <w:r w:rsidRPr="000D27B1">
        <w:rPr>
          <w:rFonts w:ascii="Maiandra GD" w:hAnsi="Maiandra GD" w:cs="Segoe UI"/>
        </w:rPr>
        <w:t>Confusion Matrix: The model correctly identified 541 non-churning customers and 76 churning customers, with minimal false positives and false negatives.</w:t>
      </w:r>
    </w:p>
    <w:p w14:paraId="645F348E" w14:textId="77777777" w:rsidR="003C5AC1" w:rsidRPr="000D27B1" w:rsidRDefault="00BD0695" w:rsidP="00EE12AC">
      <w:pPr>
        <w:numPr>
          <w:ilvl w:val="0"/>
          <w:numId w:val="13"/>
        </w:numPr>
        <w:rPr>
          <w:rFonts w:ascii="Maiandra GD" w:hAnsi="Maiandra GD" w:cs="Segoe UI"/>
        </w:rPr>
      </w:pPr>
      <w:r w:rsidRPr="000D27B1">
        <w:rPr>
          <w:rFonts w:ascii="Maiandra GD" w:hAnsi="Maiandra GD" w:cs="Segoe UI"/>
        </w:rPr>
        <w:t>Accuracy: The overall accuracy of 93% ensures that SyriaTel can confidently identify at-risk customers, focusing retention efforts where they are most needed.</w:t>
      </w:r>
    </w:p>
    <w:p w14:paraId="33701982" w14:textId="77777777" w:rsidR="003C5AC1" w:rsidRPr="000D27B1" w:rsidRDefault="00BD0695">
      <w:pPr>
        <w:pStyle w:val="FirstParagraph"/>
        <w:rPr>
          <w:rFonts w:ascii="Maiandra GD" w:hAnsi="Maiandra GD" w:cs="Segoe UI"/>
        </w:rPr>
      </w:pPr>
      <w:r w:rsidRPr="000D27B1">
        <w:rPr>
          <w:rFonts w:ascii="Maiandra GD" w:hAnsi="Maiandra GD" w:cs="Segoe UI"/>
        </w:rPr>
        <w:t>This high level of accuracy directly supports the effectiveness of SyriaTel's retention strategies by minimizing errors in identifying customers likely to churn.</w:t>
      </w:r>
    </w:p>
    <w:p w14:paraId="6E8F559C" w14:textId="77777777" w:rsidR="003C5AC1" w:rsidRPr="000D27B1" w:rsidRDefault="00BD0695">
      <w:pPr>
        <w:pStyle w:val="BodyText"/>
        <w:rPr>
          <w:rFonts w:ascii="Maiandra GD" w:hAnsi="Maiandra GD" w:cs="Segoe UI"/>
        </w:rPr>
      </w:pPr>
      <w:r w:rsidRPr="000D27B1">
        <w:rPr>
          <w:rFonts w:ascii="Maiandra GD" w:hAnsi="Maiandra GD" w:cs="Segoe UI"/>
          <w:b/>
          <w:bCs/>
        </w:rPr>
        <w:t>3. Which features are most influential in predicting customer churn?</w:t>
      </w:r>
    </w:p>
    <w:p w14:paraId="0BD42328" w14:textId="77777777" w:rsidR="003C5AC1" w:rsidRPr="000D27B1" w:rsidRDefault="00BD0695">
      <w:pPr>
        <w:pStyle w:val="BodyText"/>
        <w:rPr>
          <w:rFonts w:ascii="Maiandra GD" w:hAnsi="Maiandra GD" w:cs="Segoe UI"/>
        </w:rPr>
      </w:pPr>
      <w:r w:rsidRPr="000D27B1">
        <w:rPr>
          <w:rFonts w:ascii="Maiandra GD" w:hAnsi="Maiandra GD" w:cs="Segoe UI"/>
        </w:rPr>
        <w:t>Insights from SHAP Analysis:</w:t>
      </w:r>
    </w:p>
    <w:p w14:paraId="64557525" w14:textId="77777777" w:rsidR="003C5AC1" w:rsidRPr="000D27B1" w:rsidRDefault="00BD0695">
      <w:pPr>
        <w:pStyle w:val="BodyText"/>
        <w:rPr>
          <w:rFonts w:ascii="Maiandra GD" w:hAnsi="Maiandra GD" w:cs="Segoe UI"/>
        </w:rPr>
      </w:pPr>
      <w:r w:rsidRPr="000D27B1">
        <w:rPr>
          <w:rFonts w:ascii="Maiandra GD" w:hAnsi="Maiandra GD" w:cs="Segoe UI"/>
        </w:rPr>
        <w:t>The SHAP summary plot provides critical insights into the most influential features driving the Random Forest model's predictions:</w:t>
      </w:r>
    </w:p>
    <w:p w14:paraId="3D7BEE73" w14:textId="77777777" w:rsidR="003C5AC1" w:rsidRPr="000D27B1" w:rsidRDefault="00BD0695" w:rsidP="00EE12AC">
      <w:pPr>
        <w:numPr>
          <w:ilvl w:val="0"/>
          <w:numId w:val="14"/>
        </w:numPr>
        <w:rPr>
          <w:rFonts w:ascii="Maiandra GD" w:hAnsi="Maiandra GD" w:cs="Segoe UI"/>
        </w:rPr>
      </w:pPr>
      <w:r w:rsidRPr="000D27B1">
        <w:rPr>
          <w:rFonts w:ascii="Maiandra GD" w:hAnsi="Maiandra GD" w:cs="Segoe UI"/>
        </w:rPr>
        <w:t>International Plan Usage: Customers with an international plan ("international plan_yes") are more likely to churn, making this feature a critical factor in retention strategies.</w:t>
      </w:r>
    </w:p>
    <w:p w14:paraId="56777BBB" w14:textId="77777777" w:rsidR="003C5AC1" w:rsidRPr="000D27B1" w:rsidRDefault="00BD0695" w:rsidP="00EE12AC">
      <w:pPr>
        <w:numPr>
          <w:ilvl w:val="0"/>
          <w:numId w:val="14"/>
        </w:numPr>
        <w:rPr>
          <w:rFonts w:ascii="Maiandra GD" w:hAnsi="Maiandra GD" w:cs="Segoe UI"/>
        </w:rPr>
      </w:pPr>
      <w:r w:rsidRPr="000D27B1">
        <w:rPr>
          <w:rFonts w:ascii="Maiandra GD" w:hAnsi="Maiandra GD" w:cs="Segoe UI"/>
        </w:rPr>
        <w:t>Customer Service Interactions: Frequent customer service calls are strong indicators of potential churn, particularly when issues remain unresolved.</w:t>
      </w:r>
    </w:p>
    <w:p w14:paraId="40D2997D" w14:textId="77777777" w:rsidR="003C5AC1" w:rsidRPr="000D27B1" w:rsidRDefault="00BD0695" w:rsidP="00EE12AC">
      <w:pPr>
        <w:numPr>
          <w:ilvl w:val="0"/>
          <w:numId w:val="14"/>
        </w:numPr>
        <w:rPr>
          <w:rFonts w:ascii="Maiandra GD" w:hAnsi="Maiandra GD" w:cs="Segoe UI"/>
        </w:rPr>
      </w:pPr>
      <w:r w:rsidRPr="000D27B1">
        <w:rPr>
          <w:rFonts w:ascii="Maiandra GD" w:hAnsi="Maiandra GD" w:cs="Segoe UI"/>
        </w:rPr>
        <w:t>Total Day Minutes: Higher usage during daytime ("total day minutes") correlates with increased churn risk, suggesting that heavy users during peak hours might be less satisfied with the service.</w:t>
      </w:r>
    </w:p>
    <w:p w14:paraId="6A57211B" w14:textId="77777777" w:rsidR="003C5AC1" w:rsidRPr="000D27B1" w:rsidRDefault="00BD0695" w:rsidP="00EE12AC">
      <w:pPr>
        <w:numPr>
          <w:ilvl w:val="0"/>
          <w:numId w:val="14"/>
        </w:numPr>
        <w:rPr>
          <w:rFonts w:ascii="Maiandra GD" w:hAnsi="Maiandra GD" w:cs="Segoe UI"/>
        </w:rPr>
      </w:pPr>
      <w:r w:rsidRPr="000D27B1">
        <w:rPr>
          <w:rFonts w:ascii="Maiandra GD" w:hAnsi="Maiandra GD" w:cs="Segoe UI"/>
        </w:rPr>
        <w:t>Voicemail Plan: Having a voicemail plan ("voice mail plan_yes") is associated with lower churn, indicating that bundling this service with other plans could enhance customer retention.</w:t>
      </w:r>
    </w:p>
    <w:p w14:paraId="2B9DFAB3" w14:textId="77777777" w:rsidR="003C5AC1" w:rsidRPr="000D27B1" w:rsidRDefault="00BD0695">
      <w:pPr>
        <w:pStyle w:val="FirstParagraph"/>
        <w:rPr>
          <w:rFonts w:ascii="Maiandra GD" w:hAnsi="Maiandra GD" w:cs="Segoe UI"/>
        </w:rPr>
      </w:pPr>
      <w:r w:rsidRPr="000D27B1">
        <w:rPr>
          <w:rFonts w:ascii="Maiandra GD" w:hAnsi="Maiandra GD" w:cs="Segoe UI"/>
        </w:rPr>
        <w:t>These insights enable SyriaTel to prioritize its retention efforts effectively. For instance, customers frequently contacting support may benefit from proactive follow-ups or personalized offers, while high-usage customers could be targeted with specialized plans that better meet their needs.</w:t>
      </w:r>
    </w:p>
    <w:p w14:paraId="66A78276" w14:textId="77777777" w:rsidR="003C5AC1" w:rsidRPr="000D27B1" w:rsidRDefault="00982D5C">
      <w:pPr>
        <w:rPr>
          <w:rFonts w:ascii="Maiandra GD" w:hAnsi="Maiandra GD" w:cs="Segoe UI"/>
        </w:rPr>
      </w:pPr>
      <w:r>
        <w:rPr>
          <w:rFonts w:ascii="Maiandra GD" w:hAnsi="Maiandra GD" w:cs="Segoe UI"/>
        </w:rPr>
        <w:lastRenderedPageBreak/>
        <w:pict w14:anchorId="56BDF9C0">
          <v:rect id="_x0000_i1027" style="width:0;height:1.5pt" o:hralign="center" o:hrstd="t" o:hr="t"/>
        </w:pict>
      </w:r>
    </w:p>
    <w:p w14:paraId="4344D61D" w14:textId="77777777" w:rsidR="003C5AC1" w:rsidRPr="000D27B1" w:rsidRDefault="00BD0695">
      <w:pPr>
        <w:pStyle w:val="FirstParagraph"/>
        <w:rPr>
          <w:rFonts w:ascii="Maiandra GD" w:hAnsi="Maiandra GD" w:cs="Segoe UI"/>
        </w:rPr>
      </w:pPr>
      <w:r w:rsidRPr="000D27B1">
        <w:rPr>
          <w:rFonts w:ascii="Maiandra GD" w:hAnsi="Maiandra GD" w:cs="Segoe UI"/>
          <w:b/>
          <w:bCs/>
        </w:rPr>
        <w:t>Recommendations</w:t>
      </w:r>
    </w:p>
    <w:p w14:paraId="42D6E9EE" w14:textId="77777777" w:rsidR="003C5AC1" w:rsidRPr="000D27B1" w:rsidRDefault="00BD0695" w:rsidP="00EE12AC">
      <w:pPr>
        <w:pStyle w:val="Compact"/>
        <w:numPr>
          <w:ilvl w:val="0"/>
          <w:numId w:val="15"/>
        </w:numPr>
        <w:rPr>
          <w:rFonts w:ascii="Maiandra GD" w:hAnsi="Maiandra GD" w:cs="Segoe UI"/>
        </w:rPr>
      </w:pPr>
      <w:r w:rsidRPr="000D27B1">
        <w:rPr>
          <w:rFonts w:ascii="Maiandra GD" w:hAnsi="Maiandra GD" w:cs="Segoe UI"/>
        </w:rPr>
        <w:t>Deploy the Random Forest Model:</w:t>
      </w:r>
    </w:p>
    <w:p w14:paraId="49D92FAB" w14:textId="77777777" w:rsidR="003C5AC1" w:rsidRPr="000D27B1" w:rsidRDefault="00BD0695" w:rsidP="00EE12AC">
      <w:pPr>
        <w:pStyle w:val="Compact"/>
        <w:numPr>
          <w:ilvl w:val="0"/>
          <w:numId w:val="16"/>
        </w:numPr>
        <w:rPr>
          <w:rFonts w:ascii="Maiandra GD" w:hAnsi="Maiandra GD" w:cs="Segoe UI"/>
        </w:rPr>
      </w:pPr>
      <w:r w:rsidRPr="000D27B1">
        <w:rPr>
          <w:rFonts w:ascii="Maiandra GD" w:hAnsi="Maiandra GD" w:cs="Segoe UI"/>
        </w:rPr>
        <w:t>Integrate the Random Forest model into SyriaTel's CRM system for real-time churn prediction.</w:t>
      </w:r>
    </w:p>
    <w:p w14:paraId="2C0695A7" w14:textId="77777777" w:rsidR="003C5AC1" w:rsidRPr="000D27B1" w:rsidRDefault="00BD0695" w:rsidP="00EE12AC">
      <w:pPr>
        <w:pStyle w:val="Compact"/>
        <w:numPr>
          <w:ilvl w:val="0"/>
          <w:numId w:val="16"/>
        </w:numPr>
        <w:rPr>
          <w:rFonts w:ascii="Maiandra GD" w:hAnsi="Maiandra GD" w:cs="Segoe UI"/>
        </w:rPr>
      </w:pPr>
      <w:r w:rsidRPr="000D27B1">
        <w:rPr>
          <w:rFonts w:ascii="Maiandra GD" w:hAnsi="Maiandra GD" w:cs="Segoe UI"/>
        </w:rPr>
        <w:t>Regularly update the model with new data to maintain and improve its predictive accuracy.</w:t>
      </w:r>
    </w:p>
    <w:p w14:paraId="13A7FC0A" w14:textId="77777777" w:rsidR="003C5AC1" w:rsidRPr="000D27B1" w:rsidRDefault="00BD0695" w:rsidP="00EE12AC">
      <w:pPr>
        <w:pStyle w:val="Compact"/>
        <w:numPr>
          <w:ilvl w:val="0"/>
          <w:numId w:val="17"/>
        </w:numPr>
        <w:rPr>
          <w:rFonts w:ascii="Maiandra GD" w:hAnsi="Maiandra GD" w:cs="Segoe UI"/>
        </w:rPr>
      </w:pPr>
      <w:r w:rsidRPr="000D27B1">
        <w:rPr>
          <w:rFonts w:ascii="Maiandra GD" w:hAnsi="Maiandra GD" w:cs="Segoe UI"/>
        </w:rPr>
        <w:t>Enhance Customer Service:</w:t>
      </w:r>
    </w:p>
    <w:p w14:paraId="2E7CD357" w14:textId="77777777" w:rsidR="003C5AC1" w:rsidRPr="000D27B1" w:rsidRDefault="00BD0695" w:rsidP="00EE12AC">
      <w:pPr>
        <w:pStyle w:val="Compact"/>
        <w:numPr>
          <w:ilvl w:val="0"/>
          <w:numId w:val="18"/>
        </w:numPr>
        <w:rPr>
          <w:rFonts w:ascii="Maiandra GD" w:hAnsi="Maiandra GD" w:cs="Segoe UI"/>
        </w:rPr>
      </w:pPr>
      <w:r w:rsidRPr="000D27B1">
        <w:rPr>
          <w:rFonts w:ascii="Maiandra GD" w:hAnsi="Maiandra GD" w:cs="Segoe UI"/>
        </w:rPr>
        <w:t>Implement proactive support strategies to reduce churn among customers with frequent service interactions.</w:t>
      </w:r>
    </w:p>
    <w:p w14:paraId="05C483EE" w14:textId="77777777" w:rsidR="003C5AC1" w:rsidRPr="000D27B1" w:rsidRDefault="00BD0695" w:rsidP="00EE12AC">
      <w:pPr>
        <w:pStyle w:val="Compact"/>
        <w:numPr>
          <w:ilvl w:val="0"/>
          <w:numId w:val="18"/>
        </w:numPr>
        <w:rPr>
          <w:rFonts w:ascii="Maiandra GD" w:hAnsi="Maiandra GD" w:cs="Segoe UI"/>
        </w:rPr>
      </w:pPr>
      <w:r w:rsidRPr="000D27B1">
        <w:rPr>
          <w:rFonts w:ascii="Maiandra GD" w:hAnsi="Maiandra GD" w:cs="Segoe UI"/>
        </w:rPr>
        <w:t>Improve feedback mechanisms to identify and address customer pain points early.</w:t>
      </w:r>
    </w:p>
    <w:p w14:paraId="5F05F456" w14:textId="77777777" w:rsidR="003C5AC1" w:rsidRPr="000D27B1" w:rsidRDefault="00BD0695" w:rsidP="00EE12AC">
      <w:pPr>
        <w:pStyle w:val="Compact"/>
        <w:numPr>
          <w:ilvl w:val="0"/>
          <w:numId w:val="19"/>
        </w:numPr>
        <w:rPr>
          <w:rFonts w:ascii="Maiandra GD" w:hAnsi="Maiandra GD" w:cs="Segoe UI"/>
        </w:rPr>
      </w:pPr>
      <w:r w:rsidRPr="000D27B1">
        <w:rPr>
          <w:rFonts w:ascii="Maiandra GD" w:hAnsi="Maiandra GD" w:cs="Segoe UI"/>
        </w:rPr>
        <w:t>Tailor Retention Strategies Based on Feature Importance:</w:t>
      </w:r>
    </w:p>
    <w:p w14:paraId="027B6DE6" w14:textId="77777777" w:rsidR="003C5AC1" w:rsidRPr="000D27B1" w:rsidRDefault="00BD0695" w:rsidP="00EE12AC">
      <w:pPr>
        <w:pStyle w:val="Compact"/>
        <w:numPr>
          <w:ilvl w:val="0"/>
          <w:numId w:val="20"/>
        </w:numPr>
        <w:rPr>
          <w:rFonts w:ascii="Maiandra GD" w:hAnsi="Maiandra GD" w:cs="Segoe UI"/>
        </w:rPr>
      </w:pPr>
      <w:r w:rsidRPr="000D27B1">
        <w:rPr>
          <w:rFonts w:ascii="Maiandra GD" w:hAnsi="Maiandra GD" w:cs="Segoe UI"/>
        </w:rPr>
        <w:t>Develop and offer specialized plans for high-usage customers to increase loyalty.</w:t>
      </w:r>
    </w:p>
    <w:p w14:paraId="5433BE2F" w14:textId="77777777" w:rsidR="003C5AC1" w:rsidRPr="000D27B1" w:rsidRDefault="00BD0695" w:rsidP="00EE12AC">
      <w:pPr>
        <w:pStyle w:val="Compact"/>
        <w:numPr>
          <w:ilvl w:val="0"/>
          <w:numId w:val="20"/>
        </w:numPr>
        <w:rPr>
          <w:rFonts w:ascii="Maiandra GD" w:hAnsi="Maiandra GD" w:cs="Segoe UI"/>
        </w:rPr>
      </w:pPr>
      <w:r w:rsidRPr="000D27B1">
        <w:rPr>
          <w:rFonts w:ascii="Maiandra GD" w:hAnsi="Maiandra GD" w:cs="Segoe UI"/>
        </w:rPr>
        <w:t>Implement loyalty programs with incentives for international plan users and other high-risk segments identified by the model.</w:t>
      </w:r>
    </w:p>
    <w:p w14:paraId="601402AB" w14:textId="77777777" w:rsidR="003C5AC1" w:rsidRPr="000D27B1" w:rsidRDefault="00BD0695" w:rsidP="00EE12AC">
      <w:pPr>
        <w:pStyle w:val="Compact"/>
        <w:numPr>
          <w:ilvl w:val="0"/>
          <w:numId w:val="21"/>
        </w:numPr>
        <w:rPr>
          <w:rFonts w:ascii="Maiandra GD" w:hAnsi="Maiandra GD" w:cs="Segoe UI"/>
        </w:rPr>
      </w:pPr>
      <w:r w:rsidRPr="000D27B1">
        <w:rPr>
          <w:rFonts w:ascii="Maiandra GD" w:hAnsi="Maiandra GD" w:cs="Segoe UI"/>
        </w:rPr>
        <w:t>Monitor and Optimize:</w:t>
      </w:r>
    </w:p>
    <w:p w14:paraId="7AB732AF" w14:textId="77777777" w:rsidR="003C5AC1" w:rsidRPr="000D27B1" w:rsidRDefault="00BD0695" w:rsidP="00EE12AC">
      <w:pPr>
        <w:numPr>
          <w:ilvl w:val="0"/>
          <w:numId w:val="22"/>
        </w:numPr>
        <w:rPr>
          <w:rFonts w:ascii="Maiandra GD" w:hAnsi="Maiandra GD" w:cs="Segoe UI"/>
        </w:rPr>
      </w:pPr>
      <w:r w:rsidRPr="000D27B1">
        <w:rPr>
          <w:rFonts w:ascii="Maiandra GD" w:hAnsi="Maiandra GD" w:cs="Segoe UI"/>
        </w:rPr>
        <w:t>Continuously monitor the model's predictions and the effectiveness of retention campaigns.</w:t>
      </w:r>
    </w:p>
    <w:p w14:paraId="6120583C" w14:textId="77777777" w:rsidR="003C5AC1" w:rsidRPr="000D27B1" w:rsidRDefault="00BD0695" w:rsidP="00EE12AC">
      <w:pPr>
        <w:numPr>
          <w:ilvl w:val="0"/>
          <w:numId w:val="22"/>
        </w:numPr>
        <w:rPr>
          <w:rFonts w:ascii="Maiandra GD" w:hAnsi="Maiandra GD" w:cs="Segoe UI"/>
        </w:rPr>
      </w:pPr>
      <w:r w:rsidRPr="000D27B1">
        <w:rPr>
          <w:rFonts w:ascii="Maiandra GD" w:hAnsi="Maiandra GD" w:cs="Segoe UI"/>
        </w:rPr>
        <w:t>Use data-driven insights to refine retention strategies and improve overall customer satisfaction.</w:t>
      </w:r>
    </w:p>
    <w:p w14:paraId="30E5EEF5" w14:textId="77777777" w:rsidR="003C5AC1" w:rsidRPr="000D27B1" w:rsidRDefault="00BD0695">
      <w:pPr>
        <w:pStyle w:val="FirstParagraph"/>
        <w:rPr>
          <w:rFonts w:ascii="Maiandra GD" w:hAnsi="Maiandra GD" w:cs="Segoe UI"/>
        </w:rPr>
      </w:pPr>
      <w:r w:rsidRPr="000D27B1">
        <w:rPr>
          <w:rFonts w:ascii="Maiandra GD" w:hAnsi="Maiandra GD" w:cs="Segoe UI"/>
          <w:b/>
          <w:bCs/>
        </w:rPr>
        <w:t>Conclusion</w:t>
      </w:r>
    </w:p>
    <w:p w14:paraId="000CFBD5" w14:textId="7573B4D4" w:rsidR="003C5AC1" w:rsidRPr="000D27B1" w:rsidRDefault="00BD0695">
      <w:pPr>
        <w:pStyle w:val="BodyText"/>
        <w:rPr>
          <w:rFonts w:ascii="Maiandra GD" w:hAnsi="Maiandra GD" w:cs="Segoe UI"/>
        </w:rPr>
      </w:pPr>
      <w:r w:rsidRPr="000D27B1">
        <w:rPr>
          <w:rFonts w:ascii="Maiandra GD" w:hAnsi="Maiandra GD" w:cs="Segoe UI"/>
        </w:rPr>
        <w:t>By addressing these key questions with a data-driven approach and implementing the recommended strategies, SyriaTel will be well-equipped to reduce customer churn. The deployment of the Random Forest model, coupled with targeted retention strategies based on the most influential features, will not only improve customer satisfaction but also enhance the company's financial performance. This proactive shift from understanding to action will enable SyriaTel to maintain a competitive edge in the telecommunications industry.</w:t>
      </w:r>
    </w:p>
    <w:sectPr w:rsidR="003C5AC1" w:rsidRPr="000D27B1" w:rsidSect="00800165">
      <w:pgSz w:w="15840" w:h="12240" w:orient="landscape"/>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F843"/>
      </v:shape>
    </w:pict>
  </w:numPicBullet>
  <w:abstractNum w:abstractNumId="0" w15:restartNumberingAfterBreak="0">
    <w:nsid w:val="0000A991"/>
    <w:multiLevelType w:val="multilevel"/>
    <w:tmpl w:val="BFB877D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201"/>
    <w:multiLevelType w:val="multilevel"/>
    <w:tmpl w:val="B24C95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0A99202"/>
    <w:multiLevelType w:val="multilevel"/>
    <w:tmpl w:val="BE0A1294"/>
    <w:lvl w:ilvl="0">
      <w:start w:val="2"/>
      <w:numFmt w:val="decimal"/>
      <w:lvlText w:val="%1."/>
      <w:lvlJc w:val="left"/>
      <w:pPr>
        <w:ind w:left="720" w:hanging="360"/>
      </w:pPr>
    </w:lvl>
    <w:lvl w:ilvl="1">
      <w:start w:val="2"/>
      <w:numFmt w:val="lowerLetter"/>
      <w:lvlText w:val="%2."/>
      <w:lvlJc w:val="left"/>
      <w:pPr>
        <w:ind w:left="1440" w:hanging="360"/>
      </w:pPr>
    </w:lvl>
    <w:lvl w:ilvl="2">
      <w:start w:val="2"/>
      <w:numFmt w:val="lowerRoman"/>
      <w:lvlText w:val="%3."/>
      <w:lvlJc w:val="left"/>
      <w:pPr>
        <w:ind w:left="2160" w:hanging="360"/>
      </w:pPr>
    </w:lvl>
    <w:lvl w:ilvl="3">
      <w:start w:val="2"/>
      <w:numFmt w:val="decimal"/>
      <w:lvlText w:val="%4."/>
      <w:lvlJc w:val="left"/>
      <w:pPr>
        <w:ind w:left="2880" w:hanging="360"/>
      </w:pPr>
    </w:lvl>
    <w:lvl w:ilvl="4">
      <w:start w:val="2"/>
      <w:numFmt w:val="lowerLetter"/>
      <w:lvlText w:val="%5."/>
      <w:lvlJc w:val="left"/>
      <w:pPr>
        <w:ind w:left="3600" w:hanging="360"/>
      </w:pPr>
    </w:lvl>
    <w:lvl w:ilvl="5">
      <w:start w:val="2"/>
      <w:numFmt w:val="lowerRoman"/>
      <w:lvlText w:val="%6."/>
      <w:lvlJc w:val="left"/>
      <w:pPr>
        <w:ind w:left="4320" w:hanging="360"/>
      </w:pPr>
    </w:lvl>
    <w:lvl w:ilvl="6">
      <w:start w:val="2"/>
      <w:numFmt w:val="decimal"/>
      <w:lvlText w:val="%7."/>
      <w:lvlJc w:val="left"/>
      <w:pPr>
        <w:ind w:left="5040" w:hanging="360"/>
      </w:pPr>
    </w:lvl>
    <w:lvl w:ilvl="7">
      <w:start w:val="2"/>
      <w:numFmt w:val="lowerLetter"/>
      <w:lvlText w:val="%8."/>
      <w:lvlJc w:val="left"/>
      <w:pPr>
        <w:ind w:left="5760" w:hanging="360"/>
      </w:pPr>
    </w:lvl>
    <w:lvl w:ilvl="8">
      <w:start w:val="2"/>
      <w:numFmt w:val="lowerRoman"/>
      <w:lvlText w:val="%9."/>
      <w:lvlJc w:val="left"/>
      <w:pPr>
        <w:ind w:left="6480" w:hanging="360"/>
      </w:pPr>
    </w:lvl>
  </w:abstractNum>
  <w:abstractNum w:abstractNumId="3" w15:restartNumberingAfterBreak="0">
    <w:nsid w:val="00A99203"/>
    <w:multiLevelType w:val="multilevel"/>
    <w:tmpl w:val="35BAA01C"/>
    <w:lvl w:ilvl="0">
      <w:start w:val="3"/>
      <w:numFmt w:val="decimal"/>
      <w:lvlText w:val="%1."/>
      <w:lvlJc w:val="left"/>
      <w:pPr>
        <w:ind w:left="720" w:hanging="360"/>
      </w:pPr>
    </w:lvl>
    <w:lvl w:ilvl="1">
      <w:start w:val="3"/>
      <w:numFmt w:val="lowerLetter"/>
      <w:lvlText w:val="%2."/>
      <w:lvlJc w:val="left"/>
      <w:pPr>
        <w:ind w:left="1440" w:hanging="360"/>
      </w:pPr>
    </w:lvl>
    <w:lvl w:ilvl="2">
      <w:start w:val="3"/>
      <w:numFmt w:val="lowerRoman"/>
      <w:lvlText w:val="%3."/>
      <w:lvlJc w:val="left"/>
      <w:pPr>
        <w:ind w:left="2160" w:hanging="360"/>
      </w:pPr>
    </w:lvl>
    <w:lvl w:ilvl="3">
      <w:start w:val="3"/>
      <w:numFmt w:val="decimal"/>
      <w:lvlText w:val="%4."/>
      <w:lvlJc w:val="left"/>
      <w:pPr>
        <w:ind w:left="2880" w:hanging="360"/>
      </w:pPr>
    </w:lvl>
    <w:lvl w:ilvl="4">
      <w:start w:val="3"/>
      <w:numFmt w:val="lowerLetter"/>
      <w:lvlText w:val="%5."/>
      <w:lvlJc w:val="left"/>
      <w:pPr>
        <w:ind w:left="3600" w:hanging="360"/>
      </w:pPr>
    </w:lvl>
    <w:lvl w:ilvl="5">
      <w:start w:val="3"/>
      <w:numFmt w:val="lowerRoman"/>
      <w:lvlText w:val="%6."/>
      <w:lvlJc w:val="left"/>
      <w:pPr>
        <w:ind w:left="4320" w:hanging="360"/>
      </w:pPr>
    </w:lvl>
    <w:lvl w:ilvl="6">
      <w:start w:val="3"/>
      <w:numFmt w:val="decimal"/>
      <w:lvlText w:val="%7."/>
      <w:lvlJc w:val="left"/>
      <w:pPr>
        <w:ind w:left="5040" w:hanging="360"/>
      </w:pPr>
    </w:lvl>
    <w:lvl w:ilvl="7">
      <w:start w:val="3"/>
      <w:numFmt w:val="lowerLetter"/>
      <w:lvlText w:val="%8."/>
      <w:lvlJc w:val="left"/>
      <w:pPr>
        <w:ind w:left="5760" w:hanging="360"/>
      </w:pPr>
    </w:lvl>
    <w:lvl w:ilvl="8">
      <w:start w:val="3"/>
      <w:numFmt w:val="lowerRoman"/>
      <w:lvlText w:val="%9."/>
      <w:lvlJc w:val="left"/>
      <w:pPr>
        <w:ind w:left="6480" w:hanging="360"/>
      </w:pPr>
    </w:lvl>
  </w:abstractNum>
  <w:abstractNum w:abstractNumId="4" w15:restartNumberingAfterBreak="0">
    <w:nsid w:val="00A99204"/>
    <w:multiLevelType w:val="multilevel"/>
    <w:tmpl w:val="CE74D4A0"/>
    <w:lvl w:ilvl="0">
      <w:start w:val="4"/>
      <w:numFmt w:val="decimal"/>
      <w:lvlText w:val="%1."/>
      <w:lvlJc w:val="left"/>
      <w:pPr>
        <w:ind w:left="720" w:hanging="360"/>
      </w:pPr>
    </w:lvl>
    <w:lvl w:ilvl="1">
      <w:start w:val="4"/>
      <w:numFmt w:val="lowerLetter"/>
      <w:lvlText w:val="%2."/>
      <w:lvlJc w:val="left"/>
      <w:pPr>
        <w:ind w:left="1440" w:hanging="360"/>
      </w:pPr>
    </w:lvl>
    <w:lvl w:ilvl="2">
      <w:start w:val="4"/>
      <w:numFmt w:val="lowerRoman"/>
      <w:lvlText w:val="%3."/>
      <w:lvlJc w:val="left"/>
      <w:pPr>
        <w:ind w:left="2160" w:hanging="360"/>
      </w:pPr>
    </w:lvl>
    <w:lvl w:ilvl="3">
      <w:start w:val="4"/>
      <w:numFmt w:val="decimal"/>
      <w:lvlText w:val="%4."/>
      <w:lvlJc w:val="left"/>
      <w:pPr>
        <w:ind w:left="2880" w:hanging="360"/>
      </w:pPr>
    </w:lvl>
    <w:lvl w:ilvl="4">
      <w:start w:val="4"/>
      <w:numFmt w:val="lowerLetter"/>
      <w:lvlText w:val="%5."/>
      <w:lvlJc w:val="left"/>
      <w:pPr>
        <w:ind w:left="3600" w:hanging="360"/>
      </w:pPr>
    </w:lvl>
    <w:lvl w:ilvl="5">
      <w:start w:val="4"/>
      <w:numFmt w:val="lowerRoman"/>
      <w:lvlText w:val="%6."/>
      <w:lvlJc w:val="left"/>
      <w:pPr>
        <w:ind w:left="4320" w:hanging="360"/>
      </w:pPr>
    </w:lvl>
    <w:lvl w:ilvl="6">
      <w:start w:val="4"/>
      <w:numFmt w:val="decimal"/>
      <w:lvlText w:val="%7."/>
      <w:lvlJc w:val="left"/>
      <w:pPr>
        <w:ind w:left="5040" w:hanging="360"/>
      </w:pPr>
    </w:lvl>
    <w:lvl w:ilvl="7">
      <w:start w:val="4"/>
      <w:numFmt w:val="lowerLetter"/>
      <w:lvlText w:val="%8."/>
      <w:lvlJc w:val="left"/>
      <w:pPr>
        <w:ind w:left="5760" w:hanging="360"/>
      </w:pPr>
    </w:lvl>
    <w:lvl w:ilvl="8">
      <w:start w:val="4"/>
      <w:numFmt w:val="lowerRoman"/>
      <w:lvlText w:val="%9."/>
      <w:lvlJc w:val="left"/>
      <w:pPr>
        <w:ind w:left="6480" w:hanging="360"/>
      </w:pPr>
    </w:lvl>
  </w:abstractNum>
  <w:abstractNum w:abstractNumId="5" w15:restartNumberingAfterBreak="0">
    <w:nsid w:val="00A99205"/>
    <w:multiLevelType w:val="multilevel"/>
    <w:tmpl w:val="FBCA201C"/>
    <w:lvl w:ilvl="0">
      <w:start w:val="5"/>
      <w:numFmt w:val="decimal"/>
      <w:lvlText w:val="%1."/>
      <w:lvlJc w:val="left"/>
      <w:pPr>
        <w:ind w:left="720" w:hanging="360"/>
      </w:pPr>
    </w:lvl>
    <w:lvl w:ilvl="1">
      <w:start w:val="5"/>
      <w:numFmt w:val="lowerLetter"/>
      <w:lvlText w:val="%2."/>
      <w:lvlJc w:val="left"/>
      <w:pPr>
        <w:ind w:left="1440" w:hanging="360"/>
      </w:pPr>
    </w:lvl>
    <w:lvl w:ilvl="2">
      <w:start w:val="5"/>
      <w:numFmt w:val="lowerRoman"/>
      <w:lvlText w:val="%3."/>
      <w:lvlJc w:val="left"/>
      <w:pPr>
        <w:ind w:left="2160" w:hanging="360"/>
      </w:pPr>
    </w:lvl>
    <w:lvl w:ilvl="3">
      <w:start w:val="5"/>
      <w:numFmt w:val="decimal"/>
      <w:lvlText w:val="%4."/>
      <w:lvlJc w:val="left"/>
      <w:pPr>
        <w:ind w:left="2880" w:hanging="360"/>
      </w:pPr>
    </w:lvl>
    <w:lvl w:ilvl="4">
      <w:start w:val="5"/>
      <w:numFmt w:val="lowerLetter"/>
      <w:lvlText w:val="%5."/>
      <w:lvlJc w:val="left"/>
      <w:pPr>
        <w:ind w:left="3600" w:hanging="360"/>
      </w:pPr>
    </w:lvl>
    <w:lvl w:ilvl="5">
      <w:start w:val="5"/>
      <w:numFmt w:val="lowerRoman"/>
      <w:lvlText w:val="%6."/>
      <w:lvlJc w:val="left"/>
      <w:pPr>
        <w:ind w:left="4320" w:hanging="360"/>
      </w:pPr>
    </w:lvl>
    <w:lvl w:ilvl="6">
      <w:start w:val="5"/>
      <w:numFmt w:val="decimal"/>
      <w:lvlText w:val="%7."/>
      <w:lvlJc w:val="left"/>
      <w:pPr>
        <w:ind w:left="5040" w:hanging="360"/>
      </w:pPr>
    </w:lvl>
    <w:lvl w:ilvl="7">
      <w:start w:val="5"/>
      <w:numFmt w:val="lowerLetter"/>
      <w:lvlText w:val="%8."/>
      <w:lvlJc w:val="left"/>
      <w:pPr>
        <w:ind w:left="5760" w:hanging="360"/>
      </w:pPr>
    </w:lvl>
    <w:lvl w:ilvl="8">
      <w:start w:val="5"/>
      <w:numFmt w:val="lowerRoman"/>
      <w:lvlText w:val="%9."/>
      <w:lvlJc w:val="left"/>
      <w:pPr>
        <w:ind w:left="6480" w:hanging="360"/>
      </w:pPr>
    </w:lvl>
  </w:abstractNum>
  <w:abstractNum w:abstractNumId="6" w15:restartNumberingAfterBreak="0">
    <w:nsid w:val="00C3583A"/>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92016"/>
    <w:multiLevelType w:val="multilevel"/>
    <w:tmpl w:val="26F62B50"/>
    <w:lvl w:ilvl="0">
      <w:start w:val="16"/>
      <w:numFmt w:val="decimal"/>
      <w:lvlText w:val="%1."/>
      <w:lvlJc w:val="left"/>
      <w:pPr>
        <w:ind w:left="720" w:hanging="360"/>
      </w:pPr>
    </w:lvl>
    <w:lvl w:ilvl="1">
      <w:start w:val="16"/>
      <w:numFmt w:val="lowerLetter"/>
      <w:lvlText w:val="%2."/>
      <w:lvlJc w:val="left"/>
      <w:pPr>
        <w:ind w:left="1440" w:hanging="360"/>
      </w:pPr>
    </w:lvl>
    <w:lvl w:ilvl="2">
      <w:start w:val="16"/>
      <w:numFmt w:val="lowerRoman"/>
      <w:lvlText w:val="%3."/>
      <w:lvlJc w:val="left"/>
      <w:pPr>
        <w:ind w:left="2160" w:hanging="360"/>
      </w:pPr>
    </w:lvl>
    <w:lvl w:ilvl="3">
      <w:start w:val="16"/>
      <w:numFmt w:val="decimal"/>
      <w:lvlText w:val="%4."/>
      <w:lvlJc w:val="left"/>
      <w:pPr>
        <w:ind w:left="2880" w:hanging="360"/>
      </w:pPr>
    </w:lvl>
    <w:lvl w:ilvl="4">
      <w:start w:val="16"/>
      <w:numFmt w:val="lowerLetter"/>
      <w:lvlText w:val="%5."/>
      <w:lvlJc w:val="left"/>
      <w:pPr>
        <w:ind w:left="3600" w:hanging="360"/>
      </w:pPr>
    </w:lvl>
    <w:lvl w:ilvl="5">
      <w:start w:val="16"/>
      <w:numFmt w:val="lowerRoman"/>
      <w:lvlText w:val="%6."/>
      <w:lvlJc w:val="left"/>
      <w:pPr>
        <w:ind w:left="4320" w:hanging="360"/>
      </w:pPr>
    </w:lvl>
    <w:lvl w:ilvl="6">
      <w:start w:val="16"/>
      <w:numFmt w:val="decimal"/>
      <w:lvlText w:val="%7."/>
      <w:lvlJc w:val="left"/>
      <w:pPr>
        <w:ind w:left="5040" w:hanging="360"/>
      </w:pPr>
    </w:lvl>
    <w:lvl w:ilvl="7">
      <w:start w:val="16"/>
      <w:numFmt w:val="lowerLetter"/>
      <w:lvlText w:val="%8."/>
      <w:lvlJc w:val="left"/>
      <w:pPr>
        <w:ind w:left="5760" w:hanging="360"/>
      </w:pPr>
    </w:lvl>
    <w:lvl w:ilvl="8">
      <w:start w:val="16"/>
      <w:numFmt w:val="lowerRoman"/>
      <w:lvlText w:val="%9."/>
      <w:lvlJc w:val="left"/>
      <w:pPr>
        <w:ind w:left="6480" w:hanging="360"/>
      </w:pPr>
    </w:lvl>
  </w:abstractNum>
  <w:abstractNum w:abstractNumId="8" w15:restartNumberingAfterBreak="0">
    <w:nsid w:val="0A992021"/>
    <w:multiLevelType w:val="multilevel"/>
    <w:tmpl w:val="0B18E8A0"/>
    <w:lvl w:ilvl="0">
      <w:start w:val="21"/>
      <w:numFmt w:val="decimal"/>
      <w:lvlText w:val="%1."/>
      <w:lvlJc w:val="left"/>
      <w:pPr>
        <w:ind w:left="720" w:hanging="360"/>
      </w:pPr>
    </w:lvl>
    <w:lvl w:ilvl="1">
      <w:start w:val="21"/>
      <w:numFmt w:val="lowerLetter"/>
      <w:lvlText w:val="%2."/>
      <w:lvlJc w:val="left"/>
      <w:pPr>
        <w:ind w:left="1440" w:hanging="360"/>
      </w:pPr>
    </w:lvl>
    <w:lvl w:ilvl="2">
      <w:start w:val="21"/>
      <w:numFmt w:val="lowerRoman"/>
      <w:lvlText w:val="%3."/>
      <w:lvlJc w:val="left"/>
      <w:pPr>
        <w:ind w:left="2160" w:hanging="360"/>
      </w:pPr>
    </w:lvl>
    <w:lvl w:ilvl="3">
      <w:start w:val="21"/>
      <w:numFmt w:val="decimal"/>
      <w:lvlText w:val="%4."/>
      <w:lvlJc w:val="left"/>
      <w:pPr>
        <w:ind w:left="2880" w:hanging="360"/>
      </w:pPr>
    </w:lvl>
    <w:lvl w:ilvl="4">
      <w:start w:val="21"/>
      <w:numFmt w:val="lowerLetter"/>
      <w:lvlText w:val="%5."/>
      <w:lvlJc w:val="left"/>
      <w:pPr>
        <w:ind w:left="3600" w:hanging="360"/>
      </w:pPr>
    </w:lvl>
    <w:lvl w:ilvl="5">
      <w:start w:val="21"/>
      <w:numFmt w:val="lowerRoman"/>
      <w:lvlText w:val="%6."/>
      <w:lvlJc w:val="left"/>
      <w:pPr>
        <w:ind w:left="4320" w:hanging="360"/>
      </w:pPr>
    </w:lvl>
    <w:lvl w:ilvl="6">
      <w:start w:val="21"/>
      <w:numFmt w:val="decimal"/>
      <w:lvlText w:val="%7."/>
      <w:lvlJc w:val="left"/>
      <w:pPr>
        <w:ind w:left="5040" w:hanging="360"/>
      </w:pPr>
    </w:lvl>
    <w:lvl w:ilvl="7">
      <w:start w:val="21"/>
      <w:numFmt w:val="lowerLetter"/>
      <w:lvlText w:val="%8."/>
      <w:lvlJc w:val="left"/>
      <w:pPr>
        <w:ind w:left="5760" w:hanging="360"/>
      </w:pPr>
    </w:lvl>
    <w:lvl w:ilvl="8">
      <w:start w:val="21"/>
      <w:numFmt w:val="lowerRoman"/>
      <w:lvlText w:val="%9."/>
      <w:lvlJc w:val="left"/>
      <w:pPr>
        <w:ind w:left="6480" w:hanging="360"/>
      </w:pPr>
    </w:lvl>
  </w:abstractNum>
  <w:abstractNum w:abstractNumId="9" w15:restartNumberingAfterBreak="0">
    <w:nsid w:val="0DA36036"/>
    <w:multiLevelType w:val="multilevel"/>
    <w:tmpl w:val="FB603C52"/>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F4A97"/>
    <w:multiLevelType w:val="multilevel"/>
    <w:tmpl w:val="8612C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187EE3"/>
    <w:multiLevelType w:val="hybridMultilevel"/>
    <w:tmpl w:val="2EC6E3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71A71"/>
    <w:multiLevelType w:val="multilevel"/>
    <w:tmpl w:val="34C4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2A7B4D"/>
    <w:multiLevelType w:val="multilevel"/>
    <w:tmpl w:val="13E21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E3F6D"/>
    <w:multiLevelType w:val="multilevel"/>
    <w:tmpl w:val="F482D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5B2A6B"/>
    <w:multiLevelType w:val="multilevel"/>
    <w:tmpl w:val="E6B66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FD485D"/>
    <w:multiLevelType w:val="multilevel"/>
    <w:tmpl w:val="ADB2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7E74FF"/>
    <w:multiLevelType w:val="multilevel"/>
    <w:tmpl w:val="24BCABF4"/>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36ADF"/>
    <w:multiLevelType w:val="hybridMultilevel"/>
    <w:tmpl w:val="088C2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A7687"/>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F0FEA"/>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75E74"/>
    <w:multiLevelType w:val="hybridMultilevel"/>
    <w:tmpl w:val="AF6EB6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04663"/>
    <w:multiLevelType w:val="hybridMultilevel"/>
    <w:tmpl w:val="512454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950356"/>
    <w:multiLevelType w:val="multilevel"/>
    <w:tmpl w:val="6602E674"/>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4" w15:restartNumberingAfterBreak="0">
    <w:nsid w:val="3B7C434F"/>
    <w:multiLevelType w:val="multilevel"/>
    <w:tmpl w:val="C6F8B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65380"/>
    <w:multiLevelType w:val="hybridMultilevel"/>
    <w:tmpl w:val="EEB2C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EB5D5F"/>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6A37C0"/>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7D0FC8"/>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8F3B9B"/>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03F45"/>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152081"/>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4F2EED"/>
    <w:multiLevelType w:val="multilevel"/>
    <w:tmpl w:val="E18EB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033854"/>
    <w:multiLevelType w:val="multilevel"/>
    <w:tmpl w:val="641C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B4BD4"/>
    <w:multiLevelType w:val="multilevel"/>
    <w:tmpl w:val="7DC0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7"/>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7">
    <w:abstractNumId w:val="8"/>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0"/>
  </w:num>
  <w:num w:numId="1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abstractNumId w:val="0"/>
  </w:num>
  <w:num w:numId="21">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
    <w:abstractNumId w:val="0"/>
  </w:num>
  <w:num w:numId="23">
    <w:abstractNumId w:val="33"/>
  </w:num>
  <w:num w:numId="24">
    <w:abstractNumId w:val="22"/>
  </w:num>
  <w:num w:numId="25">
    <w:abstractNumId w:val="11"/>
  </w:num>
  <w:num w:numId="26">
    <w:abstractNumId w:val="10"/>
  </w:num>
  <w:num w:numId="27">
    <w:abstractNumId w:val="32"/>
  </w:num>
  <w:num w:numId="28">
    <w:abstractNumId w:val="9"/>
  </w:num>
  <w:num w:numId="29">
    <w:abstractNumId w:val="17"/>
  </w:num>
  <w:num w:numId="30">
    <w:abstractNumId w:val="24"/>
  </w:num>
  <w:num w:numId="31">
    <w:abstractNumId w:val="25"/>
  </w:num>
  <w:num w:numId="32">
    <w:abstractNumId w:val="26"/>
  </w:num>
  <w:num w:numId="33">
    <w:abstractNumId w:val="6"/>
  </w:num>
  <w:num w:numId="34">
    <w:abstractNumId w:val="30"/>
  </w:num>
  <w:num w:numId="35">
    <w:abstractNumId w:val="31"/>
  </w:num>
  <w:num w:numId="36">
    <w:abstractNumId w:val="19"/>
  </w:num>
  <w:num w:numId="37">
    <w:abstractNumId w:val="28"/>
  </w:num>
  <w:num w:numId="38">
    <w:abstractNumId w:val="20"/>
  </w:num>
  <w:num w:numId="39">
    <w:abstractNumId w:val="29"/>
  </w:num>
  <w:num w:numId="40">
    <w:abstractNumId w:val="27"/>
  </w:num>
  <w:num w:numId="41">
    <w:abstractNumId w:val="15"/>
  </w:num>
  <w:num w:numId="42">
    <w:abstractNumId w:val="23"/>
  </w:num>
  <w:num w:numId="43">
    <w:abstractNumId w:val="18"/>
  </w:num>
  <w:num w:numId="44">
    <w:abstractNumId w:val="21"/>
  </w:num>
  <w:num w:numId="45">
    <w:abstractNumId w:val="16"/>
  </w:num>
  <w:num w:numId="46">
    <w:abstractNumId w:val="12"/>
  </w:num>
  <w:num w:numId="47">
    <w:abstractNumId w:val="13"/>
  </w:num>
  <w:num w:numId="48">
    <w:abstractNumId w:val="34"/>
  </w:num>
  <w:num w:numId="49">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AC1"/>
    <w:rsid w:val="000D27B1"/>
    <w:rsid w:val="000E0F6E"/>
    <w:rsid w:val="00173391"/>
    <w:rsid w:val="00235406"/>
    <w:rsid w:val="002B194D"/>
    <w:rsid w:val="002E72DA"/>
    <w:rsid w:val="003C5AC1"/>
    <w:rsid w:val="003C5D38"/>
    <w:rsid w:val="00516B0A"/>
    <w:rsid w:val="005417D1"/>
    <w:rsid w:val="00555775"/>
    <w:rsid w:val="005733C0"/>
    <w:rsid w:val="005A0A10"/>
    <w:rsid w:val="005A2636"/>
    <w:rsid w:val="0061149D"/>
    <w:rsid w:val="0062665D"/>
    <w:rsid w:val="00800165"/>
    <w:rsid w:val="00847BD1"/>
    <w:rsid w:val="00865630"/>
    <w:rsid w:val="008872D0"/>
    <w:rsid w:val="00936A8B"/>
    <w:rsid w:val="00982D5C"/>
    <w:rsid w:val="00A96B15"/>
    <w:rsid w:val="00AD0DCD"/>
    <w:rsid w:val="00AD5005"/>
    <w:rsid w:val="00AD7AFC"/>
    <w:rsid w:val="00AF6352"/>
    <w:rsid w:val="00BD0695"/>
    <w:rsid w:val="00CA0922"/>
    <w:rsid w:val="00CB3C46"/>
    <w:rsid w:val="00CF7018"/>
    <w:rsid w:val="00D26DA7"/>
    <w:rsid w:val="00D857FC"/>
    <w:rsid w:val="00D95822"/>
    <w:rsid w:val="00DB1CC9"/>
    <w:rsid w:val="00ED64B1"/>
    <w:rsid w:val="00EE12AC"/>
    <w:rsid w:val="00EF6526"/>
    <w:rsid w:val="00F15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D49B0"/>
  <w15:docId w15:val="{BA9B420F-7F68-4961-B519-4910A583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1">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018"/>
    <w:pPr>
      <w:spacing w:after="0"/>
    </w:pPr>
    <w:rPr>
      <w:rFonts w:ascii="Times New Roman" w:eastAsia="Times New Roman" w:hAnsi="Times New Roman" w:cs="Times New Roman"/>
      <w:lang w:val="en-U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semiHidden/>
    <w:unhideWhenUsed/>
    <w:rsid w:val="00555775"/>
    <w:pPr>
      <w:spacing w:before="100" w:beforeAutospacing="1" w:after="100" w:afterAutospacing="1"/>
    </w:pPr>
  </w:style>
  <w:style w:type="character" w:styleId="Strong">
    <w:name w:val="Strong"/>
    <w:basedOn w:val="DefaultParagraphFont"/>
    <w:uiPriority w:val="22"/>
    <w:qFormat/>
    <w:rsid w:val="00555775"/>
    <w:rPr>
      <w:b/>
      <w:bCs/>
    </w:rPr>
  </w:style>
  <w:style w:type="character" w:styleId="HTMLCode">
    <w:name w:val="HTML Code"/>
    <w:basedOn w:val="DefaultParagraphFont"/>
    <w:uiPriority w:val="99"/>
    <w:semiHidden/>
    <w:unhideWhenUsed/>
    <w:rsid w:val="00D95822"/>
    <w:rPr>
      <w:rFonts w:ascii="Courier New" w:eastAsia="Times New Roman" w:hAnsi="Courier New" w:cs="Courier New"/>
      <w:sz w:val="20"/>
      <w:szCs w:val="20"/>
    </w:rPr>
  </w:style>
  <w:style w:type="character" w:customStyle="1" w:styleId="BodyTextChar">
    <w:name w:val="Body Text Char"/>
    <w:basedOn w:val="DefaultParagraphFont"/>
    <w:link w:val="BodyText"/>
    <w:rsid w:val="00235406"/>
  </w:style>
  <w:style w:type="paragraph" w:styleId="ListParagraph">
    <w:name w:val="List Paragraph"/>
    <w:basedOn w:val="Normal"/>
    <w:rsid w:val="00865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449166">
      <w:bodyDiv w:val="1"/>
      <w:marLeft w:val="0"/>
      <w:marRight w:val="0"/>
      <w:marTop w:val="0"/>
      <w:marBottom w:val="0"/>
      <w:divBdr>
        <w:top w:val="none" w:sz="0" w:space="0" w:color="auto"/>
        <w:left w:val="none" w:sz="0" w:space="0" w:color="auto"/>
        <w:bottom w:val="none" w:sz="0" w:space="0" w:color="auto"/>
        <w:right w:val="none" w:sz="0" w:space="0" w:color="auto"/>
      </w:divBdr>
      <w:divsChild>
        <w:div w:id="1946619992">
          <w:marLeft w:val="0"/>
          <w:marRight w:val="0"/>
          <w:marTop w:val="0"/>
          <w:marBottom w:val="0"/>
          <w:divBdr>
            <w:top w:val="none" w:sz="0" w:space="0" w:color="auto"/>
            <w:left w:val="none" w:sz="0" w:space="0" w:color="auto"/>
            <w:bottom w:val="none" w:sz="0" w:space="0" w:color="auto"/>
            <w:right w:val="none" w:sz="0" w:space="0" w:color="auto"/>
          </w:divBdr>
          <w:divsChild>
            <w:div w:id="1615211139">
              <w:marLeft w:val="0"/>
              <w:marRight w:val="0"/>
              <w:marTop w:val="0"/>
              <w:marBottom w:val="0"/>
              <w:divBdr>
                <w:top w:val="none" w:sz="0" w:space="0" w:color="auto"/>
                <w:left w:val="none" w:sz="0" w:space="0" w:color="auto"/>
                <w:bottom w:val="none" w:sz="0" w:space="0" w:color="auto"/>
                <w:right w:val="none" w:sz="0" w:space="0" w:color="auto"/>
              </w:divBdr>
              <w:divsChild>
                <w:div w:id="413237209">
                  <w:marLeft w:val="0"/>
                  <w:marRight w:val="0"/>
                  <w:marTop w:val="0"/>
                  <w:marBottom w:val="0"/>
                  <w:divBdr>
                    <w:top w:val="none" w:sz="0" w:space="0" w:color="auto"/>
                    <w:left w:val="none" w:sz="0" w:space="0" w:color="auto"/>
                    <w:bottom w:val="none" w:sz="0" w:space="0" w:color="auto"/>
                    <w:right w:val="none" w:sz="0" w:space="0" w:color="auto"/>
                  </w:divBdr>
                  <w:divsChild>
                    <w:div w:id="1920288997">
                      <w:marLeft w:val="0"/>
                      <w:marRight w:val="0"/>
                      <w:marTop w:val="0"/>
                      <w:marBottom w:val="0"/>
                      <w:divBdr>
                        <w:top w:val="none" w:sz="0" w:space="0" w:color="auto"/>
                        <w:left w:val="none" w:sz="0" w:space="0" w:color="auto"/>
                        <w:bottom w:val="none" w:sz="0" w:space="0" w:color="auto"/>
                        <w:right w:val="none" w:sz="0" w:space="0" w:color="auto"/>
                      </w:divBdr>
                      <w:divsChild>
                        <w:div w:id="1562670111">
                          <w:marLeft w:val="0"/>
                          <w:marRight w:val="0"/>
                          <w:marTop w:val="0"/>
                          <w:marBottom w:val="0"/>
                          <w:divBdr>
                            <w:top w:val="none" w:sz="0" w:space="0" w:color="auto"/>
                            <w:left w:val="none" w:sz="0" w:space="0" w:color="auto"/>
                            <w:bottom w:val="none" w:sz="0" w:space="0" w:color="auto"/>
                            <w:right w:val="none" w:sz="0" w:space="0" w:color="auto"/>
                          </w:divBdr>
                          <w:divsChild>
                            <w:div w:id="2114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838964">
      <w:bodyDiv w:val="1"/>
      <w:marLeft w:val="0"/>
      <w:marRight w:val="0"/>
      <w:marTop w:val="0"/>
      <w:marBottom w:val="0"/>
      <w:divBdr>
        <w:top w:val="none" w:sz="0" w:space="0" w:color="auto"/>
        <w:left w:val="none" w:sz="0" w:space="0" w:color="auto"/>
        <w:bottom w:val="none" w:sz="0" w:space="0" w:color="auto"/>
        <w:right w:val="none" w:sz="0" w:space="0" w:color="auto"/>
      </w:divBdr>
      <w:divsChild>
        <w:div w:id="1016615919">
          <w:marLeft w:val="0"/>
          <w:marRight w:val="0"/>
          <w:marTop w:val="0"/>
          <w:marBottom w:val="0"/>
          <w:divBdr>
            <w:top w:val="none" w:sz="0" w:space="0" w:color="auto"/>
            <w:left w:val="none" w:sz="0" w:space="0" w:color="auto"/>
            <w:bottom w:val="none" w:sz="0" w:space="0" w:color="auto"/>
            <w:right w:val="none" w:sz="0" w:space="0" w:color="auto"/>
          </w:divBdr>
          <w:divsChild>
            <w:div w:id="1765802449">
              <w:marLeft w:val="0"/>
              <w:marRight w:val="0"/>
              <w:marTop w:val="0"/>
              <w:marBottom w:val="0"/>
              <w:divBdr>
                <w:top w:val="none" w:sz="0" w:space="0" w:color="auto"/>
                <w:left w:val="none" w:sz="0" w:space="0" w:color="auto"/>
                <w:bottom w:val="none" w:sz="0" w:space="0" w:color="auto"/>
                <w:right w:val="none" w:sz="0" w:space="0" w:color="auto"/>
              </w:divBdr>
              <w:divsChild>
                <w:div w:id="186529228">
                  <w:marLeft w:val="0"/>
                  <w:marRight w:val="0"/>
                  <w:marTop w:val="0"/>
                  <w:marBottom w:val="0"/>
                  <w:divBdr>
                    <w:top w:val="none" w:sz="0" w:space="0" w:color="auto"/>
                    <w:left w:val="none" w:sz="0" w:space="0" w:color="auto"/>
                    <w:bottom w:val="none" w:sz="0" w:space="0" w:color="auto"/>
                    <w:right w:val="none" w:sz="0" w:space="0" w:color="auto"/>
                  </w:divBdr>
                  <w:divsChild>
                    <w:div w:id="556743624">
                      <w:marLeft w:val="0"/>
                      <w:marRight w:val="0"/>
                      <w:marTop w:val="0"/>
                      <w:marBottom w:val="0"/>
                      <w:divBdr>
                        <w:top w:val="none" w:sz="0" w:space="0" w:color="auto"/>
                        <w:left w:val="none" w:sz="0" w:space="0" w:color="auto"/>
                        <w:bottom w:val="none" w:sz="0" w:space="0" w:color="auto"/>
                        <w:right w:val="none" w:sz="0" w:space="0" w:color="auto"/>
                      </w:divBdr>
                      <w:divsChild>
                        <w:div w:id="182087869">
                          <w:marLeft w:val="0"/>
                          <w:marRight w:val="0"/>
                          <w:marTop w:val="0"/>
                          <w:marBottom w:val="0"/>
                          <w:divBdr>
                            <w:top w:val="none" w:sz="0" w:space="0" w:color="auto"/>
                            <w:left w:val="none" w:sz="0" w:space="0" w:color="auto"/>
                            <w:bottom w:val="none" w:sz="0" w:space="0" w:color="auto"/>
                            <w:right w:val="none" w:sz="0" w:space="0" w:color="auto"/>
                          </w:divBdr>
                          <w:divsChild>
                            <w:div w:id="6122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400062">
      <w:bodyDiv w:val="1"/>
      <w:marLeft w:val="0"/>
      <w:marRight w:val="0"/>
      <w:marTop w:val="0"/>
      <w:marBottom w:val="0"/>
      <w:divBdr>
        <w:top w:val="none" w:sz="0" w:space="0" w:color="auto"/>
        <w:left w:val="none" w:sz="0" w:space="0" w:color="auto"/>
        <w:bottom w:val="none" w:sz="0" w:space="0" w:color="auto"/>
        <w:right w:val="none" w:sz="0" w:space="0" w:color="auto"/>
      </w:divBdr>
    </w:div>
    <w:div w:id="694765905">
      <w:bodyDiv w:val="1"/>
      <w:marLeft w:val="0"/>
      <w:marRight w:val="0"/>
      <w:marTop w:val="0"/>
      <w:marBottom w:val="0"/>
      <w:divBdr>
        <w:top w:val="none" w:sz="0" w:space="0" w:color="auto"/>
        <w:left w:val="none" w:sz="0" w:space="0" w:color="auto"/>
        <w:bottom w:val="none" w:sz="0" w:space="0" w:color="auto"/>
        <w:right w:val="none" w:sz="0" w:space="0" w:color="auto"/>
      </w:divBdr>
    </w:div>
    <w:div w:id="800269428">
      <w:bodyDiv w:val="1"/>
      <w:marLeft w:val="0"/>
      <w:marRight w:val="0"/>
      <w:marTop w:val="0"/>
      <w:marBottom w:val="0"/>
      <w:divBdr>
        <w:top w:val="none" w:sz="0" w:space="0" w:color="auto"/>
        <w:left w:val="none" w:sz="0" w:space="0" w:color="auto"/>
        <w:bottom w:val="none" w:sz="0" w:space="0" w:color="auto"/>
        <w:right w:val="none" w:sz="0" w:space="0" w:color="auto"/>
      </w:divBdr>
      <w:divsChild>
        <w:div w:id="743528182">
          <w:marLeft w:val="0"/>
          <w:marRight w:val="0"/>
          <w:marTop w:val="0"/>
          <w:marBottom w:val="0"/>
          <w:divBdr>
            <w:top w:val="none" w:sz="0" w:space="0" w:color="auto"/>
            <w:left w:val="none" w:sz="0" w:space="0" w:color="auto"/>
            <w:bottom w:val="none" w:sz="0" w:space="0" w:color="auto"/>
            <w:right w:val="none" w:sz="0" w:space="0" w:color="auto"/>
          </w:divBdr>
          <w:divsChild>
            <w:div w:id="1413546596">
              <w:marLeft w:val="0"/>
              <w:marRight w:val="0"/>
              <w:marTop w:val="0"/>
              <w:marBottom w:val="0"/>
              <w:divBdr>
                <w:top w:val="none" w:sz="0" w:space="0" w:color="auto"/>
                <w:left w:val="none" w:sz="0" w:space="0" w:color="auto"/>
                <w:bottom w:val="none" w:sz="0" w:space="0" w:color="auto"/>
                <w:right w:val="none" w:sz="0" w:space="0" w:color="auto"/>
              </w:divBdr>
              <w:divsChild>
                <w:div w:id="804203542">
                  <w:marLeft w:val="0"/>
                  <w:marRight w:val="0"/>
                  <w:marTop w:val="0"/>
                  <w:marBottom w:val="0"/>
                  <w:divBdr>
                    <w:top w:val="none" w:sz="0" w:space="0" w:color="auto"/>
                    <w:left w:val="none" w:sz="0" w:space="0" w:color="auto"/>
                    <w:bottom w:val="none" w:sz="0" w:space="0" w:color="auto"/>
                    <w:right w:val="none" w:sz="0" w:space="0" w:color="auto"/>
                  </w:divBdr>
                  <w:divsChild>
                    <w:div w:id="1200169120">
                      <w:marLeft w:val="0"/>
                      <w:marRight w:val="0"/>
                      <w:marTop w:val="0"/>
                      <w:marBottom w:val="0"/>
                      <w:divBdr>
                        <w:top w:val="none" w:sz="0" w:space="0" w:color="auto"/>
                        <w:left w:val="none" w:sz="0" w:space="0" w:color="auto"/>
                        <w:bottom w:val="none" w:sz="0" w:space="0" w:color="auto"/>
                        <w:right w:val="none" w:sz="0" w:space="0" w:color="auto"/>
                      </w:divBdr>
                      <w:divsChild>
                        <w:div w:id="8410370">
                          <w:marLeft w:val="0"/>
                          <w:marRight w:val="0"/>
                          <w:marTop w:val="0"/>
                          <w:marBottom w:val="0"/>
                          <w:divBdr>
                            <w:top w:val="none" w:sz="0" w:space="0" w:color="auto"/>
                            <w:left w:val="none" w:sz="0" w:space="0" w:color="auto"/>
                            <w:bottom w:val="none" w:sz="0" w:space="0" w:color="auto"/>
                            <w:right w:val="none" w:sz="0" w:space="0" w:color="auto"/>
                          </w:divBdr>
                          <w:divsChild>
                            <w:div w:id="18526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390736">
      <w:marLeft w:val="0"/>
      <w:marRight w:val="0"/>
      <w:marTop w:val="0"/>
      <w:marBottom w:val="0"/>
      <w:divBdr>
        <w:top w:val="none" w:sz="0" w:space="0" w:color="auto"/>
        <w:left w:val="none" w:sz="0" w:space="0" w:color="auto"/>
        <w:bottom w:val="none" w:sz="0" w:space="0" w:color="auto"/>
        <w:right w:val="none" w:sz="0" w:space="0" w:color="auto"/>
      </w:divBdr>
      <w:divsChild>
        <w:div w:id="1345090696">
          <w:marLeft w:val="0"/>
          <w:marRight w:val="0"/>
          <w:marTop w:val="0"/>
          <w:marBottom w:val="0"/>
          <w:divBdr>
            <w:top w:val="none" w:sz="0" w:space="0" w:color="auto"/>
            <w:left w:val="none" w:sz="0" w:space="0" w:color="auto"/>
            <w:bottom w:val="none" w:sz="0" w:space="0" w:color="auto"/>
            <w:right w:val="none" w:sz="0" w:space="0" w:color="auto"/>
          </w:divBdr>
          <w:divsChild>
            <w:div w:id="10637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0864">
      <w:bodyDiv w:val="1"/>
      <w:marLeft w:val="0"/>
      <w:marRight w:val="0"/>
      <w:marTop w:val="0"/>
      <w:marBottom w:val="0"/>
      <w:divBdr>
        <w:top w:val="none" w:sz="0" w:space="0" w:color="auto"/>
        <w:left w:val="none" w:sz="0" w:space="0" w:color="auto"/>
        <w:bottom w:val="none" w:sz="0" w:space="0" w:color="auto"/>
        <w:right w:val="none" w:sz="0" w:space="0" w:color="auto"/>
      </w:divBdr>
      <w:divsChild>
        <w:div w:id="2020542022">
          <w:marLeft w:val="0"/>
          <w:marRight w:val="0"/>
          <w:marTop w:val="0"/>
          <w:marBottom w:val="0"/>
          <w:divBdr>
            <w:top w:val="none" w:sz="0" w:space="0" w:color="auto"/>
            <w:left w:val="none" w:sz="0" w:space="0" w:color="auto"/>
            <w:bottom w:val="none" w:sz="0" w:space="0" w:color="auto"/>
            <w:right w:val="none" w:sz="0" w:space="0" w:color="auto"/>
          </w:divBdr>
          <w:divsChild>
            <w:div w:id="1067800876">
              <w:marLeft w:val="0"/>
              <w:marRight w:val="0"/>
              <w:marTop w:val="0"/>
              <w:marBottom w:val="0"/>
              <w:divBdr>
                <w:top w:val="none" w:sz="0" w:space="0" w:color="auto"/>
                <w:left w:val="none" w:sz="0" w:space="0" w:color="auto"/>
                <w:bottom w:val="none" w:sz="0" w:space="0" w:color="auto"/>
                <w:right w:val="none" w:sz="0" w:space="0" w:color="auto"/>
              </w:divBdr>
            </w:div>
            <w:div w:id="364868622">
              <w:marLeft w:val="0"/>
              <w:marRight w:val="0"/>
              <w:marTop w:val="0"/>
              <w:marBottom w:val="0"/>
              <w:divBdr>
                <w:top w:val="none" w:sz="0" w:space="0" w:color="auto"/>
                <w:left w:val="none" w:sz="0" w:space="0" w:color="auto"/>
                <w:bottom w:val="none" w:sz="0" w:space="0" w:color="auto"/>
                <w:right w:val="none" w:sz="0" w:space="0" w:color="auto"/>
              </w:divBdr>
            </w:div>
            <w:div w:id="1566644627">
              <w:marLeft w:val="0"/>
              <w:marRight w:val="0"/>
              <w:marTop w:val="0"/>
              <w:marBottom w:val="0"/>
              <w:divBdr>
                <w:top w:val="none" w:sz="0" w:space="0" w:color="auto"/>
                <w:left w:val="none" w:sz="0" w:space="0" w:color="auto"/>
                <w:bottom w:val="none" w:sz="0" w:space="0" w:color="auto"/>
                <w:right w:val="none" w:sz="0" w:space="0" w:color="auto"/>
              </w:divBdr>
            </w:div>
            <w:div w:id="904797305">
              <w:marLeft w:val="0"/>
              <w:marRight w:val="0"/>
              <w:marTop w:val="0"/>
              <w:marBottom w:val="0"/>
              <w:divBdr>
                <w:top w:val="none" w:sz="0" w:space="0" w:color="auto"/>
                <w:left w:val="none" w:sz="0" w:space="0" w:color="auto"/>
                <w:bottom w:val="none" w:sz="0" w:space="0" w:color="auto"/>
                <w:right w:val="none" w:sz="0" w:space="0" w:color="auto"/>
              </w:divBdr>
            </w:div>
            <w:div w:id="1689602240">
              <w:marLeft w:val="0"/>
              <w:marRight w:val="0"/>
              <w:marTop w:val="0"/>
              <w:marBottom w:val="0"/>
              <w:divBdr>
                <w:top w:val="none" w:sz="0" w:space="0" w:color="auto"/>
                <w:left w:val="none" w:sz="0" w:space="0" w:color="auto"/>
                <w:bottom w:val="none" w:sz="0" w:space="0" w:color="auto"/>
                <w:right w:val="none" w:sz="0" w:space="0" w:color="auto"/>
              </w:divBdr>
            </w:div>
            <w:div w:id="277418865">
              <w:marLeft w:val="0"/>
              <w:marRight w:val="0"/>
              <w:marTop w:val="0"/>
              <w:marBottom w:val="0"/>
              <w:divBdr>
                <w:top w:val="none" w:sz="0" w:space="0" w:color="auto"/>
                <w:left w:val="none" w:sz="0" w:space="0" w:color="auto"/>
                <w:bottom w:val="none" w:sz="0" w:space="0" w:color="auto"/>
                <w:right w:val="none" w:sz="0" w:space="0" w:color="auto"/>
              </w:divBdr>
            </w:div>
            <w:div w:id="1446727320">
              <w:marLeft w:val="0"/>
              <w:marRight w:val="0"/>
              <w:marTop w:val="0"/>
              <w:marBottom w:val="0"/>
              <w:divBdr>
                <w:top w:val="none" w:sz="0" w:space="0" w:color="auto"/>
                <w:left w:val="none" w:sz="0" w:space="0" w:color="auto"/>
                <w:bottom w:val="none" w:sz="0" w:space="0" w:color="auto"/>
                <w:right w:val="none" w:sz="0" w:space="0" w:color="auto"/>
              </w:divBdr>
            </w:div>
            <w:div w:id="786387376">
              <w:marLeft w:val="0"/>
              <w:marRight w:val="0"/>
              <w:marTop w:val="0"/>
              <w:marBottom w:val="0"/>
              <w:divBdr>
                <w:top w:val="none" w:sz="0" w:space="0" w:color="auto"/>
                <w:left w:val="none" w:sz="0" w:space="0" w:color="auto"/>
                <w:bottom w:val="none" w:sz="0" w:space="0" w:color="auto"/>
                <w:right w:val="none" w:sz="0" w:space="0" w:color="auto"/>
              </w:divBdr>
            </w:div>
            <w:div w:id="2072539986">
              <w:marLeft w:val="0"/>
              <w:marRight w:val="0"/>
              <w:marTop w:val="0"/>
              <w:marBottom w:val="0"/>
              <w:divBdr>
                <w:top w:val="none" w:sz="0" w:space="0" w:color="auto"/>
                <w:left w:val="none" w:sz="0" w:space="0" w:color="auto"/>
                <w:bottom w:val="none" w:sz="0" w:space="0" w:color="auto"/>
                <w:right w:val="none" w:sz="0" w:space="0" w:color="auto"/>
              </w:divBdr>
            </w:div>
            <w:div w:id="7998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935">
      <w:bodyDiv w:val="1"/>
      <w:marLeft w:val="0"/>
      <w:marRight w:val="0"/>
      <w:marTop w:val="0"/>
      <w:marBottom w:val="0"/>
      <w:divBdr>
        <w:top w:val="none" w:sz="0" w:space="0" w:color="auto"/>
        <w:left w:val="none" w:sz="0" w:space="0" w:color="auto"/>
        <w:bottom w:val="none" w:sz="0" w:space="0" w:color="auto"/>
        <w:right w:val="none" w:sz="0" w:space="0" w:color="auto"/>
      </w:divBdr>
    </w:div>
    <w:div w:id="1031999270">
      <w:bodyDiv w:val="1"/>
      <w:marLeft w:val="0"/>
      <w:marRight w:val="0"/>
      <w:marTop w:val="0"/>
      <w:marBottom w:val="0"/>
      <w:divBdr>
        <w:top w:val="none" w:sz="0" w:space="0" w:color="auto"/>
        <w:left w:val="none" w:sz="0" w:space="0" w:color="auto"/>
        <w:bottom w:val="none" w:sz="0" w:space="0" w:color="auto"/>
        <w:right w:val="none" w:sz="0" w:space="0" w:color="auto"/>
      </w:divBdr>
    </w:div>
    <w:div w:id="1418596926">
      <w:bodyDiv w:val="1"/>
      <w:marLeft w:val="0"/>
      <w:marRight w:val="0"/>
      <w:marTop w:val="0"/>
      <w:marBottom w:val="0"/>
      <w:divBdr>
        <w:top w:val="none" w:sz="0" w:space="0" w:color="auto"/>
        <w:left w:val="none" w:sz="0" w:space="0" w:color="auto"/>
        <w:bottom w:val="none" w:sz="0" w:space="0" w:color="auto"/>
        <w:right w:val="none" w:sz="0" w:space="0" w:color="auto"/>
      </w:divBdr>
      <w:divsChild>
        <w:div w:id="310016581">
          <w:marLeft w:val="0"/>
          <w:marRight w:val="0"/>
          <w:marTop w:val="0"/>
          <w:marBottom w:val="0"/>
          <w:divBdr>
            <w:top w:val="none" w:sz="0" w:space="0" w:color="auto"/>
            <w:left w:val="none" w:sz="0" w:space="0" w:color="auto"/>
            <w:bottom w:val="none" w:sz="0" w:space="0" w:color="auto"/>
            <w:right w:val="none" w:sz="0" w:space="0" w:color="auto"/>
          </w:divBdr>
          <w:divsChild>
            <w:div w:id="1089473254">
              <w:marLeft w:val="0"/>
              <w:marRight w:val="0"/>
              <w:marTop w:val="0"/>
              <w:marBottom w:val="0"/>
              <w:divBdr>
                <w:top w:val="none" w:sz="0" w:space="0" w:color="auto"/>
                <w:left w:val="none" w:sz="0" w:space="0" w:color="auto"/>
                <w:bottom w:val="none" w:sz="0" w:space="0" w:color="auto"/>
                <w:right w:val="none" w:sz="0" w:space="0" w:color="auto"/>
              </w:divBdr>
              <w:divsChild>
                <w:div w:id="904267051">
                  <w:marLeft w:val="0"/>
                  <w:marRight w:val="0"/>
                  <w:marTop w:val="0"/>
                  <w:marBottom w:val="0"/>
                  <w:divBdr>
                    <w:top w:val="none" w:sz="0" w:space="0" w:color="auto"/>
                    <w:left w:val="none" w:sz="0" w:space="0" w:color="auto"/>
                    <w:bottom w:val="none" w:sz="0" w:space="0" w:color="auto"/>
                    <w:right w:val="none" w:sz="0" w:space="0" w:color="auto"/>
                  </w:divBdr>
                  <w:divsChild>
                    <w:div w:id="1500121257">
                      <w:marLeft w:val="0"/>
                      <w:marRight w:val="0"/>
                      <w:marTop w:val="0"/>
                      <w:marBottom w:val="0"/>
                      <w:divBdr>
                        <w:top w:val="none" w:sz="0" w:space="0" w:color="auto"/>
                        <w:left w:val="none" w:sz="0" w:space="0" w:color="auto"/>
                        <w:bottom w:val="none" w:sz="0" w:space="0" w:color="auto"/>
                        <w:right w:val="none" w:sz="0" w:space="0" w:color="auto"/>
                      </w:divBdr>
                      <w:divsChild>
                        <w:div w:id="610943607">
                          <w:marLeft w:val="0"/>
                          <w:marRight w:val="0"/>
                          <w:marTop w:val="0"/>
                          <w:marBottom w:val="0"/>
                          <w:divBdr>
                            <w:top w:val="none" w:sz="0" w:space="0" w:color="auto"/>
                            <w:left w:val="none" w:sz="0" w:space="0" w:color="auto"/>
                            <w:bottom w:val="none" w:sz="0" w:space="0" w:color="auto"/>
                            <w:right w:val="none" w:sz="0" w:space="0" w:color="auto"/>
                          </w:divBdr>
                          <w:divsChild>
                            <w:div w:id="3618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6736">
      <w:bodyDiv w:val="1"/>
      <w:marLeft w:val="0"/>
      <w:marRight w:val="0"/>
      <w:marTop w:val="0"/>
      <w:marBottom w:val="0"/>
      <w:divBdr>
        <w:top w:val="none" w:sz="0" w:space="0" w:color="auto"/>
        <w:left w:val="none" w:sz="0" w:space="0" w:color="auto"/>
        <w:bottom w:val="none" w:sz="0" w:space="0" w:color="auto"/>
        <w:right w:val="none" w:sz="0" w:space="0" w:color="auto"/>
      </w:divBdr>
    </w:div>
    <w:div w:id="1470249435">
      <w:bodyDiv w:val="1"/>
      <w:marLeft w:val="0"/>
      <w:marRight w:val="0"/>
      <w:marTop w:val="0"/>
      <w:marBottom w:val="0"/>
      <w:divBdr>
        <w:top w:val="none" w:sz="0" w:space="0" w:color="auto"/>
        <w:left w:val="none" w:sz="0" w:space="0" w:color="auto"/>
        <w:bottom w:val="none" w:sz="0" w:space="0" w:color="auto"/>
        <w:right w:val="none" w:sz="0" w:space="0" w:color="auto"/>
      </w:divBdr>
      <w:divsChild>
        <w:div w:id="980307632">
          <w:marLeft w:val="0"/>
          <w:marRight w:val="0"/>
          <w:marTop w:val="0"/>
          <w:marBottom w:val="0"/>
          <w:divBdr>
            <w:top w:val="none" w:sz="0" w:space="0" w:color="auto"/>
            <w:left w:val="none" w:sz="0" w:space="0" w:color="auto"/>
            <w:bottom w:val="none" w:sz="0" w:space="0" w:color="auto"/>
            <w:right w:val="none" w:sz="0" w:space="0" w:color="auto"/>
          </w:divBdr>
          <w:divsChild>
            <w:div w:id="1213692671">
              <w:marLeft w:val="0"/>
              <w:marRight w:val="0"/>
              <w:marTop w:val="0"/>
              <w:marBottom w:val="0"/>
              <w:divBdr>
                <w:top w:val="none" w:sz="0" w:space="0" w:color="auto"/>
                <w:left w:val="none" w:sz="0" w:space="0" w:color="auto"/>
                <w:bottom w:val="none" w:sz="0" w:space="0" w:color="auto"/>
                <w:right w:val="none" w:sz="0" w:space="0" w:color="auto"/>
              </w:divBdr>
              <w:divsChild>
                <w:div w:id="217713580">
                  <w:marLeft w:val="0"/>
                  <w:marRight w:val="0"/>
                  <w:marTop w:val="0"/>
                  <w:marBottom w:val="0"/>
                  <w:divBdr>
                    <w:top w:val="none" w:sz="0" w:space="0" w:color="auto"/>
                    <w:left w:val="none" w:sz="0" w:space="0" w:color="auto"/>
                    <w:bottom w:val="none" w:sz="0" w:space="0" w:color="auto"/>
                    <w:right w:val="none" w:sz="0" w:space="0" w:color="auto"/>
                  </w:divBdr>
                  <w:divsChild>
                    <w:div w:id="1241788436">
                      <w:marLeft w:val="0"/>
                      <w:marRight w:val="0"/>
                      <w:marTop w:val="0"/>
                      <w:marBottom w:val="0"/>
                      <w:divBdr>
                        <w:top w:val="none" w:sz="0" w:space="0" w:color="auto"/>
                        <w:left w:val="none" w:sz="0" w:space="0" w:color="auto"/>
                        <w:bottom w:val="none" w:sz="0" w:space="0" w:color="auto"/>
                        <w:right w:val="none" w:sz="0" w:space="0" w:color="auto"/>
                      </w:divBdr>
                      <w:divsChild>
                        <w:div w:id="992562276">
                          <w:marLeft w:val="0"/>
                          <w:marRight w:val="0"/>
                          <w:marTop w:val="0"/>
                          <w:marBottom w:val="0"/>
                          <w:divBdr>
                            <w:top w:val="none" w:sz="0" w:space="0" w:color="auto"/>
                            <w:left w:val="none" w:sz="0" w:space="0" w:color="auto"/>
                            <w:bottom w:val="none" w:sz="0" w:space="0" w:color="auto"/>
                            <w:right w:val="none" w:sz="0" w:space="0" w:color="auto"/>
                          </w:divBdr>
                          <w:divsChild>
                            <w:div w:id="20609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599273">
      <w:bodyDiv w:val="1"/>
      <w:marLeft w:val="0"/>
      <w:marRight w:val="0"/>
      <w:marTop w:val="0"/>
      <w:marBottom w:val="0"/>
      <w:divBdr>
        <w:top w:val="none" w:sz="0" w:space="0" w:color="auto"/>
        <w:left w:val="none" w:sz="0" w:space="0" w:color="auto"/>
        <w:bottom w:val="none" w:sz="0" w:space="0" w:color="auto"/>
        <w:right w:val="none" w:sz="0" w:space="0" w:color="auto"/>
      </w:divBdr>
      <w:divsChild>
        <w:div w:id="1999461818">
          <w:marLeft w:val="0"/>
          <w:marRight w:val="0"/>
          <w:marTop w:val="0"/>
          <w:marBottom w:val="0"/>
          <w:divBdr>
            <w:top w:val="none" w:sz="0" w:space="0" w:color="auto"/>
            <w:left w:val="none" w:sz="0" w:space="0" w:color="auto"/>
            <w:bottom w:val="none" w:sz="0" w:space="0" w:color="auto"/>
            <w:right w:val="none" w:sz="0" w:space="0" w:color="auto"/>
          </w:divBdr>
          <w:divsChild>
            <w:div w:id="1242907235">
              <w:marLeft w:val="0"/>
              <w:marRight w:val="0"/>
              <w:marTop w:val="0"/>
              <w:marBottom w:val="0"/>
              <w:divBdr>
                <w:top w:val="none" w:sz="0" w:space="0" w:color="auto"/>
                <w:left w:val="none" w:sz="0" w:space="0" w:color="auto"/>
                <w:bottom w:val="none" w:sz="0" w:space="0" w:color="auto"/>
                <w:right w:val="none" w:sz="0" w:space="0" w:color="auto"/>
              </w:divBdr>
              <w:divsChild>
                <w:div w:id="980620204">
                  <w:marLeft w:val="0"/>
                  <w:marRight w:val="0"/>
                  <w:marTop w:val="0"/>
                  <w:marBottom w:val="0"/>
                  <w:divBdr>
                    <w:top w:val="none" w:sz="0" w:space="0" w:color="auto"/>
                    <w:left w:val="none" w:sz="0" w:space="0" w:color="auto"/>
                    <w:bottom w:val="none" w:sz="0" w:space="0" w:color="auto"/>
                    <w:right w:val="none" w:sz="0" w:space="0" w:color="auto"/>
                  </w:divBdr>
                  <w:divsChild>
                    <w:div w:id="1256211322">
                      <w:marLeft w:val="0"/>
                      <w:marRight w:val="0"/>
                      <w:marTop w:val="0"/>
                      <w:marBottom w:val="0"/>
                      <w:divBdr>
                        <w:top w:val="none" w:sz="0" w:space="0" w:color="auto"/>
                        <w:left w:val="none" w:sz="0" w:space="0" w:color="auto"/>
                        <w:bottom w:val="none" w:sz="0" w:space="0" w:color="auto"/>
                        <w:right w:val="none" w:sz="0" w:space="0" w:color="auto"/>
                      </w:divBdr>
                      <w:divsChild>
                        <w:div w:id="1532962180">
                          <w:marLeft w:val="0"/>
                          <w:marRight w:val="0"/>
                          <w:marTop w:val="0"/>
                          <w:marBottom w:val="0"/>
                          <w:divBdr>
                            <w:top w:val="none" w:sz="0" w:space="0" w:color="auto"/>
                            <w:left w:val="none" w:sz="0" w:space="0" w:color="auto"/>
                            <w:bottom w:val="none" w:sz="0" w:space="0" w:color="auto"/>
                            <w:right w:val="none" w:sz="0" w:space="0" w:color="auto"/>
                          </w:divBdr>
                          <w:divsChild>
                            <w:div w:id="7816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81626">
      <w:bodyDiv w:val="1"/>
      <w:marLeft w:val="0"/>
      <w:marRight w:val="0"/>
      <w:marTop w:val="0"/>
      <w:marBottom w:val="0"/>
      <w:divBdr>
        <w:top w:val="none" w:sz="0" w:space="0" w:color="auto"/>
        <w:left w:val="none" w:sz="0" w:space="0" w:color="auto"/>
        <w:bottom w:val="none" w:sz="0" w:space="0" w:color="auto"/>
        <w:right w:val="none" w:sz="0" w:space="0" w:color="auto"/>
      </w:divBdr>
    </w:div>
    <w:div w:id="1611931471">
      <w:bodyDiv w:val="1"/>
      <w:marLeft w:val="0"/>
      <w:marRight w:val="0"/>
      <w:marTop w:val="0"/>
      <w:marBottom w:val="0"/>
      <w:divBdr>
        <w:top w:val="none" w:sz="0" w:space="0" w:color="auto"/>
        <w:left w:val="none" w:sz="0" w:space="0" w:color="auto"/>
        <w:bottom w:val="none" w:sz="0" w:space="0" w:color="auto"/>
        <w:right w:val="none" w:sz="0" w:space="0" w:color="auto"/>
      </w:divBdr>
    </w:div>
    <w:div w:id="1692564184">
      <w:bodyDiv w:val="1"/>
      <w:marLeft w:val="0"/>
      <w:marRight w:val="0"/>
      <w:marTop w:val="0"/>
      <w:marBottom w:val="0"/>
      <w:divBdr>
        <w:top w:val="none" w:sz="0" w:space="0" w:color="auto"/>
        <w:left w:val="none" w:sz="0" w:space="0" w:color="auto"/>
        <w:bottom w:val="none" w:sz="0" w:space="0" w:color="auto"/>
        <w:right w:val="none" w:sz="0" w:space="0" w:color="auto"/>
      </w:divBdr>
    </w:div>
    <w:div w:id="1756200066">
      <w:bodyDiv w:val="1"/>
      <w:marLeft w:val="0"/>
      <w:marRight w:val="0"/>
      <w:marTop w:val="0"/>
      <w:marBottom w:val="0"/>
      <w:divBdr>
        <w:top w:val="none" w:sz="0" w:space="0" w:color="auto"/>
        <w:left w:val="none" w:sz="0" w:space="0" w:color="auto"/>
        <w:bottom w:val="none" w:sz="0" w:space="0" w:color="auto"/>
        <w:right w:val="none" w:sz="0" w:space="0" w:color="auto"/>
      </w:divBdr>
    </w:div>
    <w:div w:id="1805855714">
      <w:bodyDiv w:val="1"/>
      <w:marLeft w:val="0"/>
      <w:marRight w:val="0"/>
      <w:marTop w:val="0"/>
      <w:marBottom w:val="0"/>
      <w:divBdr>
        <w:top w:val="none" w:sz="0" w:space="0" w:color="auto"/>
        <w:left w:val="none" w:sz="0" w:space="0" w:color="auto"/>
        <w:bottom w:val="none" w:sz="0" w:space="0" w:color="auto"/>
        <w:right w:val="none" w:sz="0" w:space="0" w:color="auto"/>
      </w:divBdr>
    </w:div>
    <w:div w:id="1807550565">
      <w:bodyDiv w:val="1"/>
      <w:marLeft w:val="0"/>
      <w:marRight w:val="0"/>
      <w:marTop w:val="0"/>
      <w:marBottom w:val="0"/>
      <w:divBdr>
        <w:top w:val="none" w:sz="0" w:space="0" w:color="auto"/>
        <w:left w:val="none" w:sz="0" w:space="0" w:color="auto"/>
        <w:bottom w:val="none" w:sz="0" w:space="0" w:color="auto"/>
        <w:right w:val="none" w:sz="0" w:space="0" w:color="auto"/>
      </w:divBdr>
    </w:div>
    <w:div w:id="1823807732">
      <w:bodyDiv w:val="1"/>
      <w:marLeft w:val="0"/>
      <w:marRight w:val="0"/>
      <w:marTop w:val="0"/>
      <w:marBottom w:val="0"/>
      <w:divBdr>
        <w:top w:val="none" w:sz="0" w:space="0" w:color="auto"/>
        <w:left w:val="none" w:sz="0" w:space="0" w:color="auto"/>
        <w:bottom w:val="none" w:sz="0" w:space="0" w:color="auto"/>
        <w:right w:val="none" w:sz="0" w:space="0" w:color="auto"/>
      </w:divBdr>
    </w:div>
    <w:div w:id="1858152267">
      <w:bodyDiv w:val="1"/>
      <w:marLeft w:val="0"/>
      <w:marRight w:val="0"/>
      <w:marTop w:val="0"/>
      <w:marBottom w:val="0"/>
      <w:divBdr>
        <w:top w:val="none" w:sz="0" w:space="0" w:color="auto"/>
        <w:left w:val="none" w:sz="0" w:space="0" w:color="auto"/>
        <w:bottom w:val="none" w:sz="0" w:space="0" w:color="auto"/>
        <w:right w:val="none" w:sz="0" w:space="0" w:color="auto"/>
      </w:divBdr>
    </w:div>
    <w:div w:id="20577038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s://github.com/Mosota-Kemunto-Gladys-2020/Gladys_phase_3_project.git" TargetMode="Externa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183</TotalTime>
  <Pages>37</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index_4</vt:lpstr>
    </vt:vector>
  </TitlesOfParts>
  <Company/>
  <LinksUpToDate>false</LinksUpToDate>
  <CharactersWithSpaces>37909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index_4</dc:title>
  <dc:creator>Augustine Wanyonyi</dc:creator>
  <cp:keywords/>
  <cp:lastModifiedBy>Augustine Wanyonyi</cp:lastModifiedBy>
  <cp:revision>3</cp:revision>
  <dcterms:created xsi:type="dcterms:W3CDTF">2024-09-01T03:33:00Z</dcterms:created>
  <dcterms:modified xsi:type="dcterms:W3CDTF">2024-09-01T09:01:00Z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