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5795" w14:textId="77777777" w:rsidR="00626E39" w:rsidRPr="00626E39" w:rsidRDefault="00626E39" w:rsidP="00626E39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3"/>
          <w:szCs w:val="23"/>
        </w:rPr>
      </w:pP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t>【问题描述】</w:t>
      </w: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br/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从键盘输入包含扩展符'-'的字符串，将其扩展为等价的完整字符，例如将a-d扩展为</w:t>
      </w:r>
      <w:proofErr w:type="spellStart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abcd</w:t>
      </w:r>
      <w:proofErr w:type="spellEnd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，并输出扩展后的字符串。</w:t>
      </w:r>
    </w:p>
    <w:p w14:paraId="6FFA701C" w14:textId="279378B8" w:rsidR="00626E39" w:rsidRPr="00B37C49" w:rsidRDefault="00626E39" w:rsidP="00626E39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FF0000"/>
          <w:sz w:val="23"/>
          <w:szCs w:val="23"/>
        </w:rPr>
      </w:pPr>
      <w:r w:rsidRPr="00B37C49">
        <w:rPr>
          <w:rFonts w:asciiTheme="minorHAnsi" w:eastAsiaTheme="minorHAnsi" w:hAnsiTheme="minorHAnsi" w:cs="Segoe UI"/>
          <w:color w:val="FF0000"/>
          <w:sz w:val="18"/>
          <w:szCs w:val="18"/>
        </w:rPr>
        <w:t>要求：只处理[a-z]、[A-Z]、[0-9]范围内的字符扩展，即只有当扩展符前后的字符同时是小写字母、大写字母或数字，并且扩展符后的字符大于</w:t>
      </w:r>
      <w:proofErr w:type="gramStart"/>
      <w:r w:rsidRPr="00B37C49">
        <w:rPr>
          <w:rFonts w:asciiTheme="minorHAnsi" w:eastAsiaTheme="minorHAnsi" w:hAnsiTheme="minorHAnsi" w:cs="Segoe UI"/>
          <w:color w:val="FF0000"/>
          <w:sz w:val="18"/>
          <w:szCs w:val="18"/>
        </w:rPr>
        <w:t>扩展符前的</w:t>
      </w:r>
      <w:proofErr w:type="gramEnd"/>
      <w:r w:rsidRPr="00B37C49">
        <w:rPr>
          <w:rFonts w:asciiTheme="minorHAnsi" w:eastAsiaTheme="minorHAnsi" w:hAnsiTheme="minorHAnsi" w:cs="Segoe UI"/>
          <w:color w:val="FF0000"/>
          <w:sz w:val="18"/>
          <w:szCs w:val="18"/>
        </w:rPr>
        <w:t>字符时才进行扩展，其它情况不进行扩展，原样输出。例如：a-R、D-e、0-b、4-B等字符串都不进行扩展。</w:t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</w: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t>【输入形式】</w:t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  <w:t>从键盘输入包含扩展符的字符串</w:t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</w: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t>【输出形式】</w:t>
      </w: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br/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输出扩展后的字符串</w:t>
      </w:r>
    </w:p>
    <w:p w14:paraId="75ABC3CD" w14:textId="77777777" w:rsidR="00626E39" w:rsidRPr="00B37C49" w:rsidRDefault="00626E39" w:rsidP="00626E39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3"/>
          <w:szCs w:val="23"/>
          <w:highlight w:val="yellow"/>
        </w:rPr>
      </w:pP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t>【输入样例1】</w:t>
      </w: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br/>
        <w:t>ADEa-g-m02</w:t>
      </w: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br/>
        <w:t>【输出样例1】</w:t>
      </w: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br/>
        <w:t>ADEabcdefghijklm02</w:t>
      </w:r>
    </w:p>
    <w:p w14:paraId="59838363" w14:textId="77777777" w:rsidR="00626E39" w:rsidRPr="00626E39" w:rsidRDefault="00626E39" w:rsidP="00626E39">
      <w:pPr>
        <w:pStyle w:val="a3"/>
        <w:wordWrap w:val="0"/>
        <w:spacing w:before="0" w:beforeAutospacing="0"/>
        <w:rPr>
          <w:rFonts w:asciiTheme="minorHAnsi" w:eastAsiaTheme="minorHAnsi" w:hAnsiTheme="minorHAnsi" w:cs="Segoe UI"/>
          <w:color w:val="212529"/>
          <w:sz w:val="23"/>
          <w:szCs w:val="23"/>
        </w:rPr>
      </w:pP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t>【输入样例2】</w:t>
      </w: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br/>
      </w:r>
      <w:proofErr w:type="spellStart"/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t>cdeT-bcd</w:t>
      </w:r>
      <w:proofErr w:type="spellEnd"/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br/>
        <w:t>【输出样例2】</w:t>
      </w:r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br/>
      </w:r>
      <w:proofErr w:type="spellStart"/>
      <w:r w:rsidRPr="00B37C49">
        <w:rPr>
          <w:rFonts w:asciiTheme="minorHAnsi" w:eastAsiaTheme="minorHAnsi" w:hAnsiTheme="minorHAnsi" w:cs="Segoe UI"/>
          <w:color w:val="212529"/>
          <w:sz w:val="18"/>
          <w:szCs w:val="18"/>
          <w:highlight w:val="yellow"/>
        </w:rPr>
        <w:t>cdeT-bcd</w:t>
      </w:r>
      <w:proofErr w:type="spellEnd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</w: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t>【样例说明】</w:t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</w:r>
      <w:proofErr w:type="gramStart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将样例</w:t>
      </w:r>
      <w:proofErr w:type="gramEnd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1的输入ADEa-g-m02扩展为：ADEabcdefghijklm02；样例2的输入</w:t>
      </w:r>
      <w:proofErr w:type="spellStart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cdeT-bcd</w:t>
      </w:r>
      <w:proofErr w:type="spellEnd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中，</w:t>
      </w:r>
      <w:proofErr w:type="gramStart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扩展符前的</w:t>
      </w:r>
      <w:proofErr w:type="gramEnd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字符为大写字母，扩展符后的字符为小写字母，不在同一范围内，所以不进行扩展。</w:t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</w:r>
      <w:r w:rsidRPr="00B37C49">
        <w:rPr>
          <w:rFonts w:asciiTheme="minorHAnsi" w:eastAsiaTheme="minorHAnsi" w:hAnsiTheme="minorHAnsi" w:cs="Segoe UI"/>
          <w:b/>
          <w:bCs/>
          <w:color w:val="212529"/>
          <w:sz w:val="18"/>
          <w:szCs w:val="18"/>
        </w:rPr>
        <w:t>【评分标准】</w:t>
      </w:r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br/>
        <w:t>该题要求扩展字符，提交程序文件</w:t>
      </w:r>
      <w:proofErr w:type="spellStart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expand.c</w:t>
      </w:r>
      <w:proofErr w:type="spellEnd"/>
      <w:r w:rsidRPr="00626E39">
        <w:rPr>
          <w:rFonts w:asciiTheme="minorHAnsi" w:eastAsiaTheme="minorHAnsi" w:hAnsiTheme="minorHAnsi" w:cs="Segoe UI"/>
          <w:color w:val="212529"/>
          <w:sz w:val="18"/>
          <w:szCs w:val="18"/>
        </w:rPr>
        <w:t>。</w:t>
      </w:r>
    </w:p>
    <w:p w14:paraId="76C5BFE2" w14:textId="77777777" w:rsidR="00BF0A21" w:rsidRPr="00626E39" w:rsidRDefault="00BF0A21"/>
    <w:sectPr w:rsidR="00BF0A21" w:rsidRPr="00626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39"/>
    <w:rsid w:val="00626E39"/>
    <w:rsid w:val="00B37C49"/>
    <w:rsid w:val="00BF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415C"/>
  <w15:chartTrackingRefBased/>
  <w15:docId w15:val="{A06E8B78-CA2C-487F-AB2E-F05ABA59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479565-13D9-448E-B2CE-A90BE4881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4B8EB-20FD-428B-98B1-8675C565B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3CEB0-975E-48A4-B467-702A8EBC80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2</cp:revision>
  <dcterms:created xsi:type="dcterms:W3CDTF">2023-04-08T02:50:00Z</dcterms:created>
  <dcterms:modified xsi:type="dcterms:W3CDTF">2023-04-08T02:51:00Z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