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2EE" w:rsidRDefault="00B572EE">
      <w:r>
        <w:t xml:space="preserve">1. Na czym polega problem narysowania prymitywu graficznego na siatce rastrowej? </w:t>
      </w:r>
    </w:p>
    <w:p w:rsidR="00B572EE" w:rsidRDefault="00B572EE">
      <w:r>
        <w:t xml:space="preserve">2. Podać nazwy dwóch grup algorytmów rysujących prymitywy graficzne. Omówić krótko idee ich działania. Podać nazwy reprezentujących je algorytmów. </w:t>
      </w:r>
    </w:p>
    <w:p w:rsidR="00B572EE" w:rsidRDefault="00B572EE">
      <w:r>
        <w:t xml:space="preserve">3. Podać ideę działania algorytmu Bresenhama. </w:t>
      </w:r>
    </w:p>
    <w:p w:rsidR="00B572EE" w:rsidRDefault="00B572EE">
      <w:r>
        <w:t xml:space="preserve">4. Podać ideę działania algorytmu DDA. </w:t>
      </w:r>
    </w:p>
    <w:p w:rsidR="00B572EE" w:rsidRDefault="00B572EE">
      <w:r>
        <w:t xml:space="preserve">5. Podać zalety algorytmu Bresenhama. </w:t>
      </w:r>
    </w:p>
    <w:p w:rsidR="00B572EE" w:rsidRDefault="00B572EE">
      <w:r>
        <w:t xml:space="preserve">6. W jaki sposób posiadając możliwość narysowania odcinka w zakresie kąta 0-45 stopni, można narysować odcinek pod dowolnym kątem? </w:t>
      </w:r>
    </w:p>
    <w:p w:rsidR="00B572EE" w:rsidRDefault="00B572EE">
      <w:r>
        <w:t>7. Podać nazwy dwóch grup metod wypełniania konturów. Omówić krótko idee działania tych metod. Podać nazwy reprezentujących je algorytmów.</w:t>
      </w:r>
    </w:p>
    <w:p w:rsidR="00B572EE" w:rsidRDefault="00B572EE">
      <w:r>
        <w:t xml:space="preserve"> 8. Podać algorytm typu „pożar prerii” wypełniania konturu. Podać wady algorytmu „pożar prerii” wypełniania konturu. </w:t>
      </w:r>
    </w:p>
    <w:p w:rsidR="00B572EE" w:rsidRDefault="00B572EE">
      <w:r>
        <w:t xml:space="preserve">10. Podać określenie 4 i 8-spójności pikseli i jej znaczenie przy wypełnianiu konturów. </w:t>
      </w:r>
    </w:p>
    <w:p w:rsidR="00740AD2" w:rsidRDefault="00B572EE">
      <w:r>
        <w:t>11. Podać sposoby definiowania konturu.</w:t>
      </w:r>
    </w:p>
    <w:p w:rsidR="00B572EE" w:rsidRDefault="00B572EE">
      <w:r>
        <w:t xml:space="preserve">15. Czym są i dlaczego stosuje się w grafice komputerowej współrzędne jednorodne do opisu punktów w przestrzeni. </w:t>
      </w:r>
    </w:p>
    <w:p w:rsidR="00B572EE" w:rsidRDefault="00B572EE">
      <w:r>
        <w:t>16. Podaj właściwości przekształceń afinicznych.</w:t>
      </w:r>
    </w:p>
    <w:p w:rsidR="00B572EE" w:rsidRDefault="00B572EE">
      <w:r>
        <w:t xml:space="preserve">17. Omów składanie przekształceń afinicznych w przestrzeni 3D i wyjaśnij dlaczego się go stosuje. </w:t>
      </w:r>
    </w:p>
    <w:p w:rsidR="00B572EE" w:rsidRDefault="00B572EE">
      <w:r>
        <w:t xml:space="preserve">18. Wyjaśnij czym są i do czego stosuje się kwaterniony w grafice komputerowej. </w:t>
      </w:r>
    </w:p>
    <w:p w:rsidR="00B572EE" w:rsidRDefault="00B572EE">
      <w:r>
        <w:t xml:space="preserve">19. Przedstaw dla punktu P=(1,1,1) w zapisie macierzowym następujące transformacje: • obrót wokół osi Y o kąt 90 stopni, • następnie przesunięcie o wektor [1,1,4]. Wszystkie przekształcenia zapisać w formie jednego równania wykorzystując współrzędne jednorodne. Następnie obliczyć i podać współrzędne punktu po tych przekształceniach. 20. Przedstaw dla punktu P=(-1,-2,3) w zapisie macierzowym następujące transformacje: • przeskalowanie za pomocą współczynników [-3,-2,2], • następnie obrót wokół osi X o kąt 270 stopni. Wszystkie przekształcenia zapisać w formie jednego równania wykorzystując współrzędne jednorodne. Następnie obliczyć i podać współrzędne punktu po tych przekształceniach. </w:t>
      </w:r>
    </w:p>
    <w:p w:rsidR="00B572EE" w:rsidRDefault="00B572EE">
      <w:r>
        <w:t xml:space="preserve">21. Przedstaw dla punktu P=(0, 0, 0) w zapisie macierzowym następujące transformacje: • przesunięcie o wektor [3,2,1] • następnie przeskalowanie za pomocą współczynników [4,5,3] Wszystkie przekształcenia zapisać w formie jednego równania wykorzystując współrzędne jednorodne. Następnie obliczyć i podać współrzędne punktu po tych przekształceniach. </w:t>
      </w:r>
    </w:p>
    <w:p w:rsidR="00B572EE" w:rsidRDefault="00B572EE">
      <w:r>
        <w:t xml:space="preserve">22. Omów pojęcie obcinania (clipping) oraz podaj dwa przykłady algorytmów, które go realizują. </w:t>
      </w:r>
    </w:p>
    <w:p w:rsidR="00B572EE" w:rsidRDefault="00B572EE">
      <w:bookmarkStart w:id="0" w:name="_GoBack"/>
      <w:bookmarkEnd w:id="0"/>
      <w:r>
        <w:t xml:space="preserve">23. Omów ogólnie transformację okienkową (windowing). </w:t>
      </w:r>
    </w:p>
    <w:p w:rsidR="00B572EE" w:rsidRDefault="00B572EE">
      <w:r>
        <w:t xml:space="preserve">24. Omów i krótko przedstaw, w którym miejscu w potoku renderingu realizowany jest operacja obcinania (clipping) i trensformacja okienkowa (windowing). </w:t>
      </w:r>
    </w:p>
    <w:p w:rsidR="00B572EE" w:rsidRDefault="00B572EE">
      <w:r>
        <w:t xml:space="preserve">25. Omów sposób kodowania dziewięciu podobszarów w algorytmie Cohena-Sutherlanda i podaj jakie są jego zalety. </w:t>
      </w:r>
    </w:p>
    <w:p w:rsidR="00B572EE" w:rsidRDefault="00B572EE">
      <w:r>
        <w:lastRenderedPageBreak/>
        <w:t>26. Zakoduj podobszary i przedstaw proces obcięcia odcinka przedstawionego na rysunku, postępując zgodnie z algorytmem Cohena-Sutherlanda obcinania liniowego.</w:t>
      </w:r>
    </w:p>
    <w:p w:rsidR="00B572EE" w:rsidRDefault="00B572EE">
      <w:r>
        <w:t xml:space="preserve"> 27. Podaj co najmniej 2 przyczyny stosowania algorytmów eliminacji niewidocznych powierzchni oraz wymień nazwy trzech przykładowych metod. </w:t>
      </w:r>
    </w:p>
    <w:p w:rsidR="00B572EE" w:rsidRDefault="00B572EE">
      <w:r>
        <w:t xml:space="preserve">28. Podać ideę działania algorytmu „malarza” eliminacji niewidocznych powierzchni oraz jego wady. 29. Podać ideę działania metody usuwania tylnych ścian i jej zastosowanie. </w:t>
      </w:r>
    </w:p>
    <w:p w:rsidR="00B572EE" w:rsidRDefault="00B572EE">
      <w:r>
        <w:t>30. Podać ideę działania algorytmu z buforem głębokości dla eliminacji niewidocznych powierzchni oraz jego zalety.</w:t>
      </w:r>
    </w:p>
    <w:sectPr w:rsidR="00B57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15"/>
    <w:rsid w:val="002D42B5"/>
    <w:rsid w:val="00341315"/>
    <w:rsid w:val="0036318D"/>
    <w:rsid w:val="00740AD2"/>
    <w:rsid w:val="00B572EE"/>
    <w:rsid w:val="00B9309E"/>
    <w:rsid w:val="00E7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71F40-6BE7-48EE-9151-DD632395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Mystek</dc:creator>
  <cp:keywords/>
  <dc:description/>
  <cp:lastModifiedBy>Filip Mystek</cp:lastModifiedBy>
  <cp:revision>2</cp:revision>
  <dcterms:created xsi:type="dcterms:W3CDTF">2019-03-12T10:27:00Z</dcterms:created>
  <dcterms:modified xsi:type="dcterms:W3CDTF">2019-03-12T10:28:00Z</dcterms:modified>
</cp:coreProperties>
</file>