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6" w:after="0"/>
        <w:ind w:hanging="547" w:start="547"/>
        <w:jc w:val="center"/>
        <w:rPr>
          <w:sz w:val="24"/>
        </w:rPr>
      </w:pPr>
      <w:bookmarkStart w:id="0" w:name="_GoBack"/>
      <w:bookmarkEnd w:id="0"/>
      <w:r>
        <w:rPr>
          <w:rFonts w:eastAsia="+mn-ea"/>
          <w:color w:val="000000"/>
          <w:kern w:val="2"/>
          <w:sz w:val="24"/>
        </w:rPr>
        <w:t>МИНИСТЕРСТВО НАУКИ И ВЫСШЕГО ОБРАЗОВАНИЯ РОССИЙСКОЙ ФЕДЕРАЦИИ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aps/>
          <w:color w:val="000000"/>
          <w:kern w:val="2"/>
          <w:sz w:val="24"/>
        </w:rPr>
        <w:t xml:space="preserve">ФЕДЕРАЛЬНОЕ государственное БЮДЖЕТНОЕ 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aps/>
          <w:color w:val="000000"/>
          <w:kern w:val="2"/>
          <w:sz w:val="24"/>
        </w:rPr>
        <w:t>образовательное учреждение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aps/>
          <w:color w:val="000000"/>
          <w:kern w:val="2"/>
          <w:sz w:val="24"/>
        </w:rPr>
        <w:t>высшего образования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bCs/>
          <w:color w:val="000000"/>
          <w:kern w:val="2"/>
          <w:sz w:val="24"/>
        </w:rPr>
        <w:t>«НОВОСИБИРСКИЙ ГОСУДАРСТВЕННЫЙ ТЕХНИЧЕСКИЙ УНИВЕРСИТЕТ»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color w:val="000000"/>
          <w:kern w:val="2"/>
          <w:szCs w:val="28"/>
        </w:rPr>
      </w:pPr>
      <w:r>
        <w:rPr>
          <w:rFonts w:eastAsia="+mn-ea"/>
          <w:color w:val="000000"/>
          <w:kern w:val="2"/>
          <w:szCs w:val="28"/>
        </w:rPr>
        <w:t>_________________________________________________________________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color w:val="000000"/>
          <w:kern w:val="2"/>
          <w:szCs w:val="28"/>
        </w:rPr>
      </w:pPr>
      <w:r>
        <w:rPr>
          <w:rFonts w:eastAsia="+mn-ea"/>
          <w:color w:val="000000"/>
          <w:kern w:val="2"/>
          <w:szCs w:val="28"/>
        </w:rPr>
      </w:r>
    </w:p>
    <w:p>
      <w:pPr>
        <w:pStyle w:val="Normal"/>
        <w:spacing w:before="96" w:after="0"/>
        <w:ind w:hanging="547" w:start="547"/>
        <w:jc w:val="center"/>
        <w:rPr>
          <w:szCs w:val="28"/>
        </w:rPr>
      </w:pPr>
      <w:r>
        <w:rPr>
          <w:rFonts w:eastAsia="+mn-ea"/>
          <w:color w:val="000000"/>
          <w:kern w:val="2"/>
          <w:szCs w:val="28"/>
        </w:rPr>
        <w:t>Кафедра защиты информации</w:t>
      </w:r>
    </w:p>
    <w:p>
      <w:pPr>
        <w:pStyle w:val="Normal"/>
        <w:spacing w:before="96" w:after="0"/>
        <w:ind w:hanging="547" w:start="547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76" w:before="0" w:after="200"/>
        <w:jc w:val="center"/>
        <w:rPr>
          <w:rFonts w:eastAsia="Calibri"/>
          <w:i/>
          <w:szCs w:val="22"/>
          <w:lang w:eastAsia="en-US"/>
        </w:rPr>
      </w:pPr>
      <w:r>
        <w:rPr/>
        <w:drawing>
          <wp:inline distT="0" distB="0" distL="0" distR="0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>
          <w:rFonts w:eastAsia="Calibri"/>
          <w:i/>
          <w:szCs w:val="22"/>
          <w:lang w:eastAsia="en-US"/>
        </w:rPr>
      </w:pPr>
      <w:r>
        <w:rPr>
          <w:rFonts w:eastAsia="Calibri"/>
          <w:i/>
          <w:szCs w:val="22"/>
          <w:lang w:eastAsia="en-US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ЛАБОРАТОРНАЯ РАБОТА №</w:t>
      </w:r>
      <w:r>
        <w:rPr>
          <w:b/>
          <w:sz w:val="32"/>
          <w:lang w:val="en-US"/>
        </w:rPr>
        <w:t>3</w:t>
      </w:r>
    </w:p>
    <w:p>
      <w:pPr>
        <w:pStyle w:val="Normal"/>
        <w:jc w:val="center"/>
        <w:rPr>
          <w:b/>
        </w:rPr>
      </w:pPr>
      <w:r>
        <w:rPr>
          <w:b/>
        </w:rPr>
        <w:t>по дисциплине: «</w:t>
      </w:r>
      <w:r>
        <w:rPr>
          <w:b/>
          <w:i/>
          <w:iCs/>
        </w:rPr>
        <w:t>Основы безопасной разработки</w:t>
      </w:r>
      <w:r>
        <w:rPr>
          <w:b/>
        </w:rPr>
        <w:t xml:space="preserve">» 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before="0" w:after="200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before="0" w:after="200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before="0" w:after="200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tbl>
      <w:tblPr>
        <w:tblW w:w="99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242"/>
        <w:gridCol w:w="4748"/>
      </w:tblGrid>
      <w:tr>
        <w:trPr/>
        <w:tc>
          <w:tcPr>
            <w:tcW w:w="5242" w:type="dxa"/>
            <w:tcBorders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Выполнил:</w:t>
            </w:r>
          </w:p>
          <w:p>
            <w:pPr>
              <w:pStyle w:val="Normal"/>
              <w:spacing w:before="0" w:after="200"/>
              <w:rPr>
                <w:rFonts w:eastAsia="Calibri"/>
                <w:szCs w:val="22"/>
                <w:lang w:eastAsia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rFonts w:eastAsia="Calibri"/>
                <w:szCs w:val="22"/>
                <w:lang w:eastAsia="en-US"/>
              </w:rPr>
              <w:t>«</w:t>
            </w:r>
            <w:r>
              <w:rPr>
                <w:rFonts w:eastAsia="Calibri"/>
                <w:i/>
                <w:iCs/>
                <w:szCs w:val="22"/>
                <w:lang w:eastAsia="en-US"/>
              </w:rPr>
              <w:t>АВТ-553</w:t>
            </w:r>
            <w:r>
              <w:rPr>
                <w:rFonts w:eastAsia="Calibri"/>
                <w:iCs/>
                <w:szCs w:val="22"/>
                <w:lang w:eastAsia="en-US"/>
              </w:rPr>
              <w:t>»</w:t>
            </w:r>
            <w:r>
              <w:rPr>
                <w:rFonts w:eastAsia="Calibri"/>
                <w:szCs w:val="22"/>
                <w:lang w:eastAsia="en-US"/>
              </w:rPr>
              <w:t>, «</w:t>
            </w:r>
            <w:r>
              <w:rPr>
                <w:rFonts w:eastAsia="Calibri"/>
                <w:i/>
                <w:iCs/>
                <w:szCs w:val="22"/>
                <w:lang w:eastAsia="en-US"/>
              </w:rPr>
              <w:t>АВТФ</w:t>
            </w:r>
            <w:r>
              <w:rPr>
                <w:rFonts w:eastAsia="Calibri"/>
                <w:szCs w:val="22"/>
                <w:lang w:eastAsia="en-US"/>
              </w:rPr>
              <w:t xml:space="preserve">», </w:t>
            </w:r>
          </w:p>
          <w:p>
            <w:pPr>
              <w:pStyle w:val="Normal"/>
              <w:spacing w:before="0"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Москвин Илья Максимович</w:t>
            </w:r>
          </w:p>
          <w:p>
            <w:pPr>
              <w:pStyle w:val="Normal"/>
              <w:spacing w:before="0" w:after="200"/>
              <w:rPr>
                <w:rFonts w:eastAsia="+mn-ea"/>
                <w:color w:val="000000"/>
                <w:kern w:val="2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>«19» марта 2026 г.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>
            <w:pPr>
              <w:pStyle w:val="Normal"/>
              <w:spacing w:before="0" w:after="200"/>
              <w:jc w:val="both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</w:tc>
        <w:tc>
          <w:tcPr>
            <w:tcW w:w="4748" w:type="dxa"/>
            <w:tcBorders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Проверил:</w:t>
            </w:r>
          </w:p>
          <w:p>
            <w:pPr>
              <w:pStyle w:val="Normal"/>
              <w:spacing w:before="0"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Доцент кафедры ЗИ</w:t>
            </w:r>
          </w:p>
          <w:p>
            <w:pPr>
              <w:pStyle w:val="Normal"/>
              <w:spacing w:before="0"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Архипова Анастасия Борисовна</w:t>
            </w:r>
          </w:p>
          <w:p>
            <w:pPr>
              <w:pStyle w:val="Normal"/>
              <w:spacing w:before="0" w:after="200"/>
              <w:rPr>
                <w:rFonts w:eastAsia="+mn-ea"/>
                <w:color w:val="000000"/>
                <w:kern w:val="2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>«___» ______ 2026 г.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spacing w:lineRule="auto" w:line="276" w:before="0" w:after="200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spacing w:before="0" w:after="0"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Новосибирск 2026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/>
            <w:jc w:val="center"/>
            <w:rPr>
              <w:rFonts w:ascii="Times New Roman" w:hAnsi="Times New Roman" w:cs="Times New Roman"/>
              <w:b/>
              <w:bCs/>
              <w:color w:themeColor="text1" w:val="000000"/>
            </w:rPr>
          </w:pPr>
          <w:r>
            <w:rPr>
              <w:rFonts w:cs="Times New Roman" w:ascii="Times New Roman" w:hAnsi="Times New Roman"/>
              <w:b/>
              <w:bCs/>
              <w:color w:themeColor="text1" w:val="000000"/>
            </w:rPr>
            <w:t>СОДЕРЖАНИЕ</w:t>
          </w:r>
        </w:p>
        <w:p>
          <w:pPr>
            <w:pStyle w:val="Normal"/>
            <w:spacing w:lineRule="auto" w:line="360"/>
            <w:rPr/>
          </w:pPr>
          <w:r>
            <w:rPr/>
          </w:r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rPr>
              <w:rStyle w:val="Style17"/>
              <w:vanish w:val="false"/>
              <w:webHidden/>
            </w:rPr>
            <w:instrText xml:space="preserve"> TOC \z \o "1-3" \u \h</w:instrText>
          </w:r>
          <w:r>
            <w:rPr>
              <w:rStyle w:val="Style17"/>
              <w:vanish w:val="false"/>
              <w:webHidden/>
            </w:rPr>
            <w:fldChar w:fldCharType="separate"/>
          </w:r>
          <w:hyperlink w:anchor="_Toc226057813">
            <w:r>
              <w:rPr>
                <w:rStyle w:val="Style17"/>
                <w:vanish w:val="false"/>
                <w:webHidden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_Toc226057813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14:ligatures w14:val="standardContextual"/>
            </w:rPr>
          </w:pPr>
          <w:hyperlink w:anchor="_Toc2260578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_Toc226057814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  <w:webHidden/>
              </w:rPr>
              <w:t>Ход выполнения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14:ligatures w14:val="standardContextual"/>
            </w:rPr>
          </w:pPr>
          <w:hyperlink w:anchor="_Toc226057815">
            <w:r>
              <w:rPr>
                <w:rStyle w:val="Style17"/>
                <w:vanish w:val="false"/>
                <w:webHidden/>
              </w:rPr>
              <w:t>ВЫВОД</w:t>
              <w:tab/>
            </w:r>
          </w:hyperlink>
          <w:r>
            <w:rPr>
              <w:vanish w:val="false"/>
            </w:rPr>
            <w:t>14</w:t>
          </w:r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14:ligatures w14:val="standardContextual"/>
            </w:rPr>
          </w:pPr>
          <w:hyperlink w:anchor="_Toc226057816">
            <w:r>
              <w:rPr>
                <w:rStyle w:val="Style17"/>
                <w:vanish w:val="false"/>
                <w:webHidden/>
              </w:rPr>
              <w:t xml:space="preserve">ПРИЛОЖЕНИЕ </w:t>
            </w:r>
            <w:r>
              <w:rPr>
                <w:rStyle w:val="Style17"/>
                <w:lang w:val="en-US"/>
              </w:rPr>
              <w:t>A</w:t>
            </w:r>
            <w:r>
              <w:rPr>
                <w:rStyle w:val="Style17"/>
                <w:vanish w:val="false"/>
              </w:rPr>
              <w:tab/>
            </w:r>
          </w:hyperlink>
          <w:r>
            <w:rPr>
              <w:vanish w:val="false"/>
            </w:rPr>
            <w:t>15</w:t>
          </w:r>
        </w:p>
        <w:p>
          <w:pPr>
            <w:pStyle w:val="Normal"/>
            <w:spacing w:lineRule="auto" w:line="360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360" w:before="0" w:after="160"/>
        <w:jc w:val="center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spacing w:before="0" w:after="0"/>
        <w:ind w:hanging="0"/>
        <w:jc w:val="center"/>
        <w:rPr>
          <w:rFonts w:cs="Times New Roman"/>
        </w:rPr>
      </w:pPr>
      <w:bookmarkStart w:id="1" w:name="_Toc226057813"/>
      <w:r>
        <w:rPr>
          <w:rFonts w:cs="Times New Roman"/>
        </w:rPr>
        <w:t>ВВЕДЕНИЕ</w:t>
      </w:r>
      <w:bookmarkEnd w:id="1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>
          <w:b/>
          <w:bCs/>
        </w:rPr>
        <w:t xml:space="preserve">Цели и задачи работы: </w:t>
      </w:r>
      <w:r>
        <w:rPr/>
        <w:t>изучение основных принципов безопасной разработки, инструментов управления версиями Git, а также средств автоматизации развертывания и сопровождения программных проектов с использованием GitLab, Ansible, Docker и систем мониторинга.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</w:rPr>
      </w:pPr>
      <w:r>
        <w:rPr>
          <w:b/>
          <w:bCs/>
        </w:rPr>
        <w:t>Задание к работе:</w:t>
      </w:r>
    </w:p>
    <w:p>
      <w:pPr>
        <w:pStyle w:val="Style21"/>
        <w:numPr>
          <w:ilvl w:val="0"/>
          <w:numId w:val="1"/>
        </w:numPr>
        <w:ind w:firstLine="709" w:start="0"/>
        <w:rPr/>
      </w:pPr>
      <w:r>
        <w:rPr/>
        <w:t>изучить основные команды и возможности Git для работы с локальными и удалёнными репозиториями;</w:t>
      </w:r>
    </w:p>
    <w:p>
      <w:pPr>
        <w:pStyle w:val="Style21"/>
        <w:numPr>
          <w:ilvl w:val="0"/>
          <w:numId w:val="1"/>
        </w:numPr>
        <w:ind w:firstLine="709" w:start="0"/>
        <w:rPr/>
      </w:pPr>
      <w:r>
        <w:rPr/>
        <w:t>освоить создание веток, выполнение слияний, разрешение конфликтов и работу с тегами;</w:t>
      </w:r>
    </w:p>
    <w:p>
      <w:pPr>
        <w:pStyle w:val="Style21"/>
        <w:numPr>
          <w:ilvl w:val="0"/>
          <w:numId w:val="1"/>
        </w:numPr>
        <w:ind w:firstLine="709" w:start="0"/>
        <w:rPr/>
      </w:pPr>
      <w:r>
        <w:rPr/>
        <w:t>изучить принципы настройки GitLab, GitLab Runner и организации CI/CD pipeline;</w:t>
      </w:r>
    </w:p>
    <w:p>
      <w:pPr>
        <w:pStyle w:val="Style21"/>
        <w:numPr>
          <w:ilvl w:val="0"/>
          <w:numId w:val="1"/>
        </w:numPr>
        <w:ind w:firstLine="709" w:start="0"/>
        <w:rPr/>
      </w:pPr>
      <w:r>
        <w:rPr/>
        <w:t>познакомиться с основами автоматизации конфигурации с помощью Ansible и написанием playbook</w:t>
      </w:r>
      <w:r>
        <w:rPr>
          <w:lang w:val="en-US"/>
        </w:rPr>
        <w:t>;</w:t>
      </w:r>
    </w:p>
    <w:p>
      <w:pPr>
        <w:pStyle w:val="Style21"/>
        <w:numPr>
          <w:ilvl w:val="0"/>
          <w:numId w:val="1"/>
        </w:numPr>
        <w:ind w:firstLine="709" w:start="0"/>
        <w:rPr/>
      </w:pPr>
      <w:r>
        <w:rPr/>
        <w:t>изучить принципы контейнеризации, развертывания сервисов с использованием Docker и Docker Compose;</w:t>
      </w:r>
    </w:p>
    <w:p>
      <w:pPr>
        <w:pStyle w:val="Style21"/>
        <w:numPr>
          <w:ilvl w:val="0"/>
          <w:numId w:val="1"/>
        </w:numPr>
        <w:ind w:firstLine="709" w:start="0"/>
        <w:rPr/>
      </w:pPr>
      <w:r>
        <w:rPr/>
        <w:t>ознакомиться с основами мониторинга и сбором метрик с применением Prometheus и Grafana;</w:t>
      </w:r>
    </w:p>
    <w:p>
      <w:pPr>
        <w:pStyle w:val="Style21"/>
        <w:numPr>
          <w:ilvl w:val="0"/>
          <w:numId w:val="1"/>
        </w:numPr>
        <w:ind w:firstLine="709" w:start="0"/>
        <w:rPr/>
      </w:pPr>
      <w:r>
        <w:rPr/>
        <w:t>выполнить практическую настройку инструментов и протестировать работу созданных конфигураций в учебной среде.</w:t>
      </w:r>
    </w:p>
    <w:p>
      <w:pPr>
        <w:pStyle w:val="Style21"/>
        <w:ind w:hanging="0" w:start="66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2" w:name="_Toc226057814"/>
      <w:bookmarkStart w:id="3" w:name="_Toc191566156"/>
      <w:r>
        <w:rPr/>
        <w:t>Ход выполнения</w:t>
      </w:r>
      <w:bookmarkEnd w:id="2"/>
      <w:bookmarkEnd w:id="3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ru-RU"/>
        </w:rPr>
      </w:pPr>
      <w:r>
        <w:rPr>
          <w:b/>
          <w:bCs/>
        </w:rPr>
        <w:t xml:space="preserve">Задание </w:t>
      </w:r>
      <w:r>
        <w:rPr>
          <w:b/>
          <w:bCs/>
          <w:lang w:val="en-US"/>
        </w:rPr>
        <w:t xml:space="preserve">1.2.1 </w:t>
      </w:r>
      <w:r>
        <w:rPr>
          <w:b/>
          <w:bCs/>
          <w:lang w:val="ru-RU"/>
        </w:rPr>
        <w:t>Первоначальная настройка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  <w:t xml:space="preserve">Перед началом работы с </w:t>
      </w:r>
      <w:r>
        <w:rPr>
          <w:lang w:val="en-US"/>
        </w:rPr>
        <w:t xml:space="preserve">git </w:t>
      </w:r>
      <w:r>
        <w:rPr>
          <w:lang w:val="ru-RU"/>
        </w:rPr>
        <w:t>необходимо указать имя пользователя и почту, просмотреть все настройки.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</w:rPr>
      </w:pPr>
      <w:r>
        <w:rPr>
          <w:b/>
          <w:bCs/>
        </w:rPr>
        <w:t>Решение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>
          <w:lang w:val="ru-RU"/>
        </w:rPr>
        <w:t xml:space="preserve">Введём команды </w:t>
      </w:r>
      <w:r>
        <w:rPr>
          <w:lang w:val="en-US"/>
        </w:rPr>
        <w:t xml:space="preserve">git config –global user.name </w:t>
      </w:r>
      <w:r>
        <w:rPr>
          <w:lang w:val="ru-RU"/>
        </w:rPr>
        <w:t xml:space="preserve">и </w:t>
      </w:r>
      <w:r>
        <w:rPr>
          <w:lang w:val="en-US"/>
        </w:rPr>
        <w:t xml:space="preserve">git config –global user.email </w:t>
      </w:r>
      <w:r>
        <w:rPr>
          <w:lang w:val="ru-RU"/>
        </w:rPr>
        <w:t xml:space="preserve">для ввода имени пользователя и почты (рисунок 1). Выполним </w:t>
      </w:r>
      <w:r>
        <w:rPr/>
        <w:t>git config --list --show-origin для просмотра всех настроек (рисунок 2).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eastAsia="en-US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8894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/>
          <w:iCs/>
          <w:szCs w:val="22"/>
          <w:lang w:eastAsia="en-US"/>
        </w:rPr>
        <w:t xml:space="preserve">Рисунок 1 – Введённые команды  </w:t>
      </w:r>
      <w:r>
        <w:rPr>
          <w:rFonts w:eastAsia="Calibri"/>
          <w:iCs/>
          <w:szCs w:val="22"/>
          <w:lang w:val="en-US" w:eastAsia="en-US"/>
        </w:rPr>
        <w:t xml:space="preserve">git config –global user.name </w:t>
      </w:r>
      <w:r>
        <w:rPr>
          <w:rFonts w:eastAsia="Calibri"/>
          <w:iCs/>
          <w:szCs w:val="22"/>
          <w:lang w:val="ru-RU" w:eastAsia="en-US"/>
        </w:rPr>
        <w:t xml:space="preserve">и </w:t>
      </w:r>
      <w:r>
        <w:rPr>
          <w:rFonts w:eastAsia="Calibri"/>
          <w:iCs/>
          <w:szCs w:val="22"/>
          <w:lang w:val="en-US" w:eastAsia="en-US"/>
        </w:rPr>
        <w:t>git config –global user.email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eastAsia="en-US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6497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2 – </w:t>
      </w:r>
      <w:r>
        <w:rPr>
          <w:lang w:val="ru-RU"/>
        </w:rPr>
        <w:t xml:space="preserve">Просмотр всех настроек командой </w:t>
      </w:r>
      <w:r>
        <w:rPr/>
        <w:t xml:space="preserve">git config --list --show-origin 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eastAsia="en-US"/>
        </w:rPr>
      </w:pPr>
      <w:r>
        <w:rPr>
          <w:rFonts w:eastAsia="Calibri"/>
          <w:iCs/>
          <w:szCs w:val="22"/>
          <w:lang w:eastAsia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eastAsia="en-US"/>
        </w:rPr>
      </w:pPr>
      <w:r>
        <w:rPr>
          <w:rFonts w:eastAsia="Calibri"/>
          <w:iCs/>
          <w:szCs w:val="22"/>
          <w:lang w:eastAsia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ru-RU"/>
        </w:rPr>
      </w:pPr>
      <w:r>
        <w:rPr>
          <w:b/>
          <w:bCs/>
        </w:rPr>
        <w:t xml:space="preserve">Задание </w:t>
      </w:r>
      <w:r>
        <w:rPr>
          <w:b/>
          <w:bCs/>
          <w:lang w:val="en-US"/>
        </w:rPr>
        <w:t>1.2.</w:t>
      </w:r>
      <w:r>
        <w:rPr>
          <w:b/>
          <w:bCs/>
          <w:lang w:val="ru-RU"/>
        </w:rPr>
        <w:t>2</w:t>
      </w:r>
      <w:r>
        <w:rPr>
          <w:b/>
          <w:bCs/>
          <w:lang w:val="en-US"/>
        </w:rPr>
        <w:t xml:space="preserve"> С</w:t>
      </w:r>
      <w:r>
        <w:rPr>
          <w:b/>
          <w:bCs/>
          <w:lang w:val="ru-RU"/>
        </w:rPr>
        <w:t>оздание  репозитория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>
          <w:lang w:val="ru-RU"/>
        </w:rPr>
        <w:t xml:space="preserve">Для работы с </w:t>
      </w:r>
      <w:r>
        <w:rPr>
          <w:lang w:val="en-US"/>
        </w:rPr>
        <w:t xml:space="preserve">Git </w:t>
      </w:r>
      <w:r>
        <w:rPr>
          <w:lang w:val="ru-RU"/>
        </w:rPr>
        <w:t xml:space="preserve">репозиторием нужно его скачать или создать, добавить файлы и сделать </w:t>
      </w:r>
      <w:r>
        <w:rPr>
          <w:lang w:val="en-US"/>
        </w:rPr>
        <w:t>commit</w:t>
      </w:r>
      <w:r>
        <w:rPr>
          <w:lang w:val="ru-RU"/>
        </w:rPr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</w:rPr>
      </w:pPr>
      <w:r>
        <w:rPr>
          <w:b/>
          <w:bCs/>
        </w:rPr>
        <w:t>Решение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t>Скачаем репозиторий с</w:t>
      </w:r>
      <w:r>
        <w:rPr>
          <w:lang w:val="en-US"/>
        </w:rPr>
        <w:t xml:space="preserve"> GitHub</w:t>
      </w:r>
      <w:r>
        <w:rPr>
          <w:lang w:val="ru-RU"/>
        </w:rPr>
        <w:t xml:space="preserve"> с </w:t>
      </w:r>
      <w:r>
        <w:rPr/>
        <w:t xml:space="preserve">помощью команды </w:t>
      </w:r>
      <w:r>
        <w:rPr>
          <w:lang w:val="en-US"/>
        </w:rPr>
        <w:t>g</w:t>
      </w:r>
      <w:r>
        <w:rPr/>
        <w:t xml:space="preserve">it clone https://github.com/… </w:t>
      </w:r>
      <w:r>
        <w:rPr>
          <w:lang w:val="en-US"/>
        </w:rPr>
        <w:t>(</w:t>
      </w:r>
      <w:r>
        <w:rPr>
          <w:lang w:val="ru-RU"/>
        </w:rPr>
        <w:t>рисунок 3). Получим данные о файлах директории при помощи</w:t>
      </w:r>
      <w:r>
        <w:rPr>
          <w:lang w:val="en-US"/>
        </w:rPr>
        <w:t xml:space="preserve"> git status (</w:t>
      </w:r>
      <w:r>
        <w:rPr>
          <w:lang w:val="ru-RU"/>
        </w:rPr>
        <w:t xml:space="preserve">рисунок 4). Проиндексируем один из файлов командой </w:t>
      </w:r>
      <w:r>
        <w:rPr>
          <w:lang w:val="en-US"/>
        </w:rPr>
        <w:t>git add (</w:t>
      </w:r>
      <w:r>
        <w:rPr>
          <w:lang w:val="ru-RU"/>
        </w:rPr>
        <w:t>рисунок 5)</w:t>
      </w:r>
      <w:r>
        <w:rPr>
          <w:lang w:val="en-US"/>
        </w:rPr>
        <w:t xml:space="preserve">. </w:t>
      </w:r>
      <w:r>
        <w:rPr>
          <w:lang w:val="ru-RU"/>
        </w:rPr>
        <w:t xml:space="preserve">Выполним коммит (рисунок 6). Перезапишем с помощью команды </w:t>
      </w:r>
      <w:r>
        <w:rPr>
          <w:lang w:val="en-US"/>
        </w:rPr>
        <w:t>git commit –amend. (</w:t>
      </w:r>
      <w:r>
        <w:rPr>
          <w:lang w:val="ru-RU"/>
        </w:rPr>
        <w:t>рисунок 7).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val="en-US" w:eastAsia="en-US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3916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3 – Результат </w:t>
      </w:r>
      <w:r>
        <w:rPr>
          <w:lang w:val="ru-RU"/>
        </w:rPr>
        <w:t>клонирования</w:t>
      </w:r>
      <w:r>
        <w:rPr/>
        <w:t xml:space="preserve"> репозитория командой </w:t>
      </w:r>
      <w:r>
        <w:rPr>
          <w:lang w:val="en-US"/>
        </w:rPr>
        <w:t>git clone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val="en-US" w:eastAsia="en-US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3454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4 – Данные репозитория, полученные командой </w:t>
      </w:r>
      <w:r>
        <w:rPr>
          <w:lang w:val="en-US"/>
        </w:rPr>
        <w:t>git status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val="en-US" w:eastAsia="en-US"/>
        </w:rPr>
      </w:pPr>
      <w:r>
        <w:rPr>
          <w:rFonts w:eastAsia="Calibri"/>
          <w:iCs/>
          <w:szCs w:val="22"/>
          <w:lang w:val="en-US" w:eastAsia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val="en-US" w:eastAsia="en-US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8714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5 – Включаем индексацию файла </w:t>
      </w:r>
      <w:r>
        <w:rPr>
          <w:lang w:val="en-US"/>
        </w:rPr>
        <w:t xml:space="preserve">readme.txt </w:t>
      </w:r>
      <w:r>
        <w:rPr>
          <w:lang w:val="ru-RU"/>
        </w:rPr>
        <w:t xml:space="preserve">командой </w:t>
      </w:r>
      <w:r>
        <w:rPr>
          <w:lang w:val="en-US"/>
        </w:rPr>
        <w:t>git add.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eastAsia="en-US"/>
        </w:rPr>
      </w:pPr>
      <w:r>
        <w:rPr>
          <w:rFonts w:eastAsia="Calibri"/>
          <w:iCs/>
          <w:szCs w:val="22"/>
          <w:lang w:eastAsia="en-US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2185" cy="159067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eastAsia="en-US"/>
        </w:rPr>
      </w:pPr>
      <w:r>
        <w:rPr>
          <w:rFonts w:eastAsia="Calibri"/>
          <w:iCs/>
          <w:szCs w:val="22"/>
          <w:lang w:eastAsia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val="en-US" w:eastAsia="en-US"/>
        </w:rPr>
      </w:pPr>
      <w:r>
        <w:rPr/>
        <w:t xml:space="preserve">Рисунок 6 – </w:t>
      </w:r>
      <w:r>
        <w:rPr>
          <w:lang w:val="ru-RU"/>
        </w:rPr>
        <w:t xml:space="preserve">Выполняем коммит и смотрим его командами </w:t>
      </w:r>
      <w:r>
        <w:rPr>
          <w:lang w:val="en-US"/>
        </w:rPr>
        <w:t xml:space="preserve">git commit </w:t>
      </w:r>
      <w:r>
        <w:rPr>
          <w:lang w:val="ru-RU"/>
        </w:rPr>
        <w:t xml:space="preserve">и </w:t>
      </w:r>
      <w:r>
        <w:rPr>
          <w:lang w:val="en-US"/>
        </w:rPr>
        <w:t>git log.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/>
        <w:jc w:val="center"/>
        <w:rPr>
          <w:rFonts w:eastAsia="Calibri"/>
          <w:iCs/>
          <w:szCs w:val="22"/>
          <w:lang w:val="en-US" w:eastAsia="en-US"/>
        </w:rPr>
      </w:pPr>
      <w:r>
        <w:rPr>
          <w:rFonts w:eastAsia="Calibri"/>
          <w:iCs/>
          <w:szCs w:val="22"/>
          <w:lang w:val="en-US" w:eastAsia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635" cy="112395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t xml:space="preserve">Рисунок 7 – </w:t>
      </w:r>
      <w:r>
        <w:rPr>
          <w:lang w:val="en-US"/>
        </w:rPr>
        <w:t>git commit –amend.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en-US"/>
        </w:rPr>
      </w:pPr>
      <w:r>
        <w:rPr>
          <w:lang w:val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en-US"/>
        </w:rPr>
      </w:pPr>
      <w:r>
        <w:rPr>
          <w:b/>
          <w:bCs/>
        </w:rPr>
        <w:t xml:space="preserve">Задание </w:t>
      </w:r>
      <w:r>
        <w:rPr>
          <w:b/>
          <w:bCs/>
          <w:lang w:val="en-US"/>
        </w:rPr>
        <w:t xml:space="preserve">1.2.3 </w:t>
      </w:r>
      <w:r>
        <w:rPr>
          <w:b/>
          <w:bCs/>
          <w:lang w:val="ru-RU"/>
        </w:rPr>
        <w:t xml:space="preserve">Ветка в </w:t>
      </w:r>
      <w:r>
        <w:rPr>
          <w:b/>
          <w:bCs/>
          <w:lang w:val="en-US"/>
        </w:rPr>
        <w:t>Git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  <w:t>Создадим новую ветку и проведём работу с разными ветками.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</w:rPr>
      </w:pPr>
      <w:r>
        <w:rPr>
          <w:b/>
          <w:bCs/>
        </w:rPr>
        <w:t>Решение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>
          <w:lang w:val="ru-RU"/>
        </w:rPr>
        <w:tab/>
        <w:t xml:space="preserve">Создадим новую ветку </w:t>
      </w:r>
      <w:r>
        <w:rPr>
          <w:lang w:val="en-US"/>
        </w:rPr>
        <w:t xml:space="preserve">testing </w:t>
      </w:r>
      <w:r>
        <w:rPr>
          <w:lang w:val="ru-RU"/>
        </w:rPr>
        <w:t>и перейдём в неё (</w:t>
      </w:r>
      <w:r>
        <w:rPr>
          <w:b w:val="false"/>
          <w:bCs w:val="false"/>
          <w:lang w:val="ru-RU"/>
        </w:rPr>
        <w:t>рисунок 8)</w:t>
      </w:r>
      <w:r>
        <w:rPr>
          <w:lang w:val="ru-RU"/>
        </w:rPr>
        <w:t>. Добавим ещё один файл и выполним коммит (рисунок 9). Просмотрим историю коммитов для всех веток (рисунок 10).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1851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8 – команды </w:t>
      </w:r>
      <w:r>
        <w:rPr>
          <w:lang w:val="en-US"/>
        </w:rPr>
        <w:t xml:space="preserve">git branch </w:t>
      </w:r>
      <w:r>
        <w:rPr>
          <w:lang w:val="ru-RU"/>
        </w:rPr>
        <w:t xml:space="preserve">и </w:t>
      </w:r>
      <w:r>
        <w:rPr>
          <w:lang w:val="en-US"/>
        </w:rPr>
        <w:t>git checkout.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en-US"/>
        </w:rPr>
      </w:pPr>
      <w:r>
        <w:rPr>
          <w:lang w:val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en-US"/>
        </w:rPr>
      </w:pPr>
      <w:r>
        <w:rPr>
          <w:lang w:val="en-US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4085" cy="269557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269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t>Рисунок</w:t>
      </w:r>
      <w:r>
        <w:rPr>
          <w:lang w:val="en-US"/>
        </w:rPr>
        <w:t xml:space="preserve"> 9 </w:t>
      </w:r>
      <w:r>
        <w:rPr/>
        <w:t xml:space="preserve">– команды </w:t>
      </w:r>
      <w:r>
        <w:rPr>
          <w:lang w:val="en-US"/>
        </w:rPr>
        <w:t xml:space="preserve">git commit </w:t>
      </w:r>
      <w:r>
        <w:rPr>
          <w:lang w:val="ru-RU"/>
        </w:rPr>
        <w:t xml:space="preserve">и </w:t>
      </w:r>
      <w:r>
        <w:rPr>
          <w:lang w:val="en-US"/>
        </w:rPr>
        <w:t>git log.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en-US"/>
        </w:rPr>
      </w:pPr>
      <w:r>
        <w:rPr>
          <w:lang w:val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563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</w:t>
      </w:r>
      <w:r>
        <w:rPr>
          <w:lang w:val="en-US"/>
        </w:rPr>
        <w:t>0</w:t>
      </w:r>
      <w:r>
        <w:rPr/>
        <w:t xml:space="preserve"> – команда </w:t>
      </w:r>
      <w:r>
        <w:rPr>
          <w:lang w:val="en-US"/>
        </w:rPr>
        <w:t>g</w:t>
      </w:r>
      <w:r>
        <w:rPr/>
        <w:t>it log --oneline --decorate --graph --all.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en-US"/>
        </w:rPr>
      </w:pPr>
      <w:r>
        <w:rPr>
          <w:b/>
          <w:bCs/>
        </w:rPr>
        <w:t xml:space="preserve">Задание </w:t>
      </w:r>
      <w:r>
        <w:rPr>
          <w:b/>
          <w:bCs/>
          <w:lang w:val="en-US"/>
        </w:rPr>
        <w:t>1.2.4 .gitconfig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  <w:t>Воспользуемся файлом .</w:t>
      </w:r>
      <w:r>
        <w:rPr>
          <w:lang w:val="en-US"/>
        </w:rPr>
        <w:t xml:space="preserve">gitconfig </w:t>
      </w:r>
      <w:r>
        <w:rPr>
          <w:lang w:val="ru-RU"/>
        </w:rPr>
        <w:t>для упрощённого доступа к сложным командам.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</w:rPr>
      </w:pPr>
      <w:r>
        <w:rPr>
          <w:b/>
          <w:bCs/>
        </w:rPr>
        <w:t>Решение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>
          <w:lang w:val="ru-RU"/>
        </w:rPr>
        <w:tab/>
        <w:t>Отредактируем файл .</w:t>
      </w:r>
      <w:r>
        <w:rPr>
          <w:lang w:val="en-US"/>
        </w:rPr>
        <w:t xml:space="preserve">gitconfig </w:t>
      </w:r>
      <w:r>
        <w:rPr>
          <w:lang w:val="ru-RU"/>
        </w:rPr>
        <w:t xml:space="preserve">для текущего </w:t>
      </w:r>
      <w:r>
        <w:rPr>
          <w:lang w:val="en-US"/>
        </w:rPr>
        <w:t xml:space="preserve">git </w:t>
      </w:r>
      <w:r>
        <w:rPr>
          <w:lang w:val="ru-RU"/>
        </w:rPr>
        <w:t>репозитория (рисунок 11). Протестируем (рисунок 12).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1290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>
          <w:lang w:val="ru-RU"/>
        </w:rPr>
        <w:t>11</w:t>
      </w:r>
      <w:r>
        <w:rPr/>
        <w:t xml:space="preserve"> – </w:t>
      </w:r>
      <w:r>
        <w:rPr>
          <w:lang w:val="ru-RU"/>
        </w:rPr>
        <w:t xml:space="preserve">добавляем </w:t>
      </w:r>
      <w:r>
        <w:rPr>
          <w:lang w:val="en-US"/>
        </w:rPr>
        <w:t xml:space="preserve">alias </w:t>
      </w:r>
      <w:r>
        <w:rPr>
          <w:lang w:val="ru-RU"/>
        </w:rPr>
        <w:t>для именования длинных команд</w:t>
      </w:r>
      <w:r>
        <w:rPr/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87010" cy="2019300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>
          <w:lang w:val="ru-RU"/>
        </w:rPr>
        <w:t>1</w:t>
      </w:r>
      <w:r>
        <w:rPr>
          <w:lang w:val="en-US"/>
        </w:rPr>
        <w:t>2</w:t>
      </w:r>
      <w:r>
        <w:rPr/>
        <w:t xml:space="preserve"> – </w:t>
      </w:r>
      <w:r>
        <w:rPr>
          <w:lang w:val="en-US"/>
        </w:rPr>
        <w:t xml:space="preserve">Git bash </w:t>
      </w:r>
      <w:r>
        <w:rPr>
          <w:lang w:val="ru-RU"/>
        </w:rPr>
        <w:t xml:space="preserve">распознал команду </w:t>
      </w:r>
      <w:r>
        <w:rPr>
          <w:lang w:val="en-US"/>
        </w:rPr>
        <w:t xml:space="preserve">ci (commit), </w:t>
      </w:r>
      <w:r>
        <w:rPr>
          <w:lang w:val="ru-RU"/>
        </w:rPr>
        <w:t xml:space="preserve">а также команду </w:t>
      </w:r>
      <w:r>
        <w:rPr>
          <w:lang w:val="en-US"/>
        </w:rPr>
        <w:t xml:space="preserve">graph, </w:t>
      </w:r>
      <w:r>
        <w:rPr>
          <w:lang w:val="ru-RU"/>
        </w:rPr>
        <w:t xml:space="preserve">но не смог запустить её из-за ошибки во флаге (рисунок 11 — флаг </w:t>
      </w:r>
      <w:r>
        <w:rPr>
          <w:lang w:val="en-US"/>
        </w:rPr>
        <w:t xml:space="preserve">’al’ </w:t>
      </w:r>
      <w:r>
        <w:rPr>
          <w:lang w:val="ru-RU"/>
        </w:rPr>
        <w:t xml:space="preserve">вместо </w:t>
      </w:r>
      <w:r>
        <w:rPr>
          <w:lang w:val="en-US"/>
        </w:rPr>
        <w:t>’all’)</w:t>
      </w:r>
      <w:r>
        <w:rPr/>
        <w:t>. Необходимо её исправить.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en-US"/>
        </w:rPr>
      </w:pPr>
      <w:r>
        <w:rPr>
          <w:b/>
          <w:bCs/>
        </w:rPr>
        <w:t xml:space="preserve">Задание </w:t>
      </w:r>
      <w:r>
        <w:rPr>
          <w:b/>
          <w:bCs/>
          <w:lang w:val="en-US"/>
        </w:rPr>
        <w:t>1.2.</w:t>
      </w:r>
      <w:r>
        <w:rPr>
          <w:b/>
          <w:bCs/>
          <w:lang w:val="ru-RU"/>
        </w:rPr>
        <w:t>5</w:t>
      </w:r>
      <w:r>
        <w:rPr>
          <w:b/>
          <w:bCs/>
          <w:lang w:val="en-US"/>
        </w:rPr>
        <w:t xml:space="preserve"> .gitignore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  <w:t>Воспользуемся файлом .g</w:t>
      </w:r>
      <w:r>
        <w:rPr>
          <w:lang w:val="en-US"/>
        </w:rPr>
        <w:t xml:space="preserve">itignore </w:t>
      </w:r>
      <w:r>
        <w:rPr>
          <w:lang w:val="ru-RU"/>
        </w:rPr>
        <w:t>для создания шаблонов и облегчения коммитов.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b/>
          <w:bCs/>
        </w:rPr>
      </w:pPr>
      <w:r>
        <w:rPr>
          <w:b/>
          <w:bCs/>
        </w:rPr>
        <w:tab/>
        <w:t>Решение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>
          <w:lang w:val="ru-RU"/>
        </w:rPr>
        <w:tab/>
        <w:t>Создадим файл .</w:t>
      </w:r>
      <w:r>
        <w:rPr>
          <w:lang w:val="en-US"/>
        </w:rPr>
        <w:t>gitignore (</w:t>
      </w:r>
      <w:r>
        <w:rPr>
          <w:lang w:val="ru-RU"/>
        </w:rPr>
        <w:t>рисунок 13). Запишем туда строку «</w:t>
      </w:r>
      <w:r>
        <w:rPr>
          <w:lang w:val="en-US"/>
        </w:rPr>
        <w:t>test.py</w:t>
      </w:r>
      <w:r>
        <w:rPr>
          <w:lang w:val="ru-RU"/>
        </w:rPr>
        <w:t xml:space="preserve">» </w:t>
      </w:r>
      <w:r>
        <w:rPr>
          <w:lang w:val="en-US"/>
        </w:rPr>
        <w:t>(</w:t>
      </w:r>
      <w:r>
        <w:rPr>
          <w:lang w:val="ru-RU"/>
        </w:rPr>
        <w:t>рисунок 14). Добавим и сам .</w:t>
      </w:r>
      <w:r>
        <w:rPr>
          <w:lang w:val="en-US"/>
        </w:rPr>
        <w:t xml:space="preserve">gitignore </w:t>
      </w:r>
      <w:r>
        <w:rPr>
          <w:lang w:val="ru-RU"/>
        </w:rPr>
        <w:t>в .</w:t>
      </w:r>
      <w:r>
        <w:rPr>
          <w:lang w:val="en-US"/>
        </w:rPr>
        <w:t>gitignore (</w:t>
      </w:r>
      <w:r>
        <w:rPr>
          <w:lang w:val="ru-RU"/>
        </w:rPr>
        <w:t>рисунок 15)</w:t>
      </w:r>
      <w:r>
        <w:rPr>
          <w:lang w:val="en-US"/>
        </w:rPr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57910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t xml:space="preserve">Рисунок 13 – </w:t>
      </w:r>
      <w:r>
        <w:rPr>
          <w:lang w:val="en-US"/>
        </w:rPr>
        <w:t>touch .gitignore</w:t>
      </w:r>
      <w:r>
        <w:rPr/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54300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14 – n</w:t>
      </w:r>
      <w:r>
        <w:rPr>
          <w:lang w:val="en-US"/>
        </w:rPr>
        <w:t>ano .gitignore</w:t>
      </w:r>
      <w:r>
        <w:rPr>
          <w:lang w:val="ru-RU"/>
        </w:rPr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96160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15 – </w:t>
      </w:r>
      <w:r>
        <w:rPr>
          <w:lang w:val="en-US"/>
        </w:rPr>
        <w:t>echo “.gitignore” &gt;&gt; .gitignore</w:t>
      </w:r>
      <w:r>
        <w:rPr>
          <w:lang w:val="ru-RU"/>
        </w:rPr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en-US"/>
        </w:rPr>
      </w:pPr>
      <w:r>
        <w:rPr>
          <w:b/>
          <w:bCs/>
        </w:rPr>
        <w:t xml:space="preserve">Задание </w:t>
      </w:r>
      <w:r>
        <w:rPr>
          <w:b/>
          <w:bCs/>
          <w:lang w:val="en-US"/>
        </w:rPr>
        <w:t xml:space="preserve">1.3.1 </w:t>
      </w:r>
      <w:r>
        <w:rPr>
          <w:b/>
          <w:bCs/>
          <w:lang w:val="ru-RU"/>
        </w:rPr>
        <w:t>Слияние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  <w:t xml:space="preserve">Используем команду </w:t>
      </w:r>
      <w:r>
        <w:rPr>
          <w:lang w:val="en-US"/>
        </w:rPr>
        <w:t xml:space="preserve">git merge </w:t>
      </w:r>
      <w:r>
        <w:rPr>
          <w:lang w:val="ru-RU"/>
        </w:rPr>
        <w:t>для слияния.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b/>
          <w:bCs/>
        </w:rPr>
      </w:pPr>
      <w:r>
        <w:rPr>
          <w:b/>
          <w:bCs/>
        </w:rPr>
        <w:tab/>
        <w:t>Решение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tab/>
      </w:r>
      <w:r>
        <w:rPr>
          <w:lang w:val="ru-RU"/>
        </w:rPr>
        <w:t xml:space="preserve">Сольём ветки </w:t>
      </w:r>
      <w:r>
        <w:rPr>
          <w:lang w:val="en-US"/>
        </w:rPr>
        <w:t xml:space="preserve">testing </w:t>
      </w:r>
      <w:r>
        <w:rPr>
          <w:lang w:val="ru-RU"/>
        </w:rPr>
        <w:t xml:space="preserve">и </w:t>
      </w:r>
      <w:r>
        <w:rPr>
          <w:lang w:val="en-US"/>
        </w:rPr>
        <w:t>master (</w:t>
      </w:r>
      <w:r>
        <w:rPr>
          <w:lang w:val="ru-RU"/>
        </w:rPr>
        <w:t>рисунок 16)</w:t>
      </w:r>
      <w:r>
        <w:rPr>
          <w:lang w:val="en-US"/>
        </w:rPr>
        <w:t xml:space="preserve">. </w:t>
      </w:r>
      <w:r>
        <w:rPr>
          <w:lang w:val="ru-RU"/>
        </w:rPr>
        <w:t>Для</w:t>
      </w:r>
      <w:r>
        <w:rPr>
          <w:lang w:val="en-US"/>
        </w:rPr>
        <w:t xml:space="preserve"> </w:t>
      </w:r>
      <w:r>
        <w:rPr>
          <w:lang w:val="ru-RU"/>
        </w:rPr>
        <w:t xml:space="preserve">проверки конфликта слияния изменим файл </w:t>
      </w:r>
      <w:r>
        <w:rPr>
          <w:lang w:val="en-US"/>
        </w:rPr>
        <w:t>readme.txt (</w:t>
      </w:r>
      <w:r>
        <w:rPr>
          <w:lang w:val="ru-RU"/>
        </w:rPr>
        <w:t xml:space="preserve">рисунок 17). </w:t>
      </w:r>
      <w:r>
        <w:rPr>
          <w:lang w:val="ru-RU"/>
        </w:rPr>
        <w:t xml:space="preserve">Сольём ветки вновь </w:t>
      </w:r>
      <w:r>
        <w:rPr>
          <w:lang w:val="en-US"/>
        </w:rPr>
        <w:t>(</w:t>
      </w:r>
      <w:r>
        <w:rPr>
          <w:lang w:val="ru-RU"/>
        </w:rPr>
        <w:t>рисунок 18).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9385" cy="277177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16 – </w:t>
      </w:r>
      <w:r>
        <w:rPr>
          <w:lang w:val="en-US"/>
        </w:rPr>
        <w:t xml:space="preserve">git merge </w:t>
      </w:r>
      <w:r>
        <w:rPr>
          <w:lang w:val="ru-RU"/>
        </w:rPr>
        <w:t xml:space="preserve">и </w:t>
      </w:r>
      <w:r>
        <w:rPr>
          <w:lang w:val="en-US"/>
        </w:rPr>
        <w:t>git graph</w:t>
      </w:r>
      <w:r>
        <w:rPr>
          <w:lang w:val="ru-RU"/>
        </w:rPr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27885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17 – </w:t>
      </w:r>
      <w:r>
        <w:rPr>
          <w:lang w:val="en-US"/>
        </w:rPr>
        <w:t xml:space="preserve">git merge </w:t>
      </w:r>
      <w:r>
        <w:rPr>
          <w:lang w:val="ru-RU"/>
        </w:rPr>
        <w:t xml:space="preserve">и </w:t>
      </w:r>
      <w:r>
        <w:rPr>
          <w:lang w:val="en-US"/>
        </w:rPr>
        <w:t>git graph</w:t>
      </w:r>
      <w:r>
        <w:rPr>
          <w:lang w:val="ru-RU"/>
        </w:rPr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960" cy="800100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1</w:t>
      </w:r>
      <w:r>
        <w:rPr>
          <w:lang w:val="ru-RU"/>
        </w:rPr>
        <w:t>8</w:t>
      </w:r>
      <w:r>
        <w:rPr>
          <w:lang w:val="ru-RU"/>
        </w:rPr>
        <w:t xml:space="preserve"> – </w:t>
      </w:r>
      <w:r>
        <w:rPr/>
        <w:t xml:space="preserve">git merge </w:t>
      </w:r>
      <w:r>
        <w:rPr>
          <w:lang w:val="en-US"/>
        </w:rPr>
        <w:t xml:space="preserve">(auto-merging </w:t>
      </w:r>
      <w:r>
        <w:rPr>
          <w:lang w:val="ru-RU"/>
        </w:rPr>
        <w:t xml:space="preserve">прошёл успещно по стратегии </w:t>
      </w:r>
      <w:r>
        <w:rPr>
          <w:lang w:val="en-US"/>
        </w:rPr>
        <w:t>’ort’)</w:t>
      </w:r>
      <w:r>
        <w:rPr>
          <w:lang w:val="ru-RU"/>
        </w:rPr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en-US"/>
        </w:rPr>
      </w:pPr>
      <w:r>
        <w:rPr>
          <w:b/>
          <w:bCs/>
        </w:rPr>
        <w:t xml:space="preserve">Задание </w:t>
      </w:r>
      <w:r>
        <w:rPr>
          <w:b/>
          <w:bCs/>
          <w:lang w:val="en-US"/>
        </w:rPr>
        <w:t>1.3.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Отмена изменений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  <w:t xml:space="preserve">Используем </w:t>
      </w:r>
      <w:r>
        <w:rPr>
          <w:lang w:val="en-US"/>
        </w:rPr>
        <w:t>git reset</w:t>
      </w:r>
      <w:r>
        <w:rPr>
          <w:lang w:val="ru-RU"/>
        </w:rPr>
        <w:t xml:space="preserve"> и</w:t>
      </w:r>
      <w:r>
        <w:rPr>
          <w:lang w:val="en-US"/>
        </w:rPr>
        <w:t xml:space="preserve"> git restore </w:t>
      </w:r>
      <w:r>
        <w:rPr>
          <w:lang w:val="ru-RU"/>
        </w:rPr>
        <w:t>для отмены изменений.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b/>
          <w:bCs/>
        </w:rPr>
      </w:pPr>
      <w:r>
        <w:rPr>
          <w:b/>
          <w:bCs/>
        </w:rPr>
        <w:tab/>
        <w:t>Решение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tab/>
      </w:r>
      <w:r>
        <w:rPr/>
        <w:t xml:space="preserve">Используем </w:t>
      </w:r>
      <w:r>
        <w:rPr>
          <w:lang w:val="en-US"/>
        </w:rPr>
        <w:t xml:space="preserve">git graph </w:t>
      </w:r>
      <w:r>
        <w:rPr>
          <w:lang w:val="ru-RU"/>
        </w:rPr>
        <w:t xml:space="preserve">и </w:t>
      </w:r>
      <w:r>
        <w:rPr>
          <w:lang w:val="en-US"/>
        </w:rPr>
        <w:t>git reset –soft (</w:t>
      </w:r>
      <w:r>
        <w:rPr>
          <w:lang w:val="ru-RU"/>
        </w:rPr>
        <w:t xml:space="preserve">рисунок 19). Восстанавливаем </w:t>
      </w:r>
      <w:r>
        <w:rPr>
          <w:lang w:val="en-US"/>
        </w:rPr>
        <w:t xml:space="preserve">readme.txt </w:t>
      </w:r>
      <w:r>
        <w:rPr>
          <w:lang w:val="ru-RU"/>
        </w:rPr>
        <w:t>(рисунок 20).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6085" cy="2972435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297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en-US"/>
        </w:rPr>
      </w:pPr>
      <w:r>
        <w:rPr>
          <w:lang w:val="ru-RU"/>
        </w:rPr>
        <w:t>Рисунок 1</w:t>
      </w:r>
      <w:r>
        <w:rPr>
          <w:lang w:val="en-US"/>
        </w:rPr>
        <w:t>9</w:t>
      </w:r>
      <w:r>
        <w:rPr>
          <w:lang w:val="ru-RU"/>
        </w:rPr>
        <w:t xml:space="preserve"> – </w:t>
      </w:r>
      <w:r>
        <w:rPr/>
        <w:t xml:space="preserve">git </w:t>
      </w:r>
      <w:r>
        <w:rPr>
          <w:lang w:val="en-US"/>
        </w:rPr>
        <w:t>graph</w:t>
      </w:r>
      <w:r>
        <w:rPr/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git reset.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58485" cy="1724025"/>
            <wp:effectExtent l="0" t="0" r="0" b="0"/>
            <wp:wrapSquare wrapText="largest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en-US"/>
        </w:rPr>
      </w:pPr>
      <w:r>
        <w:rPr>
          <w:lang w:val="ru-RU"/>
        </w:rPr>
        <w:t>Рисунок</w:t>
      </w:r>
      <w:r>
        <w:rPr>
          <w:lang w:val="en-US"/>
        </w:rPr>
        <w:t xml:space="preserve"> </w:t>
      </w:r>
      <w:r>
        <w:rPr>
          <w:lang w:val="en-US"/>
        </w:rPr>
        <w:t>20</w:t>
      </w:r>
      <w:r>
        <w:rPr>
          <w:lang w:val="en-US"/>
        </w:rPr>
        <w:t xml:space="preserve"> </w:t>
      </w:r>
      <w:r>
        <w:rPr>
          <w:lang w:val="ru-RU"/>
        </w:rPr>
        <w:t xml:space="preserve">– </w:t>
      </w:r>
      <w:r>
        <w:rPr/>
        <w:t xml:space="preserve">git </w:t>
      </w:r>
      <w:r>
        <w:rPr>
          <w:lang w:val="en-US"/>
        </w:rPr>
        <w:t>restore.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en-US"/>
        </w:rPr>
      </w:pPr>
      <w:r>
        <w:rPr>
          <w:b/>
          <w:bCs/>
        </w:rPr>
        <w:t xml:space="preserve">Задание </w:t>
      </w:r>
      <w:r>
        <w:rPr>
          <w:b/>
          <w:bCs/>
          <w:lang w:val="en-US"/>
        </w:rPr>
        <w:t>1.3.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Удалённый репозиторий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  <w:t>Получим изменения с удалённого репозитория.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b/>
          <w:bCs/>
        </w:rPr>
      </w:pPr>
      <w:r>
        <w:rPr>
          <w:b/>
          <w:bCs/>
        </w:rPr>
        <w:tab/>
        <w:t>Решение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tab/>
      </w:r>
      <w:r>
        <w:rPr/>
        <w:t>Клонируем репозиторий (рисунок 21)</w:t>
      </w:r>
      <w:r>
        <w:rPr>
          <w:lang w:val="ru-RU"/>
        </w:rPr>
        <w:t>. Присвоим своё имя, получаем изменения (рисунок 22). Создадим новый репозиторий (рисунок 23). Связываем локальный и удалённый репозиторий (рисунок 24). Запушим новую ветку (рисунок 25).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99820"/>
            <wp:effectExtent l="0" t="0" r="0" b="0"/>
            <wp:wrapSquare wrapText="largest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ab/>
        <w:t>Рисунок</w:t>
      </w:r>
      <w:r>
        <w:rPr>
          <w:lang w:val="en-US"/>
        </w:rPr>
        <w:t xml:space="preserve"> </w:t>
      </w:r>
      <w:r>
        <w:rPr>
          <w:lang w:val="en-US"/>
        </w:rPr>
        <w:t>2</w:t>
      </w:r>
      <w:r>
        <w:rPr>
          <w:lang w:val="ru-RU"/>
        </w:rPr>
        <w:t>1</w:t>
      </w:r>
      <w:r>
        <w:rPr>
          <w:lang w:val="en-US"/>
        </w:rPr>
        <w:t xml:space="preserve"> </w:t>
      </w:r>
      <w:r>
        <w:rPr>
          <w:lang w:val="ru-RU"/>
        </w:rPr>
        <w:t xml:space="preserve">– </w:t>
      </w:r>
      <w:r>
        <w:rPr/>
        <w:t xml:space="preserve">git </w:t>
      </w:r>
      <w:r>
        <w:rPr/>
        <w:t>c</w:t>
      </w:r>
      <w:r>
        <w:rPr>
          <w:lang w:val="en-US"/>
        </w:rPr>
        <w:t>lone</w:t>
      </w:r>
      <w:r>
        <w:rPr>
          <w:lang w:val="en-US"/>
        </w:rPr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rPr>
          <w:lang w:val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96820"/>
            <wp:effectExtent l="0" t="0" r="0" b="0"/>
            <wp:wrapSquare wrapText="largest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</w:t>
      </w:r>
      <w:r>
        <w:rPr>
          <w:lang w:val="ru-RU"/>
        </w:rPr>
        <w:tab/>
        <w:t>Рисунок</w:t>
      </w:r>
      <w:r>
        <w:rPr>
          <w:lang w:val="en-US"/>
        </w:rPr>
        <w:t xml:space="preserve"> </w:t>
      </w:r>
      <w:r>
        <w:rPr>
          <w:lang w:val="en-US"/>
        </w:rPr>
        <w:t>2</w:t>
      </w:r>
      <w:r>
        <w:rPr>
          <w:lang w:val="ru-RU"/>
        </w:rPr>
        <w:t>2</w:t>
      </w:r>
      <w:r>
        <w:rPr>
          <w:lang w:val="en-US"/>
        </w:rPr>
        <w:t xml:space="preserve"> </w:t>
      </w:r>
      <w:r>
        <w:rPr>
          <w:lang w:val="ru-RU"/>
        </w:rPr>
        <w:t xml:space="preserve">– </w:t>
      </w:r>
      <w:r>
        <w:rPr/>
        <w:t xml:space="preserve">git </w:t>
      </w:r>
      <w:r>
        <w:rPr/>
        <w:t>r</w:t>
      </w:r>
      <w:r>
        <w:rPr>
          <w:lang w:val="en-US"/>
        </w:rPr>
        <w:t>emote, git fetch</w:t>
      </w:r>
      <w:r>
        <w:rPr>
          <w:lang w:val="en-US"/>
        </w:rPr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rPr>
          <w:lang w:val="en-US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42565"/>
            <wp:effectExtent l="0" t="0" r="0" b="0"/>
            <wp:wrapSquare wrapText="largest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</w:t>
      </w:r>
      <w:r>
        <w:rPr>
          <w:lang w:val="ru-RU"/>
        </w:rPr>
        <w:tab/>
        <w:t>Рисунок</w:t>
      </w:r>
      <w:r>
        <w:rPr/>
        <w:t xml:space="preserve"> 2</w:t>
      </w:r>
      <w:r>
        <w:rPr>
          <w:lang w:val="ru-RU"/>
        </w:rPr>
        <w:t>3</w:t>
      </w:r>
      <w:r>
        <w:rPr/>
        <w:t xml:space="preserve"> </w:t>
      </w:r>
      <w:r>
        <w:rPr>
          <w:lang w:val="ru-RU"/>
        </w:rPr>
        <w:t xml:space="preserve">– </w:t>
      </w:r>
      <w:r>
        <w:rPr>
          <w:lang w:val="ru-RU"/>
        </w:rPr>
        <w:t>новый репозиторий</w:t>
      </w:r>
      <w:r>
        <w:rPr/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11275"/>
            <wp:effectExtent l="0" t="0" r="0" b="0"/>
            <wp:wrapSquare wrapText="largest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</w:t>
      </w:r>
      <w:r>
        <w:rPr>
          <w:lang w:val="ru-RU"/>
        </w:rPr>
        <w:tab/>
        <w:t>Рисунок</w:t>
      </w:r>
      <w:r>
        <w:rPr/>
        <w:t xml:space="preserve"> 2</w:t>
      </w:r>
      <w:r>
        <w:rPr>
          <w:lang w:val="ru-RU"/>
        </w:rPr>
        <w:t>4</w:t>
      </w:r>
      <w:r>
        <w:rPr/>
        <w:t xml:space="preserve"> </w:t>
      </w:r>
      <w:r>
        <w:rPr>
          <w:lang w:val="ru-RU"/>
        </w:rPr>
        <w:t xml:space="preserve">– </w:t>
      </w:r>
      <w:r>
        <w:rPr>
          <w:lang w:val="ru-RU"/>
        </w:rPr>
        <w:t xml:space="preserve">связываем командой </w:t>
      </w:r>
      <w:r>
        <w:rPr>
          <w:lang w:val="en-US"/>
        </w:rPr>
        <w:t>git remote add</w:t>
      </w:r>
      <w:r>
        <w:rPr/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7560" cy="809625"/>
            <wp:effectExtent l="0" t="0" r="0" b="0"/>
            <wp:wrapSquare wrapText="largest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ab/>
        <w:t xml:space="preserve"> Рисунок</w:t>
      </w:r>
      <w:r>
        <w:rPr/>
        <w:t xml:space="preserve"> 2</w:t>
      </w:r>
      <w:r>
        <w:rPr>
          <w:lang w:val="ru-RU"/>
        </w:rPr>
        <w:t>5</w:t>
      </w:r>
      <w:r>
        <w:rPr/>
        <w:t xml:space="preserve"> </w:t>
      </w:r>
      <w:r>
        <w:rPr>
          <w:lang w:val="ru-RU"/>
        </w:rPr>
        <w:t xml:space="preserve">– </w:t>
      </w:r>
      <w:r>
        <w:rPr>
          <w:lang w:val="en-US"/>
        </w:rPr>
        <w:t>git push</w:t>
      </w:r>
      <w:r>
        <w:rPr/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lang w:val="en-US"/>
        </w:rPr>
      </w:pPr>
      <w:r>
        <w:rPr>
          <w:b/>
          <w:bCs/>
        </w:rPr>
        <w:t xml:space="preserve">Задание </w:t>
      </w:r>
      <w:r>
        <w:rPr>
          <w:b/>
          <w:bCs/>
          <w:lang w:val="en-US"/>
        </w:rPr>
        <w:t>1.3.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 xml:space="preserve">Теги в </w:t>
      </w:r>
      <w:r>
        <w:rPr>
          <w:b/>
          <w:bCs/>
          <w:lang w:val="en-US"/>
        </w:rPr>
        <w:t>Git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lang w:val="ru-RU"/>
        </w:rPr>
      </w:pPr>
      <w:r>
        <w:rPr>
          <w:lang w:val="ru-RU"/>
        </w:rPr>
        <w:tab/>
        <w:t>Установим тег.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b/>
          <w:bCs/>
        </w:rPr>
      </w:pPr>
      <w:r>
        <w:rPr>
          <w:b/>
          <w:bCs/>
        </w:rPr>
        <w:tab/>
        <w:t>Решение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tab/>
      </w:r>
      <w:r>
        <w:rPr>
          <w:lang w:val="ru-RU"/>
        </w:rPr>
        <w:t>Установим тег (рисунок 26).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49960"/>
            <wp:effectExtent l="0" t="0" r="0" b="0"/>
            <wp:wrapSquare wrapText="largest"/>
            <wp:docPr id="27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</w:t>
      </w:r>
      <w:r>
        <w:rPr>
          <w:lang w:val="ru-RU"/>
        </w:rPr>
        <w:t>Рисунок</w:t>
      </w:r>
      <w:r>
        <w:rPr/>
        <w:t xml:space="preserve"> 2</w:t>
      </w:r>
      <w:r>
        <w:rPr>
          <w:lang w:val="en-US"/>
        </w:rPr>
        <w:t>6</w:t>
      </w:r>
      <w:r>
        <w:rPr/>
        <w:t xml:space="preserve"> </w:t>
      </w:r>
      <w:r>
        <w:rPr>
          <w:lang w:val="ru-RU"/>
        </w:rPr>
        <w:t xml:space="preserve">– </w:t>
      </w:r>
      <w:r>
        <w:rPr>
          <w:lang w:val="en-US"/>
        </w:rPr>
        <w:t>git tag</w:t>
      </w:r>
      <w:r>
        <w:rPr/>
        <w:t>.</w:t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ind w:hanging="0" w:start="0"/>
        <w:rPr>
          <w:lang w:val="en-US"/>
        </w:rPr>
      </w:pPr>
      <w:r>
        <w:rPr/>
      </w:r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4" w:name="_Toc226057815"/>
      <w:r>
        <w:rPr/>
        <w:t>ВЫВОД</w:t>
      </w:r>
      <w:bookmarkEnd w:id="4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ходе выполнения практических заданий были освоены основные операции с системой контроля версий Git. Работа проводилась как с локальным репозиторием, так и с удалённым репозиторием на GitHub. Были изучены ключевые команды для настройки, создания репозитория, работы с ветками, слияния, отмены изменений, игнорирования файлов и работы с тегами.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59" w:before="0" w:after="160"/>
        <w:rPr>
          <w:rFonts w:cs="Arial"/>
          <w:szCs w:val="28"/>
        </w:rPr>
      </w:pPr>
      <w:r>
        <w:rPr>
          <w:rFonts w:cs="Arial"/>
          <w:szCs w:val="28"/>
        </w:rPr>
      </w:r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5" w:name="_Toc226057816"/>
      <w:r>
        <w:rPr/>
        <w:t xml:space="preserve">ПРИЛОЖЕНИЕ </w:t>
      </w:r>
      <w:r>
        <w:rPr>
          <w:lang w:val="en-US"/>
        </w:rPr>
        <w:t>A</w:t>
      </w:r>
      <w:bookmarkEnd w:id="5"/>
    </w:p>
    <w:p>
      <w:pPr>
        <w:pStyle w:val="Style21"/>
        <w:tabs>
          <w:tab w:val="clear" w:pos="900"/>
          <w:tab w:val="clear" w:pos="1134"/>
          <w:tab w:val="left" w:pos="0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Style21"/>
        <w:tabs>
          <w:tab w:val="clear" w:pos="900"/>
          <w:tab w:val="clear" w:pos="1134"/>
          <w:tab w:val="left" w:pos="0" w:leader="none"/>
        </w:tabs>
        <w:rPr/>
      </w:pPr>
      <w:r>
        <w:rPr/>
        <w:t>Ссылка на репозитори</w:t>
      </w:r>
      <w:r>
        <w:rPr/>
        <w:t>й</w:t>
      </w:r>
      <w:r>
        <w:rPr/>
        <w:t xml:space="preserve">: </w:t>
      </w:r>
      <w:r>
        <w:rPr>
          <w:lang w:val="en-US"/>
        </w:rPr>
        <w:t>https://github.com/MossoMm/Go-Linter-Test.git</w:t>
      </w:r>
    </w:p>
    <w:sectPr>
      <w:footerReference w:type="even" r:id="rId32"/>
      <w:footerReference w:type="default" r:id="rId33"/>
      <w:footerReference w:type="first" r:id="rId3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 Light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7723275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7723275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9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1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3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5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7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9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1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3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55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746477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44ac6"/>
    <w:pPr>
      <w:keepNext w:val="true"/>
      <w:keepLines/>
      <w:spacing w:lineRule="auto" w:line="360"/>
      <w:ind w:firstLine="709"/>
      <w:jc w:val="both"/>
      <w:outlineLvl w:val="0"/>
    </w:pPr>
    <w:rPr>
      <w:rFonts w:eastAsia="" w:cs="" w:cstheme="majorBidi" w:eastAsiaTheme="majorEastAsia"/>
      <w:b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85e76"/>
    <w:pPr>
      <w:keepNext w:val="true"/>
      <w:keepLines/>
      <w:spacing w:lineRule="auto" w:line="360"/>
      <w:ind w:firstLine="709"/>
      <w:jc w:val="both"/>
      <w:outlineLvl w:val="1"/>
    </w:pPr>
    <w:rPr>
      <w:rFonts w:eastAsia="" w:cs="" w:cstheme="majorBidi" w:eastAsiaTheme="majorEastAsia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4c4b2f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3" w:customStyle="1">
    <w:name w:val="Нижний колонтитул Знак"/>
    <w:basedOn w:val="DefaultParagraphFont"/>
    <w:uiPriority w:val="99"/>
    <w:qFormat/>
    <w:rsid w:val="004c4b2f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4c4b2f"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744ac6"/>
    <w:rPr>
      <w:rFonts w:ascii="Times New Roman" w:hAnsi="Times New Roman" w:eastAsia="" w:cs="" w:cstheme="majorBidi" w:eastAsiaTheme="majorEastAsia"/>
      <w:b/>
      <w:color w:themeColor="text1" w:val="000000"/>
      <w:sz w:val="32"/>
      <w:szCs w:val="32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985e76"/>
    <w:rPr>
      <w:rFonts w:ascii="Times New Roman" w:hAnsi="Times New Roman" w:eastAsia="" w:cs="" w:cstheme="majorBidi" w:eastAsiaTheme="majorEastAsia"/>
      <w:sz w:val="28"/>
      <w:szCs w:val="26"/>
      <w:lang w:eastAsia="ru-RU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4c4b2f"/>
    <w:rPr>
      <w:rFonts w:ascii="Tahoma" w:hAnsi="Tahoma" w:eastAsia="Times New Roman" w:cs="Tahom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4c4b2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o1" w:customStyle="1">
    <w:name w:val="co1"/>
    <w:basedOn w:val="DefaultParagraphFont"/>
    <w:qFormat/>
    <w:rsid w:val="004c4b2f"/>
    <w:rPr/>
  </w:style>
  <w:style w:type="character" w:styleId="Emphasis">
    <w:name w:val="Emphasis"/>
    <w:basedOn w:val="DefaultParagraphFont"/>
    <w:uiPriority w:val="20"/>
    <w:qFormat/>
    <w:rsid w:val="004c4b2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c4b2f"/>
    <w:rPr>
      <w:color w:themeColor="followedHyperlink" w:val="954F72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4c4b2f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4c4b2f"/>
    <w:rPr>
      <w:color w:val="808080"/>
    </w:rPr>
  </w:style>
  <w:style w:type="character" w:styleId="Style15" w:customStyle="1">
    <w:name w:val="ОснТекст Знак"/>
    <w:basedOn w:val="DefaultParagraphFont"/>
    <w:link w:val="Style21"/>
    <w:qFormat/>
    <w:rsid w:val="00985e76"/>
    <w:rPr>
      <w:rFonts w:ascii="Times New Roman" w:hAnsi="Times New Roman" w:eastAsia="Times New Roman" w:cs="Arial"/>
      <w:sz w:val="28"/>
      <w:szCs w:val="28"/>
      <w:lang w:eastAsia="ru-RU"/>
    </w:rPr>
  </w:style>
  <w:style w:type="character" w:styleId="Style16" w:customStyle="1">
    <w:name w:val="Основной текст Знак"/>
    <w:basedOn w:val="DefaultParagraphFont"/>
    <w:uiPriority w:val="1"/>
    <w:qFormat/>
    <w:rsid w:val="004e54bd"/>
    <w:rPr>
      <w:rFonts w:ascii="Times New Roman" w:hAnsi="Times New Roman" w:eastAsia="Times New Roman" w:cs="Times New Roman"/>
      <w:sz w:val="28"/>
      <w:szCs w:val="28"/>
    </w:rPr>
  </w:style>
  <w:style w:type="character" w:styleId="hljs-type" w:customStyle="1">
    <w:name w:val="hljs-type"/>
    <w:basedOn w:val="DefaultParagraphFont"/>
    <w:qFormat/>
    <w:rsid w:val="001b44d3"/>
    <w:rPr/>
  </w:style>
  <w:style w:type="character" w:styleId="hljs-number" w:customStyle="1">
    <w:name w:val="hljs-number"/>
    <w:basedOn w:val="DefaultParagraphFont"/>
    <w:qFormat/>
    <w:rsid w:val="001b44d3"/>
    <w:rPr/>
  </w:style>
  <w:style w:type="character" w:styleId="Style17">
    <w:name w:val="Ссылка указателя"/>
    <w:qFormat/>
    <w:rPr/>
  </w:style>
  <w:style w:type="character" w:styleId="user">
    <w:name w:val="Ссылка указателя (user)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6"/>
    <w:uiPriority w:val="1"/>
    <w:qFormat/>
    <w:rsid w:val="004e54bd"/>
    <w:pPr>
      <w:widowControl w:val="false"/>
    </w:pPr>
    <w:rPr>
      <w:szCs w:val="28"/>
      <w:lang w:eastAsia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Style20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4c4b2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4c4b2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1">
    <w:name w:val="toc 1"/>
    <w:basedOn w:val="Normal"/>
    <w:next w:val="Normal"/>
    <w:autoRedefine/>
    <w:uiPriority w:val="39"/>
    <w:unhideWhenUsed/>
    <w:rsid w:val="00bb3798"/>
    <w:pPr>
      <w:tabs>
        <w:tab w:val="clear" w:pos="708"/>
        <w:tab w:val="right" w:pos="9345" w:leader="dot"/>
      </w:tabs>
      <w:spacing w:before="0" w:after="100"/>
      <w:jc w:val="both"/>
    </w:pPr>
    <w:rPr/>
  </w:style>
  <w:style w:type="paragraph" w:styleId="TOC2">
    <w:name w:val="toc 2"/>
    <w:basedOn w:val="Normal"/>
    <w:next w:val="Normal"/>
    <w:autoRedefine/>
    <w:uiPriority w:val="39"/>
    <w:unhideWhenUsed/>
    <w:rsid w:val="004c4b2f"/>
    <w:pPr>
      <w:spacing w:before="0" w:after="100"/>
      <w:ind w:start="240"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4c4b2f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4b2f"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4c4b2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Style21" w:customStyle="1">
    <w:name w:val="ОснТекст"/>
    <w:basedOn w:val="Normal"/>
    <w:link w:val="Style15"/>
    <w:qFormat/>
    <w:rsid w:val="00985e76"/>
    <w:pPr>
      <w:tabs>
        <w:tab w:val="clear" w:pos="708"/>
        <w:tab w:val="left" w:pos="900" w:leader="none"/>
        <w:tab w:val="left" w:pos="1134" w:leader="none"/>
      </w:tabs>
      <w:suppressAutoHyphens w:val="true"/>
      <w:spacing w:lineRule="auto" w:line="360"/>
      <w:ind w:firstLine="709"/>
      <w:jc w:val="both"/>
    </w:pPr>
    <w:rPr>
      <w:rFonts w:cs="Arial"/>
      <w:szCs w:val="28"/>
    </w:rPr>
  </w:style>
  <w:style w:type="paragraph" w:styleId="NoSpacing">
    <w:name w:val="No Spacing"/>
    <w:uiPriority w:val="1"/>
    <w:qFormat/>
    <w:rsid w:val="00de74e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65284"/>
    <w:pPr>
      <w:spacing w:lineRule="auto" w:line="259" w:before="240" w:after="0"/>
      <w:ind w:hanging="0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61">
    <w:name w:val="Таблица-сетка 6 цветная1"/>
    <w:basedOn w:val="a1"/>
    <w:uiPriority w:val="51"/>
    <w:rsid w:val="004c4b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d">
    <w:name w:val="Table Grid"/>
    <w:basedOn w:val="a1"/>
    <w:uiPriority w:val="59"/>
    <w:rsid w:val="004c4b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footer" Target="footer4.xml"/><Relationship Id="rId33" Type="http://schemas.openxmlformats.org/officeDocument/2006/relationships/footer" Target="footer5.xml"/><Relationship Id="rId34" Type="http://schemas.openxmlformats.org/officeDocument/2006/relationships/footer" Target="footer6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<Relationship Id="rId3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5DAC1-45A0-41C1-BA24-DC794B3AE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Application>LibreOffice/25.8.5.2$Windows_X86_64 LibreOffice_project/9c8b85f387cc00a89945a79c9e6239f32e450ac2</Application>
  <AppVersion>15.0000</AppVersion>
  <Pages>15</Pages>
  <Words>785</Words>
  <Characters>4952</Characters>
  <CharactersWithSpaces>5673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2026-04-06T12:49:00Z</dcterms:created>
  <dc:creator>Кирилл Аброшин</dc:creator>
  <dc:description/>
  <dc:language>ru-RU</dc:language>
  <cp:lastModifiedBy/>
  <cp:lastPrinted>2024-10-08T20:45:00Z</cp:lastPrinted>
  <dcterms:modified xsi:type="dcterms:W3CDTF">2026-04-21T00:42:41Z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