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20"/>
        <w:jc w:val="center"/>
      </w:pPr>
      <w:r>
        <w:rPr>
          <w:b/>
          <w:i w:val="0"/>
          <w:sz w:val="32"/>
        </w:rPr>
        <w:t xml:space="preserve">Ahmed Elsayed Rozan</w:t>
      </w:r>
    </w:p>
    <w:p>
      <w:pPr>
        <w:keepLines/>
        <w:spacing w:after="100"/>
        <w:jc w:val="center"/>
      </w:pPr>
      <w:r>
        <w:rPr>
          <w:b w:val="0"/>
          <w:i w:val="0"/>
          <w:sz w:val="17"/>
        </w:rPr>
        <w:t xml:space="preserve">rozan2052@gmail.com · +20 109 340 0810 · linkedin.com/in/ahmed-rozan-8a427b318 · Elbehira, Egypt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 xml:space="preserve">PROFESSIONAL SUMMARY</w:t>
      </w:r>
    </w:p>
    <w:p>
      <w:pPr>
        <w:keepLines/>
        <w:spacing w:after="60"/>
      </w:pPr>
      <w:r>
        <w:rPr>
          <w:b w:val="0"/>
          <w:i w:val="0"/>
          <w:sz w:val="18"/>
        </w:rPr>
        <w:t xml:space="preserve">Communications and Electronics Engineering student at Damanhour University (Excellent with Honors, ranked 11th in cohort) with a foundation in networking (CCNA), signal processing, and embedded systems. Completed cybersecurity training at ITI and DEPI (Vulnerability Analyst and Penetration Tester track) and hands-on technical training in rail telecom and signaling, power generation, and shipbuilding environments. Seeking a position in network security, embedded systems, or telecommunications.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 xml:space="preserve">WORK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>Summer Trainee — Middle Delta Electricity Production Co. (Nubaria Power Station)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>Aug 2026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Completed the 2026 summer training program at Nubaria Power Station and passed with an "Excellent" rating.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>Summer Trainee — Alexandria Shipyard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>Jul 2026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Completed a three-week engineering training program (Jul 11 – Jul 30, 2026) as a Communications and Electronics Engineering student.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>Trainee, Infrastructure &amp; Security — Digital Egypt Pioneers Initiative (DEPI)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>Nov 2025 – Jul 2026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Selected for the MCIT-sponsored scholarship; completed the Vulnerability Analyst and Penetration Tester track.</w:t>
      </w:r>
    </w:p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Built skills in network security, vulnerability assessment, and digital forensics through hands-on labs and real-world threat-defense simulations.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>Technical Intern — AVIC INTL &amp; National Authority for Tunnels (NAT)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>Jul 2025 – Aug 2025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Trained on urban rail telecom and signaling systems for the LRT project, including CBTC (U.888 by Casco Signal) and Hauxinpt telecom systems.</w:t>
      </w:r>
    </w:p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Analyzed ATS, ZC, and MSN cabinets and observed centralized monitoring and control protocols at the Operation Control Center (OCC).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 xml:space="preserve">TECHNICAL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>Walkie-Talkie Communication System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>Nov 2025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Designed a wireless communication system using nRF24 modules and microcontrollers, implementing signal transmission protocols for clear audio communication.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>DSP &amp; Signal Analysis Projects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>2025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Simulated Digital Signal Processing concepts in MATLAB, including Fourier Transforms and convolution.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 xml:space="preserve">RESEARCH &amp; DEVELOPMENT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>Web Application Penetration Testing Proposal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>Dec 2025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Researched and wrote a comprehensive proposal for identifying and mitigating web vulnerabilities, focusing on secure coding practices.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>PortSwigger Web Security Academy Labs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>Ongoing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Solving advanced security labs; identifying vulnerabilities including XXE, SQL Injection, and JWT issues.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 xml:space="preserve">CERTIFICATIONS &amp; TRAINING</w:t>
      </w:r>
    </w:p>
    <w:p>
      <w:pPr>
        <w:keepLines/>
        <w:spacing w:after="20"/>
      </w:pPr>
      <w:r>
        <w:rPr>
          <w:b w:val="0"/>
          <w:i w:val="0"/>
          <w:sz w:val="18"/>
        </w:rPr>
        <w:t xml:space="preserve">  • Vulnerability Analyst &amp; Penetration Tester — Digital Egypt Pioneers Program (MCIT) — Nov 2025 – Jul 2026</w:t>
      </w:r>
    </w:p>
    <w:p>
      <w:pPr>
        <w:keepLines/>
        <w:spacing w:after="20"/>
      </w:pPr>
      <w:r>
        <w:rPr>
          <w:b w:val="0"/>
          <w:i w:val="0"/>
          <w:sz w:val="18"/>
        </w:rPr>
        <w:t xml:space="preserve">  • Cyber Security (90 hours) — Information Technology Institute (ITI) — Jul – Aug 2025</w:t>
      </w:r>
    </w:p>
    <w:p>
      <w:pPr>
        <w:keepLines/>
        <w:spacing w:after="20"/>
      </w:pPr>
      <w:r>
        <w:rPr>
          <w:b w:val="0"/>
          <w:i w:val="0"/>
          <w:sz w:val="18"/>
        </w:rPr>
        <w:t xml:space="preserve">  • Urban Rail Communication &amp; Signalling General Technical Training — AVIC INTL — Jul – Aug 2025</w:t>
      </w:r>
    </w:p>
    <w:p>
      <w:pPr>
        <w:keepLines/>
        <w:spacing w:after="20"/>
      </w:pPr>
      <w:r>
        <w:rPr>
          <w:b w:val="0"/>
          <w:i w:val="0"/>
          <w:sz w:val="18"/>
        </w:rPr>
        <w:t xml:space="preserve">  • Summer Training Certificate (Excellent) — Middle Delta Electricity Production Co. — Aug 2026</w:t>
      </w:r>
    </w:p>
    <w:p>
      <w:pPr>
        <w:keepLines/>
        <w:spacing w:after="20"/>
      </w:pPr>
      <w:r>
        <w:rPr>
          <w:b w:val="0"/>
          <w:i w:val="0"/>
          <w:sz w:val="18"/>
        </w:rPr>
        <w:t xml:space="preserve">  • Training Certificate — Alexandria Shipyard — Jul 2026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 xml:space="preserve"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>Information Technology Institute (ITI) — Cybersecurity Program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>Jul 2025 – Aug 2025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90-hour intensive course covering Network Security, Web Application Penetration Testing, and Cryptography; hands-on PortSwigger labs (XXE, SQL Injection, JWT).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>B.Sc. in Communications and Electronics Engineering — Damanhour University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>Sep 2022 – Present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Grade: Excellent with Honors; ranked 11th in cohort.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 xml:space="preserve">SKILLS</w:t>
      </w:r>
    </w:p>
    <w:p>
      <w:pPr>
        <w:spacing w:after="40"/>
        <w:ind w:left="0"/>
      </w:pPr>
      <w:r>
        <w:rPr>
          <w:b/>
          <w:sz w:val="18"/>
        </w:rPr>
        <w:t>Core Technical Skills:</w:t>
      </w:r>
      <w:r>
        <w:rPr>
          <w:sz w:val="18"/>
        </w:rPr>
        <w:t xml:space="preserve"> Network Security, Vulnerability Assessment, Web Application Penetration Testing, Digital Forensics, Cryptography, Signal Processing</w:t>
      </w:r>
    </w:p>
    <w:p>
      <w:pPr>
        <w:spacing w:after="40"/>
        <w:ind w:left="0"/>
      </w:pPr>
      <w:r>
        <w:rPr>
          <w:b/>
          <w:sz w:val="18"/>
        </w:rPr>
        <w:t>Technologies &amp; Platforms:</w:t>
      </w:r>
      <w:r>
        <w:rPr>
          <w:sz w:val="18"/>
        </w:rPr>
        <w:t xml:space="preserve"> CCNA Fundamentals, CBTC / ATS / ZC rail signaling systems, nRF24 wireless modules, microcontrollers</w:t>
      </w:r>
    </w:p>
    <w:p>
      <w:pPr>
        <w:spacing w:after="40"/>
        <w:ind w:left="0"/>
      </w:pPr>
      <w:r>
        <w:rPr>
          <w:b/>
          <w:sz w:val="18"/>
        </w:rPr>
        <w:t>Engineering Methods:</w:t>
      </w:r>
      <w:r>
        <w:rPr>
          <w:sz w:val="18"/>
        </w:rPr>
        <w:t xml:space="preserve"> Simulation, signal analysis, vulnerability identification and mitigation, hands-on lab testing</w:t>
      </w:r>
    </w:p>
    <w:p>
      <w:pPr>
        <w:spacing w:after="40"/>
        <w:ind w:left="0"/>
      </w:pPr>
      <w:r>
        <w:rPr>
          <w:b/>
          <w:sz w:val="18"/>
        </w:rPr>
        <w:t>Programming:</w:t>
      </w:r>
      <w:r>
        <w:rPr>
          <w:sz w:val="18"/>
        </w:rPr>
        <w:t xml:space="preserve"> Python, C/C++ (Embedded), MATLAB</w:t>
      </w:r>
    </w:p>
    <w:p>
      <w:pPr>
        <w:spacing w:after="40"/>
        <w:ind w:left="0"/>
      </w:pPr>
      <w:r>
        <w:rPr>
          <w:b/>
          <w:sz w:val="18"/>
        </w:rPr>
        <w:t>Tools &amp; Software:</w:t>
      </w:r>
      <w:r>
        <w:rPr>
          <w:sz w:val="18"/>
        </w:rPr>
        <w:t xml:space="preserve"> Burp Suite, Cisco Packet Tracer, PortSwigger Web Security Academy, Proteus, Multisim, Microsoft Office</w:t>
      </w:r>
    </w:p>
    <w:p>
      <w:pPr>
        <w:spacing w:after="40"/>
        <w:ind w:left="0"/>
      </w:pPr>
      <w:r>
        <w:rPr>
          <w:b/>
          <w:sz w:val="18"/>
        </w:rPr>
        <w:t>Languages:</w:t>
      </w:r>
      <w:r>
        <w:rPr>
          <w:sz w:val="18"/>
        </w:rPr>
        <w:t xml:space="preserve"> Arabic (Native) · English (Excellent)</w:t>
      </w:r>
    </w:p>
    <w:sectPr w:rsidR="00FC693F" w:rsidRPr="0006063C" w:rsidSect="00034616">
      <w:pgSz w:w="11906" w:h="16838"/>
      <w:pgMar w:top="425" w:right="1049" w:bottom="369" w:left="11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