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10.4 Matched Filtering</w:t>
      </w:r>
    </w:p>
    <w:p>
      <w:pPr>
        <w:pStyle w:val="FirstParagraph"/>
      </w:pPr>
      <w:r>
        <w:t xml:space="preserve">The transformation of the equalization problem into the linear system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H</m:t>
              </m:r>
            </m:sup>
          </m:sSup>
          <m:r>
            <m:t>H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t>H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introduces two quantities that play a central role in the proposed equalizer: the Gram matrix</w:t>
      </w:r>
      <w:r>
        <w:t xml:space="preserve"> </w:t>
      </w:r>
      <m:oMath>
        <m:sSup>
          <m:e>
            <m:r>
              <m:t>H</m:t>
            </m:r>
          </m:e>
          <m:sup>
            <m:r>
              <m:t>H</m:t>
            </m:r>
          </m:sup>
        </m:sSup>
        <m:r>
          <m:t>H</m:t>
        </m:r>
      </m:oMath>
      <w:r>
        <w:t xml:space="preserve"> </w:t>
      </w:r>
      <w:r>
        <w:t xml:space="preserve">and the matched-filter output vector</w:t>
      </w:r>
      <w:r>
        <w:t xml:space="preserve"> </w:t>
      </w:r>
      <m:oMath>
        <m:sSup>
          <m:e>
            <m:r>
              <m:t>H</m:t>
            </m:r>
          </m:e>
          <m:sup>
            <m:r>
              <m:t>H</m:t>
            </m:r>
          </m:sup>
        </m:sSup>
        <m:r>
          <m:t>Y</m:t>
        </m:r>
      </m:oMath>
      <w:r>
        <w:t xml:space="preserve">. Before the system can be solved through Cholesky decomposition and triangular substitution, both quantities must first be computed. [CIT-LUO]</w:t>
      </w:r>
    </w:p>
    <w:p>
      <w:pPr>
        <w:pStyle w:val="BodyText"/>
      </w:pPr>
      <w:r>
        <w:t xml:space="preserve">Matched filtering generates the vector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t>H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is the matched-filter output vector,</w:t>
      </w:r>
    </w:p>
    <w:p>
      <w:pPr>
        <w:numPr>
          <w:ilvl w:val="0"/>
          <w:numId w:val="1001"/>
        </w:numPr>
      </w:pPr>
      <m:oMath>
        <m:sSup>
          <m:e>
            <m:r>
              <m:t>H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is the Hermitian transpose of the channel matrix,</w:t>
      </w:r>
    </w:p>
    <w:p>
      <w:pPr>
        <w:numPr>
          <w:ilvl w:val="0"/>
          <w:numId w:val="1001"/>
        </w:numPr>
      </w:pPr>
      <m:oMath>
        <m:r>
          <m:t>Y</m:t>
        </m:r>
      </m:oMath>
      <w:r>
        <w:t xml:space="preserve"> </w:t>
      </w:r>
      <w:r>
        <w:t xml:space="preserve">is the received signal vector.</w:t>
      </w:r>
    </w:p>
    <w:p>
      <w:pPr>
        <w:pStyle w:val="FirstParagraph"/>
      </w:pPr>
      <w:r>
        <w:t xml:space="preserve">This operation projects the received signal onto the channel basis and combines the information received across all antennas into a form suitable for symbol estimation. As a result, the matched-filter output serves as the right-hand side of the linear system that will later be solved by the equalizer. [CIT-LUO]</w:t>
      </w:r>
    </w:p>
    <w:p>
      <w:pPr>
        <w:pStyle w:val="BodyText"/>
      </w:pP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MIMO system, the matched-filter operation can be expressed as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H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H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H</m:t>
                        </m:r>
                      </m:sup>
                    </m:sSubSup>
                  </m:e>
                </m:mr>
              </m:m>
            </m:e>
          </m:d>
          <m:r>
            <m:t>Y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sSubSup>
          <m:e>
            <m:r>
              <m:t>h</m:t>
            </m:r>
          </m:e>
          <m:sub>
            <m:r>
              <m:t>i</m:t>
            </m:r>
          </m:sub>
          <m:sup>
            <m:r>
              <m:t>H</m:t>
            </m:r>
          </m:sup>
        </m:sSubSup>
      </m:oMath>
      <w:r>
        <w:t xml:space="preserve"> </w:t>
      </w:r>
      <w:r>
        <w:t xml:space="preserve">is the Hermitian transpose of the channel vector associated with the</w:t>
      </w:r>
      <w:r>
        <w:t xml:space="preserve"> </w:t>
      </w:r>
      <m:oMath>
        <m:sSup>
          <m:e>
            <m:r>
              <m:t>i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spatial stream,</w:t>
      </w:r>
    </w:p>
    <w:p>
      <w:pPr>
        <w:numPr>
          <w:ilvl w:val="0"/>
          <w:numId w:val="1002"/>
        </w:numPr>
      </w:pPr>
      <m:oMath>
        <m:r>
          <m:t>Y</m:t>
        </m:r>
      </m:oMath>
      <w:r>
        <w:t xml:space="preserve"> </w:t>
      </w:r>
      <w:r>
        <w:t xml:space="preserve">is the received signal vector,</w:t>
      </w:r>
    </w:p>
    <w:p>
      <w:pPr>
        <w:numPr>
          <w:ilvl w:val="0"/>
          <w:numId w:val="1002"/>
        </w:numPr>
      </w:pPr>
      <m:oMath>
        <m:r>
          <m:t>b</m:t>
        </m:r>
      </m:oMath>
      <w:r>
        <w:t xml:space="preserve"> </w:t>
      </w:r>
      <w:r>
        <w:t xml:space="preserve">is the matched-filter output vector.</w:t>
      </w:r>
    </w:p>
    <w:p>
      <w:pPr>
        <w:pStyle w:val="FirstParagraph"/>
      </w:pPr>
      <w:r>
        <w:t xml:space="preserve">Each element of the resulting vector is obtained through a complex inner product between a channel vector and the received signal vector. Consequently, the matched-filter stage consists primarily of complex multiplications followed by accumulation operations. [CIT-LUO]</w:t>
      </w:r>
    </w:p>
    <w:p>
      <w:pPr>
        <w:pStyle w:val="BodyText"/>
      </w:pPr>
      <w:r>
        <w:rPr>
          <w:b/>
          <w:bCs/>
        </w:rPr>
        <w:t xml:space="preserve">Suggested Figure 10.4:</w:t>
      </w:r>
      <w:r>
        <w:t xml:space="preserve"> </w:t>
      </w:r>
      <w:r>
        <w:t xml:space="preserve">Matched-filter operation showing the multiplication of the received vector by the Hermitian transpose of the channel matrix.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Redrawn by the author based on [CIT-LUO].</w:t>
      </w:r>
    </w:p>
    <w:p>
      <w:pPr>
        <w:pStyle w:val="BodyText"/>
      </w:pPr>
      <w:r>
        <w:rPr>
          <w:b/>
          <w:bCs/>
        </w:rPr>
        <w:t xml:space="preserve">Caption Example:</w:t>
      </w:r>
      <w:r>
        <w:br/>
      </w:r>
      <w:r>
        <w:t xml:space="preserve">Figure 10.4: Matched-filter operation used to generate the vector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H</m:t>
            </m:r>
          </m:sup>
        </m:sSup>
        <m:r>
          <m:t>Y</m:t>
        </m:r>
      </m:oMath>
      <w:r>
        <w:t xml:space="preserve"> </w:t>
      </w:r>
      <w:r>
        <w:t xml:space="preserve">(redrawn by the author based on [Ref. XX]).</w:t>
      </w:r>
    </w:p>
    <w:p>
      <w:pPr>
        <w:pStyle w:val="BodyText"/>
      </w:pPr>
      <w:r>
        <w:t xml:space="preserve">In addition to generating the vector</w:t>
      </w:r>
      <w:r>
        <w:t xml:space="preserve"> </w:t>
      </w:r>
      <m:oMath>
        <m:r>
          <m:t>b</m:t>
        </m:r>
      </m:oMath>
      <w:r>
        <w:t xml:space="preserve">, the equalizer computes the Gram matrix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H</m:t>
              </m:r>
            </m:e>
            <m:sup>
              <m:r>
                <m:t>H</m:t>
              </m:r>
            </m:sup>
          </m:sSup>
          <m:r>
            <m:t>H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r>
          <m:t>A</m:t>
        </m:r>
      </m:oMath>
      <w:r>
        <w:t xml:space="preserve"> </w:t>
      </w:r>
      <w:r>
        <w:t xml:space="preserve">is the Gram matrix,</w:t>
      </w:r>
    </w:p>
    <w:p>
      <w:pPr>
        <w:numPr>
          <w:ilvl w:val="0"/>
          <w:numId w:val="1003"/>
        </w:numPr>
      </w:pPr>
      <m:oMath>
        <m:sSup>
          <m:e>
            <m:r>
              <m:t>H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is the Hermitian transpose of the channel matrix,</w:t>
      </w:r>
    </w:p>
    <w:p>
      <w:pPr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the channel matrix.</w:t>
      </w:r>
    </w:p>
    <w:p>
      <w:pPr>
        <w:pStyle w:val="FirstParagraph"/>
      </w:pPr>
      <w:r>
        <w:t xml:space="preserve">The Gram matrix captures the correlation between the spatial channels and forms the coefficient matrix of the linear system. Together, the matched-filter output vector and the Gram matrix provide all information required for the subsequent equalization stages. [CIT-LUO]</w:t>
      </w:r>
    </w:p>
    <w:p>
      <w:pPr>
        <w:pStyle w:val="BodyText"/>
      </w:pPr>
      <w:r>
        <w:t xml:space="preserve">The complete preprocessing stage performed before solving the linear system is summarized in Table 10.1.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Operation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Expression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Output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Matched Filtering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p>
                <m:e>
                  <m:r>
                    <m:t>H</m:t>
                  </m:r>
                </m:e>
                <m:sup>
                  <m:r>
                    <m:t>H</m:t>
                  </m:r>
                </m:sup>
              </m:sSup>
              <m:r>
                <m:t>Y</m:t>
              </m:r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b</m:t>
              </m:r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Gram Matrix Generation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p>
                <m:e>
                  <m:r>
                    <m:t>H</m:t>
                  </m:r>
                </m:e>
                <m:sup>
                  <m:r>
                    <m:t>H</m:t>
                  </m:r>
                </m:sup>
              </m:sSup>
              <m:r>
                <m:t>H</m:t>
              </m:r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t>A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Table 10.1:</w:t>
      </w:r>
      <w:r>
        <w:t xml:space="preserve"> </w:t>
      </w:r>
      <w:r>
        <w:t xml:space="preserve">Preprocessing operations performed before equalization.</w:t>
      </w:r>
    </w:p>
    <w:p>
      <w:pPr>
        <w:pStyle w:val="BodyText"/>
      </w:pPr>
      <w:r>
        <w:t xml:space="preserve">The outputs of the matched-filter stage are subsequently used to construct the linear system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t xml:space="preserve">where the Gram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forms the coefficient matrix and the matched-filter output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forms the right-hand-side vector. The solution of this system is obtained through Cholesky decomposition, which is presented in the following section.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2026-06-21T16:02:35Z</dcterms:created>
  <dcterms:modified xsi:type="dcterms:W3CDTF">2026-06-21T16:02:35Z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