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B7" w:rsidRPr="004B4DB7" w:rsidRDefault="004B4DB7" w:rsidP="004B4DB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4DB7">
        <w:rPr>
          <w:rFonts w:asciiTheme="majorBidi" w:hAnsiTheme="majorBidi" w:cstheme="majorBidi"/>
          <w:b/>
          <w:bCs/>
          <w:sz w:val="40"/>
          <w:szCs w:val="40"/>
        </w:rPr>
        <w:t>Event Wrap-up &amp; Sprint Retrospective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Default="004B4DB7" w:rsidP="004B4DB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4DB7">
        <w:rPr>
          <w:rFonts w:asciiTheme="majorBidi" w:hAnsiTheme="majorBidi" w:cstheme="majorBidi"/>
          <w:b/>
          <w:bCs/>
          <w:sz w:val="36"/>
          <w:szCs w:val="36"/>
        </w:rPr>
        <w:t>1. Event Wrap-up Report:</w:t>
      </w: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Summary of the Event: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hackathon was successfu</w:t>
      </w:r>
      <w:r>
        <w:rPr>
          <w:rFonts w:asciiTheme="majorBidi" w:hAnsiTheme="majorBidi" w:cstheme="majorBidi"/>
          <w:sz w:val="28"/>
          <w:szCs w:val="28"/>
        </w:rPr>
        <w:t>lly held with 150 participants.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total budget for the event was $15,000.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 xml:space="preserve"> However, an additional cost of $500 was incurred to resolve the Wi-Fi issue.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Key Metrics: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Attendance: 150 participants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Budget without additional expenses: $15,000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Additional Expenses (Wi-Fi Fix): $500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Survey Responses Post-Event: 100 responses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Completed Tasks: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All payments to vendors were processed.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venue was cleaned and cleared of any event materials.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Follow-up with sponsors was completed to thank them for their contributions.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Confirmation of Activities: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Vendor Payments: Completed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Venue Cleanup: Completed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Sponsor Follow-up: Completed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Wi-Fi Issue Resolved: Completed (additional $500 cost covered)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Default="004B4DB7" w:rsidP="004B4DB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4DB7">
        <w:rPr>
          <w:rFonts w:asciiTheme="majorBidi" w:hAnsiTheme="majorBidi" w:cstheme="majorBidi"/>
          <w:b/>
          <w:bCs/>
          <w:sz w:val="36"/>
          <w:szCs w:val="36"/>
        </w:rPr>
        <w:lastRenderedPageBreak/>
        <w:t>2. Sprint Retrospective Summary:</w:t>
      </w: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What Went Well: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venue setup was smooth, and the logistics team ensured everything was in place.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Most tasks were completed on schedule, and the event had a strong turnout with 150 participants.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Sponsors and mentors were successfully coordinated, which contributed to a positive experience for participants.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What Didn’t Go Well: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Wi-Fi issue caused major disruptions. Many participants working on cloud-based projects faced delays, affecting their ability to complete tasks.</w:t>
      </w:r>
    </w:p>
    <w:p w:rsid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The unexpected cost of $500 to resolve the issue was not initially budgeted for.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</w:p>
    <w:p w:rsidR="004B4DB7" w:rsidRPr="004B4DB7" w:rsidRDefault="004B4DB7" w:rsidP="004B4D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4DB7">
        <w:rPr>
          <w:rFonts w:asciiTheme="majorBidi" w:hAnsiTheme="majorBidi" w:cstheme="majorBidi"/>
          <w:b/>
          <w:bCs/>
          <w:sz w:val="32"/>
          <w:szCs w:val="32"/>
        </w:rPr>
        <w:t>Areas for Improvement: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Pre-event testing: Ensure that all technical aspects (like Wi-Fi and internet) are tested thoroughly before the event begins.</w:t>
      </w:r>
    </w:p>
    <w:p w:rsidR="004B4DB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Contingency Budget: Set aside a contingency fund for unexpected costs like this.</w:t>
      </w:r>
    </w:p>
    <w:p w:rsidR="00F354E7" w:rsidRPr="004B4DB7" w:rsidRDefault="004B4DB7" w:rsidP="004B4DB7">
      <w:pPr>
        <w:rPr>
          <w:rFonts w:asciiTheme="majorBidi" w:hAnsiTheme="majorBidi" w:cstheme="majorBidi"/>
          <w:sz w:val="28"/>
          <w:szCs w:val="28"/>
        </w:rPr>
      </w:pPr>
      <w:r w:rsidRPr="004B4DB7">
        <w:rPr>
          <w:rFonts w:asciiTheme="majorBidi" w:hAnsiTheme="majorBidi" w:cstheme="majorBidi"/>
          <w:sz w:val="28"/>
          <w:szCs w:val="28"/>
        </w:rPr>
        <w:t>Backup Plans: Have backup technical solutions ready i</w:t>
      </w:r>
      <w:bookmarkStart w:id="0" w:name="_GoBack"/>
      <w:bookmarkEnd w:id="0"/>
      <w:r w:rsidRPr="004B4DB7">
        <w:rPr>
          <w:rFonts w:asciiTheme="majorBidi" w:hAnsiTheme="majorBidi" w:cstheme="majorBidi"/>
          <w:sz w:val="28"/>
          <w:szCs w:val="28"/>
        </w:rPr>
        <w:t>n case of issues like network problems.</w:t>
      </w:r>
    </w:p>
    <w:sectPr w:rsidR="00F354E7" w:rsidRPr="004B4DB7" w:rsidSect="004B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B7"/>
    <w:rsid w:val="004B4DB7"/>
    <w:rsid w:val="00F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D098"/>
  <w15:chartTrackingRefBased/>
  <w15:docId w15:val="{17C460C1-FDBE-4927-A0E3-5BB2F3CD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Saad</dc:creator>
  <cp:keywords/>
  <dc:description/>
  <cp:lastModifiedBy>Mustafa Saad</cp:lastModifiedBy>
  <cp:revision>1</cp:revision>
  <dcterms:created xsi:type="dcterms:W3CDTF">2024-12-15T20:17:00Z</dcterms:created>
  <dcterms:modified xsi:type="dcterms:W3CDTF">2024-12-15T20:21:00Z</dcterms:modified>
</cp:coreProperties>
</file>