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browser_actions_bg_grey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browser_actions_divider_color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browser_actions_text_color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browser_actions_title_color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browser_actions_context_menu_max_width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browser_actions_context_menu_min_padding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launch_background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navigation_empty_icon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browser_actions_header_text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browser_actions_menu_item_icon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browser_actions_menu_item_text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browser_actions_menu_view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browser_actions_context_menu_page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browser_actions_context_menu_row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firebase_common_keep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copy_toast_msg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default_web_client_id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fallback_menu_item_copy_link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fallback_menu_item_open_in_browser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fallback_menu_item_share_link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gcm_defaultSenderId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google_api_key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google_app_id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google_crash_reporting_api_key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google_storage_bucket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project_id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LaunchTheme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NormalTheme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android_color android_alpha alpha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android_fontWeight android_fontStyle android_ttcIndex android_fontVariationSettings font fontStyle fontVariationSettings fontWeight ttcIndex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android_startColor android_endColor android_type android_centerX android_centerY android_gradientRadius android_tileMode android_centerColor android_startX android_startY android_endX android_endY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image_share_filepaths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