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activityAction 0x0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activityName 0x0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alwaysExpand 0x0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buttonSize 0x0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circleCrop 0x0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clearTop 0x0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colorScheme 0x0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finishPrimaryWithSecondary 0x0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finishSecondaryWithPrimary 0x0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 0x0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imageAspectRatioAdjust 0x0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placeholderActivityName 0x0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primaryActivityName 0x0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scopeUris 0x0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secondaryActivityAction 0x0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secondaryActivityName 0x0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splitLayoutDirection 0x0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splitMinSmallestWidth 0x0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splitMinWidth 0x0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splitRatio 0x0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 0x0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common_google_signin_btn_text_dark_default 0x0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common_google_signin_btn_text_dark_disabled 0x0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common_google_signin_btn_text_dark_focused 0x0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common_google_signin_btn_text_dark_pressed 0x0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 0x0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common_google_signin_btn_text_light_default 0x0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common_google_signin_btn_text_light_disabled 0x0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common_google_signin_btn_text_light_focused 0x0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common_google_signin_btn_text_light_pressed 0x0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common_google_signin_btn_tint 0x0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common_full_open_on_phone 0x0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 0x0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common_google_signin_btn_icon_dark_focused 0x0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 0x0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common_google_signin_btn_icon_dark_normal_background 0x0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common_google_signin_btn_icon_disabled 0x0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 0x0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common_google_signin_btn_icon_light_focused 0x0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 0x0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common_google_signin_btn_icon_light_normal_background 0x0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 0x0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common_google_signin_btn_text_dark_focused 0x0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 0x0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common_google_signin_btn_text_dark_normal_background 0x0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common_google_signin_btn_text_disabled 0x0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 0x0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common_google_signin_btn_text_light_focused 0x0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 0x0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common_google_signin_btn_text_light_normal_background 0x0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googleg_disabled_color_18 0x0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googleg_standard_color_18 0x0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adjust_height 0x0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adjust_width 0x0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androidx_window_activity_scope 0x0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dark 0x0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icon_only 0x0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light 0x0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locale 0x0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ltr 0x0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rtl 0x0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wide 0x0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google_play_services_version 0x0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firebase_common_keep 0x0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common_google_play_services_enable_button 0x0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common_google_play_services_enable_text 0x0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common_google_play_services_enable_title 0x0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common_google_play_services_install_button 0x0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common_google_play_services_install_text 0x0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common_google_play_services_install_title 0x0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common_google_play_services_notification_channel_name 0x0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common_google_play_services_notification_ticker 0x0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common_google_play_services_unknown_issue 0x0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common_google_play_services_unsupported_text 0x0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common_google_play_services_update_button 0x0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common_google_play_services_update_text 0x0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common_google_play_services_update_title 0x0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common_google_play_services_updating_text 0x0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common_google_play_services_wear_update_text 0x0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common_open_on_phone 0x0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 0x0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common_signin_button_text_long 0x0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ActivityFilter { 0x0, 0x0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ActivityFilter_activityAction 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ActivityFilter_activityName 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ActivityRule { 0x0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ActivityRule_alwaysExpand 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0x0, 0x0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0x0, 0x101031f, 0x10101a5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0x0, 0x0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0x10100b3, 0x0, 0x0, 0x0, 0x0, 0x0, 0x0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0x0, 0x0, 0x0, 0x0, 0x0, 0x0, 0x0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0x1010532, 0x101053f, 0x1010570, 0x1010533, 0x101056f, 0x0, 0x0, 0x0, 0x0, 0x0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0x101020b, 0x10101a2, 0x10101a3, 0x101019e, 0x1010512, 0x1010513, 0x10101a4, 0x101019d, 0x1010510, 0x1010511, 0x1010201, 0x10101a1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10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11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0x10101a5, 0x1010514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LoadingImageView { 0x0, 0x0, 0x0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LoadingImageView_circleCrop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 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LoadingImageView_imageAspectRatioAdjust 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SignInButton { 0x0, 0x0, 0x0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SignInButton_buttonSize 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SignInButton_colorScheme 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SignInButton_scopeUris 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SplitPairFilter { 0x0, 0x0, 0x0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SplitPairFilter_primaryActivityName 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SplitPairFilter_secondaryActivityAction 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SplitPairFilter_secondaryActivityName 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SplitPairRule { 0x0, 0x0, 0x0, 0x0, 0x0, 0x0, 0x0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SplitPairRule_clearTop 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SplitPairRule_finishPrimaryWithSecondary 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SplitPairRule_finishSecondaryWithPrimary 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SplitPairRule_splitLayoutDirection 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SplitPairRule_splitMinSmallestWidth 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SplitPairRule_splitMinWidth 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SplitPairRule_splitRatio 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SplitPlaceholderRule { 0x0, 0x0, 0x0, 0x0, 0x0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SplitPlaceholderRule_placeholderActivityName 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SplitPlaceholderRule_splitLayoutDirection 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SplitPlaceholderRule_splitMinSmallestWidth 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SplitPlaceholderRule_splitMinWidth 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SplitPlaceholderRule_splitRatio 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