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p>
    <w:p>
      <w:pPr>
        <w:spacing w:after="60"/>
        <w:jc w:val="center"/>
      </w:pPr>
      <w:r>
        <w:rPr>
          <w:b/>
          <w:bCs/>
          <w:color w:val="B08D3E"/>
          <w:sz w:val="24"/>
          <w:szCs w:val="24"/>
        </w:rPr>
        <w:t xml:space="preserve">[YOUR COMPANY NAME]</w:t>
      </w:r>
    </w:p>
    <w:p>
      <w:pPr>
        <w:spacing w:before="400"/>
        <w:jc w:val="center"/>
      </w:pPr>
      <w:r>
        <w:rPr>
          <w:b/>
          <w:bCs/>
          <w:color w:val="23211E"/>
          <w:sz w:val="56"/>
          <w:szCs w:val="56"/>
        </w:rPr>
        <w:t xml:space="preserve">PROPOSAL</w:t>
      </w:r>
    </w:p>
    <w:p>
      <w:pPr>
        <w:spacing w:after="500" w:before="120"/>
        <w:jc w:val="center"/>
      </w:pPr>
      <w:r>
        <w:rPr>
          <w:b/>
          <w:bCs/>
          <w:color w:val="4A4640"/>
          <w:sz w:val="28"/>
          <w:szCs w:val="28"/>
        </w:rPr>
        <w:t xml:space="preserve">IN RESPONSE TO RFP</w:t>
      </w:r>
    </w:p>
    <w:p>
      <w:pPr>
        <w:spacing w:after="900"/>
        <w:jc w:val="center"/>
      </w:pPr>
      <w:r>
        <w:rPr>
          <w:i/>
          <w:iCs/>
          <w:color w:val="595959"/>
          <w:sz w:val="30"/>
          <w:szCs w:val="30"/>
        </w:rPr>
        <w:t xml:space="preserve">[RFP Title / Project Name]</w:t>
      </w:r>
    </w:p>
    <w:p>
      <w:pPr>
        <w:pBdr>
          <w:bottom w:val="single" w:color="B08D3E" w:sz="8" w:space="8"/>
        </w:pBdr>
        <w:spacing w:after="1000"/>
        <w:jc w:val="center"/>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tcBorders>
              <w:top w:val="single" w:color="BFBFBF" w:sz="4"/>
              <w:left w:val="single" w:color="BFBFBF" w:sz="4"/>
              <w:bottom w:val="single" w:color="BFBFBF" w:sz="4"/>
              <w:right w:val="single" w:color="BFBFBF" w:sz="4"/>
            </w:tcBorders>
            <w:shd w:fill="23211E" w:color="auto" w:val="clear"/>
            <w:tcMar>
              <w:top w:type="dxa" w:w="100"/>
              <w:left w:type="dxa" w:w="120"/>
              <w:bottom w:type="dxa" w:w="100"/>
              <w:right w:type="dxa" w:w="120"/>
            </w:tcMar>
          </w:tcPr>
          <w:p>
            <w:r>
              <w:rPr>
                <w:b/>
                <w:bCs/>
                <w:color w:val="FFFFFF"/>
                <w:sz w:val="19"/>
                <w:szCs w:val="19"/>
              </w:rPr>
              <w:t xml:space="preserve">Field</w:t>
            </w:r>
          </w:p>
        </w:tc>
        <w:tc>
          <w:tcPr>
            <w:tcW w:type="dxa" w:w="6300"/>
            <w:tcBorders>
              <w:top w:val="single" w:color="BFBFBF" w:sz="4"/>
              <w:left w:val="single" w:color="BFBFBF" w:sz="4"/>
              <w:bottom w:val="single" w:color="BFBFBF" w:sz="4"/>
              <w:right w:val="single" w:color="BFBFBF" w:sz="4"/>
            </w:tcBorders>
            <w:shd w:fill="23211E" w:color="auto" w:val="clear"/>
            <w:tcMar>
              <w:top w:type="dxa" w:w="100"/>
              <w:left w:type="dxa" w:w="120"/>
              <w:bottom w:type="dxa" w:w="100"/>
              <w:right w:type="dxa" w:w="120"/>
            </w:tcMar>
          </w:tcPr>
          <w:p>
            <w:r>
              <w:rPr>
                <w:b/>
                <w:bCs/>
                <w:color w:val="FFFFFF"/>
                <w:sz w:val="19"/>
                <w:szCs w:val="19"/>
              </w:rPr>
              <w:t xml:space="preserve">Value</w:t>
            </w:r>
          </w:p>
        </w:tc>
      </w:tr>
      <w:tr>
        <w:tc>
          <w:tcPr>
            <w:tcW w:type="dxa" w:w="32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tcPr>
          <w:p>
            <w:r>
              <w:rPr>
                <w:sz w:val="19"/>
                <w:szCs w:val="19"/>
              </w:rPr>
              <w:t xml:space="preserve">RFP Reference #</w:t>
            </w:r>
          </w:p>
        </w:tc>
        <w:tc>
          <w:tcPr>
            <w:tcW w:type="dxa" w:w="63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tcPr>
          <w:p>
            <w:r>
              <w:rPr>
                <w:sz w:val="19"/>
                <w:szCs w:val="19"/>
              </w:rPr>
              <w:t xml:space="preserve">[RFP-2026-XXXX]</w:t>
            </w:r>
          </w:p>
        </w:tc>
      </w:tr>
      <w:tr>
        <w:tc>
          <w:tcPr>
            <w:tcW w:type="dxa" w:w="3200"/>
            <w:tcBorders>
              <w:top w:val="single" w:color="BFBFBF" w:sz="4"/>
              <w:left w:val="single" w:color="BFBFBF" w:sz="4"/>
              <w:bottom w:val="single" w:color="BFBFBF" w:sz="4"/>
              <w:right w:val="single" w:color="BFBFBF" w:sz="4"/>
            </w:tcBorders>
            <w:shd w:fill="F5F1E8" w:color="auto" w:val="clear"/>
            <w:tcMar>
              <w:top w:type="dxa" w:w="90"/>
              <w:left w:type="dxa" w:w="120"/>
              <w:bottom w:type="dxa" w:w="90"/>
              <w:right w:type="dxa" w:w="120"/>
            </w:tcMar>
          </w:tcPr>
          <w:p>
            <w:r>
              <w:rPr>
                <w:sz w:val="19"/>
                <w:szCs w:val="19"/>
              </w:rPr>
              <w:t xml:space="preserve">Submitted To</w:t>
            </w:r>
          </w:p>
        </w:tc>
        <w:tc>
          <w:tcPr>
            <w:tcW w:type="dxa" w:w="6300"/>
            <w:tcBorders>
              <w:top w:val="single" w:color="BFBFBF" w:sz="4"/>
              <w:left w:val="single" w:color="BFBFBF" w:sz="4"/>
              <w:bottom w:val="single" w:color="BFBFBF" w:sz="4"/>
              <w:right w:val="single" w:color="BFBFBF" w:sz="4"/>
            </w:tcBorders>
            <w:shd w:fill="F5F1E8" w:color="auto" w:val="clear"/>
            <w:tcMar>
              <w:top w:type="dxa" w:w="90"/>
              <w:left w:type="dxa" w:w="120"/>
              <w:bottom w:type="dxa" w:w="90"/>
              <w:right w:type="dxa" w:w="120"/>
            </w:tcMar>
          </w:tcPr>
          <w:p>
            <w:r>
              <w:rPr>
                <w:sz w:val="19"/>
                <w:szCs w:val="19"/>
              </w:rPr>
              <w:t xml:space="preserve">[Client Organization Name]</w:t>
            </w:r>
          </w:p>
        </w:tc>
      </w:tr>
      <w:tr>
        <w:tc>
          <w:tcPr>
            <w:tcW w:type="dxa" w:w="32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tcPr>
          <w:p>
            <w:r>
              <w:rPr>
                <w:sz w:val="19"/>
                <w:szCs w:val="19"/>
              </w:rPr>
              <w:t xml:space="preserve">Submitted By</w:t>
            </w:r>
          </w:p>
        </w:tc>
        <w:tc>
          <w:tcPr>
            <w:tcW w:type="dxa" w:w="63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tcPr>
          <w:p>
            <w:r>
              <w:rPr>
                <w:sz w:val="19"/>
                <w:szCs w:val="19"/>
              </w:rPr>
              <w:t xml:space="preserve">[Your Company Name / Legal Entity]</w:t>
            </w:r>
          </w:p>
        </w:tc>
      </w:tr>
      <w:tr>
        <w:tc>
          <w:tcPr>
            <w:tcW w:type="dxa" w:w="3200"/>
            <w:tcBorders>
              <w:top w:val="single" w:color="BFBFBF" w:sz="4"/>
              <w:left w:val="single" w:color="BFBFBF" w:sz="4"/>
              <w:bottom w:val="single" w:color="BFBFBF" w:sz="4"/>
              <w:right w:val="single" w:color="BFBFBF" w:sz="4"/>
            </w:tcBorders>
            <w:shd w:fill="F5F1E8" w:color="auto" w:val="clear"/>
            <w:tcMar>
              <w:top w:type="dxa" w:w="90"/>
              <w:left w:type="dxa" w:w="120"/>
              <w:bottom w:type="dxa" w:w="90"/>
              <w:right w:type="dxa" w:w="120"/>
            </w:tcMar>
          </w:tcPr>
          <w:p>
            <w:r>
              <w:rPr>
                <w:sz w:val="19"/>
                <w:szCs w:val="19"/>
              </w:rPr>
              <w:t xml:space="preserve">Proposal Version</w:t>
            </w:r>
          </w:p>
        </w:tc>
        <w:tc>
          <w:tcPr>
            <w:tcW w:type="dxa" w:w="6300"/>
            <w:tcBorders>
              <w:top w:val="single" w:color="BFBFBF" w:sz="4"/>
              <w:left w:val="single" w:color="BFBFBF" w:sz="4"/>
              <w:bottom w:val="single" w:color="BFBFBF" w:sz="4"/>
              <w:right w:val="single" w:color="BFBFBF" w:sz="4"/>
            </w:tcBorders>
            <w:shd w:fill="F5F1E8" w:color="auto" w:val="clear"/>
            <w:tcMar>
              <w:top w:type="dxa" w:w="90"/>
              <w:left w:type="dxa" w:w="120"/>
              <w:bottom w:type="dxa" w:w="90"/>
              <w:right w:type="dxa" w:w="120"/>
            </w:tcMar>
          </w:tcPr>
          <w:p>
            <w:r>
              <w:rPr>
                <w:sz w:val="19"/>
                <w:szCs w:val="19"/>
              </w:rPr>
              <w:t xml:space="preserve">[v1.0]</w:t>
            </w:r>
          </w:p>
        </w:tc>
      </w:tr>
      <w:tr>
        <w:tc>
          <w:tcPr>
            <w:tcW w:type="dxa" w:w="32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tcPr>
          <w:p>
            <w:r>
              <w:rPr>
                <w:sz w:val="19"/>
                <w:szCs w:val="19"/>
              </w:rPr>
              <w:t xml:space="preserve">Submission Date</w:t>
            </w:r>
          </w:p>
        </w:tc>
        <w:tc>
          <w:tcPr>
            <w:tcW w:type="dxa" w:w="63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tcPr>
          <w:p>
            <w:r>
              <w:rPr>
                <w:sz w:val="19"/>
                <w:szCs w:val="19"/>
              </w:rPr>
              <w:t xml:space="preserve">[DD Month YYYY]</w:t>
            </w:r>
          </w:p>
        </w:tc>
      </w:tr>
      <w:tr>
        <w:tc>
          <w:tcPr>
            <w:tcW w:type="dxa" w:w="3200"/>
            <w:tcBorders>
              <w:top w:val="single" w:color="BFBFBF" w:sz="4"/>
              <w:left w:val="single" w:color="BFBFBF" w:sz="4"/>
              <w:bottom w:val="single" w:color="BFBFBF" w:sz="4"/>
              <w:right w:val="single" w:color="BFBFBF" w:sz="4"/>
            </w:tcBorders>
            <w:shd w:fill="F5F1E8" w:color="auto" w:val="clear"/>
            <w:tcMar>
              <w:top w:type="dxa" w:w="90"/>
              <w:left w:type="dxa" w:w="120"/>
              <w:bottom w:type="dxa" w:w="90"/>
              <w:right w:type="dxa" w:w="120"/>
            </w:tcMar>
          </w:tcPr>
          <w:p>
            <w:r>
              <w:rPr>
                <w:sz w:val="19"/>
                <w:szCs w:val="19"/>
              </w:rPr>
              <w:t xml:space="preserve">Validity Period</w:t>
            </w:r>
          </w:p>
        </w:tc>
        <w:tc>
          <w:tcPr>
            <w:tcW w:type="dxa" w:w="6300"/>
            <w:tcBorders>
              <w:top w:val="single" w:color="BFBFBF" w:sz="4"/>
              <w:left w:val="single" w:color="BFBFBF" w:sz="4"/>
              <w:bottom w:val="single" w:color="BFBFBF" w:sz="4"/>
              <w:right w:val="single" w:color="BFBFBF" w:sz="4"/>
            </w:tcBorders>
            <w:shd w:fill="F5F1E8" w:color="auto" w:val="clear"/>
            <w:tcMar>
              <w:top w:type="dxa" w:w="90"/>
              <w:left w:type="dxa" w:w="120"/>
              <w:bottom w:type="dxa" w:w="90"/>
              <w:right w:type="dxa" w:w="120"/>
            </w:tcMar>
          </w:tcPr>
          <w:p>
            <w:r>
              <w:rPr>
                <w:sz w:val="19"/>
                <w:szCs w:val="19"/>
              </w:rPr>
              <w:t xml:space="preserve">[Proposal valid for 90 days from submission]</w:t>
            </w:r>
          </w:p>
        </w:tc>
      </w:tr>
      <w:tr>
        <w:tc>
          <w:tcPr>
            <w:tcW w:type="dxa" w:w="32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tcPr>
          <w:p>
            <w:r>
              <w:rPr>
                <w:sz w:val="19"/>
                <w:szCs w:val="19"/>
              </w:rPr>
              <w:t xml:space="preserve">Primary Contact</w:t>
            </w:r>
          </w:p>
        </w:tc>
        <w:tc>
          <w:tcPr>
            <w:tcW w:type="dxa" w:w="63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tcPr>
          <w:p>
            <w:r>
              <w:rPr>
                <w:sz w:val="19"/>
                <w:szCs w:val="19"/>
              </w:rPr>
              <w:t xml:space="preserve">[Name, Title, Email, Phone]</w:t>
            </w:r>
          </w:p>
        </w:tc>
      </w:tr>
      <w:tr>
        <w:tc>
          <w:tcPr>
            <w:tcW w:type="dxa" w:w="3200"/>
            <w:tcBorders>
              <w:top w:val="single" w:color="BFBFBF" w:sz="4"/>
              <w:left w:val="single" w:color="BFBFBF" w:sz="4"/>
              <w:bottom w:val="single" w:color="BFBFBF" w:sz="4"/>
              <w:right w:val="single" w:color="BFBFBF" w:sz="4"/>
            </w:tcBorders>
            <w:shd w:fill="F5F1E8" w:color="auto" w:val="clear"/>
            <w:tcMar>
              <w:top w:type="dxa" w:w="90"/>
              <w:left w:type="dxa" w:w="120"/>
              <w:bottom w:type="dxa" w:w="90"/>
              <w:right w:type="dxa" w:w="120"/>
            </w:tcMar>
          </w:tcPr>
          <w:p>
            <w:r>
              <w:rPr>
                <w:sz w:val="19"/>
                <w:szCs w:val="19"/>
              </w:rPr>
              <w:t xml:space="preserve">Classification</w:t>
            </w:r>
          </w:p>
        </w:tc>
        <w:tc>
          <w:tcPr>
            <w:tcW w:type="dxa" w:w="6300"/>
            <w:tcBorders>
              <w:top w:val="single" w:color="BFBFBF" w:sz="4"/>
              <w:left w:val="single" w:color="BFBFBF" w:sz="4"/>
              <w:bottom w:val="single" w:color="BFBFBF" w:sz="4"/>
              <w:right w:val="single" w:color="BFBFBF" w:sz="4"/>
            </w:tcBorders>
            <w:shd w:fill="F5F1E8" w:color="auto" w:val="clear"/>
            <w:tcMar>
              <w:top w:type="dxa" w:w="90"/>
              <w:left w:type="dxa" w:w="120"/>
              <w:bottom w:type="dxa" w:w="90"/>
              <w:right w:type="dxa" w:w="120"/>
            </w:tcMar>
          </w:tcPr>
          <w:p>
            <w:r>
              <w:rPr>
                <w:sz w:val="19"/>
                <w:szCs w:val="19"/>
              </w:rPr>
              <w:t xml:space="preserve">[Commercial in Confidence]</w:t>
            </w:r>
          </w:p>
        </w:tc>
      </w:tr>
    </w:tbl>
    <w:p>
      <w:pPr>
        <w:spacing w:before="400"/>
      </w:pPr>
    </w:p>
    <w:tbl>
      <w:tblPr>
        <w:tblW w:type="pct" w:w="100%"/>
        <w:tblBorders>
          <w:top w:val="single" w:color="B08D3E" w:sz="4"/>
          <w:left w:val="single" w:color="B08D3E" w:sz="4"/>
          <w:bottom w:val="single" w:color="B08D3E" w:sz="4"/>
          <w:right w:val="single" w:color="B08D3E" w:sz="4"/>
          <w:insideH w:val="none" w:color="FFFFFF" w:sz="0"/>
          <w:insideV w:val="none" w:color="FFFFFF" w:sz="0"/>
        </w:tblBorders>
      </w:tblPr>
      <w:tblGrid>
        <w:gridCol w:w="100"/>
      </w:tblGrid>
      <w:tr>
        <w:tc>
          <w:tcPr>
            <w:shd w:fill="F5F1E8" w:color="auto" w:val="clear"/>
            <w:tcMar>
              <w:top w:type="dxa" w:w="160"/>
              <w:left w:type="dxa" w:w="200"/>
              <w:bottom w:type="dxa" w:w="160"/>
              <w:right w:type="dxa" w:w="200"/>
            </w:tcMar>
          </w:tcPr>
          <w:p>
            <w:r>
              <w:rPr>
                <w:i/>
                <w:iCs/>
                <w:color w:val="595959"/>
                <w:sz w:val="19"/>
                <w:szCs w:val="19"/>
              </w:rPr>
              <w:t xml:space="preserve">This proposal and its contents are confidential and submitted solely for the purpose of evaluation by [Client Organization Name]. It shall not be disclosed to third parties or used for any purpose other than evaluating this proposal without prior written consent from [Your Company Name].</w:t>
            </w:r>
          </w:p>
        </w:tc>
      </w:tr>
    </w:tbl>
    <w:p>
      <w:pPr>
        <w:sectPr>
          <w:pgSz w:w="12240" w:h="15840" w:orient="portrait"/>
          <w:pgMar w:top="1440" w:right="1440" w:bottom="1440" w:left="1440" w:header="708" w:footer="708" w:gutter="0"/>
          <w:pgNumType/>
          <w:docGrid w:linePitch="360"/>
        </w:sectPr>
      </w:pPr>
    </w:p>
    <w:p>
      <w:pPr>
        <w:pStyle w:val="Heading1"/>
        <w:spacing w:after="2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80"/>
      </w:pPr>
      <w:r>
        <w:t xml:space="preserve">1. Executive Summary</w:t>
      </w:r>
    </w:p>
    <w:p>
      <w:pPr>
        <w:spacing w:after="160" w:line="276"/>
      </w:pPr>
      <w:r>
        <w:t xml:space="preserve">A concise, persuasive overview aimed at evaluators who may only read this page: the client's challenge, our proposed solution in one paragraph, and why we are the right partner.</w:t>
      </w:r>
    </w:p>
    <w:p>
      <w:pPr>
        <w:spacing w:after="200"/>
      </w:pPr>
      <w:r>
        <w:rPr>
          <w:i/>
          <w:iCs/>
          <w:color w:val="808080"/>
        </w:rPr>
        <w:t xml:space="preserve">[2–3 paragraphs: client's core problem/opportunity, summary of proposed solution and approach, and the top 3 reasons to select us (differentiators, relevant experience, value).]</w:t>
      </w:r>
    </w:p>
    <w:p>
      <w:r>
        <w:br w:type="page"/>
      </w:r>
    </w:p>
    <w:p>
      <w:pPr>
        <w:pStyle w:val="Heading1"/>
        <w:spacing w:after="200" w:before="480"/>
      </w:pPr>
      <w:r>
        <w:t xml:space="preserve">2. Company Overview</w:t>
      </w:r>
    </w:p>
    <w:p>
      <w:pPr>
        <w:pStyle w:val="Heading2"/>
        <w:spacing w:after="120" w:before="300"/>
      </w:pPr>
      <w:r>
        <w:t xml:space="preserve">2.1 About [Your Company Name]</w:t>
      </w:r>
    </w:p>
    <w:p>
      <w:pPr>
        <w:spacing w:after="200"/>
      </w:pPr>
      <w:r>
        <w:rPr>
          <w:i/>
          <w:iCs/>
          <w:color w:val="808080"/>
        </w:rPr>
        <w:t xml:space="preserve">[Company history, size, market focus, and relevant accreditations/certifications.]</w:t>
      </w:r>
    </w:p>
    <w:p>
      <w:pPr>
        <w:pStyle w:val="Heading2"/>
        <w:spacing w:after="120" w:before="300"/>
      </w:pPr>
      <w:r>
        <w:t xml:space="preserve">2.2 Relevant Experience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400"/>
      </w:tblGrid>
      <w:tr>
        <w:trPr>
          <w:tblHeader/>
        </w:trPr>
        <w:tc>
          <w:tcPr>
            <w:tcW w:type="dxa" w:w="2000"/>
            <w:tcBorders>
              <w:top w:val="single" w:color="BFBFBF" w:sz="4"/>
              <w:left w:val="single" w:color="BFBFBF" w:sz="4"/>
              <w:bottom w:val="single" w:color="BFBFBF" w:sz="4"/>
              <w:right w:val="single" w:color="BFBFBF" w:sz="4"/>
            </w:tcBorders>
            <w:shd w:fill="23211E" w:color="auto" w:val="clear"/>
            <w:tcMar>
              <w:top w:type="dxa" w:w="100"/>
              <w:left w:type="dxa" w:w="120"/>
              <w:bottom w:type="dxa" w:w="100"/>
              <w:right w:type="dxa" w:w="120"/>
            </w:tcMar>
          </w:tcPr>
          <w:p>
            <w:r>
              <w:rPr>
                <w:b/>
                <w:bCs/>
                <w:color w:val="FFFFFF"/>
                <w:sz w:val="19"/>
                <w:szCs w:val="19"/>
              </w:rPr>
              <w:t xml:space="preserve">Client / Project</w:t>
            </w:r>
          </w:p>
        </w:tc>
        <w:tc>
          <w:tcPr>
            <w:tcW w:type="dxa" w:w="2000"/>
            <w:tcBorders>
              <w:top w:val="single" w:color="BFBFBF" w:sz="4"/>
              <w:left w:val="single" w:color="BFBFBF" w:sz="4"/>
              <w:bottom w:val="single" w:color="BFBFBF" w:sz="4"/>
              <w:right w:val="single" w:color="BFBFBF" w:sz="4"/>
            </w:tcBorders>
            <w:shd w:fill="23211E" w:color="auto" w:val="clear"/>
            <w:tcMar>
              <w:top w:type="dxa" w:w="100"/>
              <w:left w:type="dxa" w:w="120"/>
              <w:bottom w:type="dxa" w:w="100"/>
              <w:right w:type="dxa" w:w="120"/>
            </w:tcMar>
          </w:tcPr>
          <w:p>
            <w:r>
              <w:rPr>
                <w:b/>
                <w:bCs/>
                <w:color w:val="FFFFFF"/>
                <w:sz w:val="19"/>
                <w:szCs w:val="19"/>
              </w:rPr>
              <w:t xml:space="preserve">Industry</w:t>
            </w:r>
          </w:p>
        </w:tc>
        <w:tc>
          <w:tcPr>
            <w:tcW w:type="dxa" w:w="2500"/>
            <w:tcBorders>
              <w:top w:val="single" w:color="BFBFBF" w:sz="4"/>
              <w:left w:val="single" w:color="BFBFBF" w:sz="4"/>
              <w:bottom w:val="single" w:color="BFBFBF" w:sz="4"/>
              <w:right w:val="single" w:color="BFBFBF" w:sz="4"/>
            </w:tcBorders>
            <w:shd w:fill="23211E" w:color="auto" w:val="clear"/>
            <w:tcMar>
              <w:top w:type="dxa" w:w="100"/>
              <w:left w:type="dxa" w:w="120"/>
              <w:bottom w:type="dxa" w:w="100"/>
              <w:right w:type="dxa" w:w="120"/>
            </w:tcMar>
          </w:tcPr>
          <w:p>
            <w:r>
              <w:rPr>
                <w:b/>
                <w:bCs/>
                <w:color w:val="FFFFFF"/>
                <w:sz w:val="19"/>
                <w:szCs w:val="19"/>
              </w:rPr>
              <w:t xml:space="preserve">Scope</w:t>
            </w:r>
          </w:p>
        </w:tc>
        <w:tc>
          <w:tcPr>
            <w:tcW w:type="dxa" w:w="2400"/>
            <w:tcBorders>
              <w:top w:val="single" w:color="BFBFBF" w:sz="4"/>
              <w:left w:val="single" w:color="BFBFBF" w:sz="4"/>
              <w:bottom w:val="single" w:color="BFBFBF" w:sz="4"/>
              <w:right w:val="single" w:color="BFBFBF" w:sz="4"/>
            </w:tcBorders>
            <w:shd w:fill="23211E" w:color="auto" w:val="clear"/>
            <w:tcMar>
              <w:top w:type="dxa" w:w="100"/>
              <w:left w:type="dxa" w:w="120"/>
              <w:bottom w:type="dxa" w:w="100"/>
              <w:right w:type="dxa" w:w="120"/>
            </w:tcMar>
          </w:tcPr>
          <w:p>
            <w:r>
              <w:rPr>
                <w:b/>
                <w:bCs/>
                <w:color w:val="FFFFFF"/>
                <w:sz w:val="19"/>
                <w:szCs w:val="19"/>
              </w:rPr>
              <w:t xml:space="preserve">Outcome</w:t>
            </w:r>
          </w:p>
        </w:tc>
      </w:tr>
      <w:tr>
        <w:tc>
          <w:tcPr>
            <w:tcW w:type="dxa" w:w="20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tcPr>
          <w:p>
            <w:r>
              <w:rPr>
                <w:sz w:val="19"/>
                <w:szCs w:val="19"/>
              </w:rPr>
              <w:t xml:space="preserve">[Client Name]</w:t>
            </w:r>
          </w:p>
        </w:tc>
        <w:tc>
          <w:tcPr>
            <w:tcW w:type="dxa" w:w="20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tcPr>
          <w:p>
            <w:r>
              <w:rPr>
                <w:sz w:val="19"/>
                <w:szCs w:val="19"/>
              </w:rPr>
              <w:t xml:space="preserve">[Telecom / Banking / …]</w:t>
            </w:r>
          </w:p>
        </w:tc>
        <w:tc>
          <w:tcPr>
            <w:tcW w:type="dxa" w:w="25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tcPr>
          <w:p>
            <w:r>
              <w:rPr>
                <w:sz w:val="19"/>
                <w:szCs w:val="19"/>
              </w:rPr>
              <w:t xml:space="preserve">[Brief scope]</w:t>
            </w:r>
          </w:p>
        </w:tc>
        <w:tc>
          <w:tcPr>
            <w:tcW w:type="dxa" w:w="24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tcPr>
          <w:p>
            <w:r>
              <w:rPr>
                <w:sz w:val="19"/>
                <w:szCs w:val="19"/>
              </w:rPr>
              <w:t xml:space="preserve">[Key result, e.g., -30% cycle time]</w:t>
            </w:r>
          </w:p>
        </w:tc>
      </w:tr>
      <w:tr>
        <w:tc>
          <w:tcPr>
            <w:tcW w:type="dxa" w:w="2000"/>
            <w:tcBorders>
              <w:top w:val="single" w:color="BFBFBF" w:sz="4"/>
              <w:left w:val="single" w:color="BFBFBF" w:sz="4"/>
              <w:bottom w:val="single" w:color="BFBFBF" w:sz="4"/>
              <w:right w:val="single" w:color="BFBFBF" w:sz="4"/>
            </w:tcBorders>
            <w:shd w:fill="F5F1E8" w:color="auto" w:val="clear"/>
            <w:tcMar>
              <w:top w:type="dxa" w:w="90"/>
              <w:left w:type="dxa" w:w="120"/>
              <w:bottom w:type="dxa" w:w="90"/>
              <w:right w:type="dxa" w:w="120"/>
            </w:tcMar>
          </w:tcPr>
          <w:p>
            <w:r>
              <w:rPr>
                <w:sz w:val="19"/>
                <w:szCs w:val="19"/>
              </w:rPr>
              <w:t xml:space="preserve">[Client Name]</w:t>
            </w:r>
          </w:p>
        </w:tc>
        <w:tc>
          <w:tcPr>
            <w:tcW w:type="dxa" w:w="2000"/>
            <w:tcBorders>
              <w:top w:val="single" w:color="BFBFBF" w:sz="4"/>
              <w:left w:val="single" w:color="BFBFBF" w:sz="4"/>
              <w:bottom w:val="single" w:color="BFBFBF" w:sz="4"/>
              <w:right w:val="single" w:color="BFBFBF" w:sz="4"/>
            </w:tcBorders>
            <w:shd w:fill="F5F1E8" w:color="auto" w:val="clear"/>
            <w:tcMar>
              <w:top w:type="dxa" w:w="90"/>
              <w:left w:type="dxa" w:w="120"/>
              <w:bottom w:type="dxa" w:w="90"/>
              <w:right w:type="dxa" w:w="120"/>
            </w:tcMar>
          </w:tcPr>
          <w:p>
            <w:r>
              <w:rPr>
                <w:sz w:val="19"/>
                <w:szCs w:val="19"/>
              </w:rPr>
              <w:t xml:space="preserve">[…]</w:t>
            </w:r>
          </w:p>
        </w:tc>
        <w:tc>
          <w:tcPr>
            <w:tcW w:type="dxa" w:w="2500"/>
            <w:tcBorders>
              <w:top w:val="single" w:color="BFBFBF" w:sz="4"/>
              <w:left w:val="single" w:color="BFBFBF" w:sz="4"/>
              <w:bottom w:val="single" w:color="BFBFBF" w:sz="4"/>
              <w:right w:val="single" w:color="BFBFBF" w:sz="4"/>
            </w:tcBorders>
            <w:shd w:fill="F5F1E8" w:color="auto" w:val="clear"/>
            <w:tcMar>
              <w:top w:type="dxa" w:w="90"/>
              <w:left w:type="dxa" w:w="120"/>
              <w:bottom w:type="dxa" w:w="90"/>
              <w:right w:type="dxa" w:w="120"/>
            </w:tcMar>
          </w:tcPr>
          <w:p>
            <w:r>
              <w:rPr>
                <w:sz w:val="19"/>
                <w:szCs w:val="19"/>
              </w:rPr>
              <w:t xml:space="preserve">[…]</w:t>
            </w:r>
          </w:p>
        </w:tc>
        <w:tc>
          <w:tcPr>
            <w:tcW w:type="dxa" w:w="2400"/>
            <w:tcBorders>
              <w:top w:val="single" w:color="BFBFBF" w:sz="4"/>
              <w:left w:val="single" w:color="BFBFBF" w:sz="4"/>
              <w:bottom w:val="single" w:color="BFBFBF" w:sz="4"/>
              <w:right w:val="single" w:color="BFBFBF" w:sz="4"/>
            </w:tcBorders>
            <w:shd w:fill="F5F1E8" w:color="auto" w:val="clear"/>
            <w:tcMar>
              <w:top w:type="dxa" w:w="90"/>
              <w:left w:type="dxa" w:w="120"/>
              <w:bottom w:type="dxa" w:w="90"/>
              <w:right w:type="dxa" w:w="120"/>
            </w:tcMar>
          </w:tcPr>
          <w:p>
            <w:r>
              <w:rPr>
                <w:sz w:val="19"/>
                <w:szCs w:val="19"/>
              </w:rPr>
              <w:t xml:space="preserve">[…]</w:t>
            </w:r>
          </w:p>
        </w:tc>
      </w:tr>
    </w:tbl>
    <w:p>
      <w:pPr>
        <w:pStyle w:val="Heading2"/>
        <w:spacing w:after="120" w:before="300"/>
      </w:pPr>
      <w:r>
        <w:t xml:space="preserve">2.3 Certifications &amp; Partnerships</w:t>
      </w:r>
    </w:p>
    <w:p>
      <w:pPr>
        <w:pStyle w:val="ListParagraph"/>
        <w:numPr>
          <w:ilvl w:val="0"/>
          <w:numId w:val="2"/>
        </w:numPr>
        <w:spacing w:after="80"/>
      </w:pPr>
      <w:r>
        <w:t xml:space="preserve">[e.g., ISO 27001, ISO 9001]</w:t>
      </w:r>
    </w:p>
    <w:p>
      <w:pPr>
        <w:pStyle w:val="ListParagraph"/>
        <w:numPr>
          <w:ilvl w:val="0"/>
          <w:numId w:val="2"/>
        </w:numPr>
        <w:spacing w:after="80"/>
      </w:pPr>
      <w:r>
        <w:t xml:space="preserve">[e.g., AWS/Azure/GCP Partner tier]</w:t>
      </w:r>
    </w:p>
    <w:p>
      <w:pPr>
        <w:pStyle w:val="ListParagraph"/>
        <w:numPr>
          <w:ilvl w:val="0"/>
          <w:numId w:val="2"/>
        </w:numPr>
        <w:spacing w:after="80"/>
      </w:pPr>
      <w:r>
        <w:t xml:space="preserve">[e.g., Vendor certifications relevant to the RFP — Pega, Salesforce, SAP, etc.]</w:t>
      </w:r>
    </w:p>
    <w:p>
      <w:r>
        <w:br w:type="page"/>
      </w:r>
    </w:p>
    <w:p>
      <w:pPr>
        <w:pStyle w:val="Heading1"/>
        <w:spacing w:after="200" w:before="480"/>
      </w:pPr>
      <w:r>
        <w:t xml:space="preserve">3. Understanding of Requirements</w:t>
      </w:r>
    </w:p>
    <w:p>
      <w:pPr>
        <w:spacing w:after="160" w:line="276"/>
      </w:pPr>
      <w:r>
        <w:t xml:space="preserve">Demonstrate that we understand the client's business context and objectives, not just the technical checklist — this is what differentiates a proposal from a brochure.</w:t>
      </w:r>
    </w:p>
    <w:p>
      <w:pPr>
        <w:pStyle w:val="Heading2"/>
        <w:spacing w:after="120" w:before="300"/>
      </w:pPr>
      <w:r>
        <w:t xml:space="preserve">3.1 Business Context</w:t>
      </w:r>
    </w:p>
    <w:p>
      <w:pPr>
        <w:spacing w:after="200"/>
      </w:pPr>
      <w:r>
        <w:rPr>
          <w:i/>
          <w:iCs/>
          <w:color w:val="808080"/>
        </w:rPr>
        <w:t xml:space="preserve">[Restate the client's problem/opportunity in our own words to demonstrate comprehension.]</w:t>
      </w:r>
    </w:p>
    <w:p>
      <w:pPr>
        <w:pStyle w:val="Heading2"/>
        <w:spacing w:after="120" w:before="300"/>
      </w:pPr>
      <w:r>
        <w:t xml:space="preserve">3.2 Objectives</w:t>
      </w:r>
    </w:p>
    <w:p>
      <w:pPr>
        <w:pStyle w:val="ListParagraph"/>
        <w:numPr>
          <w:ilvl w:val="0"/>
          <w:numId w:val="2"/>
        </w:numPr>
        <w:spacing w:after="80"/>
      </w:pPr>
      <w:r>
        <w:t xml:space="preserve">[Objective 1 as stated or implied in the RFP]</w:t>
      </w:r>
    </w:p>
    <w:p>
      <w:pPr>
        <w:pStyle w:val="ListParagraph"/>
        <w:numPr>
          <w:ilvl w:val="0"/>
          <w:numId w:val="2"/>
        </w:numPr>
        <w:spacing w:after="80"/>
      </w:pPr>
      <w:r>
        <w:t xml:space="preserve">[Objective 2]</w:t>
      </w:r>
    </w:p>
    <w:p>
      <w:pPr>
        <w:pStyle w:val="Heading2"/>
        <w:spacing w:after="120" w:before="300"/>
      </w:pPr>
      <w:r>
        <w:t xml:space="preserve">3.3 Key Challenges We Anticipate</w:t>
      </w:r>
    </w:p>
    <w:p>
      <w:pPr>
        <w:spacing w:after="200"/>
      </w:pPr>
      <w:r>
        <w:rPr>
          <w:i/>
          <w:iCs/>
          <w:color w:val="808080"/>
        </w:rPr>
        <w:t xml:space="preserve">[Show insight beyond the RFP text — technical or organizational challenges we foresee and how our approach addresses them.]</w:t>
      </w:r>
    </w:p>
    <w:p>
      <w:r>
        <w:br w:type="page"/>
      </w:r>
    </w:p>
    <w:p>
      <w:pPr>
        <w:pStyle w:val="Heading1"/>
        <w:spacing w:after="200" w:before="480"/>
      </w:pPr>
      <w:r>
        <w:t xml:space="preserve">4. Proposed Solution</w:t>
      </w:r>
    </w:p>
    <w:p>
      <w:pPr>
        <w:pStyle w:val="Heading2"/>
        <w:spacing w:after="120" w:before="300"/>
      </w:pPr>
      <w:r>
        <w:t xml:space="preserve">4.1 Solution Overview</w:t>
      </w:r>
    </w:p>
    <w:p>
      <w:pPr>
        <w:spacing w:after="200"/>
      </w:pPr>
      <w:r>
        <w:rPr>
          <w:i/>
          <w:iCs/>
          <w:color w:val="808080"/>
        </w:rPr>
        <w:t xml:space="preserve">[Plain-language description of what we are proposing to build/deliver and how it meets the client's objectives.]</w:t>
      </w:r>
    </w:p>
    <w:p>
      <w:pPr>
        <w:pStyle w:val="Heading2"/>
        <w:spacing w:after="120" w:before="300"/>
      </w:pPr>
      <w:r>
        <w:t xml:space="preserve">4.2 Solution Architecture</w:t>
      </w:r>
    </w:p>
    <w:tbl>
      <w:tblPr>
        <w:tblW w:type="pct" w:w="100%"/>
        <w:tblBorders>
          <w:top w:val="dashed" w:color="BFBFBF" w:sz="6"/>
          <w:left w:val="dashed" w:color="BFBFBF" w:sz="6"/>
          <w:bottom w:val="dashed" w:color="BFBFBF" w:sz="6"/>
          <w:right w:val="dashed" w:color="BFBFBF" w:sz="6"/>
          <w:insideH w:val="none" w:color="FFFFFF" w:sz="0"/>
          <w:insideV w:val="none" w:color="FFFFFF" w:sz="0"/>
        </w:tblBorders>
      </w:tblPr>
      <w:tblGrid>
        <w:gridCol w:w="100"/>
      </w:tblGrid>
      <w:tr>
        <w:tc>
          <w:tcPr>
            <w:shd w:fill="FAFAFA" w:color="auto" w:val="clear"/>
            <w:tcMar>
              <w:top w:type="dxa" w:w="500"/>
              <w:left w:type="dxa" w:w="300"/>
              <w:bottom w:type="dxa" w:w="500"/>
              <w:right w:type="dxa" w:w="300"/>
            </w:tcMar>
            <w:vAlign w:val="center"/>
          </w:tcPr>
          <w:p>
            <w:pPr>
              <w:spacing w:after="100"/>
              <w:jc w:val="center"/>
            </w:pPr>
            <w:r>
              <w:rPr>
                <w:b/>
                <w:bCs/>
                <w:color w:val="4A4640"/>
                <w:sz w:val="22"/>
                <w:szCs w:val="22"/>
              </w:rPr>
              <w:t xml:space="preserve">◇  C4 Level 1 — Solution Context Diagram  ◇</w:t>
            </w:r>
          </w:p>
          <w:p>
            <w:pPr>
              <w:spacing w:after="40"/>
              <w:jc w:val="center"/>
            </w:pPr>
            <w:r>
              <w:rPr>
                <w:i/>
                <w:iCs/>
                <w:color w:val="8A8A8A"/>
                <w:sz w:val="18"/>
                <w:szCs w:val="18"/>
              </w:rPr>
              <w:t xml:space="preserve">Insert high-level architecture diagram: the proposed system, its users, and integrations with the client's existing landscape.</w:t>
            </w:r>
          </w:p>
        </w:tc>
      </w:tr>
    </w:tbl>
    <w:p>
      <w:pPr>
        <w:spacing w:after="200"/>
      </w:pPr>
      <w:r>
        <w:rPr>
          <w:i/>
          <w:iCs/>
          <w:color w:val="808080"/>
        </w:rPr>
        <w:t xml:space="preserve">[Narrative walkthrough of the architecture, key technology choices, and why they fit the client's constraints (e.g., on-prem, regulatory, existing platforms).]</w:t>
      </w:r>
    </w:p>
    <w:p>
      <w:pPr>
        <w:pStyle w:val="Heading2"/>
        <w:spacing w:after="120" w:before="300"/>
      </w:pPr>
      <w:r>
        <w:t xml:space="preserve">4.3 Key Features and Capabilities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800"/>
        <w:gridCol w:w="5100"/>
      </w:tblGrid>
      <w:tr>
        <w:trPr>
          <w:tblHeader/>
        </w:trPr>
        <w:tc>
          <w:tcPr>
            <w:tcW w:type="dxa" w:w="3800"/>
            <w:tcBorders>
              <w:top w:val="single" w:color="BFBFBF" w:sz="4"/>
              <w:left w:val="single" w:color="BFBFBF" w:sz="4"/>
              <w:bottom w:val="single" w:color="BFBFBF" w:sz="4"/>
              <w:right w:val="single" w:color="BFBFBF" w:sz="4"/>
            </w:tcBorders>
            <w:shd w:fill="23211E" w:color="auto" w:val="clear"/>
            <w:tcMar>
              <w:top w:type="dxa" w:w="100"/>
              <w:left w:type="dxa" w:w="120"/>
              <w:bottom w:type="dxa" w:w="100"/>
              <w:right w:type="dxa" w:w="120"/>
            </w:tcMar>
          </w:tcPr>
          <w:p>
            <w:r>
              <w:rPr>
                <w:b/>
                <w:bCs/>
                <w:color w:val="FFFFFF"/>
                <w:sz w:val="19"/>
                <w:szCs w:val="19"/>
              </w:rPr>
              <w:t xml:space="preserve">Feature / Capability</w:t>
            </w:r>
          </w:p>
        </w:tc>
        <w:tc>
          <w:tcPr>
            <w:tcW w:type="dxa" w:w="5100"/>
            <w:tcBorders>
              <w:top w:val="single" w:color="BFBFBF" w:sz="4"/>
              <w:left w:val="single" w:color="BFBFBF" w:sz="4"/>
              <w:bottom w:val="single" w:color="BFBFBF" w:sz="4"/>
              <w:right w:val="single" w:color="BFBFBF" w:sz="4"/>
            </w:tcBorders>
            <w:shd w:fill="23211E" w:color="auto" w:val="clear"/>
            <w:tcMar>
              <w:top w:type="dxa" w:w="100"/>
              <w:left w:type="dxa" w:w="120"/>
              <w:bottom w:type="dxa" w:w="100"/>
              <w:right w:type="dxa" w:w="120"/>
            </w:tcMar>
          </w:tcPr>
          <w:p>
            <w:r>
              <w:rPr>
                <w:b/>
                <w:bCs/>
                <w:color w:val="FFFFFF"/>
                <w:sz w:val="19"/>
                <w:szCs w:val="19"/>
              </w:rPr>
              <w:t xml:space="preserve">Client Benefit</w:t>
            </w:r>
          </w:p>
        </w:tc>
      </w:tr>
      <w:tr>
        <w:tc>
          <w:tcPr>
            <w:tcW w:type="dxa" w:w="38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tcPr>
          <w:p>
            <w:r>
              <w:rPr>
                <w:sz w:val="19"/>
                <w:szCs w:val="19"/>
              </w:rPr>
              <w:t xml:space="preserve">[e.g., Real-time order orchestration]</w:t>
            </w:r>
          </w:p>
        </w:tc>
        <w:tc>
          <w:tcPr>
            <w:tcW w:type="dxa" w:w="51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tcPr>
          <w:p>
            <w:r>
              <w:rPr>
                <w:sz w:val="19"/>
                <w:szCs w:val="19"/>
              </w:rPr>
              <w:t xml:space="preserve">[Faster fulfillment, fewer manual touchpoints]</w:t>
            </w:r>
          </w:p>
        </w:tc>
      </w:tr>
      <w:tr>
        <w:tc>
          <w:tcPr>
            <w:tcW w:type="dxa" w:w="3800"/>
            <w:tcBorders>
              <w:top w:val="single" w:color="BFBFBF" w:sz="4"/>
              <w:left w:val="single" w:color="BFBFBF" w:sz="4"/>
              <w:bottom w:val="single" w:color="BFBFBF" w:sz="4"/>
              <w:right w:val="single" w:color="BFBFBF" w:sz="4"/>
            </w:tcBorders>
            <w:shd w:fill="F5F1E8" w:color="auto" w:val="clear"/>
            <w:tcMar>
              <w:top w:type="dxa" w:w="90"/>
              <w:left w:type="dxa" w:w="120"/>
              <w:bottom w:type="dxa" w:w="90"/>
              <w:right w:type="dxa" w:w="120"/>
            </w:tcMar>
          </w:tcPr>
          <w:p>
            <w:r>
              <w:rPr>
                <w:sz w:val="19"/>
                <w:szCs w:val="19"/>
              </w:rPr>
              <w:t xml:space="preserve">[e.g., Unified API layer]</w:t>
            </w:r>
          </w:p>
        </w:tc>
        <w:tc>
          <w:tcPr>
            <w:tcW w:type="dxa" w:w="5100"/>
            <w:tcBorders>
              <w:top w:val="single" w:color="BFBFBF" w:sz="4"/>
              <w:left w:val="single" w:color="BFBFBF" w:sz="4"/>
              <w:bottom w:val="single" w:color="BFBFBF" w:sz="4"/>
              <w:right w:val="single" w:color="BFBFBF" w:sz="4"/>
            </w:tcBorders>
            <w:shd w:fill="F5F1E8" w:color="auto" w:val="clear"/>
            <w:tcMar>
              <w:top w:type="dxa" w:w="90"/>
              <w:left w:type="dxa" w:w="120"/>
              <w:bottom w:type="dxa" w:w="90"/>
              <w:right w:type="dxa" w:w="120"/>
            </w:tcMar>
          </w:tcPr>
          <w:p>
            <w:r>
              <w:rPr>
                <w:sz w:val="19"/>
                <w:szCs w:val="19"/>
              </w:rPr>
              <w:t xml:space="preserve">[Simplified integration for future channels]</w:t>
            </w:r>
          </w:p>
        </w:tc>
      </w:tr>
    </w:tbl>
    <w:p>
      <w:r>
        <w:br w:type="page"/>
      </w:r>
    </w:p>
    <w:p>
      <w:pPr>
        <w:pStyle w:val="Heading1"/>
        <w:spacing w:after="200" w:before="480"/>
      </w:pPr>
      <w:r>
        <w:t xml:space="preserve">5. Technical Approach and Methodology</w:t>
      </w:r>
    </w:p>
    <w:p>
      <w:pPr>
        <w:pStyle w:val="Heading2"/>
        <w:spacing w:after="120" w:before="300"/>
      </w:pPr>
      <w:r>
        <w:t xml:space="preserve">5.1 Delivery Methodology</w:t>
      </w:r>
    </w:p>
    <w:p>
      <w:pPr>
        <w:spacing w:after="200"/>
      </w:pPr>
      <w:r>
        <w:rPr>
          <w:i/>
          <w:iCs/>
          <w:color w:val="808080"/>
        </w:rPr>
        <w:t xml:space="preserve">[e.g., Agile/Scrum with 2-week sprints, SAFe, or hybrid waterfall-agile — and why it fits this engagement.]</w:t>
      </w:r>
    </w:p>
    <w:p>
      <w:pPr>
        <w:pStyle w:val="Heading2"/>
        <w:spacing w:after="120" w:before="300"/>
      </w:pPr>
      <w:r>
        <w:t xml:space="preserve">5.2 Project Phases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2400"/>
        <w:gridCol w:w="1400"/>
      </w:tblGrid>
      <w:tr>
        <w:trPr>
          <w:tblHeader/>
        </w:trPr>
        <w:tc>
          <w:tcPr>
            <w:tcW w:type="dxa" w:w="2600"/>
            <w:tcBorders>
              <w:top w:val="single" w:color="BFBFBF" w:sz="4"/>
              <w:left w:val="single" w:color="BFBFBF" w:sz="4"/>
              <w:bottom w:val="single" w:color="BFBFBF" w:sz="4"/>
              <w:right w:val="single" w:color="BFBFBF" w:sz="4"/>
            </w:tcBorders>
            <w:shd w:fill="23211E" w:color="auto" w:val="clear"/>
            <w:tcMar>
              <w:top w:type="dxa" w:w="100"/>
              <w:left w:type="dxa" w:w="120"/>
              <w:bottom w:type="dxa" w:w="100"/>
              <w:right w:type="dxa" w:w="120"/>
            </w:tcMar>
          </w:tcPr>
          <w:p>
            <w:r>
              <w:rPr>
                <w:b/>
                <w:bCs/>
                <w:color w:val="FFFFFF"/>
                <w:sz w:val="19"/>
                <w:szCs w:val="19"/>
              </w:rPr>
              <w:t xml:space="preserve">Phase</w:t>
            </w:r>
          </w:p>
        </w:tc>
        <w:tc>
          <w:tcPr>
            <w:tcW w:type="dxa" w:w="3000"/>
            <w:tcBorders>
              <w:top w:val="single" w:color="BFBFBF" w:sz="4"/>
              <w:left w:val="single" w:color="BFBFBF" w:sz="4"/>
              <w:bottom w:val="single" w:color="BFBFBF" w:sz="4"/>
              <w:right w:val="single" w:color="BFBFBF" w:sz="4"/>
            </w:tcBorders>
            <w:shd w:fill="23211E" w:color="auto" w:val="clear"/>
            <w:tcMar>
              <w:top w:type="dxa" w:w="100"/>
              <w:left w:type="dxa" w:w="120"/>
              <w:bottom w:type="dxa" w:w="100"/>
              <w:right w:type="dxa" w:w="120"/>
            </w:tcMar>
          </w:tcPr>
          <w:p>
            <w:r>
              <w:rPr>
                <w:b/>
                <w:bCs/>
                <w:color w:val="FFFFFF"/>
                <w:sz w:val="19"/>
                <w:szCs w:val="19"/>
              </w:rPr>
              <w:t xml:space="preserve">Objective</w:t>
            </w:r>
          </w:p>
        </w:tc>
        <w:tc>
          <w:tcPr>
            <w:tcW w:type="dxa" w:w="2400"/>
            <w:tcBorders>
              <w:top w:val="single" w:color="BFBFBF" w:sz="4"/>
              <w:left w:val="single" w:color="BFBFBF" w:sz="4"/>
              <w:bottom w:val="single" w:color="BFBFBF" w:sz="4"/>
              <w:right w:val="single" w:color="BFBFBF" w:sz="4"/>
            </w:tcBorders>
            <w:shd w:fill="23211E" w:color="auto" w:val="clear"/>
            <w:tcMar>
              <w:top w:type="dxa" w:w="100"/>
              <w:left w:type="dxa" w:w="120"/>
              <w:bottom w:type="dxa" w:w="100"/>
              <w:right w:type="dxa" w:w="120"/>
            </w:tcMar>
          </w:tcPr>
          <w:p>
            <w:r>
              <w:rPr>
                <w:b/>
                <w:bCs/>
                <w:color w:val="FFFFFF"/>
                <w:sz w:val="19"/>
                <w:szCs w:val="19"/>
              </w:rPr>
              <w:t xml:space="preserve">Key Deliverables</w:t>
            </w:r>
          </w:p>
        </w:tc>
        <w:tc>
          <w:tcPr>
            <w:tcW w:type="dxa" w:w="1400"/>
            <w:tcBorders>
              <w:top w:val="single" w:color="BFBFBF" w:sz="4"/>
              <w:left w:val="single" w:color="BFBFBF" w:sz="4"/>
              <w:bottom w:val="single" w:color="BFBFBF" w:sz="4"/>
              <w:right w:val="single" w:color="BFBFBF" w:sz="4"/>
            </w:tcBorders>
            <w:shd w:fill="23211E" w:color="auto" w:val="clear"/>
            <w:tcMar>
              <w:top w:type="dxa" w:w="100"/>
              <w:left w:type="dxa" w:w="120"/>
              <w:bottom w:type="dxa" w:w="100"/>
              <w:right w:type="dxa" w:w="120"/>
            </w:tcMar>
          </w:tcPr>
          <w:p>
            <w:r>
              <w:rPr>
                <w:b/>
                <w:bCs/>
                <w:color w:val="FFFFFF"/>
                <w:sz w:val="19"/>
                <w:szCs w:val="19"/>
              </w:rPr>
              <w:t xml:space="preserve">Duration</w:t>
            </w:r>
          </w:p>
        </w:tc>
      </w:tr>
      <w:tr>
        <w:tc>
          <w:tcPr>
            <w:tcW w:type="dxa" w:w="26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tcPr>
          <w:p>
            <w:r>
              <w:rPr>
                <w:sz w:val="19"/>
                <w:szCs w:val="19"/>
              </w:rPr>
              <w:t xml:space="preserve">Discovery &amp; Design</w:t>
            </w:r>
          </w:p>
        </w:tc>
        <w:tc>
          <w:tcPr>
            <w:tcW w:type="dxa" w:w="30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tcPr>
          <w:p>
            <w:r>
              <w:rPr>
                <w:sz w:val="19"/>
                <w:szCs w:val="19"/>
              </w:rPr>
              <w:t xml:space="preserve">[Validate requirements, finalize architecture]</w:t>
            </w:r>
          </w:p>
        </w:tc>
        <w:tc>
          <w:tcPr>
            <w:tcW w:type="dxa" w:w="24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tcPr>
          <w:p>
            <w:r>
              <w:rPr>
                <w:sz w:val="19"/>
                <w:szCs w:val="19"/>
              </w:rPr>
              <w:t xml:space="preserve">[HLA, backlog]</w:t>
            </w:r>
          </w:p>
        </w:tc>
        <w:tc>
          <w:tcPr>
            <w:tcW w:type="dxa" w:w="14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tcPr>
          <w:p>
            <w:r>
              <w:rPr>
                <w:sz w:val="19"/>
                <w:szCs w:val="19"/>
              </w:rPr>
              <w:t xml:space="preserve">[X weeks]</w:t>
            </w:r>
          </w:p>
        </w:tc>
      </w:tr>
      <w:tr>
        <w:tc>
          <w:tcPr>
            <w:tcW w:type="dxa" w:w="2600"/>
            <w:tcBorders>
              <w:top w:val="single" w:color="BFBFBF" w:sz="4"/>
              <w:left w:val="single" w:color="BFBFBF" w:sz="4"/>
              <w:bottom w:val="single" w:color="BFBFBF" w:sz="4"/>
              <w:right w:val="single" w:color="BFBFBF" w:sz="4"/>
            </w:tcBorders>
            <w:shd w:fill="F5F1E8" w:color="auto" w:val="clear"/>
            <w:tcMar>
              <w:top w:type="dxa" w:w="90"/>
              <w:left w:type="dxa" w:w="120"/>
              <w:bottom w:type="dxa" w:w="90"/>
              <w:right w:type="dxa" w:w="120"/>
            </w:tcMar>
          </w:tcPr>
          <w:p>
            <w:r>
              <w:rPr>
                <w:sz w:val="19"/>
                <w:szCs w:val="19"/>
              </w:rPr>
              <w:t xml:space="preserve">Build</w:t>
            </w:r>
          </w:p>
        </w:tc>
        <w:tc>
          <w:tcPr>
            <w:tcW w:type="dxa" w:w="3000"/>
            <w:tcBorders>
              <w:top w:val="single" w:color="BFBFBF" w:sz="4"/>
              <w:left w:val="single" w:color="BFBFBF" w:sz="4"/>
              <w:bottom w:val="single" w:color="BFBFBF" w:sz="4"/>
              <w:right w:val="single" w:color="BFBFBF" w:sz="4"/>
            </w:tcBorders>
            <w:shd w:fill="F5F1E8" w:color="auto" w:val="clear"/>
            <w:tcMar>
              <w:top w:type="dxa" w:w="90"/>
              <w:left w:type="dxa" w:w="120"/>
              <w:bottom w:type="dxa" w:w="90"/>
              <w:right w:type="dxa" w:w="120"/>
            </w:tcMar>
          </w:tcPr>
          <w:p>
            <w:r>
              <w:rPr>
                <w:sz w:val="19"/>
                <w:szCs w:val="19"/>
              </w:rPr>
              <w:t xml:space="preserve">[Iterative development]</w:t>
            </w:r>
          </w:p>
        </w:tc>
        <w:tc>
          <w:tcPr>
            <w:tcW w:type="dxa" w:w="2400"/>
            <w:tcBorders>
              <w:top w:val="single" w:color="BFBFBF" w:sz="4"/>
              <w:left w:val="single" w:color="BFBFBF" w:sz="4"/>
              <w:bottom w:val="single" w:color="BFBFBF" w:sz="4"/>
              <w:right w:val="single" w:color="BFBFBF" w:sz="4"/>
            </w:tcBorders>
            <w:shd w:fill="F5F1E8" w:color="auto" w:val="clear"/>
            <w:tcMar>
              <w:top w:type="dxa" w:w="90"/>
              <w:left w:type="dxa" w:w="120"/>
              <w:bottom w:type="dxa" w:w="90"/>
              <w:right w:type="dxa" w:w="120"/>
            </w:tcMar>
          </w:tcPr>
          <w:p>
            <w:r>
              <w:rPr>
                <w:sz w:val="19"/>
                <w:szCs w:val="19"/>
              </w:rPr>
              <w:t xml:space="preserve">[Working increments]</w:t>
            </w:r>
          </w:p>
        </w:tc>
        <w:tc>
          <w:tcPr>
            <w:tcW w:type="dxa" w:w="1400"/>
            <w:tcBorders>
              <w:top w:val="single" w:color="BFBFBF" w:sz="4"/>
              <w:left w:val="single" w:color="BFBFBF" w:sz="4"/>
              <w:bottom w:val="single" w:color="BFBFBF" w:sz="4"/>
              <w:right w:val="single" w:color="BFBFBF" w:sz="4"/>
            </w:tcBorders>
            <w:shd w:fill="F5F1E8" w:color="auto" w:val="clear"/>
            <w:tcMar>
              <w:top w:type="dxa" w:w="90"/>
              <w:left w:type="dxa" w:w="120"/>
              <w:bottom w:type="dxa" w:w="90"/>
              <w:right w:type="dxa" w:w="120"/>
            </w:tcMar>
          </w:tcPr>
          <w:p>
            <w:r>
              <w:rPr>
                <w:sz w:val="19"/>
                <w:szCs w:val="19"/>
              </w:rPr>
              <w:t xml:space="preserve">[X weeks]</w:t>
            </w:r>
          </w:p>
        </w:tc>
      </w:tr>
      <w:tr>
        <w:tc>
          <w:tcPr>
            <w:tcW w:type="dxa" w:w="26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tcPr>
          <w:p>
            <w:r>
              <w:rPr>
                <w:sz w:val="19"/>
                <w:szCs w:val="19"/>
              </w:rPr>
              <w:t xml:space="preserve">Test &amp; Stabilize</w:t>
            </w:r>
          </w:p>
        </w:tc>
        <w:tc>
          <w:tcPr>
            <w:tcW w:type="dxa" w:w="30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tcPr>
          <w:p>
            <w:r>
              <w:rPr>
                <w:sz w:val="19"/>
                <w:szCs w:val="19"/>
              </w:rPr>
              <w:t xml:space="preserve">[QA, UAT, performance testing]</w:t>
            </w:r>
          </w:p>
        </w:tc>
        <w:tc>
          <w:tcPr>
            <w:tcW w:type="dxa" w:w="24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tcPr>
          <w:p>
            <w:r>
              <w:rPr>
                <w:sz w:val="19"/>
                <w:szCs w:val="19"/>
              </w:rPr>
              <w:t xml:space="preserve">[Test reports, sign-off]</w:t>
            </w:r>
          </w:p>
        </w:tc>
        <w:tc>
          <w:tcPr>
            <w:tcW w:type="dxa" w:w="14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tcPr>
          <w:p>
            <w:r>
              <w:rPr>
                <w:sz w:val="19"/>
                <w:szCs w:val="19"/>
              </w:rPr>
              <w:t xml:space="preserve">[X weeks]</w:t>
            </w:r>
          </w:p>
        </w:tc>
      </w:tr>
      <w:tr>
        <w:tc>
          <w:tcPr>
            <w:tcW w:type="dxa" w:w="2600"/>
            <w:tcBorders>
              <w:top w:val="single" w:color="BFBFBF" w:sz="4"/>
              <w:left w:val="single" w:color="BFBFBF" w:sz="4"/>
              <w:bottom w:val="single" w:color="BFBFBF" w:sz="4"/>
              <w:right w:val="single" w:color="BFBFBF" w:sz="4"/>
            </w:tcBorders>
            <w:shd w:fill="F5F1E8" w:color="auto" w:val="clear"/>
            <w:tcMar>
              <w:top w:type="dxa" w:w="90"/>
              <w:left w:type="dxa" w:w="120"/>
              <w:bottom w:type="dxa" w:w="90"/>
              <w:right w:type="dxa" w:w="120"/>
            </w:tcMar>
          </w:tcPr>
          <w:p>
            <w:r>
              <w:rPr>
                <w:sz w:val="19"/>
                <w:szCs w:val="19"/>
              </w:rPr>
              <w:t xml:space="preserve">Deploy &amp; Hypercare</w:t>
            </w:r>
          </w:p>
        </w:tc>
        <w:tc>
          <w:tcPr>
            <w:tcW w:type="dxa" w:w="3000"/>
            <w:tcBorders>
              <w:top w:val="single" w:color="BFBFBF" w:sz="4"/>
              <w:left w:val="single" w:color="BFBFBF" w:sz="4"/>
              <w:bottom w:val="single" w:color="BFBFBF" w:sz="4"/>
              <w:right w:val="single" w:color="BFBFBF" w:sz="4"/>
            </w:tcBorders>
            <w:shd w:fill="F5F1E8" w:color="auto" w:val="clear"/>
            <w:tcMar>
              <w:top w:type="dxa" w:w="90"/>
              <w:left w:type="dxa" w:w="120"/>
              <w:bottom w:type="dxa" w:w="90"/>
              <w:right w:type="dxa" w:w="120"/>
            </w:tcMar>
          </w:tcPr>
          <w:p>
            <w:r>
              <w:rPr>
                <w:sz w:val="19"/>
                <w:szCs w:val="19"/>
              </w:rPr>
              <w:t xml:space="preserve">[Go-live and stabilization]</w:t>
            </w:r>
          </w:p>
        </w:tc>
        <w:tc>
          <w:tcPr>
            <w:tcW w:type="dxa" w:w="2400"/>
            <w:tcBorders>
              <w:top w:val="single" w:color="BFBFBF" w:sz="4"/>
              <w:left w:val="single" w:color="BFBFBF" w:sz="4"/>
              <w:bottom w:val="single" w:color="BFBFBF" w:sz="4"/>
              <w:right w:val="single" w:color="BFBFBF" w:sz="4"/>
            </w:tcBorders>
            <w:shd w:fill="F5F1E8" w:color="auto" w:val="clear"/>
            <w:tcMar>
              <w:top w:type="dxa" w:w="90"/>
              <w:left w:type="dxa" w:w="120"/>
              <w:bottom w:type="dxa" w:w="90"/>
              <w:right w:type="dxa" w:w="120"/>
            </w:tcMar>
          </w:tcPr>
          <w:p>
            <w:r>
              <w:rPr>
                <w:sz w:val="19"/>
                <w:szCs w:val="19"/>
              </w:rPr>
              <w:t xml:space="preserve">[Production release]</w:t>
            </w:r>
          </w:p>
        </w:tc>
        <w:tc>
          <w:tcPr>
            <w:tcW w:type="dxa" w:w="1400"/>
            <w:tcBorders>
              <w:top w:val="single" w:color="BFBFBF" w:sz="4"/>
              <w:left w:val="single" w:color="BFBFBF" w:sz="4"/>
              <w:bottom w:val="single" w:color="BFBFBF" w:sz="4"/>
              <w:right w:val="single" w:color="BFBFBF" w:sz="4"/>
            </w:tcBorders>
            <w:shd w:fill="F5F1E8" w:color="auto" w:val="clear"/>
            <w:tcMar>
              <w:top w:type="dxa" w:w="90"/>
              <w:left w:type="dxa" w:w="120"/>
              <w:bottom w:type="dxa" w:w="90"/>
              <w:right w:type="dxa" w:w="120"/>
            </w:tcMar>
          </w:tcPr>
          <w:p>
            <w:r>
              <w:rPr>
                <w:sz w:val="19"/>
                <w:szCs w:val="19"/>
              </w:rPr>
              <w:t xml:space="preserve">[X weeks]</w:t>
            </w:r>
          </w:p>
        </w:tc>
      </w:tr>
    </w:tbl>
    <w:p>
      <w:r>
        <w:br w:type="page"/>
      </w:r>
    </w:p>
    <w:p>
      <w:pPr>
        <w:pStyle w:val="Heading1"/>
        <w:spacing w:after="200" w:before="480"/>
      </w:pPr>
      <w:r>
        <w:t xml:space="preserve">6. Requirements Compliance Matrix</w:t>
      </w:r>
    </w:p>
    <w:p>
      <w:pPr>
        <w:spacing w:after="160" w:line="276"/>
      </w:pPr>
      <w:r>
        <w:t xml:space="preserve">Line-by-line traceability against the RFP's stated requirements — evaluators typically score this section directly.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300"/>
        <w:gridCol w:w="2800"/>
        <w:gridCol w:w="1900"/>
        <w:gridCol w:w="2800"/>
      </w:tblGrid>
      <w:tr>
        <w:trPr>
          <w:tblHeader/>
        </w:trPr>
        <w:tc>
          <w:tcPr>
            <w:tcW w:type="dxa" w:w="1300"/>
            <w:tcBorders>
              <w:top w:val="single" w:color="BFBFBF" w:sz="4"/>
              <w:left w:val="single" w:color="BFBFBF" w:sz="4"/>
              <w:bottom w:val="single" w:color="BFBFBF" w:sz="4"/>
              <w:right w:val="single" w:color="BFBFBF" w:sz="4"/>
            </w:tcBorders>
            <w:shd w:fill="23211E" w:color="auto" w:val="clear"/>
            <w:tcMar>
              <w:top w:type="dxa" w:w="100"/>
              <w:left w:type="dxa" w:w="120"/>
              <w:bottom w:type="dxa" w:w="100"/>
              <w:right w:type="dxa" w:w="120"/>
            </w:tcMar>
          </w:tcPr>
          <w:p>
            <w:r>
              <w:rPr>
                <w:b/>
                <w:bCs/>
                <w:color w:val="FFFFFF"/>
                <w:sz w:val="19"/>
                <w:szCs w:val="19"/>
              </w:rPr>
              <w:t xml:space="preserve">Req. ID</w:t>
            </w:r>
          </w:p>
        </w:tc>
        <w:tc>
          <w:tcPr>
            <w:tcW w:type="dxa" w:w="2800"/>
            <w:tcBorders>
              <w:top w:val="single" w:color="BFBFBF" w:sz="4"/>
              <w:left w:val="single" w:color="BFBFBF" w:sz="4"/>
              <w:bottom w:val="single" w:color="BFBFBF" w:sz="4"/>
              <w:right w:val="single" w:color="BFBFBF" w:sz="4"/>
            </w:tcBorders>
            <w:shd w:fill="23211E" w:color="auto" w:val="clear"/>
            <w:tcMar>
              <w:top w:type="dxa" w:w="100"/>
              <w:left w:type="dxa" w:w="120"/>
              <w:bottom w:type="dxa" w:w="100"/>
              <w:right w:type="dxa" w:w="120"/>
            </w:tcMar>
          </w:tcPr>
          <w:p>
            <w:r>
              <w:rPr>
                <w:b/>
                <w:bCs/>
                <w:color w:val="FFFFFF"/>
                <w:sz w:val="19"/>
                <w:szCs w:val="19"/>
              </w:rPr>
              <w:t xml:space="preserve">RFP Requirement</w:t>
            </w:r>
          </w:p>
        </w:tc>
        <w:tc>
          <w:tcPr>
            <w:tcW w:type="dxa" w:w="1900"/>
            <w:tcBorders>
              <w:top w:val="single" w:color="BFBFBF" w:sz="4"/>
              <w:left w:val="single" w:color="BFBFBF" w:sz="4"/>
              <w:bottom w:val="single" w:color="BFBFBF" w:sz="4"/>
              <w:right w:val="single" w:color="BFBFBF" w:sz="4"/>
            </w:tcBorders>
            <w:shd w:fill="23211E" w:color="auto" w:val="clear"/>
            <w:tcMar>
              <w:top w:type="dxa" w:w="100"/>
              <w:left w:type="dxa" w:w="120"/>
              <w:bottom w:type="dxa" w:w="100"/>
              <w:right w:type="dxa" w:w="120"/>
            </w:tcMar>
          </w:tcPr>
          <w:p>
            <w:r>
              <w:rPr>
                <w:b/>
                <w:bCs/>
                <w:color w:val="FFFFFF"/>
                <w:sz w:val="19"/>
                <w:szCs w:val="19"/>
              </w:rPr>
              <w:t xml:space="preserve">Compliance</w:t>
            </w:r>
          </w:p>
        </w:tc>
        <w:tc>
          <w:tcPr>
            <w:tcW w:type="dxa" w:w="2800"/>
            <w:tcBorders>
              <w:top w:val="single" w:color="BFBFBF" w:sz="4"/>
              <w:left w:val="single" w:color="BFBFBF" w:sz="4"/>
              <w:bottom w:val="single" w:color="BFBFBF" w:sz="4"/>
              <w:right w:val="single" w:color="BFBFBF" w:sz="4"/>
            </w:tcBorders>
            <w:shd w:fill="23211E" w:color="auto" w:val="clear"/>
            <w:tcMar>
              <w:top w:type="dxa" w:w="100"/>
              <w:left w:type="dxa" w:w="120"/>
              <w:bottom w:type="dxa" w:w="100"/>
              <w:right w:type="dxa" w:w="120"/>
            </w:tcMar>
          </w:tcPr>
          <w:p>
            <w:r>
              <w:rPr>
                <w:b/>
                <w:bCs/>
                <w:color w:val="FFFFFF"/>
                <w:sz w:val="19"/>
                <w:szCs w:val="19"/>
              </w:rPr>
              <w:t xml:space="preserve">Our Response</w:t>
            </w:r>
          </w:p>
        </w:tc>
      </w:tr>
      <w:tr>
        <w:tc>
          <w:tcPr>
            <w:tcW w:type="dxa" w:w="13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tcPr>
          <w:p>
            <w:r>
              <w:rPr>
                <w:sz w:val="19"/>
                <w:szCs w:val="19"/>
              </w:rPr>
              <w:t xml:space="preserve">REQ-001</w:t>
            </w:r>
          </w:p>
        </w:tc>
        <w:tc>
          <w:tcPr>
            <w:tcW w:type="dxa" w:w="28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tcPr>
          <w:p>
            <w:r>
              <w:rPr>
                <w:sz w:val="19"/>
                <w:szCs w:val="19"/>
              </w:rPr>
              <w:t xml:space="preserve">[Requirement text from RFP]</w:t>
            </w:r>
          </w:p>
        </w:tc>
        <w:tc>
          <w:tcPr>
            <w:tcW w:type="dxa" w:w="19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tcPr>
          <w:p>
            <w:r>
              <w:rPr>
                <w:sz w:val="19"/>
                <w:szCs w:val="19"/>
              </w:rPr>
              <w:t xml:space="preserve">[Fully / Partially / Not Compliant]</w:t>
            </w:r>
          </w:p>
        </w:tc>
        <w:tc>
          <w:tcPr>
            <w:tcW w:type="dxa" w:w="28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tcPr>
          <w:p>
            <w:r>
              <w:rPr>
                <w:sz w:val="19"/>
                <w:szCs w:val="19"/>
              </w:rPr>
              <w:t xml:space="preserve">[How we meet it]</w:t>
            </w:r>
          </w:p>
        </w:tc>
      </w:tr>
      <w:tr>
        <w:tc>
          <w:tcPr>
            <w:tcW w:type="dxa" w:w="1300"/>
            <w:tcBorders>
              <w:top w:val="single" w:color="BFBFBF" w:sz="4"/>
              <w:left w:val="single" w:color="BFBFBF" w:sz="4"/>
              <w:bottom w:val="single" w:color="BFBFBF" w:sz="4"/>
              <w:right w:val="single" w:color="BFBFBF" w:sz="4"/>
            </w:tcBorders>
            <w:shd w:fill="F5F1E8" w:color="auto" w:val="clear"/>
            <w:tcMar>
              <w:top w:type="dxa" w:w="90"/>
              <w:left w:type="dxa" w:w="120"/>
              <w:bottom w:type="dxa" w:w="90"/>
              <w:right w:type="dxa" w:w="120"/>
            </w:tcMar>
          </w:tcPr>
          <w:p>
            <w:r>
              <w:rPr>
                <w:sz w:val="19"/>
                <w:szCs w:val="19"/>
              </w:rPr>
              <w:t xml:space="preserve">REQ-002</w:t>
            </w:r>
          </w:p>
        </w:tc>
        <w:tc>
          <w:tcPr>
            <w:tcW w:type="dxa" w:w="2800"/>
            <w:tcBorders>
              <w:top w:val="single" w:color="BFBFBF" w:sz="4"/>
              <w:left w:val="single" w:color="BFBFBF" w:sz="4"/>
              <w:bottom w:val="single" w:color="BFBFBF" w:sz="4"/>
              <w:right w:val="single" w:color="BFBFBF" w:sz="4"/>
            </w:tcBorders>
            <w:shd w:fill="F5F1E8" w:color="auto" w:val="clear"/>
            <w:tcMar>
              <w:top w:type="dxa" w:w="90"/>
              <w:left w:type="dxa" w:w="120"/>
              <w:bottom w:type="dxa" w:w="90"/>
              <w:right w:type="dxa" w:w="120"/>
            </w:tcMar>
          </w:tcPr>
          <w:p>
            <w:r>
              <w:rPr>
                <w:sz w:val="19"/>
                <w:szCs w:val="19"/>
              </w:rPr>
              <w:t xml:space="preserve">[Requirement text from RFP]</w:t>
            </w:r>
          </w:p>
        </w:tc>
        <w:tc>
          <w:tcPr>
            <w:tcW w:type="dxa" w:w="1900"/>
            <w:tcBorders>
              <w:top w:val="single" w:color="BFBFBF" w:sz="4"/>
              <w:left w:val="single" w:color="BFBFBF" w:sz="4"/>
              <w:bottom w:val="single" w:color="BFBFBF" w:sz="4"/>
              <w:right w:val="single" w:color="BFBFBF" w:sz="4"/>
            </w:tcBorders>
            <w:shd w:fill="F5F1E8" w:color="auto" w:val="clear"/>
            <w:tcMar>
              <w:top w:type="dxa" w:w="90"/>
              <w:left w:type="dxa" w:w="120"/>
              <w:bottom w:type="dxa" w:w="90"/>
              <w:right w:type="dxa" w:w="120"/>
            </w:tcMar>
          </w:tcPr>
          <w:p>
            <w:r>
              <w:rPr>
                <w:sz w:val="19"/>
                <w:szCs w:val="19"/>
              </w:rPr>
              <w:t xml:space="preserve">[Fully / Partially / Not Compliant]</w:t>
            </w:r>
          </w:p>
        </w:tc>
        <w:tc>
          <w:tcPr>
            <w:tcW w:type="dxa" w:w="2800"/>
            <w:tcBorders>
              <w:top w:val="single" w:color="BFBFBF" w:sz="4"/>
              <w:left w:val="single" w:color="BFBFBF" w:sz="4"/>
              <w:bottom w:val="single" w:color="BFBFBF" w:sz="4"/>
              <w:right w:val="single" w:color="BFBFBF" w:sz="4"/>
            </w:tcBorders>
            <w:shd w:fill="F5F1E8" w:color="auto" w:val="clear"/>
            <w:tcMar>
              <w:top w:type="dxa" w:w="90"/>
              <w:left w:type="dxa" w:w="120"/>
              <w:bottom w:type="dxa" w:w="90"/>
              <w:right w:type="dxa" w:w="120"/>
            </w:tcMar>
          </w:tcPr>
          <w:p>
            <w:r>
              <w:rPr>
                <w:sz w:val="19"/>
                <w:szCs w:val="19"/>
              </w:rPr>
              <w:t xml:space="preserve">[How we meet it]</w:t>
            </w:r>
          </w:p>
        </w:tc>
      </w:tr>
    </w:tbl>
    <w:p>
      <w:r>
        <w:br w:type="page"/>
      </w:r>
    </w:p>
    <w:p>
      <w:pPr>
        <w:pStyle w:val="Heading1"/>
        <w:spacing w:after="200" w:before="480"/>
      </w:pPr>
      <w:r>
        <w:t xml:space="preserve">7. Project Team and Organization</w:t>
      </w:r>
    </w:p>
    <w:tbl>
      <w:tblPr>
        <w:tblW w:type="pct" w:w="100%"/>
        <w:tblBorders>
          <w:top w:val="dashed" w:color="BFBFBF" w:sz="6"/>
          <w:left w:val="dashed" w:color="BFBFBF" w:sz="6"/>
          <w:bottom w:val="dashed" w:color="BFBFBF" w:sz="6"/>
          <w:right w:val="dashed" w:color="BFBFBF" w:sz="6"/>
          <w:insideH w:val="none" w:color="FFFFFF" w:sz="0"/>
          <w:insideV w:val="none" w:color="FFFFFF" w:sz="0"/>
        </w:tblBorders>
      </w:tblPr>
      <w:tblGrid>
        <w:gridCol w:w="100"/>
      </w:tblGrid>
      <w:tr>
        <w:tc>
          <w:tcPr>
            <w:shd w:fill="FAFAFA" w:color="auto" w:val="clear"/>
            <w:tcMar>
              <w:top w:type="dxa" w:w="500"/>
              <w:left w:type="dxa" w:w="300"/>
              <w:bottom w:type="dxa" w:w="500"/>
              <w:right w:type="dxa" w:w="300"/>
            </w:tcMar>
            <w:vAlign w:val="center"/>
          </w:tcPr>
          <w:p>
            <w:pPr>
              <w:spacing w:after="100"/>
              <w:jc w:val="center"/>
            </w:pPr>
            <w:r>
              <w:rPr>
                <w:b/>
                <w:bCs/>
                <w:color w:val="4A4640"/>
                <w:sz w:val="22"/>
                <w:szCs w:val="22"/>
              </w:rPr>
              <w:t xml:space="preserve">◇  Proposed Team Org Chart  ◇</w:t>
            </w:r>
          </w:p>
          <w:p>
            <w:pPr>
              <w:spacing w:after="40"/>
              <w:jc w:val="center"/>
            </w:pPr>
            <w:r>
              <w:rPr>
                <w:i/>
                <w:iCs/>
                <w:color w:val="8A8A8A"/>
                <w:sz w:val="18"/>
                <w:szCs w:val="18"/>
              </w:rPr>
              <w:t xml:space="preserve">Insert org chart showing roles, reporting lines, and client-facing points of contact.</w:t>
            </w:r>
          </w:p>
        </w:tc>
      </w:tr>
    </w:tbl>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900"/>
        <w:gridCol w:w="2100"/>
      </w:tblGrid>
      <w:tr>
        <w:trPr>
          <w:tblHeader/>
        </w:trPr>
        <w:tc>
          <w:tcPr>
            <w:tcW w:type="dxa" w:w="2400"/>
            <w:tcBorders>
              <w:top w:val="single" w:color="BFBFBF" w:sz="4"/>
              <w:left w:val="single" w:color="BFBFBF" w:sz="4"/>
              <w:bottom w:val="single" w:color="BFBFBF" w:sz="4"/>
              <w:right w:val="single" w:color="BFBFBF" w:sz="4"/>
            </w:tcBorders>
            <w:shd w:fill="23211E" w:color="auto" w:val="clear"/>
            <w:tcMar>
              <w:top w:type="dxa" w:w="100"/>
              <w:left w:type="dxa" w:w="120"/>
              <w:bottom w:type="dxa" w:w="100"/>
              <w:right w:type="dxa" w:w="120"/>
            </w:tcMar>
          </w:tcPr>
          <w:p>
            <w:r>
              <w:rPr>
                <w:b/>
                <w:bCs/>
                <w:color w:val="FFFFFF"/>
                <w:sz w:val="19"/>
                <w:szCs w:val="19"/>
              </w:rPr>
              <w:t xml:space="preserve">Role</w:t>
            </w:r>
          </w:p>
        </w:tc>
        <w:tc>
          <w:tcPr>
            <w:tcW w:type="dxa" w:w="2000"/>
            <w:tcBorders>
              <w:top w:val="single" w:color="BFBFBF" w:sz="4"/>
              <w:left w:val="single" w:color="BFBFBF" w:sz="4"/>
              <w:bottom w:val="single" w:color="BFBFBF" w:sz="4"/>
              <w:right w:val="single" w:color="BFBFBF" w:sz="4"/>
            </w:tcBorders>
            <w:shd w:fill="23211E" w:color="auto" w:val="clear"/>
            <w:tcMar>
              <w:top w:type="dxa" w:w="100"/>
              <w:left w:type="dxa" w:w="120"/>
              <w:bottom w:type="dxa" w:w="100"/>
              <w:right w:type="dxa" w:w="120"/>
            </w:tcMar>
          </w:tcPr>
          <w:p>
            <w:r>
              <w:rPr>
                <w:b/>
                <w:bCs/>
                <w:color w:val="FFFFFF"/>
                <w:sz w:val="19"/>
                <w:szCs w:val="19"/>
              </w:rPr>
              <w:t xml:space="preserve">Name</w:t>
            </w:r>
          </w:p>
        </w:tc>
        <w:tc>
          <w:tcPr>
            <w:tcW w:type="dxa" w:w="2900"/>
            <w:tcBorders>
              <w:top w:val="single" w:color="BFBFBF" w:sz="4"/>
              <w:left w:val="single" w:color="BFBFBF" w:sz="4"/>
              <w:bottom w:val="single" w:color="BFBFBF" w:sz="4"/>
              <w:right w:val="single" w:color="BFBFBF" w:sz="4"/>
            </w:tcBorders>
            <w:shd w:fill="23211E" w:color="auto" w:val="clear"/>
            <w:tcMar>
              <w:top w:type="dxa" w:w="100"/>
              <w:left w:type="dxa" w:w="120"/>
              <w:bottom w:type="dxa" w:w="100"/>
              <w:right w:type="dxa" w:w="120"/>
            </w:tcMar>
          </w:tcPr>
          <w:p>
            <w:r>
              <w:rPr>
                <w:b/>
                <w:bCs/>
                <w:color w:val="FFFFFF"/>
                <w:sz w:val="19"/>
                <w:szCs w:val="19"/>
              </w:rPr>
              <w:t xml:space="preserve">Relevant Experience</w:t>
            </w:r>
          </w:p>
        </w:tc>
        <w:tc>
          <w:tcPr>
            <w:tcW w:type="dxa" w:w="2100"/>
            <w:tcBorders>
              <w:top w:val="single" w:color="BFBFBF" w:sz="4"/>
              <w:left w:val="single" w:color="BFBFBF" w:sz="4"/>
              <w:bottom w:val="single" w:color="BFBFBF" w:sz="4"/>
              <w:right w:val="single" w:color="BFBFBF" w:sz="4"/>
            </w:tcBorders>
            <w:shd w:fill="23211E" w:color="auto" w:val="clear"/>
            <w:tcMar>
              <w:top w:type="dxa" w:w="100"/>
              <w:left w:type="dxa" w:w="120"/>
              <w:bottom w:type="dxa" w:w="100"/>
              <w:right w:type="dxa" w:w="120"/>
            </w:tcMar>
          </w:tcPr>
          <w:p>
            <w:r>
              <w:rPr>
                <w:b/>
                <w:bCs/>
                <w:color w:val="FFFFFF"/>
                <w:sz w:val="19"/>
                <w:szCs w:val="19"/>
              </w:rPr>
              <w:t xml:space="preserve">Allocation</w:t>
            </w:r>
          </w:p>
        </w:tc>
      </w:tr>
      <w:tr>
        <w:tc>
          <w:tcPr>
            <w:tcW w:type="dxa" w:w="24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tcPr>
          <w:p>
            <w:r>
              <w:rPr>
                <w:sz w:val="19"/>
                <w:szCs w:val="19"/>
              </w:rPr>
              <w:t xml:space="preserve">Project Manager</w:t>
            </w:r>
          </w:p>
        </w:tc>
        <w:tc>
          <w:tcPr>
            <w:tcW w:type="dxa" w:w="20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tcPr>
          <w:p>
            <w:r>
              <w:rPr>
                <w:sz w:val="19"/>
                <w:szCs w:val="19"/>
              </w:rPr>
              <w:t xml:space="preserve">[Name]</w:t>
            </w:r>
          </w:p>
        </w:tc>
        <w:tc>
          <w:tcPr>
            <w:tcW w:type="dxa" w:w="29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tcPr>
          <w:p>
            <w:r>
              <w:rPr>
                <w:sz w:val="19"/>
                <w:szCs w:val="19"/>
              </w:rPr>
              <w:t xml:space="preserve">[Years, relevant projects]</w:t>
            </w:r>
          </w:p>
        </w:tc>
        <w:tc>
          <w:tcPr>
            <w:tcW w:type="dxa" w:w="21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tcPr>
          <w:p>
            <w:r>
              <w:rPr>
                <w:sz w:val="19"/>
                <w:szCs w:val="19"/>
              </w:rPr>
              <w:t xml:space="preserve">[Full-time / Part-time]</w:t>
            </w:r>
          </w:p>
        </w:tc>
      </w:tr>
      <w:tr>
        <w:tc>
          <w:tcPr>
            <w:tcW w:type="dxa" w:w="2400"/>
            <w:tcBorders>
              <w:top w:val="single" w:color="BFBFBF" w:sz="4"/>
              <w:left w:val="single" w:color="BFBFBF" w:sz="4"/>
              <w:bottom w:val="single" w:color="BFBFBF" w:sz="4"/>
              <w:right w:val="single" w:color="BFBFBF" w:sz="4"/>
            </w:tcBorders>
            <w:shd w:fill="F5F1E8" w:color="auto" w:val="clear"/>
            <w:tcMar>
              <w:top w:type="dxa" w:w="90"/>
              <w:left w:type="dxa" w:w="120"/>
              <w:bottom w:type="dxa" w:w="90"/>
              <w:right w:type="dxa" w:w="120"/>
            </w:tcMar>
          </w:tcPr>
          <w:p>
            <w:r>
              <w:rPr>
                <w:sz w:val="19"/>
                <w:szCs w:val="19"/>
              </w:rPr>
              <w:t xml:space="preserve">Solution Architect</w:t>
            </w:r>
          </w:p>
        </w:tc>
        <w:tc>
          <w:tcPr>
            <w:tcW w:type="dxa" w:w="2000"/>
            <w:tcBorders>
              <w:top w:val="single" w:color="BFBFBF" w:sz="4"/>
              <w:left w:val="single" w:color="BFBFBF" w:sz="4"/>
              <w:bottom w:val="single" w:color="BFBFBF" w:sz="4"/>
              <w:right w:val="single" w:color="BFBFBF" w:sz="4"/>
            </w:tcBorders>
            <w:shd w:fill="F5F1E8" w:color="auto" w:val="clear"/>
            <w:tcMar>
              <w:top w:type="dxa" w:w="90"/>
              <w:left w:type="dxa" w:w="120"/>
              <w:bottom w:type="dxa" w:w="90"/>
              <w:right w:type="dxa" w:w="120"/>
            </w:tcMar>
          </w:tcPr>
          <w:p>
            <w:r>
              <w:rPr>
                <w:sz w:val="19"/>
                <w:szCs w:val="19"/>
              </w:rPr>
              <w:t xml:space="preserve">[Name]</w:t>
            </w:r>
          </w:p>
        </w:tc>
        <w:tc>
          <w:tcPr>
            <w:tcW w:type="dxa" w:w="2900"/>
            <w:tcBorders>
              <w:top w:val="single" w:color="BFBFBF" w:sz="4"/>
              <w:left w:val="single" w:color="BFBFBF" w:sz="4"/>
              <w:bottom w:val="single" w:color="BFBFBF" w:sz="4"/>
              <w:right w:val="single" w:color="BFBFBF" w:sz="4"/>
            </w:tcBorders>
            <w:shd w:fill="F5F1E8" w:color="auto" w:val="clear"/>
            <w:tcMar>
              <w:top w:type="dxa" w:w="90"/>
              <w:left w:type="dxa" w:w="120"/>
              <w:bottom w:type="dxa" w:w="90"/>
              <w:right w:type="dxa" w:w="120"/>
            </w:tcMar>
          </w:tcPr>
          <w:p>
            <w:r>
              <w:rPr>
                <w:sz w:val="19"/>
                <w:szCs w:val="19"/>
              </w:rPr>
              <w:t xml:space="preserve">[Years, relevant projects]</w:t>
            </w:r>
          </w:p>
        </w:tc>
        <w:tc>
          <w:tcPr>
            <w:tcW w:type="dxa" w:w="2100"/>
            <w:tcBorders>
              <w:top w:val="single" w:color="BFBFBF" w:sz="4"/>
              <w:left w:val="single" w:color="BFBFBF" w:sz="4"/>
              <w:bottom w:val="single" w:color="BFBFBF" w:sz="4"/>
              <w:right w:val="single" w:color="BFBFBF" w:sz="4"/>
            </w:tcBorders>
            <w:shd w:fill="F5F1E8" w:color="auto" w:val="clear"/>
            <w:tcMar>
              <w:top w:type="dxa" w:w="90"/>
              <w:left w:type="dxa" w:w="120"/>
              <w:bottom w:type="dxa" w:w="90"/>
              <w:right w:type="dxa" w:w="120"/>
            </w:tcMar>
          </w:tcPr>
          <w:p>
            <w:r>
              <w:rPr>
                <w:sz w:val="19"/>
                <w:szCs w:val="19"/>
              </w:rPr>
              <w:t xml:space="preserve">[Full-time / Part-time]</w:t>
            </w:r>
          </w:p>
        </w:tc>
      </w:tr>
      <w:tr>
        <w:tc>
          <w:tcPr>
            <w:tcW w:type="dxa" w:w="24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tcPr>
          <w:p>
            <w:r>
              <w:rPr>
                <w:sz w:val="19"/>
                <w:szCs w:val="19"/>
              </w:rPr>
              <w:t xml:space="preserve">Lead Developer</w:t>
            </w:r>
          </w:p>
        </w:tc>
        <w:tc>
          <w:tcPr>
            <w:tcW w:type="dxa" w:w="20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tcPr>
          <w:p>
            <w:r>
              <w:rPr>
                <w:sz w:val="19"/>
                <w:szCs w:val="19"/>
              </w:rPr>
              <w:t xml:space="preserve">[Name]</w:t>
            </w:r>
          </w:p>
        </w:tc>
        <w:tc>
          <w:tcPr>
            <w:tcW w:type="dxa" w:w="29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tcPr>
          <w:p>
            <w:r>
              <w:rPr>
                <w:sz w:val="19"/>
                <w:szCs w:val="19"/>
              </w:rPr>
              <w:t xml:space="preserve">[Years, relevant projects]</w:t>
            </w:r>
          </w:p>
        </w:tc>
        <w:tc>
          <w:tcPr>
            <w:tcW w:type="dxa" w:w="21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tcPr>
          <w:p>
            <w:r>
              <w:rPr>
                <w:sz w:val="19"/>
                <w:szCs w:val="19"/>
              </w:rPr>
              <w:t xml:space="preserve">[Full-time / Part-time]</w:t>
            </w:r>
          </w:p>
        </w:tc>
      </w:tr>
    </w:tbl>
    <w:p>
      <w:r>
        <w:br w:type="page"/>
      </w:r>
    </w:p>
    <w:p>
      <w:pPr>
        <w:pStyle w:val="Heading1"/>
        <w:spacing w:after="200" w:before="480"/>
      </w:pPr>
      <w:r>
        <w:t xml:space="preserve">8. Project Timeline</w:t>
      </w:r>
    </w:p>
    <w:tbl>
      <w:tblPr>
        <w:tblW w:type="pct" w:w="100%"/>
        <w:tblBorders>
          <w:top w:val="dashed" w:color="BFBFBF" w:sz="6"/>
          <w:left w:val="dashed" w:color="BFBFBF" w:sz="6"/>
          <w:bottom w:val="dashed" w:color="BFBFBF" w:sz="6"/>
          <w:right w:val="dashed" w:color="BFBFBF" w:sz="6"/>
          <w:insideH w:val="none" w:color="FFFFFF" w:sz="0"/>
          <w:insideV w:val="none" w:color="FFFFFF" w:sz="0"/>
        </w:tblBorders>
      </w:tblPr>
      <w:tblGrid>
        <w:gridCol w:w="100"/>
      </w:tblGrid>
      <w:tr>
        <w:tc>
          <w:tcPr>
            <w:shd w:fill="FAFAFA" w:color="auto" w:val="clear"/>
            <w:tcMar>
              <w:top w:type="dxa" w:w="500"/>
              <w:left w:type="dxa" w:w="300"/>
              <w:bottom w:type="dxa" w:w="500"/>
              <w:right w:type="dxa" w:w="300"/>
            </w:tcMar>
            <w:vAlign w:val="center"/>
          </w:tcPr>
          <w:p>
            <w:pPr>
              <w:spacing w:after="100"/>
              <w:jc w:val="center"/>
            </w:pPr>
            <w:r>
              <w:rPr>
                <w:b/>
                <w:bCs/>
                <w:color w:val="4A4640"/>
                <w:sz w:val="22"/>
                <w:szCs w:val="22"/>
              </w:rPr>
              <w:t xml:space="preserve">◇  Project Timeline (Gantt View)  ◇</w:t>
            </w:r>
          </w:p>
          <w:p>
            <w:pPr>
              <w:spacing w:after="40"/>
              <w:jc w:val="center"/>
            </w:pPr>
            <w:r>
              <w:rPr>
                <w:i/>
                <w:iCs/>
                <w:color w:val="8A8A8A"/>
                <w:sz w:val="18"/>
                <w:szCs w:val="18"/>
              </w:rPr>
              <w:t xml:space="preserve">Insert Gantt chart or timeline showing phases, milestones, and key dependencies.</w:t>
            </w:r>
          </w:p>
        </w:tc>
      </w:tr>
    </w:tbl>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800"/>
      </w:tblGrid>
      <w:tr>
        <w:trPr>
          <w:tblHeader/>
        </w:trPr>
        <w:tc>
          <w:tcPr>
            <w:tcW w:type="dxa" w:w="2600"/>
            <w:tcBorders>
              <w:top w:val="single" w:color="BFBFBF" w:sz="4"/>
              <w:left w:val="single" w:color="BFBFBF" w:sz="4"/>
              <w:bottom w:val="single" w:color="BFBFBF" w:sz="4"/>
              <w:right w:val="single" w:color="BFBFBF" w:sz="4"/>
            </w:tcBorders>
            <w:shd w:fill="23211E" w:color="auto" w:val="clear"/>
            <w:tcMar>
              <w:top w:type="dxa" w:w="100"/>
              <w:left w:type="dxa" w:w="120"/>
              <w:bottom w:type="dxa" w:w="100"/>
              <w:right w:type="dxa" w:w="120"/>
            </w:tcMar>
          </w:tcPr>
          <w:p>
            <w:r>
              <w:rPr>
                <w:b/>
                <w:bCs/>
                <w:color w:val="FFFFFF"/>
                <w:sz w:val="19"/>
                <w:szCs w:val="19"/>
              </w:rPr>
              <w:t xml:space="preserve">Milestone</w:t>
            </w:r>
          </w:p>
        </w:tc>
        <w:tc>
          <w:tcPr>
            <w:tcW w:type="dxa" w:w="2000"/>
            <w:tcBorders>
              <w:top w:val="single" w:color="BFBFBF" w:sz="4"/>
              <w:left w:val="single" w:color="BFBFBF" w:sz="4"/>
              <w:bottom w:val="single" w:color="BFBFBF" w:sz="4"/>
              <w:right w:val="single" w:color="BFBFBF" w:sz="4"/>
            </w:tcBorders>
            <w:shd w:fill="23211E" w:color="auto" w:val="clear"/>
            <w:tcMar>
              <w:top w:type="dxa" w:w="100"/>
              <w:left w:type="dxa" w:w="120"/>
              <w:bottom w:type="dxa" w:w="100"/>
              <w:right w:type="dxa" w:w="120"/>
            </w:tcMar>
          </w:tcPr>
          <w:p>
            <w:r>
              <w:rPr>
                <w:b/>
                <w:bCs/>
                <w:color w:val="FFFFFF"/>
                <w:sz w:val="19"/>
                <w:szCs w:val="19"/>
              </w:rPr>
              <w:t xml:space="preserve">Target Date</w:t>
            </w:r>
          </w:p>
        </w:tc>
        <w:tc>
          <w:tcPr>
            <w:tcW w:type="dxa" w:w="4800"/>
            <w:tcBorders>
              <w:top w:val="single" w:color="BFBFBF" w:sz="4"/>
              <w:left w:val="single" w:color="BFBFBF" w:sz="4"/>
              <w:bottom w:val="single" w:color="BFBFBF" w:sz="4"/>
              <w:right w:val="single" w:color="BFBFBF" w:sz="4"/>
            </w:tcBorders>
            <w:shd w:fill="23211E" w:color="auto" w:val="clear"/>
            <w:tcMar>
              <w:top w:type="dxa" w:w="100"/>
              <w:left w:type="dxa" w:w="120"/>
              <w:bottom w:type="dxa" w:w="100"/>
              <w:right w:type="dxa" w:w="120"/>
            </w:tcMar>
          </w:tcPr>
          <w:p>
            <w:r>
              <w:rPr>
                <w:b/>
                <w:bCs/>
                <w:color w:val="FFFFFF"/>
                <w:sz w:val="19"/>
                <w:szCs w:val="19"/>
              </w:rPr>
              <w:t xml:space="preserve">Acceptance Criteria</w:t>
            </w:r>
          </w:p>
        </w:tc>
      </w:tr>
      <w:tr>
        <w:tc>
          <w:tcPr>
            <w:tcW w:type="dxa" w:w="26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tcPr>
          <w:p>
            <w:r>
              <w:rPr>
                <w:sz w:val="19"/>
                <w:szCs w:val="19"/>
              </w:rPr>
              <w:t xml:space="preserve">[Kickoff]</w:t>
            </w:r>
          </w:p>
        </w:tc>
        <w:tc>
          <w:tcPr>
            <w:tcW w:type="dxa" w:w="20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tcPr>
          <w:p>
            <w:r>
              <w:rPr>
                <w:sz w:val="19"/>
                <w:szCs w:val="19"/>
              </w:rPr>
              <w:t xml:space="preserve">[Week 1]</w:t>
            </w:r>
          </w:p>
        </w:tc>
        <w:tc>
          <w:tcPr>
            <w:tcW w:type="dxa" w:w="48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tcPr>
          <w:p>
            <w:r>
              <w:rPr>
                <w:sz w:val="19"/>
                <w:szCs w:val="19"/>
              </w:rPr>
              <w:t xml:space="preserve">[Signed charter, team mobilized]</w:t>
            </w:r>
          </w:p>
        </w:tc>
      </w:tr>
      <w:tr>
        <w:tc>
          <w:tcPr>
            <w:tcW w:type="dxa" w:w="2600"/>
            <w:tcBorders>
              <w:top w:val="single" w:color="BFBFBF" w:sz="4"/>
              <w:left w:val="single" w:color="BFBFBF" w:sz="4"/>
              <w:bottom w:val="single" w:color="BFBFBF" w:sz="4"/>
              <w:right w:val="single" w:color="BFBFBF" w:sz="4"/>
            </w:tcBorders>
            <w:shd w:fill="F5F1E8" w:color="auto" w:val="clear"/>
            <w:tcMar>
              <w:top w:type="dxa" w:w="90"/>
              <w:left w:type="dxa" w:w="120"/>
              <w:bottom w:type="dxa" w:w="90"/>
              <w:right w:type="dxa" w:w="120"/>
            </w:tcMar>
          </w:tcPr>
          <w:p>
            <w:r>
              <w:rPr>
                <w:sz w:val="19"/>
                <w:szCs w:val="19"/>
              </w:rPr>
              <w:t xml:space="preserve">[Design Sign-off]</w:t>
            </w:r>
          </w:p>
        </w:tc>
        <w:tc>
          <w:tcPr>
            <w:tcW w:type="dxa" w:w="2000"/>
            <w:tcBorders>
              <w:top w:val="single" w:color="BFBFBF" w:sz="4"/>
              <w:left w:val="single" w:color="BFBFBF" w:sz="4"/>
              <w:bottom w:val="single" w:color="BFBFBF" w:sz="4"/>
              <w:right w:val="single" w:color="BFBFBF" w:sz="4"/>
            </w:tcBorders>
            <w:shd w:fill="F5F1E8" w:color="auto" w:val="clear"/>
            <w:tcMar>
              <w:top w:type="dxa" w:w="90"/>
              <w:left w:type="dxa" w:w="120"/>
              <w:bottom w:type="dxa" w:w="90"/>
              <w:right w:type="dxa" w:w="120"/>
            </w:tcMar>
          </w:tcPr>
          <w:p>
            <w:r>
              <w:rPr>
                <w:sz w:val="19"/>
                <w:szCs w:val="19"/>
              </w:rPr>
              <w:t xml:space="preserve">[Week 4]</w:t>
            </w:r>
          </w:p>
        </w:tc>
        <w:tc>
          <w:tcPr>
            <w:tcW w:type="dxa" w:w="4800"/>
            <w:tcBorders>
              <w:top w:val="single" w:color="BFBFBF" w:sz="4"/>
              <w:left w:val="single" w:color="BFBFBF" w:sz="4"/>
              <w:bottom w:val="single" w:color="BFBFBF" w:sz="4"/>
              <w:right w:val="single" w:color="BFBFBF" w:sz="4"/>
            </w:tcBorders>
            <w:shd w:fill="F5F1E8" w:color="auto" w:val="clear"/>
            <w:tcMar>
              <w:top w:type="dxa" w:w="90"/>
              <w:left w:type="dxa" w:w="120"/>
              <w:bottom w:type="dxa" w:w="90"/>
              <w:right w:type="dxa" w:w="120"/>
            </w:tcMar>
          </w:tcPr>
          <w:p>
            <w:r>
              <w:rPr>
                <w:sz w:val="19"/>
                <w:szCs w:val="19"/>
              </w:rPr>
              <w:t xml:space="preserve">[HLA approved by client architecture board]</w:t>
            </w:r>
          </w:p>
        </w:tc>
      </w:tr>
      <w:tr>
        <w:tc>
          <w:tcPr>
            <w:tcW w:type="dxa" w:w="26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tcPr>
          <w:p>
            <w:r>
              <w:rPr>
                <w:sz w:val="19"/>
                <w:szCs w:val="19"/>
              </w:rPr>
              <w:t xml:space="preserve">[Go-Live]</w:t>
            </w:r>
          </w:p>
        </w:tc>
        <w:tc>
          <w:tcPr>
            <w:tcW w:type="dxa" w:w="20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tcPr>
          <w:p>
            <w:r>
              <w:rPr>
                <w:sz w:val="19"/>
                <w:szCs w:val="19"/>
              </w:rPr>
              <w:t xml:space="preserve">[Week 20]</w:t>
            </w:r>
          </w:p>
        </w:tc>
        <w:tc>
          <w:tcPr>
            <w:tcW w:type="dxa" w:w="48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tcPr>
          <w:p>
            <w:r>
              <w:rPr>
                <w:sz w:val="19"/>
                <w:szCs w:val="19"/>
              </w:rPr>
              <w:t xml:space="preserve">[Production deployment, UAT sign-off]</w:t>
            </w:r>
          </w:p>
        </w:tc>
      </w:tr>
    </w:tbl>
    <w:p>
      <w:r>
        <w:br w:type="page"/>
      </w:r>
    </w:p>
    <w:p>
      <w:pPr>
        <w:pStyle w:val="Heading1"/>
        <w:spacing w:after="200" w:before="480"/>
      </w:pPr>
      <w:r>
        <w:t xml:space="preserve">9. Risk Management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1500"/>
        <w:gridCol w:w="3000"/>
      </w:tblGrid>
      <w:tr>
        <w:trPr>
          <w:tblHeader/>
        </w:trPr>
        <w:tc>
          <w:tcPr>
            <w:tcW w:type="dxa" w:w="3200"/>
            <w:tcBorders>
              <w:top w:val="single" w:color="BFBFBF" w:sz="4"/>
              <w:left w:val="single" w:color="BFBFBF" w:sz="4"/>
              <w:bottom w:val="single" w:color="BFBFBF" w:sz="4"/>
              <w:right w:val="single" w:color="BFBFBF" w:sz="4"/>
            </w:tcBorders>
            <w:shd w:fill="23211E" w:color="auto" w:val="clear"/>
            <w:tcMar>
              <w:top w:type="dxa" w:w="100"/>
              <w:left w:type="dxa" w:w="120"/>
              <w:bottom w:type="dxa" w:w="100"/>
              <w:right w:type="dxa" w:w="120"/>
            </w:tcMar>
          </w:tcPr>
          <w:p>
            <w:r>
              <w:rPr>
                <w:b/>
                <w:bCs/>
                <w:color w:val="FFFFFF"/>
                <w:sz w:val="19"/>
                <w:szCs w:val="19"/>
              </w:rPr>
              <w:t xml:space="preserve">Risk</w:t>
            </w:r>
          </w:p>
        </w:tc>
        <w:tc>
          <w:tcPr>
            <w:tcW w:type="dxa" w:w="1700"/>
            <w:tcBorders>
              <w:top w:val="single" w:color="BFBFBF" w:sz="4"/>
              <w:left w:val="single" w:color="BFBFBF" w:sz="4"/>
              <w:bottom w:val="single" w:color="BFBFBF" w:sz="4"/>
              <w:right w:val="single" w:color="BFBFBF" w:sz="4"/>
            </w:tcBorders>
            <w:shd w:fill="23211E" w:color="auto" w:val="clear"/>
            <w:tcMar>
              <w:top w:type="dxa" w:w="100"/>
              <w:left w:type="dxa" w:w="120"/>
              <w:bottom w:type="dxa" w:w="100"/>
              <w:right w:type="dxa" w:w="120"/>
            </w:tcMar>
          </w:tcPr>
          <w:p>
            <w:r>
              <w:rPr>
                <w:b/>
                <w:bCs/>
                <w:color w:val="FFFFFF"/>
                <w:sz w:val="19"/>
                <w:szCs w:val="19"/>
              </w:rPr>
              <w:t xml:space="preserve">Likelihood</w:t>
            </w:r>
          </w:p>
        </w:tc>
        <w:tc>
          <w:tcPr>
            <w:tcW w:type="dxa" w:w="1500"/>
            <w:tcBorders>
              <w:top w:val="single" w:color="BFBFBF" w:sz="4"/>
              <w:left w:val="single" w:color="BFBFBF" w:sz="4"/>
              <w:bottom w:val="single" w:color="BFBFBF" w:sz="4"/>
              <w:right w:val="single" w:color="BFBFBF" w:sz="4"/>
            </w:tcBorders>
            <w:shd w:fill="23211E" w:color="auto" w:val="clear"/>
            <w:tcMar>
              <w:top w:type="dxa" w:w="100"/>
              <w:left w:type="dxa" w:w="120"/>
              <w:bottom w:type="dxa" w:w="100"/>
              <w:right w:type="dxa" w:w="120"/>
            </w:tcMar>
          </w:tcPr>
          <w:p>
            <w:r>
              <w:rPr>
                <w:b/>
                <w:bCs/>
                <w:color w:val="FFFFFF"/>
                <w:sz w:val="19"/>
                <w:szCs w:val="19"/>
              </w:rPr>
              <w:t xml:space="preserve">Impact</w:t>
            </w:r>
          </w:p>
        </w:tc>
        <w:tc>
          <w:tcPr>
            <w:tcW w:type="dxa" w:w="3000"/>
            <w:tcBorders>
              <w:top w:val="single" w:color="BFBFBF" w:sz="4"/>
              <w:left w:val="single" w:color="BFBFBF" w:sz="4"/>
              <w:bottom w:val="single" w:color="BFBFBF" w:sz="4"/>
              <w:right w:val="single" w:color="BFBFBF" w:sz="4"/>
            </w:tcBorders>
            <w:shd w:fill="23211E" w:color="auto" w:val="clear"/>
            <w:tcMar>
              <w:top w:type="dxa" w:w="100"/>
              <w:left w:type="dxa" w:w="120"/>
              <w:bottom w:type="dxa" w:w="100"/>
              <w:right w:type="dxa" w:w="120"/>
            </w:tcMar>
          </w:tcPr>
          <w:p>
            <w:r>
              <w:rPr>
                <w:b/>
                <w:bCs/>
                <w:color w:val="FFFFFF"/>
                <w:sz w:val="19"/>
                <w:szCs w:val="19"/>
              </w:rPr>
              <w:t xml:space="preserve">Mitigation</w:t>
            </w:r>
          </w:p>
        </w:tc>
      </w:tr>
      <w:tr>
        <w:tc>
          <w:tcPr>
            <w:tcW w:type="dxa" w:w="32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tcPr>
          <w:p>
            <w:r>
              <w:rPr>
                <w:sz w:val="19"/>
                <w:szCs w:val="19"/>
              </w:rPr>
              <w:t xml:space="preserve">[e.g., Legacy data quality issues]</w:t>
            </w:r>
          </w:p>
        </w:tc>
        <w:tc>
          <w:tcPr>
            <w:tcW w:type="dxa" w:w="17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tcPr>
          <w:p>
            <w:r>
              <w:rPr>
                <w:sz w:val="19"/>
                <w:szCs w:val="19"/>
              </w:rPr>
              <w:t xml:space="preserve">[Medium]</w:t>
            </w:r>
          </w:p>
        </w:tc>
        <w:tc>
          <w:tcPr>
            <w:tcW w:type="dxa" w:w="15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tcPr>
          <w:p>
            <w:r>
              <w:rPr>
                <w:sz w:val="19"/>
                <w:szCs w:val="19"/>
              </w:rPr>
              <w:t xml:space="preserve">[High]</w:t>
            </w:r>
          </w:p>
        </w:tc>
        <w:tc>
          <w:tcPr>
            <w:tcW w:type="dxa" w:w="30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tcPr>
          <w:p>
            <w:r>
              <w:rPr>
                <w:sz w:val="19"/>
                <w:szCs w:val="19"/>
              </w:rPr>
              <w:t xml:space="preserve">[Early data profiling in Discovery phase]</w:t>
            </w:r>
          </w:p>
        </w:tc>
      </w:tr>
      <w:tr>
        <w:tc>
          <w:tcPr>
            <w:tcW w:type="dxa" w:w="3200"/>
            <w:tcBorders>
              <w:top w:val="single" w:color="BFBFBF" w:sz="4"/>
              <w:left w:val="single" w:color="BFBFBF" w:sz="4"/>
              <w:bottom w:val="single" w:color="BFBFBF" w:sz="4"/>
              <w:right w:val="single" w:color="BFBFBF" w:sz="4"/>
            </w:tcBorders>
            <w:shd w:fill="F5F1E8" w:color="auto" w:val="clear"/>
            <w:tcMar>
              <w:top w:type="dxa" w:w="90"/>
              <w:left w:type="dxa" w:w="120"/>
              <w:bottom w:type="dxa" w:w="90"/>
              <w:right w:type="dxa" w:w="120"/>
            </w:tcMar>
          </w:tcPr>
          <w:p>
            <w:r>
              <w:rPr>
                <w:sz w:val="19"/>
                <w:szCs w:val="19"/>
              </w:rPr>
              <w:t xml:space="preserve">[e.g., Scope creep]</w:t>
            </w:r>
          </w:p>
        </w:tc>
        <w:tc>
          <w:tcPr>
            <w:tcW w:type="dxa" w:w="1700"/>
            <w:tcBorders>
              <w:top w:val="single" w:color="BFBFBF" w:sz="4"/>
              <w:left w:val="single" w:color="BFBFBF" w:sz="4"/>
              <w:bottom w:val="single" w:color="BFBFBF" w:sz="4"/>
              <w:right w:val="single" w:color="BFBFBF" w:sz="4"/>
            </w:tcBorders>
            <w:shd w:fill="F5F1E8" w:color="auto" w:val="clear"/>
            <w:tcMar>
              <w:top w:type="dxa" w:w="90"/>
              <w:left w:type="dxa" w:w="120"/>
              <w:bottom w:type="dxa" w:w="90"/>
              <w:right w:type="dxa" w:w="120"/>
            </w:tcMar>
          </w:tcPr>
          <w:p>
            <w:r>
              <w:rPr>
                <w:sz w:val="19"/>
                <w:szCs w:val="19"/>
              </w:rPr>
              <w:t xml:space="preserve">[Medium]</w:t>
            </w:r>
          </w:p>
        </w:tc>
        <w:tc>
          <w:tcPr>
            <w:tcW w:type="dxa" w:w="1500"/>
            <w:tcBorders>
              <w:top w:val="single" w:color="BFBFBF" w:sz="4"/>
              <w:left w:val="single" w:color="BFBFBF" w:sz="4"/>
              <w:bottom w:val="single" w:color="BFBFBF" w:sz="4"/>
              <w:right w:val="single" w:color="BFBFBF" w:sz="4"/>
            </w:tcBorders>
            <w:shd w:fill="F5F1E8" w:color="auto" w:val="clear"/>
            <w:tcMar>
              <w:top w:type="dxa" w:w="90"/>
              <w:left w:type="dxa" w:w="120"/>
              <w:bottom w:type="dxa" w:w="90"/>
              <w:right w:type="dxa" w:w="120"/>
            </w:tcMar>
          </w:tcPr>
          <w:p>
            <w:r>
              <w:rPr>
                <w:sz w:val="19"/>
                <w:szCs w:val="19"/>
              </w:rPr>
              <w:t xml:space="preserve">[Medium]</w:t>
            </w:r>
          </w:p>
        </w:tc>
        <w:tc>
          <w:tcPr>
            <w:tcW w:type="dxa" w:w="3000"/>
            <w:tcBorders>
              <w:top w:val="single" w:color="BFBFBF" w:sz="4"/>
              <w:left w:val="single" w:color="BFBFBF" w:sz="4"/>
              <w:bottom w:val="single" w:color="BFBFBF" w:sz="4"/>
              <w:right w:val="single" w:color="BFBFBF" w:sz="4"/>
            </w:tcBorders>
            <w:shd w:fill="F5F1E8" w:color="auto" w:val="clear"/>
            <w:tcMar>
              <w:top w:type="dxa" w:w="90"/>
              <w:left w:type="dxa" w:w="120"/>
              <w:bottom w:type="dxa" w:w="90"/>
              <w:right w:type="dxa" w:w="120"/>
            </w:tcMar>
          </w:tcPr>
          <w:p>
            <w:r>
              <w:rPr>
                <w:sz w:val="19"/>
                <w:szCs w:val="19"/>
              </w:rPr>
              <w:t xml:space="preserve">[Formal change-control process]</w:t>
            </w:r>
          </w:p>
        </w:tc>
      </w:tr>
    </w:tbl>
    <w:p>
      <w:r>
        <w:br w:type="page"/>
      </w:r>
    </w:p>
    <w:p>
      <w:pPr>
        <w:pStyle w:val="Heading1"/>
        <w:spacing w:after="200" w:before="480"/>
      </w:pPr>
      <w:r>
        <w:t xml:space="preserve">10. Quality Assurance and Testing Approach</w:t>
      </w:r>
    </w:p>
    <w:p>
      <w:pPr>
        <w:pStyle w:val="Heading2"/>
        <w:spacing w:after="120" w:before="300"/>
      </w:pPr>
      <w:r>
        <w:t xml:space="preserve">10.1 Testing Strategy</w:t>
      </w:r>
    </w:p>
    <w:p>
      <w:pPr>
        <w:pStyle w:val="ListParagraph"/>
        <w:numPr>
          <w:ilvl w:val="0"/>
          <w:numId w:val="2"/>
        </w:numPr>
        <w:spacing w:after="80"/>
      </w:pPr>
      <w:r>
        <w:t xml:space="preserve">[e.g., Unit testing — target 80% coverage]</w:t>
      </w:r>
    </w:p>
    <w:p>
      <w:pPr>
        <w:pStyle w:val="ListParagraph"/>
        <w:numPr>
          <w:ilvl w:val="0"/>
          <w:numId w:val="2"/>
        </w:numPr>
        <w:spacing w:after="80"/>
      </w:pPr>
      <w:r>
        <w:t xml:space="preserve">[e.g., Integration and system testing]</w:t>
      </w:r>
    </w:p>
    <w:p>
      <w:pPr>
        <w:pStyle w:val="ListParagraph"/>
        <w:numPr>
          <w:ilvl w:val="0"/>
          <w:numId w:val="2"/>
        </w:numPr>
        <w:spacing w:after="80"/>
      </w:pPr>
      <w:r>
        <w:t xml:space="preserve">[e.g., Performance and load testing against defined SLAs]</w:t>
      </w:r>
    </w:p>
    <w:p>
      <w:pPr>
        <w:pStyle w:val="ListParagraph"/>
        <w:numPr>
          <w:ilvl w:val="0"/>
          <w:numId w:val="2"/>
        </w:numPr>
        <w:spacing w:after="80"/>
      </w:pPr>
      <w:r>
        <w:t xml:space="preserve">[e.g., User Acceptance Testing (UAT) with client sign-off gate]</w:t>
      </w:r>
    </w:p>
    <w:p>
      <w:pPr>
        <w:pStyle w:val="Heading2"/>
        <w:spacing w:after="120" w:before="300"/>
      </w:pPr>
      <w:r>
        <w:t xml:space="preserve">10.2 Defect Management</w:t>
      </w:r>
    </w:p>
    <w:p>
      <w:pPr>
        <w:spacing w:after="200"/>
      </w:pPr>
      <w:r>
        <w:rPr>
          <w:i/>
          <w:iCs/>
          <w:color w:val="808080"/>
        </w:rPr>
        <w:t xml:space="preserve">[Severity classification, SLAs for defect resolution by severity, and escalation process.]</w:t>
      </w:r>
    </w:p>
    <w:p>
      <w:r>
        <w:br w:type="page"/>
      </w:r>
    </w:p>
    <w:p>
      <w:pPr>
        <w:pStyle w:val="Heading1"/>
        <w:spacing w:after="200" w:before="480"/>
      </w:pPr>
      <w:r>
        <w:t xml:space="preserve">11. Support and Maintenance (Post Go-Live)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100"/>
      </w:tblGrid>
      <w:tr>
        <w:trPr>
          <w:tblHeader/>
        </w:trPr>
        <w:tc>
          <w:tcPr>
            <w:tcW w:type="dxa" w:w="2200"/>
            <w:tcBorders>
              <w:top w:val="single" w:color="BFBFBF" w:sz="4"/>
              <w:left w:val="single" w:color="BFBFBF" w:sz="4"/>
              <w:bottom w:val="single" w:color="BFBFBF" w:sz="4"/>
              <w:right w:val="single" w:color="BFBFBF" w:sz="4"/>
            </w:tcBorders>
            <w:shd w:fill="23211E" w:color="auto" w:val="clear"/>
            <w:tcMar>
              <w:top w:type="dxa" w:w="100"/>
              <w:left w:type="dxa" w:w="120"/>
              <w:bottom w:type="dxa" w:w="100"/>
              <w:right w:type="dxa" w:w="120"/>
            </w:tcMar>
          </w:tcPr>
          <w:p>
            <w:r>
              <w:rPr>
                <w:b/>
                <w:bCs/>
                <w:color w:val="FFFFFF"/>
                <w:sz w:val="19"/>
                <w:szCs w:val="19"/>
              </w:rPr>
              <w:t xml:space="preserve">Severity</w:t>
            </w:r>
          </w:p>
        </w:tc>
        <w:tc>
          <w:tcPr>
            <w:tcW w:type="dxa" w:w="2200"/>
            <w:tcBorders>
              <w:top w:val="single" w:color="BFBFBF" w:sz="4"/>
              <w:left w:val="single" w:color="BFBFBF" w:sz="4"/>
              <w:bottom w:val="single" w:color="BFBFBF" w:sz="4"/>
              <w:right w:val="single" w:color="BFBFBF" w:sz="4"/>
            </w:tcBorders>
            <w:shd w:fill="23211E" w:color="auto" w:val="clear"/>
            <w:tcMar>
              <w:top w:type="dxa" w:w="100"/>
              <w:left w:type="dxa" w:w="120"/>
              <w:bottom w:type="dxa" w:w="100"/>
              <w:right w:type="dxa" w:w="120"/>
            </w:tcMar>
          </w:tcPr>
          <w:p>
            <w:r>
              <w:rPr>
                <w:b/>
                <w:bCs/>
                <w:color w:val="FFFFFF"/>
                <w:sz w:val="19"/>
                <w:szCs w:val="19"/>
              </w:rPr>
              <w:t xml:space="preserve">Response Time</w:t>
            </w:r>
          </w:p>
        </w:tc>
        <w:tc>
          <w:tcPr>
            <w:tcW w:type="dxa" w:w="2400"/>
            <w:tcBorders>
              <w:top w:val="single" w:color="BFBFBF" w:sz="4"/>
              <w:left w:val="single" w:color="BFBFBF" w:sz="4"/>
              <w:bottom w:val="single" w:color="BFBFBF" w:sz="4"/>
              <w:right w:val="single" w:color="BFBFBF" w:sz="4"/>
            </w:tcBorders>
            <w:shd w:fill="23211E" w:color="auto" w:val="clear"/>
            <w:tcMar>
              <w:top w:type="dxa" w:w="100"/>
              <w:left w:type="dxa" w:w="120"/>
              <w:bottom w:type="dxa" w:w="100"/>
              <w:right w:type="dxa" w:w="120"/>
            </w:tcMar>
          </w:tcPr>
          <w:p>
            <w:r>
              <w:rPr>
                <w:b/>
                <w:bCs/>
                <w:color w:val="FFFFFF"/>
                <w:sz w:val="19"/>
                <w:szCs w:val="19"/>
              </w:rPr>
              <w:t xml:space="preserve">Resolution Time</w:t>
            </w:r>
          </w:p>
        </w:tc>
        <w:tc>
          <w:tcPr>
            <w:tcW w:type="dxa" w:w="2100"/>
            <w:tcBorders>
              <w:top w:val="single" w:color="BFBFBF" w:sz="4"/>
              <w:left w:val="single" w:color="BFBFBF" w:sz="4"/>
              <w:bottom w:val="single" w:color="BFBFBF" w:sz="4"/>
              <w:right w:val="single" w:color="BFBFBF" w:sz="4"/>
            </w:tcBorders>
            <w:shd w:fill="23211E" w:color="auto" w:val="clear"/>
            <w:tcMar>
              <w:top w:type="dxa" w:w="100"/>
              <w:left w:type="dxa" w:w="120"/>
              <w:bottom w:type="dxa" w:w="100"/>
              <w:right w:type="dxa" w:w="120"/>
            </w:tcMar>
          </w:tcPr>
          <w:p>
            <w:r>
              <w:rPr>
                <w:b/>
                <w:bCs/>
                <w:color w:val="FFFFFF"/>
                <w:sz w:val="19"/>
                <w:szCs w:val="19"/>
              </w:rPr>
              <w:t xml:space="preserve">Support Hours</w:t>
            </w:r>
          </w:p>
        </w:tc>
      </w:tr>
      <w:tr>
        <w:tc>
          <w:tcPr>
            <w:tcW w:type="dxa" w:w="22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tcPr>
          <w:p>
            <w:r>
              <w:rPr>
                <w:sz w:val="19"/>
                <w:szCs w:val="19"/>
              </w:rPr>
              <w:t xml:space="preserve">Critical (P1)</w:t>
            </w:r>
          </w:p>
        </w:tc>
        <w:tc>
          <w:tcPr>
            <w:tcW w:type="dxa" w:w="22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tcPr>
          <w:p>
            <w:r>
              <w:rPr>
                <w:sz w:val="19"/>
                <w:szCs w:val="19"/>
              </w:rPr>
              <w:t xml:space="preserve">[15 min]</w:t>
            </w:r>
          </w:p>
        </w:tc>
        <w:tc>
          <w:tcPr>
            <w:tcW w:type="dxa" w:w="24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tcPr>
          <w:p>
            <w:r>
              <w:rPr>
                <w:sz w:val="19"/>
                <w:szCs w:val="19"/>
              </w:rPr>
              <w:t xml:space="preserve">[4 hours]</w:t>
            </w:r>
          </w:p>
        </w:tc>
        <w:tc>
          <w:tcPr>
            <w:tcW w:type="dxa" w:w="21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tcPr>
          <w:p>
            <w:r>
              <w:rPr>
                <w:sz w:val="19"/>
                <w:szCs w:val="19"/>
              </w:rPr>
              <w:t xml:space="preserve">[24x7]</w:t>
            </w:r>
          </w:p>
        </w:tc>
      </w:tr>
      <w:tr>
        <w:tc>
          <w:tcPr>
            <w:tcW w:type="dxa" w:w="2200"/>
            <w:tcBorders>
              <w:top w:val="single" w:color="BFBFBF" w:sz="4"/>
              <w:left w:val="single" w:color="BFBFBF" w:sz="4"/>
              <w:bottom w:val="single" w:color="BFBFBF" w:sz="4"/>
              <w:right w:val="single" w:color="BFBFBF" w:sz="4"/>
            </w:tcBorders>
            <w:shd w:fill="F5F1E8" w:color="auto" w:val="clear"/>
            <w:tcMar>
              <w:top w:type="dxa" w:w="90"/>
              <w:left w:type="dxa" w:w="120"/>
              <w:bottom w:type="dxa" w:w="90"/>
              <w:right w:type="dxa" w:w="120"/>
            </w:tcMar>
          </w:tcPr>
          <w:p>
            <w:r>
              <w:rPr>
                <w:sz w:val="19"/>
                <w:szCs w:val="19"/>
              </w:rPr>
              <w:t xml:space="preserve">High (P2)</w:t>
            </w:r>
          </w:p>
        </w:tc>
        <w:tc>
          <w:tcPr>
            <w:tcW w:type="dxa" w:w="2200"/>
            <w:tcBorders>
              <w:top w:val="single" w:color="BFBFBF" w:sz="4"/>
              <w:left w:val="single" w:color="BFBFBF" w:sz="4"/>
              <w:bottom w:val="single" w:color="BFBFBF" w:sz="4"/>
              <w:right w:val="single" w:color="BFBFBF" w:sz="4"/>
            </w:tcBorders>
            <w:shd w:fill="F5F1E8" w:color="auto" w:val="clear"/>
            <w:tcMar>
              <w:top w:type="dxa" w:w="90"/>
              <w:left w:type="dxa" w:w="120"/>
              <w:bottom w:type="dxa" w:w="90"/>
              <w:right w:type="dxa" w:w="120"/>
            </w:tcMar>
          </w:tcPr>
          <w:p>
            <w:r>
              <w:rPr>
                <w:sz w:val="19"/>
                <w:szCs w:val="19"/>
              </w:rPr>
              <w:t xml:space="preserve">[1 hour]</w:t>
            </w:r>
          </w:p>
        </w:tc>
        <w:tc>
          <w:tcPr>
            <w:tcW w:type="dxa" w:w="2400"/>
            <w:tcBorders>
              <w:top w:val="single" w:color="BFBFBF" w:sz="4"/>
              <w:left w:val="single" w:color="BFBFBF" w:sz="4"/>
              <w:bottom w:val="single" w:color="BFBFBF" w:sz="4"/>
              <w:right w:val="single" w:color="BFBFBF" w:sz="4"/>
            </w:tcBorders>
            <w:shd w:fill="F5F1E8" w:color="auto" w:val="clear"/>
            <w:tcMar>
              <w:top w:type="dxa" w:w="90"/>
              <w:left w:type="dxa" w:w="120"/>
              <w:bottom w:type="dxa" w:w="90"/>
              <w:right w:type="dxa" w:w="120"/>
            </w:tcMar>
          </w:tcPr>
          <w:p>
            <w:r>
              <w:rPr>
                <w:sz w:val="19"/>
                <w:szCs w:val="19"/>
              </w:rPr>
              <w:t xml:space="preserve">[1 business day]</w:t>
            </w:r>
          </w:p>
        </w:tc>
        <w:tc>
          <w:tcPr>
            <w:tcW w:type="dxa" w:w="2100"/>
            <w:tcBorders>
              <w:top w:val="single" w:color="BFBFBF" w:sz="4"/>
              <w:left w:val="single" w:color="BFBFBF" w:sz="4"/>
              <w:bottom w:val="single" w:color="BFBFBF" w:sz="4"/>
              <w:right w:val="single" w:color="BFBFBF" w:sz="4"/>
            </w:tcBorders>
            <w:shd w:fill="F5F1E8" w:color="auto" w:val="clear"/>
            <w:tcMar>
              <w:top w:type="dxa" w:w="90"/>
              <w:left w:type="dxa" w:w="120"/>
              <w:bottom w:type="dxa" w:w="90"/>
              <w:right w:type="dxa" w:w="120"/>
            </w:tcMar>
          </w:tcPr>
          <w:p>
            <w:r>
              <w:rPr>
                <w:sz w:val="19"/>
                <w:szCs w:val="19"/>
              </w:rPr>
              <w:t xml:space="preserve">[Business hours]</w:t>
            </w:r>
          </w:p>
        </w:tc>
      </w:tr>
      <w:tr>
        <w:tc>
          <w:tcPr>
            <w:tcW w:type="dxa" w:w="22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tcPr>
          <w:p>
            <w:r>
              <w:rPr>
                <w:sz w:val="19"/>
                <w:szCs w:val="19"/>
              </w:rPr>
              <w:t xml:space="preserve">Medium (P3)</w:t>
            </w:r>
          </w:p>
        </w:tc>
        <w:tc>
          <w:tcPr>
            <w:tcW w:type="dxa" w:w="22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tcPr>
          <w:p>
            <w:r>
              <w:rPr>
                <w:sz w:val="19"/>
                <w:szCs w:val="19"/>
              </w:rPr>
              <w:t xml:space="preserve">[4 hours]</w:t>
            </w:r>
          </w:p>
        </w:tc>
        <w:tc>
          <w:tcPr>
            <w:tcW w:type="dxa" w:w="24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tcPr>
          <w:p>
            <w:r>
              <w:rPr>
                <w:sz w:val="19"/>
                <w:szCs w:val="19"/>
              </w:rPr>
              <w:t xml:space="preserve">[3 business days]</w:t>
            </w:r>
          </w:p>
        </w:tc>
        <w:tc>
          <w:tcPr>
            <w:tcW w:type="dxa" w:w="21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tcPr>
          <w:p>
            <w:r>
              <w:rPr>
                <w:sz w:val="19"/>
                <w:szCs w:val="19"/>
              </w:rPr>
              <w:t xml:space="preserve">[Business hours]</w:t>
            </w:r>
          </w:p>
        </w:tc>
      </w:tr>
      <w:tr>
        <w:tc>
          <w:tcPr>
            <w:tcW w:type="dxa" w:w="2200"/>
            <w:tcBorders>
              <w:top w:val="single" w:color="BFBFBF" w:sz="4"/>
              <w:left w:val="single" w:color="BFBFBF" w:sz="4"/>
              <w:bottom w:val="single" w:color="BFBFBF" w:sz="4"/>
              <w:right w:val="single" w:color="BFBFBF" w:sz="4"/>
            </w:tcBorders>
            <w:shd w:fill="F5F1E8" w:color="auto" w:val="clear"/>
            <w:tcMar>
              <w:top w:type="dxa" w:w="90"/>
              <w:left w:type="dxa" w:w="120"/>
              <w:bottom w:type="dxa" w:w="90"/>
              <w:right w:type="dxa" w:w="120"/>
            </w:tcMar>
          </w:tcPr>
          <w:p>
            <w:r>
              <w:rPr>
                <w:sz w:val="19"/>
                <w:szCs w:val="19"/>
              </w:rPr>
              <w:t xml:space="preserve">Low (P4)</w:t>
            </w:r>
          </w:p>
        </w:tc>
        <w:tc>
          <w:tcPr>
            <w:tcW w:type="dxa" w:w="2200"/>
            <w:tcBorders>
              <w:top w:val="single" w:color="BFBFBF" w:sz="4"/>
              <w:left w:val="single" w:color="BFBFBF" w:sz="4"/>
              <w:bottom w:val="single" w:color="BFBFBF" w:sz="4"/>
              <w:right w:val="single" w:color="BFBFBF" w:sz="4"/>
            </w:tcBorders>
            <w:shd w:fill="F5F1E8" w:color="auto" w:val="clear"/>
            <w:tcMar>
              <w:top w:type="dxa" w:w="90"/>
              <w:left w:type="dxa" w:w="120"/>
              <w:bottom w:type="dxa" w:w="90"/>
              <w:right w:type="dxa" w:w="120"/>
            </w:tcMar>
          </w:tcPr>
          <w:p>
            <w:r>
              <w:rPr>
                <w:sz w:val="19"/>
                <w:szCs w:val="19"/>
              </w:rPr>
              <w:t xml:space="preserve">[1 business day]</w:t>
            </w:r>
          </w:p>
        </w:tc>
        <w:tc>
          <w:tcPr>
            <w:tcW w:type="dxa" w:w="2400"/>
            <w:tcBorders>
              <w:top w:val="single" w:color="BFBFBF" w:sz="4"/>
              <w:left w:val="single" w:color="BFBFBF" w:sz="4"/>
              <w:bottom w:val="single" w:color="BFBFBF" w:sz="4"/>
              <w:right w:val="single" w:color="BFBFBF" w:sz="4"/>
            </w:tcBorders>
            <w:shd w:fill="F5F1E8" w:color="auto" w:val="clear"/>
            <w:tcMar>
              <w:top w:type="dxa" w:w="90"/>
              <w:left w:type="dxa" w:w="120"/>
              <w:bottom w:type="dxa" w:w="90"/>
              <w:right w:type="dxa" w:w="120"/>
            </w:tcMar>
          </w:tcPr>
          <w:p>
            <w:r>
              <w:rPr>
                <w:sz w:val="19"/>
                <w:szCs w:val="19"/>
              </w:rPr>
              <w:t xml:space="preserve">[Next release]</w:t>
            </w:r>
          </w:p>
        </w:tc>
        <w:tc>
          <w:tcPr>
            <w:tcW w:type="dxa" w:w="2100"/>
            <w:tcBorders>
              <w:top w:val="single" w:color="BFBFBF" w:sz="4"/>
              <w:left w:val="single" w:color="BFBFBF" w:sz="4"/>
              <w:bottom w:val="single" w:color="BFBFBF" w:sz="4"/>
              <w:right w:val="single" w:color="BFBFBF" w:sz="4"/>
            </w:tcBorders>
            <w:shd w:fill="F5F1E8" w:color="auto" w:val="clear"/>
            <w:tcMar>
              <w:top w:type="dxa" w:w="90"/>
              <w:left w:type="dxa" w:w="120"/>
              <w:bottom w:type="dxa" w:w="90"/>
              <w:right w:type="dxa" w:w="120"/>
            </w:tcMar>
          </w:tcPr>
          <w:p>
            <w:r>
              <w:rPr>
                <w:sz w:val="19"/>
                <w:szCs w:val="19"/>
              </w:rPr>
              <w:t xml:space="preserve">[Business hours]</w:t>
            </w:r>
          </w:p>
        </w:tc>
      </w:tr>
    </w:tbl>
    <w:p>
      <w:r>
        <w:br w:type="page"/>
      </w:r>
    </w:p>
    <w:p>
      <w:pPr>
        <w:pStyle w:val="Heading1"/>
        <w:spacing w:after="200" w:before="480"/>
      </w:pPr>
      <w:r>
        <w:t xml:space="preserve">12. Commercial Proposal</w:t>
      </w:r>
    </w:p>
    <w:p>
      <w:pPr>
        <w:pStyle w:val="Heading2"/>
        <w:spacing w:after="120" w:before="300"/>
      </w:pPr>
      <w:r>
        <w:t xml:space="preserve">12.1 Pricing Summary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400"/>
      </w:tblGrid>
      <w:tr>
        <w:trPr>
          <w:tblHeader/>
        </w:trPr>
        <w:tc>
          <w:tcPr>
            <w:tcW w:type="dxa" w:w="2800"/>
            <w:tcBorders>
              <w:top w:val="single" w:color="BFBFBF" w:sz="4"/>
              <w:left w:val="single" w:color="BFBFBF" w:sz="4"/>
              <w:bottom w:val="single" w:color="BFBFBF" w:sz="4"/>
              <w:right w:val="single" w:color="BFBFBF" w:sz="4"/>
            </w:tcBorders>
            <w:shd w:fill="23211E" w:color="auto" w:val="clear"/>
            <w:tcMar>
              <w:top w:type="dxa" w:w="100"/>
              <w:left w:type="dxa" w:w="120"/>
              <w:bottom w:type="dxa" w:w="100"/>
              <w:right w:type="dxa" w:w="120"/>
            </w:tcMar>
          </w:tcPr>
          <w:p>
            <w:r>
              <w:rPr>
                <w:b/>
                <w:bCs/>
                <w:color w:val="FFFFFF"/>
                <w:sz w:val="19"/>
                <w:szCs w:val="19"/>
              </w:rPr>
              <w:t xml:space="preserve">Work Package / Phase</w:t>
            </w:r>
          </w:p>
        </w:tc>
        <w:tc>
          <w:tcPr>
            <w:tcW w:type="dxa" w:w="4000"/>
            <w:tcBorders>
              <w:top w:val="single" w:color="BFBFBF" w:sz="4"/>
              <w:left w:val="single" w:color="BFBFBF" w:sz="4"/>
              <w:bottom w:val="single" w:color="BFBFBF" w:sz="4"/>
              <w:right w:val="single" w:color="BFBFBF" w:sz="4"/>
            </w:tcBorders>
            <w:shd w:fill="23211E" w:color="auto" w:val="clear"/>
            <w:tcMar>
              <w:top w:type="dxa" w:w="100"/>
              <w:left w:type="dxa" w:w="120"/>
              <w:bottom w:type="dxa" w:w="100"/>
              <w:right w:type="dxa" w:w="120"/>
            </w:tcMar>
          </w:tcPr>
          <w:p>
            <w:r>
              <w:rPr>
                <w:b/>
                <w:bCs/>
                <w:color w:val="FFFFFF"/>
                <w:sz w:val="19"/>
                <w:szCs w:val="19"/>
              </w:rPr>
              <w:t xml:space="preserve">Description</w:t>
            </w:r>
          </w:p>
        </w:tc>
        <w:tc>
          <w:tcPr>
            <w:tcW w:type="dxa" w:w="2400"/>
            <w:tcBorders>
              <w:top w:val="single" w:color="BFBFBF" w:sz="4"/>
              <w:left w:val="single" w:color="BFBFBF" w:sz="4"/>
              <w:bottom w:val="single" w:color="BFBFBF" w:sz="4"/>
              <w:right w:val="single" w:color="BFBFBF" w:sz="4"/>
            </w:tcBorders>
            <w:shd w:fill="23211E" w:color="auto" w:val="clear"/>
            <w:tcMar>
              <w:top w:type="dxa" w:w="100"/>
              <w:left w:type="dxa" w:w="120"/>
              <w:bottom w:type="dxa" w:w="100"/>
              <w:right w:type="dxa" w:w="120"/>
            </w:tcMar>
          </w:tcPr>
          <w:p>
            <w:r>
              <w:rPr>
                <w:b/>
                <w:bCs/>
                <w:color w:val="FFFFFF"/>
                <w:sz w:val="19"/>
                <w:szCs w:val="19"/>
              </w:rPr>
              <w:t xml:space="preserve">Price</w:t>
            </w:r>
          </w:p>
        </w:tc>
      </w:tr>
      <w:tr>
        <w:tc>
          <w:tcPr>
            <w:tcW w:type="dxa" w:w="28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tcPr>
          <w:p>
            <w:r>
              <w:rPr>
                <w:sz w:val="19"/>
                <w:szCs w:val="19"/>
              </w:rPr>
              <w:t xml:space="preserve">Discovery &amp; Design</w:t>
            </w:r>
          </w:p>
        </w:tc>
        <w:tc>
          <w:tcPr>
            <w:tcW w:type="dxa" w:w="40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tcPr>
          <w:p>
            <w:r>
              <w:rPr>
                <w:sz w:val="19"/>
                <w:szCs w:val="19"/>
              </w:rPr>
              <w:t xml:space="preserve">[Scope summary]</w:t>
            </w:r>
          </w:p>
        </w:tc>
        <w:tc>
          <w:tcPr>
            <w:tcW w:type="dxa" w:w="24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tcPr>
          <w:p>
            <w:r>
              <w:rPr>
                <w:sz w:val="19"/>
                <w:szCs w:val="19"/>
              </w:rPr>
              <w:t xml:space="preserve">[Amount / Currency]</w:t>
            </w:r>
          </w:p>
        </w:tc>
      </w:tr>
      <w:tr>
        <w:tc>
          <w:tcPr>
            <w:tcW w:type="dxa" w:w="2800"/>
            <w:tcBorders>
              <w:top w:val="single" w:color="BFBFBF" w:sz="4"/>
              <w:left w:val="single" w:color="BFBFBF" w:sz="4"/>
              <w:bottom w:val="single" w:color="BFBFBF" w:sz="4"/>
              <w:right w:val="single" w:color="BFBFBF" w:sz="4"/>
            </w:tcBorders>
            <w:shd w:fill="F5F1E8" w:color="auto" w:val="clear"/>
            <w:tcMar>
              <w:top w:type="dxa" w:w="90"/>
              <w:left w:type="dxa" w:w="120"/>
              <w:bottom w:type="dxa" w:w="90"/>
              <w:right w:type="dxa" w:w="120"/>
            </w:tcMar>
          </w:tcPr>
          <w:p>
            <w:r>
              <w:rPr>
                <w:sz w:val="19"/>
                <w:szCs w:val="19"/>
              </w:rPr>
              <w:t xml:space="preserve">Build &amp; Test</w:t>
            </w:r>
          </w:p>
        </w:tc>
        <w:tc>
          <w:tcPr>
            <w:tcW w:type="dxa" w:w="4000"/>
            <w:tcBorders>
              <w:top w:val="single" w:color="BFBFBF" w:sz="4"/>
              <w:left w:val="single" w:color="BFBFBF" w:sz="4"/>
              <w:bottom w:val="single" w:color="BFBFBF" w:sz="4"/>
              <w:right w:val="single" w:color="BFBFBF" w:sz="4"/>
            </w:tcBorders>
            <w:shd w:fill="F5F1E8" w:color="auto" w:val="clear"/>
            <w:tcMar>
              <w:top w:type="dxa" w:w="90"/>
              <w:left w:type="dxa" w:w="120"/>
              <w:bottom w:type="dxa" w:w="90"/>
              <w:right w:type="dxa" w:w="120"/>
            </w:tcMar>
          </w:tcPr>
          <w:p>
            <w:r>
              <w:rPr>
                <w:sz w:val="19"/>
                <w:szCs w:val="19"/>
              </w:rPr>
              <w:t xml:space="preserve">[Scope summary]</w:t>
            </w:r>
          </w:p>
        </w:tc>
        <w:tc>
          <w:tcPr>
            <w:tcW w:type="dxa" w:w="2400"/>
            <w:tcBorders>
              <w:top w:val="single" w:color="BFBFBF" w:sz="4"/>
              <w:left w:val="single" w:color="BFBFBF" w:sz="4"/>
              <w:bottom w:val="single" w:color="BFBFBF" w:sz="4"/>
              <w:right w:val="single" w:color="BFBFBF" w:sz="4"/>
            </w:tcBorders>
            <w:shd w:fill="F5F1E8" w:color="auto" w:val="clear"/>
            <w:tcMar>
              <w:top w:type="dxa" w:w="90"/>
              <w:left w:type="dxa" w:w="120"/>
              <w:bottom w:type="dxa" w:w="90"/>
              <w:right w:type="dxa" w:w="120"/>
            </w:tcMar>
          </w:tcPr>
          <w:p>
            <w:r>
              <w:rPr>
                <w:sz w:val="19"/>
                <w:szCs w:val="19"/>
              </w:rPr>
              <w:t xml:space="preserve">[Amount / Currency]</w:t>
            </w:r>
          </w:p>
        </w:tc>
      </w:tr>
      <w:tr>
        <w:tc>
          <w:tcPr>
            <w:tcW w:type="dxa" w:w="28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tcPr>
          <w:p>
            <w:r>
              <w:rPr>
                <w:sz w:val="19"/>
                <w:szCs w:val="19"/>
              </w:rPr>
              <w:t xml:space="preserve">Deployment &amp; Hypercare</w:t>
            </w:r>
          </w:p>
        </w:tc>
        <w:tc>
          <w:tcPr>
            <w:tcW w:type="dxa" w:w="40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tcPr>
          <w:p>
            <w:r>
              <w:rPr>
                <w:sz w:val="19"/>
                <w:szCs w:val="19"/>
              </w:rPr>
              <w:t xml:space="preserve">[Scope summary]</w:t>
            </w:r>
          </w:p>
        </w:tc>
        <w:tc>
          <w:tcPr>
            <w:tcW w:type="dxa" w:w="24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tcPr>
          <w:p>
            <w:r>
              <w:rPr>
                <w:sz w:val="19"/>
                <w:szCs w:val="19"/>
              </w:rPr>
              <w:t xml:space="preserve">[Amount / Currency]</w:t>
            </w:r>
          </w:p>
        </w:tc>
      </w:tr>
      <w:tr>
        <w:tc>
          <w:tcPr>
            <w:tcW w:type="dxa" w:w="2800"/>
            <w:tcBorders>
              <w:top w:val="single" w:color="BFBFBF" w:sz="4"/>
              <w:left w:val="single" w:color="BFBFBF" w:sz="4"/>
              <w:bottom w:val="single" w:color="BFBFBF" w:sz="4"/>
              <w:right w:val="single" w:color="BFBFBF" w:sz="4"/>
            </w:tcBorders>
            <w:shd w:fill="F5F1E8" w:color="auto" w:val="clear"/>
            <w:tcMar>
              <w:top w:type="dxa" w:w="90"/>
              <w:left w:type="dxa" w:w="120"/>
              <w:bottom w:type="dxa" w:w="90"/>
              <w:right w:type="dxa" w:w="120"/>
            </w:tcMar>
          </w:tcPr>
          <w:p>
            <w:r>
              <w:rPr>
                <w:sz w:val="19"/>
                <w:szCs w:val="19"/>
              </w:rPr>
              <w:t xml:space="preserve">Total</w:t>
            </w:r>
          </w:p>
        </w:tc>
        <w:tc>
          <w:tcPr>
            <w:tcW w:type="dxa" w:w="4000"/>
            <w:tcBorders>
              <w:top w:val="single" w:color="BFBFBF" w:sz="4"/>
              <w:left w:val="single" w:color="BFBFBF" w:sz="4"/>
              <w:bottom w:val="single" w:color="BFBFBF" w:sz="4"/>
              <w:right w:val="single" w:color="BFBFBF" w:sz="4"/>
            </w:tcBorders>
            <w:shd w:fill="F5F1E8" w:color="auto" w:val="clear"/>
            <w:tcMar>
              <w:top w:type="dxa" w:w="90"/>
              <w:left w:type="dxa" w:w="120"/>
              <w:bottom w:type="dxa" w:w="90"/>
              <w:right w:type="dxa" w:w="120"/>
            </w:tcMar>
          </w:tcPr>
          <w:p>
            <w:r>
              <w:rPr>
                <w:sz w:val="19"/>
                <w:szCs w:val="19"/>
              </w:rPr>
              <w:t xml:space="preserve"/>
            </w:r>
          </w:p>
        </w:tc>
        <w:tc>
          <w:tcPr>
            <w:tcW w:type="dxa" w:w="2400"/>
            <w:tcBorders>
              <w:top w:val="single" w:color="BFBFBF" w:sz="4"/>
              <w:left w:val="single" w:color="BFBFBF" w:sz="4"/>
              <w:bottom w:val="single" w:color="BFBFBF" w:sz="4"/>
              <w:right w:val="single" w:color="BFBFBF" w:sz="4"/>
            </w:tcBorders>
            <w:shd w:fill="F5F1E8" w:color="auto" w:val="clear"/>
            <w:tcMar>
              <w:top w:type="dxa" w:w="90"/>
              <w:left w:type="dxa" w:w="120"/>
              <w:bottom w:type="dxa" w:w="90"/>
              <w:right w:type="dxa" w:w="120"/>
            </w:tcMar>
          </w:tcPr>
          <w:p>
            <w:r>
              <w:rPr>
                <w:sz w:val="19"/>
                <w:szCs w:val="19"/>
              </w:rPr>
              <w:t xml:space="preserve">[Total Amount]</w:t>
            </w:r>
          </w:p>
        </w:tc>
      </w:tr>
    </w:tbl>
    <w:p>
      <w:pPr>
        <w:pStyle w:val="Heading2"/>
        <w:spacing w:after="120" w:before="300"/>
      </w:pPr>
      <w:r>
        <w:t xml:space="preserve">12.2 Payment Terms</w:t>
      </w:r>
    </w:p>
    <w:p>
      <w:pPr>
        <w:pStyle w:val="ListParagraph"/>
        <w:numPr>
          <w:ilvl w:val="0"/>
          <w:numId w:val="2"/>
        </w:numPr>
        <w:spacing w:after="80"/>
      </w:pPr>
      <w:r>
        <w:t xml:space="preserve">[e.g., 30% on signing, 40% on design sign-off, 30% on go-live]</w:t>
      </w:r>
    </w:p>
    <w:p>
      <w:pPr>
        <w:pStyle w:val="Heading2"/>
        <w:spacing w:after="120" w:before="300"/>
      </w:pPr>
      <w:r>
        <w:t xml:space="preserve">12.3 Assumptions and Exclusions</w:t>
      </w:r>
    </w:p>
    <w:p>
      <w:pPr>
        <w:pStyle w:val="ListParagraph"/>
        <w:numPr>
          <w:ilvl w:val="0"/>
          <w:numId w:val="2"/>
        </w:numPr>
        <w:spacing w:after="80"/>
      </w:pPr>
      <w:r>
        <w:t xml:space="preserve">[e.g., Client provides timely access to environments and SMEs]</w:t>
      </w:r>
    </w:p>
    <w:p>
      <w:pPr>
        <w:pStyle w:val="ListParagraph"/>
        <w:numPr>
          <w:ilvl w:val="0"/>
          <w:numId w:val="2"/>
        </w:numPr>
        <w:spacing w:after="80"/>
      </w:pPr>
      <w:r>
        <w:t xml:space="preserve">[e.g., Third-party licensing costs are excluded unless stated]</w:t>
      </w:r>
    </w:p>
    <w:p>
      <w:r>
        <w:br w:type="page"/>
      </w:r>
    </w:p>
    <w:p>
      <w:pPr>
        <w:pStyle w:val="Heading1"/>
        <w:spacing w:after="200" w:before="480"/>
      </w:pPr>
      <w:r>
        <w:t xml:space="preserve">13. Why Choose Us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800"/>
        <w:gridCol w:w="5100"/>
      </w:tblGrid>
      <w:tr>
        <w:trPr>
          <w:tblHeader/>
        </w:trPr>
        <w:tc>
          <w:tcPr>
            <w:tcW w:type="dxa" w:w="3800"/>
            <w:tcBorders>
              <w:top w:val="single" w:color="BFBFBF" w:sz="4"/>
              <w:left w:val="single" w:color="BFBFBF" w:sz="4"/>
              <w:bottom w:val="single" w:color="BFBFBF" w:sz="4"/>
              <w:right w:val="single" w:color="BFBFBF" w:sz="4"/>
            </w:tcBorders>
            <w:shd w:fill="23211E" w:color="auto" w:val="clear"/>
            <w:tcMar>
              <w:top w:type="dxa" w:w="100"/>
              <w:left w:type="dxa" w:w="120"/>
              <w:bottom w:type="dxa" w:w="100"/>
              <w:right w:type="dxa" w:w="120"/>
            </w:tcMar>
          </w:tcPr>
          <w:p>
            <w:r>
              <w:rPr>
                <w:b/>
                <w:bCs/>
                <w:color w:val="FFFFFF"/>
                <w:sz w:val="19"/>
                <w:szCs w:val="19"/>
              </w:rPr>
              <w:t xml:space="preserve">Differentiator</w:t>
            </w:r>
          </w:p>
        </w:tc>
        <w:tc>
          <w:tcPr>
            <w:tcW w:type="dxa" w:w="5100"/>
            <w:tcBorders>
              <w:top w:val="single" w:color="BFBFBF" w:sz="4"/>
              <w:left w:val="single" w:color="BFBFBF" w:sz="4"/>
              <w:bottom w:val="single" w:color="BFBFBF" w:sz="4"/>
              <w:right w:val="single" w:color="BFBFBF" w:sz="4"/>
            </w:tcBorders>
            <w:shd w:fill="23211E" w:color="auto" w:val="clear"/>
            <w:tcMar>
              <w:top w:type="dxa" w:w="100"/>
              <w:left w:type="dxa" w:w="120"/>
              <w:bottom w:type="dxa" w:w="100"/>
              <w:right w:type="dxa" w:w="120"/>
            </w:tcMar>
          </w:tcPr>
          <w:p>
            <w:r>
              <w:rPr>
                <w:b/>
                <w:bCs/>
                <w:color w:val="FFFFFF"/>
                <w:sz w:val="19"/>
                <w:szCs w:val="19"/>
              </w:rPr>
              <w:t xml:space="preserve">Why It Matters to You</w:t>
            </w:r>
          </w:p>
        </w:tc>
      </w:tr>
      <w:tr>
        <w:tc>
          <w:tcPr>
            <w:tcW w:type="dxa" w:w="38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tcPr>
          <w:p>
            <w:r>
              <w:rPr>
                <w:sz w:val="19"/>
                <w:szCs w:val="19"/>
              </w:rPr>
              <w:t xml:space="preserve">[e.g., Domain expertise in telecom BSS/OSS]</w:t>
            </w:r>
          </w:p>
        </w:tc>
        <w:tc>
          <w:tcPr>
            <w:tcW w:type="dxa" w:w="51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tcPr>
          <w:p>
            <w:r>
              <w:rPr>
                <w:sz w:val="19"/>
                <w:szCs w:val="19"/>
              </w:rPr>
              <w:t xml:space="preserve">[Reduced ramp-up time, fewer requirement gaps]</w:t>
            </w:r>
          </w:p>
        </w:tc>
      </w:tr>
      <w:tr>
        <w:tc>
          <w:tcPr>
            <w:tcW w:type="dxa" w:w="3800"/>
            <w:tcBorders>
              <w:top w:val="single" w:color="BFBFBF" w:sz="4"/>
              <w:left w:val="single" w:color="BFBFBF" w:sz="4"/>
              <w:bottom w:val="single" w:color="BFBFBF" w:sz="4"/>
              <w:right w:val="single" w:color="BFBFBF" w:sz="4"/>
            </w:tcBorders>
            <w:shd w:fill="F5F1E8" w:color="auto" w:val="clear"/>
            <w:tcMar>
              <w:top w:type="dxa" w:w="90"/>
              <w:left w:type="dxa" w:w="120"/>
              <w:bottom w:type="dxa" w:w="90"/>
              <w:right w:type="dxa" w:w="120"/>
            </w:tcMar>
          </w:tcPr>
          <w:p>
            <w:r>
              <w:rPr>
                <w:sz w:val="19"/>
                <w:szCs w:val="19"/>
              </w:rPr>
              <w:t xml:space="preserve">[e.g., Proven delivery on similar-scale programs]</w:t>
            </w:r>
          </w:p>
        </w:tc>
        <w:tc>
          <w:tcPr>
            <w:tcW w:type="dxa" w:w="5100"/>
            <w:tcBorders>
              <w:top w:val="single" w:color="BFBFBF" w:sz="4"/>
              <w:left w:val="single" w:color="BFBFBF" w:sz="4"/>
              <w:bottom w:val="single" w:color="BFBFBF" w:sz="4"/>
              <w:right w:val="single" w:color="BFBFBF" w:sz="4"/>
            </w:tcBorders>
            <w:shd w:fill="F5F1E8" w:color="auto" w:val="clear"/>
            <w:tcMar>
              <w:top w:type="dxa" w:w="90"/>
              <w:left w:type="dxa" w:w="120"/>
              <w:bottom w:type="dxa" w:w="90"/>
              <w:right w:type="dxa" w:w="120"/>
            </w:tcMar>
          </w:tcPr>
          <w:p>
            <w:r>
              <w:rPr>
                <w:sz w:val="19"/>
                <w:szCs w:val="19"/>
              </w:rPr>
              <w:t xml:space="preserve">[Predictable delivery, lower execution risk]</w:t>
            </w:r>
          </w:p>
        </w:tc>
      </w:tr>
    </w:tbl>
    <w:p>
      <w:r>
        <w:br w:type="page"/>
      </w:r>
    </w:p>
    <w:p>
      <w:pPr>
        <w:pStyle w:val="Heading1"/>
        <w:spacing w:after="200" w:before="480"/>
      </w:pPr>
      <w:r>
        <w:t xml:space="preserve">14. References and Case Studies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00"/>
      </w:tblGrid>
      <w:tr>
        <w:trPr>
          <w:tblHeader/>
        </w:trPr>
        <w:tc>
          <w:tcPr>
            <w:tcW w:type="dxa" w:w="2200"/>
            <w:tcBorders>
              <w:top w:val="single" w:color="BFBFBF" w:sz="4"/>
              <w:left w:val="single" w:color="BFBFBF" w:sz="4"/>
              <w:bottom w:val="single" w:color="BFBFBF" w:sz="4"/>
              <w:right w:val="single" w:color="BFBFBF" w:sz="4"/>
            </w:tcBorders>
            <w:shd w:fill="23211E" w:color="auto" w:val="clear"/>
            <w:tcMar>
              <w:top w:type="dxa" w:w="100"/>
              <w:left w:type="dxa" w:w="120"/>
              <w:bottom w:type="dxa" w:w="100"/>
              <w:right w:type="dxa" w:w="120"/>
            </w:tcMar>
          </w:tcPr>
          <w:p>
            <w:r>
              <w:rPr>
                <w:b/>
                <w:bCs/>
                <w:color w:val="FFFFFF"/>
                <w:sz w:val="19"/>
                <w:szCs w:val="19"/>
              </w:rPr>
              <w:t xml:space="preserve">Reference</w:t>
            </w:r>
          </w:p>
        </w:tc>
        <w:tc>
          <w:tcPr>
            <w:tcW w:type="dxa" w:w="3200"/>
            <w:tcBorders>
              <w:top w:val="single" w:color="BFBFBF" w:sz="4"/>
              <w:left w:val="single" w:color="BFBFBF" w:sz="4"/>
              <w:bottom w:val="single" w:color="BFBFBF" w:sz="4"/>
              <w:right w:val="single" w:color="BFBFBF" w:sz="4"/>
            </w:tcBorders>
            <w:shd w:fill="23211E" w:color="auto" w:val="clear"/>
            <w:tcMar>
              <w:top w:type="dxa" w:w="100"/>
              <w:left w:type="dxa" w:w="120"/>
              <w:bottom w:type="dxa" w:w="100"/>
              <w:right w:type="dxa" w:w="120"/>
            </w:tcMar>
          </w:tcPr>
          <w:p>
            <w:r>
              <w:rPr>
                <w:b/>
                <w:bCs/>
                <w:color w:val="FFFFFF"/>
                <w:sz w:val="19"/>
                <w:szCs w:val="19"/>
              </w:rPr>
              <w:t xml:space="preserve">Contact</w:t>
            </w:r>
          </w:p>
        </w:tc>
        <w:tc>
          <w:tcPr>
            <w:tcW w:type="dxa" w:w="3900"/>
            <w:tcBorders>
              <w:top w:val="single" w:color="BFBFBF" w:sz="4"/>
              <w:left w:val="single" w:color="BFBFBF" w:sz="4"/>
              <w:bottom w:val="single" w:color="BFBFBF" w:sz="4"/>
              <w:right w:val="single" w:color="BFBFBF" w:sz="4"/>
            </w:tcBorders>
            <w:shd w:fill="23211E" w:color="auto" w:val="clear"/>
            <w:tcMar>
              <w:top w:type="dxa" w:w="100"/>
              <w:left w:type="dxa" w:w="120"/>
              <w:bottom w:type="dxa" w:w="100"/>
              <w:right w:type="dxa" w:w="120"/>
            </w:tcMar>
          </w:tcPr>
          <w:p>
            <w:r>
              <w:rPr>
                <w:b/>
                <w:bCs/>
                <w:color w:val="FFFFFF"/>
                <w:sz w:val="19"/>
                <w:szCs w:val="19"/>
              </w:rPr>
              <w:t xml:space="preserve">Project Summary</w:t>
            </w:r>
          </w:p>
        </w:tc>
      </w:tr>
      <w:tr>
        <w:tc>
          <w:tcPr>
            <w:tcW w:type="dxa" w:w="22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tcPr>
          <w:p>
            <w:r>
              <w:rPr>
                <w:sz w:val="19"/>
                <w:szCs w:val="19"/>
              </w:rPr>
              <w:t xml:space="preserve">[Client Name]</w:t>
            </w:r>
          </w:p>
        </w:tc>
        <w:tc>
          <w:tcPr>
            <w:tcW w:type="dxa" w:w="32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tcPr>
          <w:p>
            <w:r>
              <w:rPr>
                <w:sz w:val="19"/>
                <w:szCs w:val="19"/>
              </w:rPr>
              <w:t xml:space="preserve">[Name, Title, Email — with permission]</w:t>
            </w:r>
          </w:p>
        </w:tc>
        <w:tc>
          <w:tcPr>
            <w:tcW w:type="dxa" w:w="39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tcPr>
          <w:p>
            <w:r>
              <w:rPr>
                <w:sz w:val="19"/>
                <w:szCs w:val="19"/>
              </w:rPr>
              <w:t xml:space="preserve">[1–2 sentence summary and outcome]</w:t>
            </w:r>
          </w:p>
        </w:tc>
      </w:tr>
    </w:tbl>
    <w:p>
      <w:r>
        <w:br w:type="page"/>
      </w:r>
    </w:p>
    <w:p>
      <w:pPr>
        <w:pStyle w:val="Heading1"/>
        <w:spacing w:after="200" w:before="480"/>
      </w:pPr>
      <w:r>
        <w:t xml:space="preserve">15. Terms, Conditions, and Assumptions</w:t>
      </w:r>
    </w:p>
    <w:p>
      <w:pPr>
        <w:pStyle w:val="ListParagraph"/>
        <w:numPr>
          <w:ilvl w:val="0"/>
          <w:numId w:val="3"/>
        </w:numPr>
        <w:spacing w:after="100"/>
      </w:pPr>
      <w:r>
        <w:t xml:space="preserve">This proposal is valid for [90] days from the submission date stated on the cover page.</w:t>
      </w:r>
    </w:p>
    <w:p>
      <w:pPr>
        <w:pStyle w:val="ListParagraph"/>
        <w:numPr>
          <w:ilvl w:val="0"/>
          <w:numId w:val="3"/>
        </w:numPr>
        <w:spacing w:after="100"/>
      </w:pPr>
      <w:r>
        <w:t xml:space="preserve">Pricing excludes taxes/duties unless explicitly stated.</w:t>
      </w:r>
    </w:p>
    <w:p>
      <w:pPr>
        <w:pStyle w:val="ListParagraph"/>
        <w:numPr>
          <w:ilvl w:val="0"/>
          <w:numId w:val="3"/>
        </w:numPr>
        <w:spacing w:after="100"/>
      </w:pPr>
      <w:r>
        <w:t xml:space="preserve">Final scope and commercial terms are subject to a mutually signed Statement of Work (SOW).</w:t>
      </w:r>
    </w:p>
    <w:p>
      <w:pPr>
        <w:pStyle w:val="ListParagraph"/>
        <w:numPr>
          <w:ilvl w:val="0"/>
          <w:numId w:val="3"/>
        </w:numPr>
        <w:spacing w:after="100"/>
      </w:pPr>
      <w:r>
        <w:t xml:space="preserve">[Add additional standard terms as required by legal/commercial policy.]</w:t>
      </w:r>
    </w:p>
    <w:p>
      <w:r>
        <w:br w:type="page"/>
      </w:r>
    </w:p>
    <w:p>
      <w:pPr>
        <w:pStyle w:val="Heading1"/>
        <w:spacing w:after="200" w:before="480"/>
      </w:pPr>
      <w:r>
        <w:t xml:space="preserve">16. Appendices</w:t>
      </w:r>
    </w:p>
    <w:p>
      <w:pPr>
        <w:spacing w:after="200"/>
      </w:pPr>
      <w:r>
        <w:rPr>
          <w:i/>
          <w:iCs/>
          <w:color w:val="808080"/>
        </w:rPr>
        <w:t xml:space="preserve">[Supporting material: detailed resumes/CVs, additional case studies, sample deliverables, certifications, or legal registration documents.]</w:t>
      </w:r>
    </w:p>
    <w:p>
      <w:pPr>
        <w:spacing w:before="400"/>
      </w:pPr>
    </w:p>
    <w:tbl>
      <w:tblPr>
        <w:tblW w:type="pct" w:w="100%"/>
        <w:tblBorders>
          <w:top w:val="single" w:color="B08D3E" w:sz="4"/>
          <w:left w:val="single" w:color="B08D3E" w:sz="4"/>
          <w:bottom w:val="single" w:color="B08D3E" w:sz="4"/>
          <w:right w:val="single" w:color="B08D3E" w:sz="4"/>
          <w:insideH w:val="none" w:color="FFFFFF" w:sz="0"/>
          <w:insideV w:val="none" w:color="FFFFFF" w:sz="0"/>
        </w:tblBorders>
      </w:tblPr>
      <w:tblGrid>
        <w:gridCol w:w="100"/>
      </w:tblGrid>
      <w:tr>
        <w:tc>
          <w:tcPr>
            <w:shd w:fill="F5F1E8" w:color="auto" w:val="clear"/>
            <w:tcMar>
              <w:top w:type="dxa" w:w="140"/>
              <w:left w:type="dxa" w:w="180"/>
              <w:bottom w:type="dxa" w:w="140"/>
              <w:right w:type="dxa" w:w="180"/>
            </w:tcMar>
          </w:tcPr>
          <w:p>
            <w:pPr>
              <w:spacing w:after="60"/>
            </w:pPr>
            <w:r>
              <w:rPr>
                <w:b/>
                <w:bCs/>
                <w:color w:val="23211E"/>
                <w:sz w:val="20"/>
                <w:szCs w:val="20"/>
              </w:rPr>
              <w:t xml:space="preserve">How to use this template</w:t>
            </w:r>
          </w:p>
          <w:p>
            <w:r>
              <w:rPr>
                <w:i/>
                <w:iCs/>
                <w:color w:val="595959"/>
                <w:sz w:val="20"/>
                <w:szCs w:val="20"/>
              </w:rPr>
              <w:t xml:space="preserve">Replace all bracketed [placeholder] text and insert your company branding on the cover page. The Compliance Matrix (Section 6) should mirror the exact requirement numbering used in the client's RFP document for easy evaluator cross-referencing. Insert real architecture/timeline diagrams in place of the dashed frames. Right-click the Table of Contents and select 'Update Field' after editing headings. Delete this note before submission.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pPr>
    <w:r>
      <w:rPr>
        <w:color w:val="595959"/>
        <w:sz w:val="16"/>
        <w:szCs w:val="16"/>
      </w:rPr>
      <w:t xml:space="preserve">RFP Reference: [RFP-2026-XXXX]</w:t>
    </w:r>
    <w:r>
      <w:rPr>
        <w:color w:val="595959"/>
        <w:sz w:val="16"/>
        <w:szCs w:val="16"/>
      </w:rPr>
      <w:t xml:space="preserve">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color w:val="595959"/>
        <w:sz w:val="16"/>
        <w:szCs w:val="16"/>
      </w:rPr>
      <w:t xml:space="preserve">[Your Company Name] — Proposal for [RFP Title]</w:t>
    </w:r>
    <w:r>
      <w:rPr>
        <w:color w:val="595959"/>
        <w:sz w:val="16"/>
        <w:szCs w:val="16"/>
      </w:rPr>
      <w:t xml:space="preserve">	Commercial in Confidence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08D3E" w:sz="6" w:space="4"/>
      </w:pBdr>
      <w:spacing w:after="200" w:before="480"/>
    </w:pPr>
    <w:rPr>
      <w:rFonts w:ascii="Calibri" w:cs="Calibri" w:eastAsia="Calibri" w:hAnsi="Calibri"/>
      <w:b/>
      <w:bCs/>
      <w:color w:val="23211E"/>
      <w:sz w:val="30"/>
      <w:szCs w:val="30"/>
    </w:rPr>
  </w:style>
  <w:style w:type="paragraph" w:styleId="Heading2">
    <w:name w:val="Heading 2"/>
    <w:basedOn w:val="Normal"/>
    <w:next w:val="Normal"/>
    <w:qFormat/>
    <w:pPr>
      <w:spacing w:after="120" w:before="300"/>
    </w:pPr>
    <w:rPr>
      <w:rFonts w:ascii="Calibri" w:cs="Calibri" w:eastAsia="Calibri" w:hAnsi="Calibri"/>
      <w:b/>
      <w:bCs/>
      <w:color w:val="4A4640"/>
      <w:sz w:val="25"/>
      <w:szCs w:val="25"/>
    </w:rPr>
  </w:style>
  <w:style w:type="paragraph" w:styleId="Heading3">
    <w:name w:val="Heading 3"/>
    <w:basedOn w:val="Normal"/>
    <w:next w:val="Normal"/>
    <w:qFormat/>
    <w:pPr>
      <w:spacing w:after="100" w:before="220"/>
    </w:pPr>
    <w:rPr>
      <w:rFonts w:ascii="Calibri" w:cs="Calibri" w:eastAsia="Calibri" w:hAnsi="Calibri"/>
      <w:b/>
      <w:bCs/>
      <w:color w:val="B08D3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RFP Proposal</dc:title>
  <dc:creator>Business Development / Solution Architecture Team</dc:creator>
  <dc:description>RFP Proposal response template — executive summary, proposed solution, compliance matrix, team, timeline, pricing</dc:description>
  <cp:lastModifiedBy>Un-named</cp:lastModifiedBy>
  <cp:revision>1</cp:revision>
  <dcterms:created xsi:type="dcterms:W3CDTF">2026-08-15T22:17:27.941Z</dcterms:created>
  <dcterms:modified xsi:type="dcterms:W3CDTF">2026-08-15T22:17:27.953Z</dcterms:modified>
</cp:coreProperties>
</file>

<file path=docProps/custom.xml><?xml version="1.0" encoding="utf-8"?>
<Properties xmlns="http://schemas.openxmlformats.org/officeDocument/2006/custom-properties" xmlns:vt="http://schemas.openxmlformats.org/officeDocument/2006/docPropsVTypes"/>
</file>