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6CC1" w14:textId="11DD78E8" w:rsidR="00761B2D" w:rsidRDefault="00761B2D" w:rsidP="00761B2D">
      <w:pPr>
        <w:rPr>
          <w:sz w:val="40"/>
          <w:szCs w:val="40"/>
        </w:rPr>
      </w:pPr>
      <w:r w:rsidRPr="008375C9">
        <w:rPr>
          <w:sz w:val="40"/>
          <w:szCs w:val="40"/>
        </w:rPr>
        <w:t xml:space="preserve">Dashboard </w:t>
      </w:r>
      <w:r>
        <w:rPr>
          <w:sz w:val="40"/>
          <w:szCs w:val="40"/>
        </w:rPr>
        <w:t>2</w:t>
      </w:r>
      <w:r w:rsidRPr="008375C9">
        <w:rPr>
          <w:sz w:val="40"/>
          <w:szCs w:val="40"/>
        </w:rPr>
        <w:t>: (</w:t>
      </w:r>
      <w:r>
        <w:rPr>
          <w:sz w:val="40"/>
          <w:szCs w:val="40"/>
        </w:rPr>
        <w:t>SAMI</w:t>
      </w:r>
      <w:r w:rsidRPr="008375C9">
        <w:rPr>
          <w:sz w:val="40"/>
          <w:szCs w:val="40"/>
        </w:rPr>
        <w:t>)</w:t>
      </w:r>
    </w:p>
    <w:p w14:paraId="473001BA" w14:textId="77777777" w:rsidR="00761B2D" w:rsidRDefault="00761B2D" w:rsidP="00761B2D">
      <w:pPr>
        <w:rPr>
          <w:sz w:val="40"/>
          <w:szCs w:val="40"/>
        </w:rPr>
      </w:pPr>
    </w:p>
    <w:p w14:paraId="17BF1FB4" w14:textId="77777777" w:rsidR="00761B2D" w:rsidRDefault="00761B2D" w:rsidP="00761B2D">
      <w:pPr>
        <w:rPr>
          <w:sz w:val="40"/>
          <w:szCs w:val="40"/>
        </w:rPr>
      </w:pPr>
      <w:r w:rsidRPr="00371D8A">
        <w:rPr>
          <w:noProof/>
          <w:sz w:val="40"/>
          <w:szCs w:val="40"/>
        </w:rPr>
        <w:drawing>
          <wp:inline distT="0" distB="0" distL="0" distR="0" wp14:anchorId="4F41D835" wp14:editId="2C103814">
            <wp:extent cx="5943600" cy="3361055"/>
            <wp:effectExtent l="0" t="0" r="0" b="0"/>
            <wp:docPr id="156651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12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FBC8" w14:textId="77777777" w:rsidR="00761B2D" w:rsidRDefault="00761B2D" w:rsidP="00761B2D">
      <w:pPr>
        <w:rPr>
          <w:sz w:val="40"/>
          <w:szCs w:val="40"/>
        </w:rPr>
      </w:pPr>
    </w:p>
    <w:p w14:paraId="3DDAF4C2" w14:textId="77777777" w:rsidR="00761B2D" w:rsidRDefault="00761B2D" w:rsidP="00761B2D">
      <w:pPr>
        <w:rPr>
          <w:sz w:val="40"/>
          <w:szCs w:val="40"/>
        </w:rPr>
      </w:pPr>
      <w:r>
        <w:rPr>
          <w:sz w:val="40"/>
          <w:szCs w:val="40"/>
        </w:rPr>
        <w:t>Insights:</w:t>
      </w:r>
    </w:p>
    <w:p w14:paraId="13EC8CCC" w14:textId="77777777" w:rsidR="00761B2D" w:rsidRDefault="00761B2D" w:rsidP="00761B2D">
      <w:pPr>
        <w:rPr>
          <w:sz w:val="40"/>
          <w:szCs w:val="40"/>
        </w:rPr>
      </w:pPr>
    </w:p>
    <w:p w14:paraId="74E22B2C" w14:textId="77777777" w:rsidR="00761B2D" w:rsidRDefault="00761B2D" w:rsidP="00761B2D">
      <w:pPr>
        <w:rPr>
          <w:sz w:val="40"/>
          <w:szCs w:val="40"/>
        </w:rPr>
      </w:pPr>
      <w:r w:rsidRPr="00A52797">
        <w:rPr>
          <w:b/>
          <w:bCs/>
          <w:sz w:val="40"/>
          <w:szCs w:val="40"/>
        </w:rPr>
        <w:t>Saudi Arabia</w:t>
      </w:r>
      <w:r>
        <w:rPr>
          <w:sz w:val="40"/>
          <w:szCs w:val="40"/>
        </w:rPr>
        <w:t xml:space="preserve"> </w:t>
      </w:r>
      <w:r w:rsidRPr="00A52797">
        <w:rPr>
          <w:sz w:val="40"/>
          <w:szCs w:val="40"/>
        </w:rPr>
        <w:t>Ranked 3 on the recipients and 5.5% on the total exports, represents that Saudi Arabia has a strong economy and spent much money to defen</w:t>
      </w:r>
      <w:r>
        <w:rPr>
          <w:sz w:val="40"/>
          <w:szCs w:val="40"/>
        </w:rPr>
        <w:t xml:space="preserve">se </w:t>
      </w:r>
      <w:r w:rsidRPr="00A52797">
        <w:rPr>
          <w:sz w:val="40"/>
          <w:szCs w:val="40"/>
        </w:rPr>
        <w:t>their valuable stuff</w:t>
      </w:r>
      <w:r>
        <w:rPr>
          <w:sz w:val="40"/>
          <w:szCs w:val="40"/>
        </w:rPr>
        <w:t>.</w:t>
      </w:r>
    </w:p>
    <w:p w14:paraId="239F389D" w14:textId="77777777" w:rsidR="00761B2D" w:rsidRDefault="00761B2D" w:rsidP="00761B2D">
      <w:pPr>
        <w:rPr>
          <w:sz w:val="40"/>
          <w:szCs w:val="40"/>
        </w:rPr>
      </w:pPr>
    </w:p>
    <w:p w14:paraId="2E4B9BCE" w14:textId="77777777" w:rsidR="00761B2D" w:rsidRPr="00A52797" w:rsidRDefault="00761B2D" w:rsidP="00761B2D">
      <w:pPr>
        <w:rPr>
          <w:color w:val="EE0000"/>
          <w:sz w:val="40"/>
          <w:szCs w:val="40"/>
        </w:rPr>
      </w:pPr>
      <w:r w:rsidRPr="00A52797">
        <w:rPr>
          <w:color w:val="EE0000"/>
          <w:sz w:val="40"/>
          <w:szCs w:val="40"/>
        </w:rPr>
        <w:t>Chart 1:</w:t>
      </w:r>
    </w:p>
    <w:p w14:paraId="25A4ED3A" w14:textId="77777777" w:rsidR="00761B2D" w:rsidRPr="008375C9" w:rsidRDefault="00761B2D" w:rsidP="00761B2D">
      <w:pPr>
        <w:rPr>
          <w:sz w:val="40"/>
          <w:szCs w:val="40"/>
        </w:rPr>
      </w:pPr>
      <w:r w:rsidRPr="008215B7">
        <w:rPr>
          <w:noProof/>
          <w:sz w:val="40"/>
          <w:szCs w:val="40"/>
        </w:rPr>
        <w:lastRenderedPageBreak/>
        <w:drawing>
          <wp:inline distT="0" distB="0" distL="0" distR="0" wp14:anchorId="05443468" wp14:editId="249B24CB">
            <wp:extent cx="5813571" cy="2533650"/>
            <wp:effectExtent l="0" t="0" r="0" b="0"/>
            <wp:docPr id="259801839" name="Picture 1" descr="A graph of a number of countries/reg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01839" name="Picture 1" descr="A graph of a number of countries/region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7199" cy="253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972C" w14:textId="77777777" w:rsidR="00761B2D" w:rsidRDefault="00761B2D" w:rsidP="00761B2D">
      <w:pPr>
        <w:rPr>
          <w:sz w:val="40"/>
          <w:szCs w:val="40"/>
        </w:rPr>
      </w:pPr>
      <w:r w:rsidRPr="00A52797">
        <w:rPr>
          <w:sz w:val="40"/>
          <w:szCs w:val="40"/>
        </w:rPr>
        <w:t xml:space="preserve">The chart shows that </w:t>
      </w:r>
      <w:r>
        <w:rPr>
          <w:sz w:val="40"/>
          <w:szCs w:val="40"/>
        </w:rPr>
        <w:t>70%</w:t>
      </w:r>
      <w:r w:rsidRPr="00A52797">
        <w:rPr>
          <w:sz w:val="40"/>
          <w:szCs w:val="40"/>
        </w:rPr>
        <w:t xml:space="preserve"> of Saudi Arabia’s weapons come from the well-known and dependable supplier, the United States, followed by other strong partners such as the United Kingdom and France</w:t>
      </w:r>
      <w:r>
        <w:rPr>
          <w:sz w:val="40"/>
          <w:szCs w:val="40"/>
        </w:rPr>
        <w:t xml:space="preserve"> by percentage 20% and 10% to the other 24 supplier.</w:t>
      </w:r>
    </w:p>
    <w:p w14:paraId="470D494D" w14:textId="77777777" w:rsidR="00761B2D" w:rsidRDefault="00761B2D" w:rsidP="00761B2D">
      <w:pPr>
        <w:rPr>
          <w:sz w:val="40"/>
          <w:szCs w:val="40"/>
        </w:rPr>
      </w:pPr>
    </w:p>
    <w:p w14:paraId="63C1F267" w14:textId="77777777" w:rsidR="00761B2D" w:rsidRDefault="00761B2D" w:rsidP="00761B2D">
      <w:pPr>
        <w:rPr>
          <w:color w:val="EE0000"/>
          <w:sz w:val="40"/>
          <w:szCs w:val="40"/>
        </w:rPr>
      </w:pPr>
      <w:r w:rsidRPr="00A52797">
        <w:rPr>
          <w:color w:val="EE0000"/>
          <w:sz w:val="40"/>
          <w:szCs w:val="40"/>
        </w:rPr>
        <w:t xml:space="preserve">Chart </w:t>
      </w:r>
      <w:r>
        <w:rPr>
          <w:color w:val="EE0000"/>
          <w:sz w:val="40"/>
          <w:szCs w:val="40"/>
        </w:rPr>
        <w:t>2</w:t>
      </w:r>
      <w:r w:rsidRPr="00A52797">
        <w:rPr>
          <w:color w:val="EE0000"/>
          <w:sz w:val="40"/>
          <w:szCs w:val="40"/>
        </w:rPr>
        <w:t>:</w:t>
      </w:r>
    </w:p>
    <w:p w14:paraId="227D34AF" w14:textId="77777777" w:rsidR="00761B2D" w:rsidRDefault="00761B2D" w:rsidP="00761B2D">
      <w:pPr>
        <w:rPr>
          <w:color w:val="EE0000"/>
          <w:sz w:val="40"/>
          <w:szCs w:val="40"/>
        </w:rPr>
      </w:pPr>
      <w:r w:rsidRPr="008215B7">
        <w:rPr>
          <w:noProof/>
          <w:color w:val="EE0000"/>
          <w:sz w:val="40"/>
          <w:szCs w:val="40"/>
        </w:rPr>
        <w:drawing>
          <wp:inline distT="0" distB="0" distL="0" distR="0" wp14:anchorId="6EDF3D42" wp14:editId="053E120E">
            <wp:extent cx="4353533" cy="2553056"/>
            <wp:effectExtent l="0" t="0" r="9525" b="0"/>
            <wp:docPr id="15250484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484" name="Picture 1" descr="A graph of different colored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DA31" w14:textId="77777777" w:rsidR="00761B2D" w:rsidRPr="001F4928" w:rsidRDefault="00761B2D" w:rsidP="00761B2D">
      <w:pPr>
        <w:rPr>
          <w:sz w:val="40"/>
          <w:szCs w:val="40"/>
        </w:rPr>
      </w:pPr>
      <w:r w:rsidRPr="001F4928">
        <w:rPr>
          <w:sz w:val="40"/>
          <w:szCs w:val="40"/>
        </w:rPr>
        <w:t xml:space="preserve">The chart shows that Saudi Arabia places orders for each SAMI category at different periods, indicating continuous research and gradual upgrades in its military systems. </w:t>
      </w:r>
      <w:r w:rsidRPr="001F4928">
        <w:rPr>
          <w:sz w:val="40"/>
          <w:szCs w:val="40"/>
        </w:rPr>
        <w:lastRenderedPageBreak/>
        <w:t>After 2020, the trend shifts toward local production under SAMI’s initiatives.</w:t>
      </w:r>
    </w:p>
    <w:p w14:paraId="1071619F" w14:textId="77777777" w:rsidR="00761B2D" w:rsidRDefault="00761B2D" w:rsidP="00761B2D">
      <w:pPr>
        <w:rPr>
          <w:color w:val="EE0000"/>
          <w:sz w:val="40"/>
          <w:szCs w:val="40"/>
        </w:rPr>
      </w:pPr>
      <w:r w:rsidRPr="00A52797">
        <w:rPr>
          <w:color w:val="EE0000"/>
          <w:sz w:val="40"/>
          <w:szCs w:val="40"/>
        </w:rPr>
        <w:t xml:space="preserve">Chart </w:t>
      </w:r>
      <w:r>
        <w:rPr>
          <w:color w:val="EE0000"/>
          <w:sz w:val="40"/>
          <w:szCs w:val="40"/>
        </w:rPr>
        <w:t>3</w:t>
      </w:r>
      <w:r w:rsidRPr="00A52797">
        <w:rPr>
          <w:color w:val="EE0000"/>
          <w:sz w:val="40"/>
          <w:szCs w:val="40"/>
        </w:rPr>
        <w:t>:</w:t>
      </w:r>
    </w:p>
    <w:p w14:paraId="68BABFBD" w14:textId="77777777" w:rsidR="00761B2D" w:rsidRDefault="00761B2D" w:rsidP="00761B2D">
      <w:pPr>
        <w:rPr>
          <w:color w:val="EE0000"/>
          <w:sz w:val="40"/>
          <w:szCs w:val="40"/>
        </w:rPr>
      </w:pPr>
      <w:r w:rsidRPr="008215B7">
        <w:rPr>
          <w:noProof/>
          <w:color w:val="EE0000"/>
          <w:sz w:val="40"/>
          <w:szCs w:val="40"/>
        </w:rPr>
        <w:drawing>
          <wp:inline distT="0" distB="0" distL="0" distR="0" wp14:anchorId="394746FA" wp14:editId="7E7ABEE1">
            <wp:extent cx="4439270" cy="2534004"/>
            <wp:effectExtent l="0" t="0" r="0" b="0"/>
            <wp:docPr id="1569886999" name="Picture 1" descr="A pie chart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6999" name="Picture 1" descr="A pie chart with numbers and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B197" w14:textId="77777777" w:rsidR="00761B2D" w:rsidRPr="008215B7" w:rsidRDefault="00761B2D" w:rsidP="00761B2D">
      <w:pPr>
        <w:rPr>
          <w:sz w:val="40"/>
          <w:szCs w:val="40"/>
        </w:rPr>
      </w:pPr>
      <w:r w:rsidRPr="008215B7">
        <w:rPr>
          <w:sz w:val="40"/>
          <w:szCs w:val="40"/>
        </w:rPr>
        <w:t>Around half of the spending goes to the aerospace sector</w:t>
      </w:r>
      <w:r>
        <w:rPr>
          <w:sz w:val="40"/>
          <w:szCs w:val="40"/>
        </w:rPr>
        <w:t xml:space="preserve"> with </w:t>
      </w:r>
      <w:r w:rsidRPr="008215B7">
        <w:rPr>
          <w:b/>
          <w:bCs/>
          <w:sz w:val="40"/>
          <w:szCs w:val="40"/>
        </w:rPr>
        <w:t>53%</w:t>
      </w:r>
      <w:r w:rsidRPr="008215B7">
        <w:rPr>
          <w:sz w:val="40"/>
          <w:szCs w:val="40"/>
        </w:rPr>
        <w:t>, which aligns with military strategies that prioritize air power and air attacks</w:t>
      </w:r>
      <w:r>
        <w:rPr>
          <w:sz w:val="40"/>
          <w:szCs w:val="40"/>
        </w:rPr>
        <w:t>.</w:t>
      </w:r>
    </w:p>
    <w:p w14:paraId="355BD854" w14:textId="77777777" w:rsidR="00761B2D" w:rsidRPr="00A52797" w:rsidRDefault="00761B2D" w:rsidP="00761B2D">
      <w:pPr>
        <w:rPr>
          <w:color w:val="EE0000"/>
          <w:sz w:val="40"/>
          <w:szCs w:val="40"/>
        </w:rPr>
      </w:pPr>
    </w:p>
    <w:p w14:paraId="1F86ECA1" w14:textId="77777777" w:rsidR="00761B2D" w:rsidRDefault="00761B2D" w:rsidP="00761B2D">
      <w:pPr>
        <w:rPr>
          <w:color w:val="EE0000"/>
          <w:sz w:val="40"/>
          <w:szCs w:val="40"/>
        </w:rPr>
      </w:pPr>
      <w:r w:rsidRPr="00A52797">
        <w:rPr>
          <w:color w:val="EE0000"/>
          <w:sz w:val="40"/>
          <w:szCs w:val="40"/>
        </w:rPr>
        <w:t xml:space="preserve">Chart </w:t>
      </w:r>
      <w:r>
        <w:rPr>
          <w:color w:val="EE0000"/>
          <w:sz w:val="40"/>
          <w:szCs w:val="40"/>
        </w:rPr>
        <w:t>4</w:t>
      </w:r>
      <w:r w:rsidRPr="00A52797">
        <w:rPr>
          <w:color w:val="EE0000"/>
          <w:sz w:val="40"/>
          <w:szCs w:val="40"/>
        </w:rPr>
        <w:t>:</w:t>
      </w:r>
    </w:p>
    <w:p w14:paraId="1630955D" w14:textId="77777777" w:rsidR="00761B2D" w:rsidRDefault="00761B2D" w:rsidP="00761B2D">
      <w:pPr>
        <w:rPr>
          <w:color w:val="EE0000"/>
          <w:sz w:val="40"/>
          <w:szCs w:val="40"/>
        </w:rPr>
      </w:pPr>
      <w:r w:rsidRPr="008215B7">
        <w:rPr>
          <w:noProof/>
          <w:color w:val="EE0000"/>
          <w:sz w:val="40"/>
          <w:szCs w:val="40"/>
        </w:rPr>
        <w:drawing>
          <wp:inline distT="0" distB="0" distL="0" distR="0" wp14:anchorId="45F9CAAE" wp14:editId="1AE14251">
            <wp:extent cx="4391638" cy="2505425"/>
            <wp:effectExtent l="0" t="0" r="9525" b="9525"/>
            <wp:docPr id="1996435231" name="Picture 1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35231" name="Picture 1" descr="A table with text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BF17" w14:textId="77777777" w:rsidR="00761B2D" w:rsidRDefault="00761B2D" w:rsidP="00761B2D">
      <w:pPr>
        <w:rPr>
          <w:sz w:val="40"/>
          <w:szCs w:val="40"/>
        </w:rPr>
      </w:pPr>
      <w:r w:rsidRPr="00EE74A4">
        <w:rPr>
          <w:sz w:val="40"/>
          <w:szCs w:val="40"/>
        </w:rPr>
        <w:t xml:space="preserve">The table shows Saudi Arabia’s top 10 imported weapons. High-value systems like frigates appear in small </w:t>
      </w:r>
      <w:r w:rsidRPr="00EE74A4">
        <w:rPr>
          <w:sz w:val="40"/>
          <w:szCs w:val="40"/>
        </w:rPr>
        <w:lastRenderedPageBreak/>
        <w:t>numbers, while helicopters and aircraft are ordered in larger quantities to support readiness and flexibility</w:t>
      </w:r>
    </w:p>
    <w:p w14:paraId="5C55B8EF" w14:textId="77777777" w:rsidR="00761B2D" w:rsidRPr="00EE74A4" w:rsidRDefault="00761B2D" w:rsidP="00761B2D">
      <w:pPr>
        <w:rPr>
          <w:sz w:val="40"/>
          <w:szCs w:val="40"/>
        </w:rPr>
      </w:pPr>
    </w:p>
    <w:p w14:paraId="5FA49206" w14:textId="77777777" w:rsidR="00761B2D" w:rsidRDefault="00761B2D" w:rsidP="00761B2D">
      <w:pPr>
        <w:rPr>
          <w:color w:val="EE0000"/>
          <w:sz w:val="40"/>
          <w:szCs w:val="40"/>
        </w:rPr>
      </w:pPr>
      <w:r w:rsidRPr="00A52797">
        <w:rPr>
          <w:color w:val="EE0000"/>
          <w:sz w:val="40"/>
          <w:szCs w:val="40"/>
        </w:rPr>
        <w:t xml:space="preserve">Chart </w:t>
      </w:r>
      <w:r>
        <w:rPr>
          <w:color w:val="EE0000"/>
          <w:sz w:val="40"/>
          <w:szCs w:val="40"/>
        </w:rPr>
        <w:t>5</w:t>
      </w:r>
      <w:r w:rsidRPr="00A52797">
        <w:rPr>
          <w:color w:val="EE0000"/>
          <w:sz w:val="40"/>
          <w:szCs w:val="40"/>
        </w:rPr>
        <w:t>:</w:t>
      </w:r>
    </w:p>
    <w:p w14:paraId="4782CAEB" w14:textId="77777777" w:rsidR="00761B2D" w:rsidRDefault="00761B2D" w:rsidP="00761B2D">
      <w:pPr>
        <w:rPr>
          <w:color w:val="EE0000"/>
          <w:sz w:val="40"/>
          <w:szCs w:val="40"/>
        </w:rPr>
      </w:pPr>
      <w:r w:rsidRPr="008215B7">
        <w:rPr>
          <w:noProof/>
          <w:color w:val="EE0000"/>
          <w:sz w:val="40"/>
          <w:szCs w:val="40"/>
        </w:rPr>
        <w:drawing>
          <wp:inline distT="0" distB="0" distL="0" distR="0" wp14:anchorId="4EB9CD61" wp14:editId="4908E5AB">
            <wp:extent cx="2019582" cy="2438740"/>
            <wp:effectExtent l="0" t="0" r="0" b="0"/>
            <wp:docPr id="520651654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51654" name="Picture 1" descr="A graph of different colored ba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71EF" w14:textId="77777777" w:rsidR="00761B2D" w:rsidRPr="008215B7" w:rsidRDefault="00761B2D" w:rsidP="00761B2D">
      <w:pPr>
        <w:rPr>
          <w:sz w:val="40"/>
          <w:szCs w:val="40"/>
        </w:rPr>
      </w:pPr>
      <w:r w:rsidRPr="008215B7">
        <w:rPr>
          <w:sz w:val="40"/>
          <w:szCs w:val="40"/>
        </w:rPr>
        <w:t>Saudi Arabia leads regional recipients with a significant difference, showing its strong defense position in the region</w:t>
      </w:r>
    </w:p>
    <w:p w14:paraId="08B2D27E" w14:textId="77777777" w:rsidR="00761B2D" w:rsidRDefault="00761B2D" w:rsidP="00761B2D">
      <w:pPr>
        <w:rPr>
          <w:sz w:val="40"/>
          <w:szCs w:val="40"/>
        </w:rPr>
      </w:pPr>
    </w:p>
    <w:p w14:paraId="2BDB2909" w14:textId="77777777" w:rsidR="00F43493" w:rsidRDefault="00F43493"/>
    <w:sectPr w:rsidR="00F434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493"/>
    <w:rsid w:val="00761B2D"/>
    <w:rsid w:val="00F43493"/>
    <w:rsid w:val="00FB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1214E"/>
  <w15:chartTrackingRefBased/>
  <w15:docId w15:val="{115084A2-39DC-4911-96AD-614AF4481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B2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3493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493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493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493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493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493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493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493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493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49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43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493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43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493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43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493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43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493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مصطفى احمد عبدالله ابراهيم التمساح</dc:creator>
  <cp:keywords/>
  <dc:description/>
  <cp:lastModifiedBy>مصطفى احمد عبدالله ابراهيم التمساح</cp:lastModifiedBy>
  <cp:revision>2</cp:revision>
  <dcterms:created xsi:type="dcterms:W3CDTF">2025-10-28T12:57:00Z</dcterms:created>
  <dcterms:modified xsi:type="dcterms:W3CDTF">2025-10-28T12:58:00Z</dcterms:modified>
</cp:coreProperties>
</file>