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7A7A"/>
          <w:sz w:val="64"/>
          <w:szCs w:val="64"/>
        </w:rPr>
        <w:t xml:space="preserve">SYNAWATCH</w:t>
      </w:r>
    </w:p>
    <w:p>
      <w:pPr>
        <w:spacing w:after="240" w:before="0"/>
        <w:jc w:val="center"/>
      </w:pPr>
      <w:r>
        <w:rPr>
          <w:rFonts w:ascii="Arial" w:cs="Arial" w:eastAsia="Arial" w:hAnsi="Arial"/>
          <w:i/>
          <w:iCs/>
          <w:color w:val="0D5C5C"/>
          <w:sz w:val="30"/>
          <w:szCs w:val="30"/>
        </w:rPr>
        <w:t xml:space="preserve">Dokumen Konsep Pengembangan Fitur Komprehensif</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CCCCC" w:sz="1"/>
              <w:left w:val="single" w:color="CCCCCC" w:sz="1"/>
              <w:bottom w:val="single" w:color="CCCCCC" w:sz="1"/>
              <w:right w:val="single" w:color="CCCCCC" w:sz="1"/>
            </w:tcBorders>
            <w:shd w:fill="E8F5F5" w:val="clear"/>
            <w:tcMar>
              <w:top w:type="dxa" w:w="200"/>
              <w:left w:type="dxa" w:w="300"/>
              <w:bottom w:type="dxa" w:w="200"/>
              <w:right w:type="dxa" w:w="300"/>
            </w:tcMar>
          </w:tcPr>
          <w:p>
            <w:pPr>
              <w:spacing w:after="80"/>
            </w:pPr>
            <w:r>
              <w:rPr>
                <w:rFonts w:ascii="Arial" w:cs="Arial" w:eastAsia="Arial" w:hAnsi="Arial"/>
                <w:b/>
                <w:bCs/>
                <w:color w:val="0D5C5C"/>
                <w:sz w:val="22"/>
                <w:szCs w:val="22"/>
              </w:rPr>
              <w:t xml:space="preserve">Disusun berdasarkan:</w:t>
            </w:r>
          </w:p>
          <w:p>
            <w:pPr>
              <w:pStyle w:val="ListParagraph"/>
              <w:numPr>
                <w:ilvl w:val="0"/>
                <w:numId w:val="2"/>
              </w:numPr>
              <w:spacing w:after="40" w:before="40"/>
            </w:pPr>
            <w:r>
              <w:rPr>
                <w:rFonts w:ascii="Arial" w:cs="Arial" w:eastAsia="Arial" w:hAnsi="Arial"/>
                <w:sz w:val="21"/>
                <w:szCs w:val="21"/>
              </w:rPr>
              <w:t xml:space="preserve">Dataset GSR (Student Health &amp; Attendance)</w:t>
            </w:r>
          </w:p>
          <w:p>
            <w:pPr>
              <w:pStyle w:val="ListParagraph"/>
              <w:numPr>
                <w:ilvl w:val="0"/>
                <w:numId w:val="2"/>
              </w:numPr>
              <w:spacing w:after="40" w:before="40"/>
            </w:pPr>
            <w:r>
              <w:rPr>
                <w:rFonts w:ascii="Arial" w:cs="Arial" w:eastAsia="Arial" w:hAnsi="Arial"/>
                <w:sz w:val="21"/>
                <w:szCs w:val="21"/>
              </w:rPr>
              <w:t xml:space="preserve">Dataset Sleep Metrics &amp; Cardiovascular Metrics (WHOOP Fitness)</w:t>
            </w:r>
          </w:p>
          <w:p>
            <w:pPr>
              <w:pStyle w:val="ListParagraph"/>
              <w:numPr>
                <w:ilvl w:val="0"/>
                <w:numId w:val="2"/>
              </w:numPr>
              <w:spacing w:after="40" w:before="40"/>
            </w:pPr>
            <w:r>
              <w:rPr>
                <w:rFonts w:ascii="Arial" w:cs="Arial" w:eastAsia="Arial" w:hAnsi="Arial"/>
                <w:sz w:val="21"/>
                <w:szCs w:val="21"/>
              </w:rPr>
              <w:t xml:space="preserve">Hasil Kuesioner PHQ-9 &amp; UCLA Loneliness Scale</w:t>
            </w:r>
          </w:p>
          <w:p>
            <w:pPr>
              <w:pStyle w:val="ListParagraph"/>
              <w:numPr>
                <w:ilvl w:val="0"/>
                <w:numId w:val="2"/>
              </w:numPr>
              <w:spacing w:after="40" w:before="40"/>
            </w:pPr>
            <w:r>
              <w:rPr>
                <w:rFonts w:ascii="Arial" w:cs="Arial" w:eastAsia="Arial" w:hAnsi="Arial"/>
                <w:sz w:val="21"/>
                <w:szCs w:val="21"/>
              </w:rPr>
              <w:t xml:space="preserve">Rekomendasi Fitur Aplikasi (Kolaborasi Tim)</w:t>
            </w:r>
          </w:p>
        </w:tc>
      </w:tr>
    </w:tbl>
    <w:p>
      <w:pPr>
        <w:spacing w:after="120" w:before="240"/>
      </w:pPr>
      <w:r>
        <w:t xml:space="preserve"/>
      </w:r>
    </w:p>
    <w:p>
      <w:pPr>
        <w:jc w:val="center"/>
      </w:pPr>
      <w:r>
        <w:rPr>
          <w:rFonts w:ascii="Arial" w:cs="Arial" w:eastAsia="Arial" w:hAnsi="Arial"/>
          <w:color w:val="888888"/>
          <w:sz w:val="22"/>
          <w:szCs w:val="22"/>
        </w:rPr>
        <w:t xml:space="preserve">Versi 1.0  —  Maret 2025</w:t>
      </w:r>
    </w:p>
    <w:p>
      <w:r>
        <w:br w:type="page"/>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top w:val="single" w:color="0D5C5C" w:sz="6"/>
          <w:left w:val="single" w:color="0D5C5C" w:sz="6"/>
          <w:bottom w:val="single" w:color="0D5C5C" w:sz="6"/>
          <w:right w:val="single" w:color="0D5C5C" w:sz="6"/>
        </w:pBdr>
        <w:shd w:fill="1A7A7A" w:val="clear"/>
        <w:spacing w:after="200" w:before="360"/>
        <w:ind w:left="360" w:right="360"/>
      </w:pPr>
      <w:r>
        <w:rPr>
          <w:rFonts w:ascii="Arial" w:cs="Arial" w:eastAsia="Arial" w:hAnsi="Arial"/>
          <w:b/>
          <w:bCs/>
          <w:color w:val="FFFFFF"/>
          <w:sz w:val="36"/>
          <w:szCs w:val="36"/>
        </w:rPr>
        <w:t xml:space="preserve">1. Ringkasan Eksekutif</w:t>
      </w:r>
    </w:p>
    <w:p>
      <w:pPr>
        <w:spacing w:after="80" w:before="80"/>
      </w:pPr>
      <w:r>
        <w:t xml:space="preserve"/>
      </w:r>
    </w:p>
    <w:p>
      <w:pPr>
        <w:spacing w:after="80" w:before="60"/>
        <w:jc w:val="both"/>
      </w:pPr>
      <w:r>
        <w:rPr>
          <w:rFonts w:ascii="Arial" w:cs="Arial" w:eastAsia="Arial" w:hAnsi="Arial"/>
          <w:sz w:val="22"/>
          <w:szCs w:val="22"/>
        </w:rPr>
        <w:t xml:space="preserve">SynaWatch adalah aplikasi kesehatan mental berbasis web yang dirancang untuk membantu mahasiswa dan remaja dalam memantau, memahami, dan mengelola kesejahteraan mental mereka secara mandiri. Dokumen ini memaparkan konsep pengembangan fitur-fitur baru yang belum ada dalam aplikasi saat ini, berlandaskan data empiris dari tiga dataset utama dan hasil kuesioner psikologis yang telah dikumpulkan.</w:t>
      </w:r>
    </w:p>
    <w:p>
      <w:pPr>
        <w:spacing w:after="80" w:before="80"/>
      </w:pPr>
      <w:r>
        <w:t xml:space="preserve"/>
      </w:r>
    </w:p>
    <w:p>
      <w:pPr>
        <w:spacing w:after="80" w:before="60"/>
        <w:jc w:val="both"/>
      </w:pPr>
      <w:r>
        <w:rPr>
          <w:rFonts w:ascii="Arial" w:cs="Arial" w:eastAsia="Arial" w:hAnsi="Arial"/>
          <w:sz w:val="22"/>
          <w:szCs w:val="22"/>
        </w:rPr>
        <w:t xml:space="preserve">Berdasarkan masukan dari tim pengembangan (Putu Nanda, 23 Maret 2025), terdapat dua kategori fitur penting yang belum terimplementasi: (1) integrasi kuesioner psikologis terstandar (PHQ-9 dan UCLA Loneliness Scale) ke dalam alur aplikasi, dan (2) fitur intervensi terapeutik berbasis data sensor biometrik.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B2DFDF" w:val="clear"/>
            <w:tcMar>
              <w:top w:type="dxa" w:w="60"/>
              <w:left w:type="dxa" w:w="200"/>
              <w:bottom w:type="dxa" w:w="60"/>
              <w:right w:type="dxa" w:w="200"/>
            </w:tcMar>
          </w:tcPr>
          <w:p>
            <w:pPr>
              <w:jc w:val="center"/>
            </w:pPr>
            <w:r>
              <w:rPr>
                <w:rFonts w:ascii="Arial" w:cs="Arial" w:eastAsia="Arial" w:hAnsi="Arial"/>
                <w:b/>
                <w:bCs/>
                <w:color w:val="0D5C5C"/>
                <w:sz w:val="22"/>
                <w:szCs w:val="22"/>
              </w:rPr>
              <w:t xml:space="preserve">Tujuan Pengembangan</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Mengintegrasikan sensor biometrik (GSR/EDA, Sleep Pattern dengan IMU, HRV/Cardiovascular) sebagai data input real-time</w:t>
      </w:r>
    </w:p>
    <w:p>
      <w:pPr>
        <w:pStyle w:val="ListParagraph"/>
        <w:numPr>
          <w:ilvl w:val="0"/>
          <w:numId w:val="2"/>
        </w:numPr>
        <w:spacing w:after="40" w:before="40"/>
      </w:pPr>
      <w:r>
        <w:rPr>
          <w:rFonts w:ascii="Arial" w:cs="Arial" w:eastAsia="Arial" w:hAnsi="Arial"/>
          <w:sz w:val="22"/>
          <w:szCs w:val="22"/>
        </w:rPr>
        <w:t xml:space="preserve">Menerapkan asesmen psikologis terstandar (PHQ-9 &amp; UCLA Loneliness Scale) sebagai alur onboarding dan pemantauan berkala</w:t>
      </w:r>
    </w:p>
    <w:p>
      <w:pPr>
        <w:pStyle w:val="ListParagraph"/>
        <w:numPr>
          <w:ilvl w:val="0"/>
          <w:numId w:val="2"/>
        </w:numPr>
        <w:spacing w:after="40" w:before="40"/>
      </w:pPr>
      <w:r>
        <w:rPr>
          <w:rFonts w:ascii="Arial" w:cs="Arial" w:eastAsia="Arial" w:hAnsi="Arial"/>
          <w:sz w:val="22"/>
          <w:szCs w:val="22"/>
        </w:rPr>
        <w:t xml:space="preserve">Menyediakan modul intervensi berbasis bukti: AI Counselor, Music Therapy, Meditasi, dan Journaling</w:t>
      </w:r>
    </w:p>
    <w:p>
      <w:pPr>
        <w:pStyle w:val="ListParagraph"/>
        <w:numPr>
          <w:ilvl w:val="0"/>
          <w:numId w:val="2"/>
        </w:numPr>
        <w:spacing w:after="40" w:before="40"/>
      </w:pPr>
      <w:r>
        <w:rPr>
          <w:rFonts w:ascii="Arial" w:cs="Arial" w:eastAsia="Arial" w:hAnsi="Arial"/>
          <w:sz w:val="22"/>
          <w:szCs w:val="22"/>
        </w:rPr>
        <w:t xml:space="preserve">Membangun sistem analitik personal yang memberikan insight bermakna dari data multisensor</w:t>
      </w:r>
    </w:p>
    <w:p>
      <w:pPr>
        <w:pStyle w:val="ListParagraph"/>
        <w:numPr>
          <w:ilvl w:val="0"/>
          <w:numId w:val="2"/>
        </w:numPr>
        <w:spacing w:after="40" w:before="40"/>
      </w:pPr>
      <w:r>
        <w:rPr>
          <w:rFonts w:ascii="Arial" w:cs="Arial" w:eastAsia="Arial" w:hAnsi="Arial"/>
          <w:sz w:val="22"/>
          <w:szCs w:val="22"/>
        </w:rPr>
        <w:t xml:space="preserve">Menjamin keamanan data dan etika penggunaan AI dalam konteks kesehatan mental</w:t>
      </w:r>
    </w:p>
    <w:p>
      <w:pPr>
        <w:spacing w:after="80" w:before="80"/>
      </w:pPr>
      <w:r>
        <w:t xml:space="preserve"/>
      </w:r>
    </w:p>
    <w:p>
      <w:r>
        <w:br w:type="page"/>
      </w:r>
    </w:p>
    <w:p>
      <w:pPr>
        <w:pStyle w:val="Heading1"/>
        <w:pBdr>
          <w:top w:val="single" w:color="0D5C5C" w:sz="6"/>
          <w:left w:val="single" w:color="0D5C5C" w:sz="6"/>
          <w:bottom w:val="single" w:color="0D5C5C" w:sz="6"/>
          <w:right w:val="single" w:color="0D5C5C" w:sz="6"/>
        </w:pBdr>
        <w:shd w:fill="1A7A7A" w:val="clear"/>
        <w:spacing w:after="200" w:before="360"/>
        <w:ind w:left="360" w:right="360"/>
      </w:pPr>
      <w:r>
        <w:rPr>
          <w:rFonts w:ascii="Arial" w:cs="Arial" w:eastAsia="Arial" w:hAnsi="Arial"/>
          <w:b/>
          <w:bCs/>
          <w:color w:val="FFFFFF"/>
          <w:sz w:val="36"/>
          <w:szCs w:val="36"/>
        </w:rPr>
        <w:t xml:space="preserve">2. Arsitektur Data &amp; Sensor</w:t>
      </w:r>
    </w:p>
    <w:p>
      <w:pPr>
        <w:spacing w:after="80" w:before="80"/>
      </w:pPr>
      <w:r>
        <w:t xml:space="preserve"/>
      </w:r>
    </w:p>
    <w:p>
      <w:pPr>
        <w:spacing w:after="80" w:before="60"/>
        <w:jc w:val="both"/>
      </w:pPr>
      <w:r>
        <w:rPr>
          <w:rFonts w:ascii="Arial" w:cs="Arial" w:eastAsia="Arial" w:hAnsi="Arial"/>
          <w:sz w:val="22"/>
          <w:szCs w:val="22"/>
        </w:rPr>
        <w:t xml:space="preserve">SynaWatch menggunakan pendekatan multimodal, menggabungkan tiga lapisan data: data biometrik dari sensor perangkat wearable, data perilaku dari aktivitas pengguna dalam aplikasi, dan data psikologis dari kuesioner terstandar. Kombinasi ini memungkinkan pemahaman holistik tentang kondisi mental pengguna.</w:t>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2.1 GSR/EDA (Galvanic Skin Response / Electrodermal Activity)</w:t>
      </w:r>
    </w:p>
    <w:p>
      <w:pPr>
        <w:spacing w:after="80" w:before="60"/>
        <w:jc w:val="both"/>
      </w:pPr>
      <w:r>
        <w:rPr>
          <w:rFonts w:ascii="Arial" w:cs="Arial" w:eastAsia="Arial" w:hAnsi="Arial"/>
          <w:sz w:val="22"/>
          <w:szCs w:val="22"/>
        </w:rPr>
        <w:t xml:space="preserve">GSR atau EDA (Electrodermal Activity) mengukur perubahan konduktivitas kulit yang dipicu oleh aktivitas kelenjar keringat ekrin — respons langsung terhadap gairah emosional dan stres dari sistem saraf otonom. Sensor ini menjadi komponen kunci SynaWatch dalam mendeteksi stres secara objektif.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Metrik Sensor</w:t>
            </w:r>
          </w:p>
        </w:tc>
        <w:tc>
          <w:tcPr>
            <w:tcW w:type="dxa" w:w="4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Deskripsi</w:t>
            </w:r>
          </w:p>
        </w:tc>
        <w:tc>
          <w:tcPr>
            <w:tcW w:type="dxa" w:w="25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Relevansi Klinis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 Level (GSR)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Nilai konduktansi kulit dalam microsiemens, mengindikasikan tingkat arousal psikofisiologis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Deteksi stres akut, korelasi dengan kecemasan dan beban akademik</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Anxiety Level</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Skor skala kecemasan yang dikorelasikan dengan data GSR</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Mengidentifikasi pola kecemasan harian dan pemicunya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Mood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Penilaian suasana hati numerik (0-10)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perubahan mood sepanjang hari</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Risk Level</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Kategorisasi risiko (Low/Medium/High) berdasarkan agregasi sensor</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Trigger untuk intervensi otomatis dan notifikasi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 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kehadiran (Present/Late/Absent)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Korelasi antara kondisi mental dan perilaku akademik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Dataset Referensi</w:t>
            </w:r>
          </w:p>
        </w:tc>
        <w:tc>
          <w:tcPr>
            <w:tcW w:type="dxa" w:w="7160"/>
            <w:tcBorders>
              <w:top w:val="single" w:color="CCCCCC" w:sz="1"/>
              <w:left w:val="single" w:color="CCCCCC" w:sz="1"/>
              <w:bottom w:val="single" w:color="CCCCCC" w:sz="1"/>
              <w:right w:val="single" w:color="CCCCCC" w:sz="1"/>
            </w:tcBorders>
            <w:shd w:fill="E8F5F5" w:val="clear"/>
            <w:tcMar>
              <w:top w:type="dxa" w:w="100"/>
              <w:left w:type="dxa" w:w="150"/>
              <w:bottom w:type="dxa" w:w="100"/>
              <w:right w:type="dxa" w:w="150"/>
            </w:tcMar>
          </w:tcPr>
          <w:p>
            <w:r>
              <w:rPr>
                <w:rFonts w:ascii="Arial" w:cs="Arial" w:eastAsia="Arial" w:hAnsi="Arial"/>
                <w:sz w:val="21"/>
                <w:szCs w:val="21"/>
              </w:rPr>
              <w:t xml:space="preserve">Kaggle: Student Health and Attendance Data (ziya07) — 500+ mahasiswa, data harian selama 30 hari. URL: https://www.kaggle.com/datasets/ziya07/student-health-and-attendance-data</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2.2 Sleep Metrics (SM) — Pola Tidur dengan IMU</w:t>
      </w:r>
    </w:p>
    <w:p>
      <w:pPr>
        <w:spacing w:after="80" w:before="60"/>
        <w:jc w:val="both"/>
      </w:pPr>
      <w:r>
        <w:rPr>
          <w:rFonts w:ascii="Arial" w:cs="Arial" w:eastAsia="Arial" w:hAnsi="Arial"/>
          <w:sz w:val="22"/>
          <w:szCs w:val="22"/>
        </w:rPr>
        <w:t xml:space="preserve">Kualitas dan pola tidur merupakan prediktor kuat kesehatan mental. SynaWatch mengintegrasikan data tidur multidimensi dari sensor akselerometer (IMU) pada perangkat wearable, memungkinkan klasifikasi fase tidur secara non-invasif.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Metrik Sensor</w:t>
            </w:r>
          </w:p>
        </w:tc>
        <w:tc>
          <w:tcPr>
            <w:tcW w:type="dxa" w:w="4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Deskripsi</w:t>
            </w:r>
          </w:p>
        </w:tc>
        <w:tc>
          <w:tcPr>
            <w:tcW w:type="dxa" w:w="25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Relevansi Klinis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Hours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durasi tidur per malam dalam jam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Rekomendasi 7-9 jam; defisit tidur meningkatkan risiko depresi</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Sleep Efficiency (%)</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Persentase waktu tidur terhadap waktu di tempat tidur</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Efisiensi &lt;85% mengindikasikan gangguan tidur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Sleep Hours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Durasi fase tidur ringan (N1-N2) dalam jam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transisi; penting untuk konsolidasi memori jangka pendek</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REM Sleep Hours</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Durasi fase REM (Rapid Eye Movement) dalam jam</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Regulasi emosi dan pemrosesan memori emosional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Sleep Hours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Durasi fase tidur dalam (N3) dalam jam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Pemulihan fisik dan imun; defisit terkait depresi mayor</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Wake Ups</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Jumlah terjaga di malam hari</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Fragmentasi tidur berkorelasi dengan kecemasan dan depresi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Fall Asleep (min)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 onset tidur dalam menit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&gt;30 menit mengindikasikan insomnia; terkait hiperactivasi stres</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Sleep Performance (%)</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Skor performa tidur komposit algoritma WHOOP</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Indikator holistic kualitas pemulihan malam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Dataset Referensi</w:t>
            </w:r>
          </w:p>
        </w:tc>
        <w:tc>
          <w:tcPr>
            <w:tcW w:type="dxa" w:w="7160"/>
            <w:tcBorders>
              <w:top w:val="single" w:color="CCCCCC" w:sz="1"/>
              <w:left w:val="single" w:color="CCCCCC" w:sz="1"/>
              <w:bottom w:val="single" w:color="CCCCCC" w:sz="1"/>
              <w:right w:val="single" w:color="CCCCCC" w:sz="1"/>
            </w:tcBorders>
            <w:shd w:fill="E8F5F5" w:val="clear"/>
            <w:tcMar>
              <w:top w:type="dxa" w:w="100"/>
              <w:left w:type="dxa" w:w="150"/>
              <w:bottom w:type="dxa" w:w="100"/>
              <w:right w:type="dxa" w:w="150"/>
            </w:tcMar>
          </w:tcPr>
          <w:p>
            <w:r>
              <w:rPr>
                <w:rFonts w:ascii="Arial" w:cs="Arial" w:eastAsia="Arial" w:hAnsi="Arial"/>
                <w:sz w:val="21"/>
                <w:szCs w:val="21"/>
              </w:rPr>
              <w:t xml:space="preserve">Kaggle: WHOOP Fitness Dataset (likithagedipudi) — 50+ pengguna, data longitudinal selama 1 tahun. URL: https://www.kaggle.com/datasets/likithagedipudi/whoop-fitness-dataset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Catatan IMU</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1"/>
                <w:szCs w:val="21"/>
              </w:rPr>
              <w:t xml:space="preserve">Dataset IMU dari Kaggle untuk sleep pattern belum ditemukan secara eksplisit di set yang tersedia. Sementara ini, Sleep Metrics dihitung menggunakan algoritma aktigrafi berbasis akselerometer (tidak murni IMU). Dataset alternatif yang dipertimbangkan: Multimodal Sports Injury Dataset (anjalibhegam) untuk data gerak lanjutan.</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2.3 Cardiovascular Metrics (CM) &amp; HRV</w:t>
      </w:r>
    </w:p>
    <w:p>
      <w:pPr>
        <w:spacing w:after="80" w:before="60"/>
        <w:jc w:val="both"/>
      </w:pPr>
      <w:r>
        <w:rPr>
          <w:rFonts w:ascii="Arial" w:cs="Arial" w:eastAsia="Arial" w:hAnsi="Arial"/>
          <w:sz w:val="22"/>
          <w:szCs w:val="22"/>
        </w:rPr>
        <w:t xml:space="preserve">Heart Rate Variability (HRV) adalah variasi waktu antar detak jantung, yang mencerminkan keseimbangan antara sistem saraf simpatis (fight-or-flight) dan parasimpatis (rest-and-digest). HRV rendah berkorelasi kuat dengan stres kronis, kecemasan, dan depresi.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Metrik Sensor</w:t>
            </w:r>
          </w:p>
        </w:tc>
        <w:tc>
          <w:tcPr>
            <w:tcW w:type="dxa" w:w="4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Deskripsi</w:t>
            </w:r>
          </w:p>
        </w:tc>
        <w:tc>
          <w:tcPr>
            <w:tcW w:type="dxa" w:w="25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Relevansi Klinis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 (ms)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 Rate Variability dalam milidetik (metrik RMSSD)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Biomarker utama stres otonom; HRV rendah = stres tinggi</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Resting Heart Rate (bpm)</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Detak jantung istirahat (pagi hari)</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Peningkatan RHR mengindikasikan kelelahan atau stres akumulatif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 Baseline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Nilai referensi HRV personal pengguna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Perbandingan relatif lebih bermakna daripada nilai absolut</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RHR Baseline</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Nilai referensi RHR personal pengguna</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Personalisasi penilaian kondisi kardiovaskular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Respiratory Rate (rpm)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Frekuensi pernapasan per menit saat istirahat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Peningkatan laju napas terkait kecemasan akut</w:t>
            </w:r>
          </w:p>
        </w:tc>
      </w:tr>
      <w:tr>
        <w:tc>
          <w:tcPr>
            <w:tcW w:type="dxa" w:w="2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Skin Temp Deviation (C)</w:t>
            </w:r>
          </w:p>
        </w:tc>
        <w:tc>
          <w:tcPr>
            <w:tcW w:type="dxa" w:w="4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Deviasi suhu kulit dari baseline personal</w:t>
            </w:r>
          </w:p>
        </w:tc>
        <w:tc>
          <w:tcPr>
            <w:tcW w:type="dxa" w:w="25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Indikator peradangan dan pemulihan fisik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Skor pemulihan komposit (0-100) algoritma WHOOP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Rekomendasi intensitas aktivitas hari ini</w:t>
            </w:r>
          </w:p>
        </w:tc>
      </w:tr>
    </w:tbl>
    <w:p>
      <w:pPr>
        <w:spacing w:after="80" w:before="80"/>
      </w:pPr>
      <w:r>
        <w:t xml:space="preserve"/>
      </w:r>
    </w:p>
    <w:p>
      <w:pPr>
        <w:spacing w:after="80" w:before="80"/>
      </w:pPr>
      <w:r>
        <w:t xml:space="preserve"/>
      </w:r>
    </w:p>
    <w:p>
      <w:r>
        <w:br w:type="page"/>
      </w:r>
    </w:p>
    <w:p>
      <w:pPr>
        <w:pStyle w:val="Heading1"/>
        <w:pBdr>
          <w:top w:val="single" w:color="0D5C5C" w:sz="6"/>
          <w:left w:val="single" w:color="0D5C5C" w:sz="6"/>
          <w:bottom w:val="single" w:color="0D5C5C" w:sz="6"/>
          <w:right w:val="single" w:color="0D5C5C" w:sz="6"/>
        </w:pBdr>
        <w:shd w:fill="1A7A7A" w:val="clear"/>
        <w:spacing w:after="200" w:before="360"/>
        <w:ind w:left="360" w:right="360"/>
      </w:pPr>
      <w:r>
        <w:rPr>
          <w:rFonts w:ascii="Arial" w:cs="Arial" w:eastAsia="Arial" w:hAnsi="Arial"/>
          <w:b/>
          <w:bCs/>
          <w:color w:val="FFFFFF"/>
          <w:sz w:val="36"/>
          <w:szCs w:val="36"/>
        </w:rPr>
        <w:t xml:space="preserve">3. Integrasi Kuesioner Psikologis</w:t>
      </w:r>
    </w:p>
    <w:p>
      <w:pPr>
        <w:spacing w:after="80" w:before="80"/>
      </w:pPr>
      <w:r>
        <w:t xml:space="preserve"/>
      </w:r>
    </w:p>
    <w:p>
      <w:pPr>
        <w:spacing w:after="80" w:before="60"/>
        <w:jc w:val="both"/>
      </w:pPr>
      <w:r>
        <w:rPr>
          <w:rFonts w:ascii="Arial" w:cs="Arial" w:eastAsia="Arial" w:hAnsi="Arial"/>
          <w:sz w:val="22"/>
          <w:szCs w:val="22"/>
        </w:rPr>
        <w:t xml:space="preserve">Kuesioner psikologis terstandar menjadi pilar asesmen subjektif dalam SynaWatch. Dua instrumen utama yang digunakan — PHQ-9 dan UCLA Loneliness Scale — telah divalidasi secara internasional dan relevan untuk populasi target (mahasiswa dan remaja). Data awal dari 19 responden telah dikumpulkan dan menjadi basis referensi sistem.</w:t>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3.1 PHQ-9 (Patient Health Questionnaire-9) — Asesmen Depresi</w:t>
      </w:r>
    </w:p>
    <w:p>
      <w:pPr>
        <w:spacing w:after="80" w:before="60"/>
        <w:jc w:val="both"/>
      </w:pPr>
      <w:r>
        <w:rPr>
          <w:rFonts w:ascii="Arial" w:cs="Arial" w:eastAsia="Arial" w:hAnsi="Arial"/>
          <w:sz w:val="22"/>
          <w:szCs w:val="22"/>
        </w:rPr>
        <w:t xml:space="preserve">PHQ-9 adalah instrumen 9 item untuk mengukur tingkat keparahan gejala depresi berdasarkan kriteria DSM-5. Setiap item dinilai dari 0 (tidak pernah) hingga 3 (hampir setiap hari), menghasilkan skor total 0–27.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Skor</w:t>
            </w:r>
          </w:p>
        </w:tc>
        <w:tc>
          <w:tcPr>
            <w:tcW w:type="dxa" w:w="24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Kategori</w:t>
            </w:r>
          </w:p>
        </w:tc>
        <w:tc>
          <w:tcPr>
            <w:tcW w:type="dxa" w:w="51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Implikasi dalam SynaWatch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 Tidak ada depresi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Pemantauan rutin mingguan; konten edukasi preventif di Syna Academy</w:t>
            </w:r>
          </w:p>
        </w:tc>
      </w:tr>
      <w:tr>
        <w:tc>
          <w:tcPr>
            <w:tcW w:type="dxa" w:w="1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5-9</w:t>
            </w:r>
          </w:p>
        </w:tc>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Depresi ringan</w:t>
            </w:r>
          </w:p>
        </w:tc>
        <w:tc>
          <w:tcPr>
            <w:tcW w:type="dxa" w:w="51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Intervensi mandiri: Sleep Lab, Mood Booster, Mindful Moment aktif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Depresi sedang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Counselor (SynaBuddy) proaktif; rekomendasi Support Hub</w:t>
            </w:r>
          </w:p>
        </w:tc>
      </w:tr>
      <w:tr>
        <w:tc>
          <w:tcPr>
            <w:tcW w:type="dxa" w:w="1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15-19</w:t>
            </w:r>
          </w:p>
        </w:tc>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Depresi sedang-berat</w:t>
            </w:r>
          </w:p>
        </w:tc>
        <w:tc>
          <w:tcPr>
            <w:tcW w:type="dxa" w:w="51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Alert ke sistem; saran konsultasi profesional; hotline ditampilkan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Depresi berat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Notifikasi darurat; Referral System otomatis; Crisis Support aktif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Awal (n=19)</w:t>
            </w:r>
          </w:p>
        </w:tc>
        <w:tc>
          <w:tcPr>
            <w:tcW w:type="dxa" w:w="7160"/>
            <w:tcBorders>
              <w:top w:val="single" w:color="CCCCCC" w:sz="1"/>
              <w:left w:val="single" w:color="CCCCCC" w:sz="1"/>
              <w:bottom w:val="single" w:color="CCCCCC" w:sz="1"/>
              <w:right w:val="single" w:color="CCCCCC" w:sz="1"/>
            </w:tcBorders>
            <w:shd w:fill="E8F5F5" w:val="clear"/>
            <w:tcMar>
              <w:top w:type="dxa" w:w="100"/>
              <w:left w:type="dxa" w:w="150"/>
              <w:bottom w:type="dxa" w:w="100"/>
              <w:right w:type="dxa" w:w="150"/>
            </w:tcMar>
          </w:tcPr>
          <w:p>
            <w:r>
              <w:rPr>
                <w:rFonts w:ascii="Arial" w:cs="Arial" w:eastAsia="Arial" w:hAnsi="Arial"/>
                <w:sz w:val="21"/>
                <w:szCs w:val="21"/>
              </w:rPr>
              <w:t xml:space="preserve">Dari 19 responden yang disurvei: 2 responden depresi ringan, 5 depresi sedang, 5 depresi sedang-berat, 7 depresi berat. Hasil ini mengindikasikan kebutuhan mendesak fitur intervensi tingkat menengah-berat dalam aplikasi.</w:t>
            </w:r>
          </w:p>
        </w:tc>
      </w:tr>
    </w:tbl>
    <w:p>
      <w:pPr>
        <w:spacing w:after="80" w:before="80"/>
      </w:pPr>
      <w:r>
        <w:t xml:space="preserve"/>
      </w:r>
    </w:p>
    <w:p>
      <w:pPr>
        <w:spacing w:after="80" w:before="60"/>
        <w:jc w:val="both"/>
      </w:pPr>
      <w:r>
        <w:rPr>
          <w:rFonts w:ascii="Arial" w:cs="Arial" w:eastAsia="Arial" w:hAnsi="Arial"/>
          <w:sz w:val="22"/>
          <w:szCs w:val="22"/>
        </w:rPr>
        <w:t xml:space="preserve">Implementasi dalam aplikasi: PHQ-9 ditampilkan sebagai kuesioner onboarding saat registrasi pertama, kemudian diulang setiap 2 minggu (atau dipicu oleh data sensor yang menunjukkan deteriorasi). Antarmuka menggunakan pertanyaan visual-friendly dengan panduan yang menenangkan.</w:t>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3.2 UCLA Loneliness Scale — Asesmen Kesepian</w:t>
      </w:r>
    </w:p>
    <w:p>
      <w:pPr>
        <w:spacing w:after="80" w:before="60"/>
        <w:jc w:val="both"/>
      </w:pPr>
      <w:r>
        <w:rPr>
          <w:rFonts w:ascii="Arial" w:cs="Arial" w:eastAsia="Arial" w:hAnsi="Arial"/>
          <w:sz w:val="22"/>
          <w:szCs w:val="22"/>
        </w:rPr>
        <w:t xml:space="preserve">UCLA Loneliness Scale (versi 3) terdiri dari 20 item yang mengukur persepsi subjektif terhadap keterasingan sosial dan kurangnya koneksi sosial yang bermakna. Skor berkisar antara 20–80.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Skor</w:t>
            </w:r>
          </w:p>
        </w:tc>
        <w:tc>
          <w:tcPr>
            <w:tcW w:type="dxa" w:w="24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Kategori</w:t>
            </w:r>
          </w:p>
        </w:tc>
        <w:tc>
          <w:tcPr>
            <w:tcW w:type="dxa" w:w="51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Implikasi dalam SynaWatch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Sangat Rendah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Fitur komunitas opsional; Peer Forum tersedia tetapi tidak dipush</w:t>
            </w:r>
          </w:p>
        </w:tc>
      </w:tr>
      <w:tr>
        <w:tc>
          <w:tcPr>
            <w:tcW w:type="dxa" w:w="1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35-49</w:t>
            </w:r>
          </w:p>
        </w:tc>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Rendah</w:t>
            </w:r>
          </w:p>
        </w:tc>
        <w:tc>
          <w:tcPr>
            <w:tcW w:type="dxa" w:w="51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Group Challenges direkomendasikan; Social Skills Modules tersedia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SynaBuddy aktif; rekomendasi aktivitas sosial dalam Move &amp; Schedule</w:t>
            </w:r>
          </w:p>
        </w:tc>
      </w:tr>
      <w:tr>
        <w:tc>
          <w:tcPr>
            <w:tcW w:type="dxa" w:w="18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65-80</w:t>
            </w:r>
          </w:p>
        </w:tc>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Tinggi</w:t>
            </w:r>
          </w:p>
        </w:tc>
        <w:tc>
          <w:tcPr>
            <w:tcW w:type="dxa" w:w="51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Intervensi intensif: AI Counselor + Social Skills + Peer Forum wajib onboarding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Awal (n=19)</w:t>
            </w:r>
          </w:p>
        </w:tc>
        <w:tc>
          <w:tcPr>
            <w:tcW w:type="dxa" w:w="7160"/>
            <w:tcBorders>
              <w:top w:val="single" w:color="CCCCCC" w:sz="1"/>
              <w:left w:val="single" w:color="CCCCCC" w:sz="1"/>
              <w:bottom w:val="single" w:color="CCCCCC" w:sz="1"/>
              <w:right w:val="single" w:color="CCCCCC" w:sz="1"/>
            </w:tcBorders>
            <w:shd w:fill="E8F5F5" w:val="clear"/>
            <w:tcMar>
              <w:top w:type="dxa" w:w="100"/>
              <w:left w:type="dxa" w:w="150"/>
              <w:bottom w:type="dxa" w:w="100"/>
              <w:right w:type="dxa" w:w="150"/>
            </w:tcMar>
          </w:tcPr>
          <w:p>
            <w:r>
              <w:rPr>
                <w:rFonts w:ascii="Arial" w:cs="Arial" w:eastAsia="Arial" w:hAnsi="Arial"/>
                <w:sz w:val="21"/>
                <w:szCs w:val="21"/>
              </w:rPr>
              <w:t xml:space="preserve">Dari 19 responden: mayoritas masuk kategori Sangat Rendah hingga Rendah (UCLA 25-45), dengan beberapa outlier di kisaran 55-65. Menariknya, beberapa responden dengan PHQ-9 tinggi justru memiliki UCLA rendah, menunjukkan depresi tidak selalu berkorelasi linear dengan kesepian.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Link Kuesioner</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1"/>
                <w:szCs w:val="21"/>
              </w:rPr>
              <w:t xml:space="preserve">Instrumen lengkap PHQ-9 &amp; UCLA Loneliness Scale tersedia di: https://docs.google.com/document/d/1RVyGZ2rk52op7HHp4DaXN0UEtyRNA2SrSvTXqYZoF74/edit</w:t>
            </w:r>
          </w:p>
        </w:tc>
      </w:tr>
    </w:tbl>
    <w:p>
      <w:pPr>
        <w:spacing w:after="80" w:before="80"/>
      </w:pPr>
      <w:r>
        <w:t xml:space="preserve"/>
      </w:r>
    </w:p>
    <w:p>
      <w:r>
        <w:br w:type="page"/>
      </w:r>
    </w:p>
    <w:p>
      <w:pPr>
        <w:pStyle w:val="Heading1"/>
        <w:pBdr>
          <w:top w:val="single" w:color="0D5C5C" w:sz="6"/>
          <w:left w:val="single" w:color="0D5C5C" w:sz="6"/>
          <w:bottom w:val="single" w:color="0D5C5C" w:sz="6"/>
          <w:right w:val="single" w:color="0D5C5C" w:sz="6"/>
        </w:pBdr>
        <w:shd w:fill="1A7A7A" w:val="clear"/>
        <w:spacing w:after="200" w:before="360"/>
        <w:ind w:left="360" w:right="360"/>
      </w:pPr>
      <w:r>
        <w:rPr>
          <w:rFonts w:ascii="Arial" w:cs="Arial" w:eastAsia="Arial" w:hAnsi="Arial"/>
          <w:b/>
          <w:bCs/>
          <w:color w:val="FFFFFF"/>
          <w:sz w:val="36"/>
          <w:szCs w:val="36"/>
        </w:rPr>
        <w:t xml:space="preserve">4. Fitur Aplikasi yang Belum Diimplementasikan</w:t>
      </w:r>
    </w:p>
    <w:p>
      <w:pPr>
        <w:spacing w:after="80" w:before="80"/>
      </w:pPr>
      <w:r>
        <w:t xml:space="preserve"/>
      </w:r>
    </w:p>
    <w:p>
      <w:pPr>
        <w:spacing w:after="80" w:before="60"/>
        <w:jc w:val="both"/>
      </w:pPr>
      <w:r>
        <w:rPr>
          <w:rFonts w:ascii="Arial" w:cs="Arial" w:eastAsia="Arial" w:hAnsi="Arial"/>
          <w:sz w:val="22"/>
          <w:szCs w:val="22"/>
        </w:rPr>
        <w:t xml:space="preserve">Berikut adalah 8 modul fitur utama yang direkomendasikan untuk dikembangkan dalam iterasi berikutnya. Setiap modul dirancang berdasarkan bukti klinis yang kuat dan disesuaikan dengan konteks budaya pengguna Indonesia.</w:t>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4.1 Sleep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Sleep Lab</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Pusat manajemen kesehatan tidur yang terintegrasi dengan data sensor Sleep Metrics (SM). Memberikan panduan personal untuk optimasi kualitas tidur berdasarkan pola tidur historis pengguna.</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Sleep Schedule Builder: Input jam bangun ideal → sistem hitung jam tidur + rutinitas malam optimal</w:t>
            </w:r>
          </w:p>
          <w:p>
            <w:pPr>
              <w:pStyle w:val="ListParagraph"/>
              <w:numPr>
                <w:ilvl w:val="0"/>
                <w:numId w:val="2"/>
              </w:numPr>
              <w:spacing w:after="30" w:before="30"/>
            </w:pPr>
            <w:r>
              <w:rPr>
                <w:rFonts w:ascii="Arial" w:cs="Arial" w:eastAsia="Arial" w:hAnsi="Arial"/>
                <w:sz w:val="21"/>
                <w:szCs w:val="21"/>
              </w:rPr>
              <w:t xml:space="preserve">Relaxation Audio Library: White noise, suara alam, guided relaxation dengan timer (tarik 4 det, tahan 4, hembus 6)</w:t>
            </w:r>
          </w:p>
          <w:p>
            <w:pPr>
              <w:pStyle w:val="ListParagraph"/>
              <w:numPr>
                <w:ilvl w:val="0"/>
                <w:numId w:val="2"/>
              </w:numPr>
              <w:spacing w:after="30" w:before="30"/>
            </w:pPr>
            <w:r>
              <w:rPr>
                <w:rFonts w:ascii="Arial" w:cs="Arial" w:eastAsia="Arial" w:hAnsi="Arial"/>
                <w:sz w:val="21"/>
                <w:szCs w:val="21"/>
              </w:rPr>
              <w:t xml:space="preserve">Sleep Tracker: Grafik durasi &amp; kualitas tidur mingguan dengan insight personal berbasis data HRV &amp; REM</w:t>
            </w:r>
          </w:p>
          <w:p>
            <w:pPr>
              <w:pStyle w:val="ListParagraph"/>
              <w:numPr>
                <w:ilvl w:val="0"/>
                <w:numId w:val="2"/>
              </w:numPr>
              <w:spacing w:after="30" w:before="30"/>
            </w:pPr>
            <w:r>
              <w:rPr>
                <w:rFonts w:ascii="Arial" w:cs="Arial" w:eastAsia="Arial" w:hAnsi="Arial"/>
                <w:sz w:val="21"/>
                <w:szCs w:val="21"/>
              </w:rPr>
              <w:t xml:space="preserve">Evening Routine Checklist: Checklist pra-tidur gamifikasi (matikan layar, minum air hangat) dengan reward poin</w:t>
            </w:r>
          </w:p>
          <w:p>
            <w:pPr>
              <w:pStyle w:val="ListParagraph"/>
              <w:numPr>
                <w:ilvl w:val="0"/>
                <w:numId w:val="2"/>
              </w:numPr>
              <w:spacing w:after="30" w:before="30"/>
            </w:pPr>
            <w:r>
              <w:rPr>
                <w:rFonts w:ascii="Arial" w:cs="Arial" w:eastAsia="Arial" w:hAnsi="Arial"/>
                <w:sz w:val="21"/>
                <w:szCs w:val="21"/>
              </w:rPr>
              <w:t xml:space="preserve">Sleep Stage Visualization: Representasi visual fase tidur (Light/REM/Deep) berbasis data akselerometer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Sleep hygiene education, relaxation therapy, stimulus control</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WHOOP Fitness Dataset — sleep_hours, sleep_efficiency, rem_sleep_hours, deep_sleep_hours, light_sleep_hours, wake_ups, time_to_fall_asleep_min</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4.2 Move &amp;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Move &amp; Schedule</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Modul integrasi aktivitas fisik dan manajemen waktu yang merespons data biometrik pengguna. Rekomendasi olahraga disesuaikan dengan skor Recovery dan HRV hari tersebut.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Workout Recommendations: Durasi 5-30 menit berdasarkan skor depresi/kesepian + Recovery Score hari ini</w:t>
            </w:r>
          </w:p>
          <w:p>
            <w:pPr>
              <w:pStyle w:val="ListParagraph"/>
              <w:numPr>
                <w:ilvl w:val="0"/>
                <w:numId w:val="2"/>
              </w:numPr>
              <w:spacing w:after="30" w:before="30"/>
            </w:pPr>
            <w:r>
              <w:rPr>
                <w:rFonts w:ascii="Arial" w:cs="Arial" w:eastAsia="Arial" w:hAnsi="Arial"/>
                <w:sz w:val="21"/>
                <w:szCs w:val="21"/>
              </w:rPr>
              <w:t xml:space="preserve">Video Panduan: Yoga, peregangan, jalan cepat (referensi: https://youtu.be/gCRAadz5X0Y)</w:t>
            </w:r>
          </w:p>
          <w:p>
            <w:pPr>
              <w:pStyle w:val="ListParagraph"/>
              <w:numPr>
                <w:ilvl w:val="0"/>
                <w:numId w:val="2"/>
              </w:numPr>
              <w:spacing w:after="30" w:before="30"/>
            </w:pPr>
            <w:r>
              <w:rPr>
                <w:rFonts w:ascii="Arial" w:cs="Arial" w:eastAsia="Arial" w:hAnsi="Arial"/>
                <w:sz w:val="21"/>
                <w:szCs w:val="21"/>
              </w:rPr>
              <w:t xml:space="preserve">Activity Scheduler: Kalender interaktif untuk olahraga, tugas, dan waktu istirahat dengan notifikasi</w:t>
            </w:r>
          </w:p>
          <w:p>
            <w:pPr>
              <w:pStyle w:val="ListParagraph"/>
              <w:numPr>
                <w:ilvl w:val="0"/>
                <w:numId w:val="2"/>
              </w:numPr>
              <w:spacing w:after="30" w:before="30"/>
            </w:pPr>
            <w:r>
              <w:rPr>
                <w:rFonts w:ascii="Arial" w:cs="Arial" w:eastAsia="Arial" w:hAnsi="Arial"/>
                <w:sz w:val="21"/>
                <w:szCs w:val="21"/>
              </w:rPr>
              <w:t xml:space="preserve">Progress Tracker: Grafik korelasi konsistensi olahraga vs perubahan skor PHQ-9 &amp; UCLA</w:t>
            </w:r>
          </w:p>
          <w:p>
            <w:pPr>
              <w:pStyle w:val="ListParagraph"/>
              <w:numPr>
                <w:ilvl w:val="0"/>
                <w:numId w:val="2"/>
              </w:numPr>
              <w:spacing w:after="30" w:before="30"/>
            </w:pPr>
            <w:r>
              <w:rPr>
                <w:rFonts w:ascii="Arial" w:cs="Arial" w:eastAsia="Arial" w:hAnsi="Arial"/>
                <w:sz w:val="21"/>
                <w:szCs w:val="21"/>
              </w:rPr>
              <w:t xml:space="preserve">Calorie &amp; Strain Monitor: Visualisasi kalori terbakar dan day_strain berbasis data WHOOP</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Physical activity prescription, behavioral activation, activity scheduling</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WHOOP Dataset — activity_duration_min, activity_strain, recovery_score, hr_zone_1-5_min, calories_burned, workout_time_of_day</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4.3 Mood Booster — Music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Mood Booster</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Fitur aktivasi perilaku berbasis terapi musik dan aktivitas menyenangkan. Playlist dipersonalisasi berdasarkan kondisi emosional dan latar belakang budaya pengguna Indonesia.</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Music Therapy Playlist: Rekomendasi adaptif berdasarkan skor PHQ-9 &amp; GSR saat ini</w:t>
            </w:r>
          </w:p>
          <w:p>
            <w:pPr>
              <w:pStyle w:val="ListParagraph"/>
              <w:numPr>
                <w:ilvl w:val="0"/>
                <w:numId w:val="2"/>
              </w:numPr>
              <w:spacing w:after="30" w:before="30"/>
            </w:pPr>
            <w:r>
              <w:rPr>
                <w:rFonts w:ascii="Arial" w:cs="Arial" w:eastAsia="Arial" w:hAnsi="Arial"/>
                <w:sz w:val="21"/>
                <w:szCs w:val="21"/>
              </w:rPr>
              <w:t xml:space="preserve">Musik Tradisional Indonesia: Rindik Bali, Sampek Kalimantan, Gamelan Jawa (culturally responsive)</w:t>
            </w:r>
          </w:p>
          <w:p>
            <w:pPr>
              <w:pStyle w:val="ListParagraph"/>
              <w:numPr>
                <w:ilvl w:val="0"/>
                <w:numId w:val="2"/>
              </w:numPr>
              <w:spacing w:after="30" w:before="30"/>
            </w:pPr>
            <w:r>
              <w:rPr>
                <w:rFonts w:ascii="Arial" w:cs="Arial" w:eastAsia="Arial" w:hAnsi="Arial"/>
                <w:sz w:val="21"/>
                <w:szCs w:val="21"/>
              </w:rPr>
              <w:t xml:space="preserve">Activity Menu: Aktivitas singkat (minum teh, menulis 3 hal syukur, foto lucu) + konfirmasi &amp; reward</w:t>
            </w:r>
          </w:p>
          <w:p>
            <w:pPr>
              <w:pStyle w:val="ListParagraph"/>
              <w:numPr>
                <w:ilvl w:val="0"/>
                <w:numId w:val="2"/>
              </w:numPr>
              <w:spacing w:after="30" w:before="30"/>
            </w:pPr>
            <w:r>
              <w:rPr>
                <w:rFonts w:ascii="Arial" w:cs="Arial" w:eastAsia="Arial" w:hAnsi="Arial"/>
                <w:sz w:val="21"/>
                <w:szCs w:val="21"/>
              </w:rPr>
              <w:t xml:space="preserve">Mood After Check: Slider emoji pra dan pasca aktivitas untuk mengukur efektivitas intervensi</w:t>
            </w:r>
          </w:p>
          <w:p>
            <w:pPr>
              <w:pStyle w:val="ListParagraph"/>
              <w:numPr>
                <w:ilvl w:val="0"/>
                <w:numId w:val="2"/>
              </w:numPr>
              <w:spacing w:after="30" w:before="30"/>
            </w:pPr>
            <w:r>
              <w:rPr>
                <w:rFonts w:ascii="Arial" w:cs="Arial" w:eastAsia="Arial" w:hAnsi="Arial"/>
                <w:sz w:val="21"/>
                <w:szCs w:val="21"/>
              </w:rPr>
              <w:t xml:space="preserve">Mood Timeline: Grafik perubahan suasana hati harian berkorelasi dengan data GSR (Mood Score)</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Music-based intervention, behavioral activation, positive reinforcement</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GSR Dataset — mood_score, stress_level_gsr, anxiety_level, risk_level (korelasi dengan respons musik)</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4.4 Mindful Moment — Meditasi &amp; Relaksasi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Mindful Moment</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Pusat latihan relaksasi, mindfulness, dan meditasi terpandu. Durasi fleksibel (2-15 menit) dengan berbagai tema sesuai kebutuhan psikologis yang terdeteksi dari data sensor.</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Guided Meditation: Koleksi meditasi 2-15 menit (stres, kecemasan, fokus, tidur) — audio dipandu</w:t>
            </w:r>
          </w:p>
          <w:p>
            <w:pPr>
              <w:pStyle w:val="ListParagraph"/>
              <w:numPr>
                <w:ilvl w:val="0"/>
                <w:numId w:val="2"/>
              </w:numPr>
              <w:spacing w:after="30" w:before="30"/>
            </w:pPr>
            <w:r>
              <w:rPr>
                <w:rFonts w:ascii="Arial" w:cs="Arial" w:eastAsia="Arial" w:hAnsi="Arial"/>
                <w:sz w:val="21"/>
                <w:szCs w:val="21"/>
              </w:rPr>
              <w:t xml:space="preserve">Breathing Bubble: Visual interaktif lingkaran mengembang-mengempis sesuai ritme napas 4-4-6</w:t>
            </w:r>
          </w:p>
          <w:p>
            <w:pPr>
              <w:pStyle w:val="ListParagraph"/>
              <w:numPr>
                <w:ilvl w:val="0"/>
                <w:numId w:val="2"/>
              </w:numPr>
              <w:spacing w:after="30" w:before="30"/>
            </w:pPr>
            <w:r>
              <w:rPr>
                <w:rFonts w:ascii="Arial" w:cs="Arial" w:eastAsia="Arial" w:hAnsi="Arial"/>
                <w:sz w:val="21"/>
                <w:szCs w:val="21"/>
              </w:rPr>
              <w:t xml:space="preserve">Mindfulness Reminders: Notifikasi halus terjadwal ('Luangkan 1 menit untuk napasmu')</w:t>
            </w:r>
          </w:p>
          <w:p>
            <w:pPr>
              <w:pStyle w:val="ListParagraph"/>
              <w:numPr>
                <w:ilvl w:val="0"/>
                <w:numId w:val="2"/>
              </w:numPr>
              <w:spacing w:after="30" w:before="30"/>
            </w:pPr>
            <w:r>
              <w:rPr>
                <w:rFonts w:ascii="Arial" w:cs="Arial" w:eastAsia="Arial" w:hAnsi="Arial"/>
                <w:sz w:val="21"/>
                <w:szCs w:val="21"/>
              </w:rPr>
              <w:t xml:space="preserve">Mindfulness Streak: Penanda konsistensi latihan harian + reward milestone</w:t>
            </w:r>
          </w:p>
          <w:p>
            <w:pPr>
              <w:pStyle w:val="ListParagraph"/>
              <w:numPr>
                <w:ilvl w:val="0"/>
                <w:numId w:val="2"/>
              </w:numPr>
              <w:spacing w:after="30" w:before="30"/>
            </w:pPr>
            <w:r>
              <w:rPr>
                <w:rFonts w:ascii="Arial" w:cs="Arial" w:eastAsia="Arial" w:hAnsi="Arial"/>
                <w:sz w:val="21"/>
                <w:szCs w:val="21"/>
              </w:rPr>
              <w:t xml:space="preserve">Sensor-Triggered Meditation: Meditasi otomatis direkomendasikan ketika GSR mendeteksi stres tinggi</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Mindfulness-Based Stress Reduction (MBSR), relaxation training, diaphragmatic breathing</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GSR Dataset — stress_level_gsr sebagai trigger; WHOOP — HRV post-meditation tracking</w:t>
            </w:r>
          </w:p>
        </w:tc>
      </w:tr>
    </w:tbl>
    <w:p>
      <w:pPr>
        <w:spacing w:after="80" w:before="80"/>
      </w:pPr>
      <w:r>
        <w:t xml:space="preserve"/>
      </w:r>
    </w:p>
    <w:p>
      <w:r>
        <w:br w:type="page"/>
      </w:r>
    </w:p>
    <w:p>
      <w:pPr>
        <w:pStyle w:val="Heading2"/>
        <w:pBdr>
          <w:bottom w:val="single" w:color="B2DFDF" w:sz="4" w:space="4"/>
        </w:pBdr>
        <w:spacing w:after="120" w:before="280"/>
      </w:pPr>
      <w:r>
        <w:rPr>
          <w:rFonts w:ascii="Arial" w:cs="Arial" w:eastAsia="Arial" w:hAnsi="Arial"/>
          <w:b/>
          <w:bCs/>
          <w:color w:val="0D5C5C"/>
          <w:sz w:val="28"/>
          <w:szCs w:val="28"/>
        </w:rPr>
        <w:t xml:space="preserve">4.5 Support Hub — Bantuan Profesional &amp; Keterampilan Sosial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Support Hub</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Jembatan terstruktur menuju bantuan profesional dan pelatihan keterampilan sosial berbasis skenario. Diaktifkan otomatis ketika PHQ-9 melampaui ambang batas tertentu.</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Referral System: Daftar psikolog/psikiater terdekat + info biaya dan jadwal (PHQ-9 &gt; 14 = auto-suggest)</w:t>
            </w:r>
          </w:p>
          <w:p>
            <w:pPr>
              <w:pStyle w:val="ListParagraph"/>
              <w:numPr>
                <w:ilvl w:val="0"/>
                <w:numId w:val="2"/>
              </w:numPr>
              <w:spacing w:after="30" w:before="30"/>
            </w:pPr>
            <w:r>
              <w:rPr>
                <w:rFonts w:ascii="Arial" w:cs="Arial" w:eastAsia="Arial" w:hAnsi="Arial"/>
                <w:sz w:val="21"/>
                <w:szCs w:val="21"/>
              </w:rPr>
              <w:t xml:space="preserve">Social Skills Modules: Seri interaktif berbasis skenario ('Menyampaikan pendapat tanpa konflik')</w:t>
            </w:r>
          </w:p>
          <w:p>
            <w:pPr>
              <w:pStyle w:val="ListParagraph"/>
              <w:numPr>
                <w:ilvl w:val="0"/>
                <w:numId w:val="2"/>
              </w:numPr>
              <w:spacing w:after="30" w:before="30"/>
            </w:pPr>
            <w:r>
              <w:rPr>
                <w:rFonts w:ascii="Arial" w:cs="Arial" w:eastAsia="Arial" w:hAnsi="Arial"/>
                <w:sz w:val="21"/>
                <w:szCs w:val="21"/>
              </w:rPr>
              <w:t xml:space="preserve">Role-Play &amp; Kuis: Latihan percakapan dengan karakter virtual + evaluasi respons</w:t>
            </w:r>
          </w:p>
          <w:p>
            <w:pPr>
              <w:pStyle w:val="ListParagraph"/>
              <w:numPr>
                <w:ilvl w:val="0"/>
                <w:numId w:val="2"/>
              </w:numPr>
              <w:spacing w:after="30" w:before="30"/>
            </w:pPr>
            <w:r>
              <w:rPr>
                <w:rFonts w:ascii="Arial" w:cs="Arial" w:eastAsia="Arial" w:hAnsi="Arial"/>
                <w:sz w:val="21"/>
                <w:szCs w:val="21"/>
              </w:rPr>
              <w:t xml:space="preserve">Crisis Support: Tombol darurat → hotline kesehatan mental (Halo Kemenkes 1500-454) + panduan krisis</w:t>
            </w:r>
          </w:p>
          <w:p>
            <w:pPr>
              <w:pStyle w:val="ListParagraph"/>
              <w:numPr>
                <w:ilvl w:val="0"/>
                <w:numId w:val="2"/>
              </w:numPr>
              <w:spacing w:after="30" w:before="30"/>
            </w:pPr>
            <w:r>
              <w:rPr>
                <w:rFonts w:ascii="Arial" w:cs="Arial" w:eastAsia="Arial" w:hAnsi="Arial"/>
                <w:sz w:val="21"/>
                <w:szCs w:val="21"/>
              </w:rPr>
              <w:t xml:space="preserve">Konseling Online Mitra: Integrasi dengan platform konseling online (Into The Light, Sejiwa, dll.)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Supportive counseling, social skills training, crisis intervention, CBT-based modules</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Depression &amp; Loneliness Dataset — PHQ-9 total score sebagai trigger utama referral system</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4.6 SynaBuddy — AI Counselor &amp; Komunitas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SynaBuddy</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Fitur pendampingan berbasis AI generatif dan komunitas peer support. AI bernama 'Sasa' memberikan respons empatik 24/7 dengan protokol keamanan ketat untuk mencegah harm.</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AI Chatbot 'Sasa': Dukungan empatik kapan saja — mengajak relaksasi, mengingatkan check-up</w:t>
            </w:r>
          </w:p>
          <w:p>
            <w:pPr>
              <w:pStyle w:val="ListParagraph"/>
              <w:numPr>
                <w:ilvl w:val="0"/>
                <w:numId w:val="2"/>
              </w:numPr>
              <w:spacing w:after="30" w:before="30"/>
            </w:pPr>
            <w:r>
              <w:rPr>
                <w:rFonts w:ascii="Arial" w:cs="Arial" w:eastAsia="Arial" w:hAnsi="Arial"/>
                <w:sz w:val="21"/>
                <w:szCs w:val="21"/>
              </w:rPr>
              <w:t xml:space="preserve">Ethical Guardrails: Deteksi otomatis tanda bahaya → Sasa menyarankan bantuan profesional</w:t>
            </w:r>
          </w:p>
          <w:p>
            <w:pPr>
              <w:pStyle w:val="ListParagraph"/>
              <w:numPr>
                <w:ilvl w:val="0"/>
                <w:numId w:val="2"/>
              </w:numPr>
              <w:spacing w:after="30" w:before="30"/>
            </w:pPr>
            <w:r>
              <w:rPr>
                <w:rFonts w:ascii="Arial" w:cs="Arial" w:eastAsia="Arial" w:hAnsi="Arial"/>
                <w:sz w:val="21"/>
                <w:szCs w:val="21"/>
              </w:rPr>
              <w:t xml:space="preserve">Peer Forum Anonim: Berbagi pengalaman + tips stres; moderator aktif + fitur pelaporan</w:t>
            </w:r>
          </w:p>
          <w:p>
            <w:pPr>
              <w:pStyle w:val="ListParagraph"/>
              <w:numPr>
                <w:ilvl w:val="0"/>
                <w:numId w:val="2"/>
              </w:numPr>
              <w:spacing w:after="30" w:before="30"/>
            </w:pPr>
            <w:r>
              <w:rPr>
                <w:rFonts w:ascii="Arial" w:cs="Arial" w:eastAsia="Arial" w:hAnsi="Arial"/>
                <w:sz w:val="21"/>
                <w:szCs w:val="21"/>
              </w:rPr>
              <w:t xml:space="preserve">Group Challenges: Tantangan mingguan komunitas ('5 hari meditasi', '7 hari tidur cukup')</w:t>
            </w:r>
          </w:p>
          <w:p>
            <w:pPr>
              <w:pStyle w:val="ListParagraph"/>
              <w:numPr>
                <w:ilvl w:val="0"/>
                <w:numId w:val="2"/>
              </w:numPr>
              <w:spacing w:after="30" w:before="30"/>
            </w:pPr>
            <w:r>
              <w:rPr>
                <w:rFonts w:ascii="Arial" w:cs="Arial" w:eastAsia="Arial" w:hAnsi="Arial"/>
                <w:sz w:val="21"/>
                <w:szCs w:val="21"/>
              </w:rPr>
              <w:t xml:space="preserve">Personalized Check-in: Sasa proaktif menghubungi berdasarkan pola data yang memburuk</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AI-based companionship, peer connection support, social prescribing</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Integrasi semua dataset: GSR (mood_score, risk_level), WHOOP (HRV, recovery_score), PHQ-9 &amp; UCLA sebagai konteks AI</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4.7 Refleksi Harian — Journaling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Refleksi Harian</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Modul jurnal digital terpandu yang membantu pengguna memproses pengalaman emosional harian. Pertanyaan reflektif disesuaikan dengan kondisi mental yang terdeteksi.</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Guided Journaling: 2-3 pertanyaan reflektif harian adaptif (teks, suara, atau emoji)</w:t>
            </w:r>
          </w:p>
          <w:p>
            <w:pPr>
              <w:pStyle w:val="ListParagraph"/>
              <w:numPr>
                <w:ilvl w:val="0"/>
                <w:numId w:val="2"/>
              </w:numPr>
              <w:spacing w:after="30" w:before="30"/>
            </w:pPr>
            <w:r>
              <w:rPr>
                <w:rFonts w:ascii="Arial" w:cs="Arial" w:eastAsia="Arial" w:hAnsi="Arial"/>
                <w:sz w:val="21"/>
                <w:szCs w:val="21"/>
              </w:rPr>
              <w:t xml:space="preserve">Pertanyaan Kontekstual: Disesuaikan dengan skor PHQ-9 terkini dan data sensor hari itu</w:t>
            </w:r>
          </w:p>
          <w:p>
            <w:pPr>
              <w:pStyle w:val="ListParagraph"/>
              <w:numPr>
                <w:ilvl w:val="0"/>
                <w:numId w:val="2"/>
              </w:numPr>
              <w:spacing w:after="30" w:before="30"/>
            </w:pPr>
            <w:r>
              <w:rPr>
                <w:rFonts w:ascii="Arial" w:cs="Arial" w:eastAsia="Arial" w:hAnsi="Arial"/>
                <w:sz w:val="21"/>
                <w:szCs w:val="21"/>
              </w:rPr>
              <w:t xml:space="preserve">Emotion Timeline: Visualisasi garis waktu perasaan terintegrasi dengan data depresi &amp; kesepian</w:t>
            </w:r>
          </w:p>
          <w:p>
            <w:pPr>
              <w:pStyle w:val="ListParagraph"/>
              <w:numPr>
                <w:ilvl w:val="0"/>
                <w:numId w:val="2"/>
              </w:numPr>
              <w:spacing w:after="30" w:before="30"/>
            </w:pPr>
            <w:r>
              <w:rPr>
                <w:rFonts w:ascii="Arial" w:cs="Arial" w:eastAsia="Arial" w:hAnsi="Arial"/>
                <w:sz w:val="21"/>
                <w:szCs w:val="21"/>
              </w:rPr>
              <w:t xml:space="preserve">Journal Archive: Riwayat jurnal yang dapat dicari, ditandai, dan difilter berdasarkan periode</w:t>
            </w:r>
          </w:p>
          <w:p>
            <w:pPr>
              <w:pStyle w:val="ListParagraph"/>
              <w:numPr>
                <w:ilvl w:val="0"/>
                <w:numId w:val="2"/>
              </w:numPr>
              <w:spacing w:after="30" w:before="30"/>
            </w:pPr>
            <w:r>
              <w:rPr>
                <w:rFonts w:ascii="Arial" w:cs="Arial" w:eastAsia="Arial" w:hAnsi="Arial"/>
                <w:sz w:val="21"/>
                <w:szCs w:val="21"/>
              </w:rPr>
              <w:t xml:space="preserve">Export Journal PDF: Cetak atau simpan jurnal untuk dibagikan ke terapis</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Guided reflection, expressive writing therapy, cognitive journaling</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GSR Dataset — mood_score, anxiety_level sebagai konteks pertanyaan; PHQ-9 sebagai penentu kedalaman refleksi</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4.8 Syna Academy &amp; Smart Prompts — Edukasi &amp; Nudging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Syna Academy &amp; Smart Prompts</w:t>
            </w:r>
          </w:p>
        </w:tc>
      </w:tr>
      <w:tr>
        <w:tc>
          <w:tcPr>
            <w:gridSpan w:val="2"/>
            <w:tcBorders>
              <w:top w:val="single" w:color="CCCCCC" w:sz="1"/>
              <w:left w:val="single" w:color="CCCCCC" w:sz="1"/>
              <w:bottom w:val="single" w:color="CCCCCC" w:sz="1"/>
              <w:right w:val="single" w:color="CCCCCC" w:sz="1"/>
            </w:tcBorders>
            <w:shd w:fill="E8F5F5" w:val="clear"/>
            <w:tcMar>
              <w:top w:type="dxa" w:w="80"/>
              <w:left w:type="dxa" w:w="200"/>
              <w:bottom w:type="dxa" w:w="80"/>
              <w:right w:type="dxa" w:w="200"/>
            </w:tcMar>
          </w:tcPr>
          <w:p>
            <w:r>
              <w:rPr>
                <w:rFonts w:ascii="Arial" w:cs="Arial" w:eastAsia="Arial" w:hAnsi="Arial"/>
                <w:i/>
                <w:iCs/>
                <w:sz w:val="21"/>
                <w:szCs w:val="21"/>
              </w:rPr>
              <w:t xml:space="preserve">Platform edukasi kesehatan mental berbasis mikro-konten dan sistem notifikasi cerdas berbasis AI. Konten dipersonalisasi berdasarkan profil pengguna dan tren data biometrik.</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Sub-Fitur</w:t>
            </w:r>
          </w:p>
          <w:p>
            <w:pPr>
              <w:pStyle w:val="ListParagraph"/>
              <w:numPr>
                <w:ilvl w:val="0"/>
                <w:numId w:val="2"/>
              </w:numPr>
              <w:spacing w:after="30" w:before="30"/>
            </w:pPr>
            <w:r>
              <w:rPr>
                <w:rFonts w:ascii="Arial" w:cs="Arial" w:eastAsia="Arial" w:hAnsi="Arial"/>
                <w:sz w:val="21"/>
                <w:szCs w:val="21"/>
              </w:rPr>
              <w:t xml:space="preserve">Psychoeducation Content: Artikel, infografis, video pendek (kesepian, depresi, mitos kesehatan mental)</w:t>
            </w:r>
          </w:p>
          <w:p>
            <w:pPr>
              <w:pStyle w:val="ListParagraph"/>
              <w:numPr>
                <w:ilvl w:val="0"/>
                <w:numId w:val="2"/>
              </w:numPr>
              <w:spacing w:after="30" w:before="30"/>
            </w:pPr>
            <w:r>
              <w:rPr>
                <w:rFonts w:ascii="Arial" w:cs="Arial" w:eastAsia="Arial" w:hAnsi="Arial"/>
                <w:sz w:val="21"/>
                <w:szCs w:val="21"/>
              </w:rPr>
              <w:t xml:space="preserve">Kuis Interaktif: Evaluasi pemahaman setelah membaca konten edukasi + badge pencapaian</w:t>
            </w:r>
          </w:p>
          <w:p>
            <w:pPr>
              <w:pStyle w:val="ListParagraph"/>
              <w:numPr>
                <w:ilvl w:val="0"/>
                <w:numId w:val="2"/>
              </w:numPr>
              <w:spacing w:after="30" w:before="30"/>
            </w:pPr>
            <w:r>
              <w:rPr>
                <w:rFonts w:ascii="Arial" w:cs="Arial" w:eastAsia="Arial" w:hAnsi="Arial"/>
                <w:sz w:val="21"/>
                <w:szCs w:val="21"/>
              </w:rPr>
              <w:t xml:space="preserve">Personalized Insights: Wawasan mingguan dari AI ('Stres tinggi di hari Selasa — coba relaksasi sore')</w:t>
            </w:r>
          </w:p>
          <w:p>
            <w:pPr>
              <w:pStyle w:val="ListParagraph"/>
              <w:numPr>
                <w:ilvl w:val="0"/>
                <w:numId w:val="2"/>
              </w:numPr>
              <w:spacing w:after="30" w:before="30"/>
            </w:pPr>
            <w:r>
              <w:rPr>
                <w:rFonts w:ascii="Arial" w:cs="Arial" w:eastAsia="Arial" w:hAnsi="Arial"/>
                <w:sz w:val="21"/>
                <w:szCs w:val="21"/>
              </w:rPr>
              <w:t xml:space="preserve">Smart Prompts: Notifikasi proaktif non-intrusif ('3 hari tidak check-up, yuk periksa kondisimu')</w:t>
            </w:r>
          </w:p>
          <w:p>
            <w:pPr>
              <w:pStyle w:val="ListParagraph"/>
              <w:numPr>
                <w:ilvl w:val="0"/>
                <w:numId w:val="2"/>
              </w:numPr>
              <w:spacing w:after="30" w:before="30"/>
            </w:pPr>
            <w:r>
              <w:rPr>
                <w:rFonts w:ascii="Arial" w:cs="Arial" w:eastAsia="Arial" w:hAnsi="Arial"/>
                <w:sz w:val="21"/>
                <w:szCs w:val="21"/>
              </w:rPr>
              <w:t xml:space="preserve">Positive Reinforcement: Notifikasi reward ('2 minggu olahraga rutin — luar biasa!')</w:t>
            </w:r>
          </w:p>
        </w:tc>
        <w:tc>
          <w:tcPr>
            <w:tcW w:type="dxa" w:w="38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after="40"/>
            </w:pPr>
            <w:r>
              <w:rPr>
                <w:rFonts w:ascii="Arial" w:cs="Arial" w:eastAsia="Arial" w:hAnsi="Arial"/>
                <w:b/>
                <w:bCs/>
                <w:color w:val="0D5C5C"/>
                <w:sz w:val="22"/>
                <w:szCs w:val="22"/>
              </w:rPr>
              <w:t xml:space="preserve">Metode Intervensi</w:t>
            </w:r>
          </w:p>
          <w:p>
            <w:pPr>
              <w:spacing w:after="80"/>
            </w:pPr>
            <w:r>
              <w:rPr>
                <w:rFonts w:ascii="Arial" w:cs="Arial" w:eastAsia="Arial" w:hAnsi="Arial"/>
                <w:sz w:val="21"/>
                <w:szCs w:val="21"/>
              </w:rPr>
              <w:t xml:space="preserve">Psychoeducation, behavioral nudging, reinforcement learning, personalized health coaching</w:t>
            </w:r>
          </w:p>
          <w:p>
            <w:pPr>
              <w:spacing w:after="40"/>
            </w:pPr>
            <w:r>
              <w:rPr>
                <w:rFonts w:ascii="Arial" w:cs="Arial" w:eastAsia="Arial" w:hAnsi="Arial"/>
                <w:b/>
                <w:bCs/>
                <w:color w:val="0D5C5C"/>
                <w:sz w:val="22"/>
                <w:szCs w:val="22"/>
              </w:rPr>
              <w:t xml:space="preserve">Sumber Data</w:t>
            </w:r>
          </w:p>
          <w:p>
            <w:r>
              <w:rPr>
                <w:rFonts w:ascii="Arial" w:cs="Arial" w:eastAsia="Arial" w:hAnsi="Arial"/>
                <w:i/>
                <w:iCs/>
                <w:sz w:val="21"/>
                <w:szCs w:val="21"/>
              </w:rPr>
              <w:t xml:space="preserve">Semua dataset + riwayat penggunaan aplikasi sebagai input model AI personalisasi</w:t>
            </w:r>
          </w:p>
        </w:tc>
      </w:tr>
    </w:tbl>
    <w:p>
      <w:pPr>
        <w:spacing w:after="80" w:before="80"/>
      </w:pPr>
      <w:r>
        <w:t xml:space="preserve"/>
      </w:r>
    </w:p>
    <w:p>
      <w:r>
        <w:br w:type="page"/>
      </w:r>
    </w:p>
    <w:p>
      <w:pPr>
        <w:pStyle w:val="Heading1"/>
        <w:pBdr>
          <w:top w:val="single" w:color="0D5C5C" w:sz="6"/>
          <w:left w:val="single" w:color="0D5C5C" w:sz="6"/>
          <w:bottom w:val="single" w:color="0D5C5C" w:sz="6"/>
          <w:right w:val="single" w:color="0D5C5C" w:sz="6"/>
        </w:pBdr>
        <w:shd w:fill="1A7A7A" w:val="clear"/>
        <w:spacing w:after="200" w:before="360"/>
        <w:ind w:left="360" w:right="360"/>
      </w:pPr>
      <w:r>
        <w:rPr>
          <w:rFonts w:ascii="Arial" w:cs="Arial" w:eastAsia="Arial" w:hAnsi="Arial"/>
          <w:b/>
          <w:bCs/>
          <w:color w:val="FFFFFF"/>
          <w:sz w:val="36"/>
          <w:szCs w:val="36"/>
        </w:rPr>
        <w:t xml:space="preserve">5. Arsitektur Integrasi Data</w:t>
      </w:r>
    </w:p>
    <w:p>
      <w:pPr>
        <w:spacing w:after="80" w:before="80"/>
      </w:pPr>
      <w:r>
        <w:t xml:space="preserve"/>
      </w:r>
    </w:p>
    <w:p>
      <w:pPr>
        <w:spacing w:after="80" w:before="60"/>
        <w:jc w:val="both"/>
      </w:pPr>
      <w:r>
        <w:rPr>
          <w:rFonts w:ascii="Arial" w:cs="Arial" w:eastAsia="Arial" w:hAnsi="Arial"/>
          <w:sz w:val="22"/>
          <w:szCs w:val="22"/>
        </w:rPr>
        <w:t xml:space="preserve">Kekuatan SynaWatch terletak pada kemampuannya memadukan data dari berbagai sumber secara koheren. Berikut adalah gambaran arsitektur aliran data dari sensor hingga ke fitur intervensi:</w:t>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5.1 Pipeline Data Utama</w:t>
      </w:r>
    </w:p>
    <w:p>
      <w:pPr>
        <w:pStyle w:val="ListParagraph"/>
        <w:numPr>
          <w:ilvl w:val="0"/>
          <w:numId w:val="2"/>
        </w:numPr>
        <w:spacing w:after="40" w:before="40"/>
      </w:pPr>
      <w:r>
        <w:rPr>
          <w:rFonts w:ascii="Arial" w:cs="Arial" w:eastAsia="Arial" w:hAnsi="Arial"/>
          <w:sz w:val="22"/>
          <w:szCs w:val="22"/>
        </w:rPr>
        <w:t xml:space="preserve">Layer 1 — Data Akuisisi: Sensor wearable (GSR, akselerometer IMU, PPG untuk HRV/RHR) mengirim data ke backend melalui API real-time atau Bluetooth BLE</w:t>
      </w:r>
    </w:p>
    <w:p>
      <w:pPr>
        <w:pStyle w:val="ListParagraph"/>
        <w:numPr>
          <w:ilvl w:val="0"/>
          <w:numId w:val="2"/>
        </w:numPr>
        <w:spacing w:after="40" w:before="40"/>
      </w:pPr>
      <w:r>
        <w:rPr>
          <w:rFonts w:ascii="Arial" w:cs="Arial" w:eastAsia="Arial" w:hAnsi="Arial"/>
          <w:sz w:val="22"/>
          <w:szCs w:val="22"/>
        </w:rPr>
        <w:t xml:space="preserve">Layer 2 — Pre-processing: Pembersihan data, deteksi artefak, normalisasi ke baseline personal masing-masing pengguna</w:t>
      </w:r>
    </w:p>
    <w:p>
      <w:pPr>
        <w:pStyle w:val="ListParagraph"/>
        <w:numPr>
          <w:ilvl w:val="0"/>
          <w:numId w:val="2"/>
        </w:numPr>
        <w:spacing w:after="40" w:before="40"/>
      </w:pPr>
      <w:r>
        <w:rPr>
          <w:rFonts w:ascii="Arial" w:cs="Arial" w:eastAsia="Arial" w:hAnsi="Arial"/>
          <w:sz w:val="22"/>
          <w:szCs w:val="22"/>
        </w:rPr>
        <w:t xml:space="preserve">Layer 3 — Feature Extraction: Kalkulasi metrik turunan (RMSSD untuk HRV, Sleep Efficiency, Risk Level komposit)</w:t>
      </w:r>
    </w:p>
    <w:p>
      <w:pPr>
        <w:pStyle w:val="ListParagraph"/>
        <w:numPr>
          <w:ilvl w:val="0"/>
          <w:numId w:val="2"/>
        </w:numPr>
        <w:spacing w:after="40" w:before="40"/>
      </w:pPr>
      <w:r>
        <w:rPr>
          <w:rFonts w:ascii="Arial" w:cs="Arial" w:eastAsia="Arial" w:hAnsi="Arial"/>
          <w:sz w:val="22"/>
          <w:szCs w:val="22"/>
        </w:rPr>
        <w:t xml:space="preserve">Layer 4 — Psychological Assessment: Penggabungan skor PHQ-9 dan UCLA Loneliness Scale sebagai konteks klinis</w:t>
      </w:r>
    </w:p>
    <w:p>
      <w:pPr>
        <w:pStyle w:val="ListParagraph"/>
        <w:numPr>
          <w:ilvl w:val="0"/>
          <w:numId w:val="2"/>
        </w:numPr>
        <w:spacing w:after="40" w:before="40"/>
      </w:pPr>
      <w:r>
        <w:rPr>
          <w:rFonts w:ascii="Arial" w:cs="Arial" w:eastAsia="Arial" w:hAnsi="Arial"/>
          <w:sz w:val="22"/>
          <w:szCs w:val="22"/>
        </w:rPr>
        <w:t xml:space="preserve">Layer 5 — AI Personalization Engine: Model ML yang memetakan kondisi multisensor ke rekomendasi intervensi optimal</w:t>
      </w:r>
    </w:p>
    <w:p>
      <w:pPr>
        <w:pStyle w:val="ListParagraph"/>
        <w:numPr>
          <w:ilvl w:val="0"/>
          <w:numId w:val="2"/>
        </w:numPr>
        <w:spacing w:after="40" w:before="40"/>
      </w:pPr>
      <w:r>
        <w:rPr>
          <w:rFonts w:ascii="Arial" w:cs="Arial" w:eastAsia="Arial" w:hAnsi="Arial"/>
          <w:sz w:val="22"/>
          <w:szCs w:val="22"/>
        </w:rPr>
        <w:t xml:space="preserve">Layer 6 — Intervention Delivery: Fitur 4.1-4.8 diaktifkan secara dinamis sesuai kondisi pengguna saat itu</w:t>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5.2 Logika Trigger Intervensi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Kondisi Terdeteksi</w:t>
            </w:r>
          </w:p>
        </w:tc>
        <w:tc>
          <w:tcPr>
            <w:tcW w:type="dxa" w:w="3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Threshold</w:t>
            </w:r>
          </w:p>
        </w:tc>
        <w:tc>
          <w:tcPr>
            <w:tcW w:type="dxa" w:w="33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Intervensi Otomatis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 Akut (GSR)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 μS dalam 1 jam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notifikasi → Mindful Moment (Breathing Bubble)</w:t>
            </w:r>
          </w:p>
        </w:tc>
      </w:tr>
      <w:tr>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Tidur Buruk</w:t>
            </w:r>
          </w:p>
        </w:tc>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Efficiency &lt; 70% ATAU Sleep &lt; 5 jam</w:t>
            </w:r>
          </w:p>
        </w:tc>
        <w:tc>
          <w:tcPr>
            <w:tcW w:type="dxa" w:w="33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Pagi: Smart Prompt + Sleep Lab insights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 Rendah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70% dari baseline personal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Score alert + rekomendasi kurangi aktivitas</w:t>
            </w:r>
          </w:p>
        </w:tc>
      </w:tr>
      <w:tr>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Mood Turun Konsisten</w:t>
            </w:r>
          </w:p>
        </w:tc>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Mood Score &lt; 4 selama 3 hari berturut</w:t>
            </w:r>
          </w:p>
        </w:tc>
        <w:tc>
          <w:tcPr>
            <w:tcW w:type="dxa" w:w="33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SynaBuddy (Sasa) proaktif check-in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PHQ-9 Meningkat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Naik 5+ poin dari pemeriksaan sebelumnya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Notifikasi + saran Support Hub + Referral</w:t>
            </w:r>
          </w:p>
        </w:tc>
      </w:tr>
      <w:tr>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Inaktif di Aplikasi</w:t>
            </w:r>
          </w:p>
        </w:tc>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&gt; 3 hari tidak buka aplikasi</w:t>
            </w:r>
          </w:p>
        </w:tc>
        <w:tc>
          <w:tcPr>
            <w:tcW w:type="dxa" w:w="33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Smart Prompt ringan + Group Challenge undangan</w:t>
            </w:r>
          </w:p>
        </w:tc>
      </w:tr>
    </w:tbl>
    <w:p>
      <w:pPr>
        <w:spacing w:after="80" w:before="80"/>
      </w:pPr>
      <w:r>
        <w:t xml:space="preserve"/>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5.3 Pertimbangan Etika &amp; Keamanan Data</w:t>
      </w:r>
    </w:p>
    <w:p>
      <w:pPr>
        <w:pStyle w:val="ListParagraph"/>
        <w:numPr>
          <w:ilvl w:val="0"/>
          <w:numId w:val="2"/>
        </w:numPr>
        <w:spacing w:after="40" w:before="40"/>
      </w:pPr>
      <w:r>
        <w:rPr>
          <w:rFonts w:ascii="Arial" w:cs="Arial" w:eastAsia="Arial" w:hAnsi="Arial"/>
          <w:sz w:val="22"/>
          <w:szCs w:val="22"/>
        </w:rPr>
        <w:t xml:space="preserve">Informed Consent: Pengguna harus menyetujui penggunaan data biometrik secara eksplisit saat onboarding</w:t>
      </w:r>
    </w:p>
    <w:p>
      <w:pPr>
        <w:pStyle w:val="ListParagraph"/>
        <w:numPr>
          <w:ilvl w:val="0"/>
          <w:numId w:val="2"/>
        </w:numPr>
        <w:spacing w:after="40" w:before="40"/>
      </w:pPr>
      <w:r>
        <w:rPr>
          <w:rFonts w:ascii="Arial" w:cs="Arial" w:eastAsia="Arial" w:hAnsi="Arial"/>
          <w:sz w:val="22"/>
          <w:szCs w:val="22"/>
        </w:rPr>
        <w:t xml:space="preserve">Data Minimization: Hanya data yang diperlukan untuk fungsi spesifik yang dikumpulkan dan disimpan</w:t>
      </w:r>
    </w:p>
    <w:p>
      <w:pPr>
        <w:pStyle w:val="ListParagraph"/>
        <w:numPr>
          <w:ilvl w:val="0"/>
          <w:numId w:val="2"/>
        </w:numPr>
        <w:spacing w:after="40" w:before="40"/>
      </w:pPr>
      <w:r>
        <w:rPr>
          <w:rFonts w:ascii="Arial" w:cs="Arial" w:eastAsia="Arial" w:hAnsi="Arial"/>
          <w:sz w:val="22"/>
          <w:szCs w:val="22"/>
        </w:rPr>
        <w:t xml:space="preserve">Enkripsi End-to-End: Data sensor dan kuesioner dienkripsi AES-256 saat transit dan penyimpanan</w:t>
      </w:r>
    </w:p>
    <w:p>
      <w:pPr>
        <w:pStyle w:val="ListParagraph"/>
        <w:numPr>
          <w:ilvl w:val="0"/>
          <w:numId w:val="2"/>
        </w:numPr>
        <w:spacing w:after="40" w:before="40"/>
      </w:pPr>
      <w:r>
        <w:rPr>
          <w:rFonts w:ascii="Arial" w:cs="Arial" w:eastAsia="Arial" w:hAnsi="Arial"/>
          <w:sz w:val="22"/>
          <w:szCs w:val="22"/>
        </w:rPr>
        <w:t xml:space="preserve">Anonymization: Data yang digunakan untuk pelatihan model AI harus dianonimisasi terlebih dahulu</w:t>
      </w:r>
    </w:p>
    <w:p>
      <w:pPr>
        <w:pStyle w:val="ListParagraph"/>
        <w:numPr>
          <w:ilvl w:val="0"/>
          <w:numId w:val="2"/>
        </w:numPr>
        <w:spacing w:after="40" w:before="40"/>
      </w:pPr>
      <w:r>
        <w:rPr>
          <w:rFonts w:ascii="Arial" w:cs="Arial" w:eastAsia="Arial" w:hAnsi="Arial"/>
          <w:sz w:val="22"/>
          <w:szCs w:val="22"/>
        </w:rPr>
        <w:t xml:space="preserve">AI Limitations Disclosure: SynaBuddy (Sasa) secara eksplisit bukan pengganti profesional kesehatan mental</w:t>
      </w:r>
    </w:p>
    <w:p>
      <w:pPr>
        <w:pStyle w:val="ListParagraph"/>
        <w:numPr>
          <w:ilvl w:val="0"/>
          <w:numId w:val="2"/>
        </w:numPr>
        <w:spacing w:after="40" w:before="40"/>
      </w:pPr>
      <w:r>
        <w:rPr>
          <w:rFonts w:ascii="Arial" w:cs="Arial" w:eastAsia="Arial" w:hAnsi="Arial"/>
          <w:sz w:val="22"/>
          <w:szCs w:val="22"/>
        </w:rPr>
        <w:t xml:space="preserve">Crisis Protocol: Ketika mendeteksi konten berisi risiko bahaya diri, sistem harus segera eskalasi ke intervensi manusia</w:t>
      </w:r>
    </w:p>
    <w:p>
      <w:pPr>
        <w:spacing w:after="80" w:before="80"/>
      </w:pPr>
      <w:r>
        <w:t xml:space="preserve"/>
      </w:r>
    </w:p>
    <w:p>
      <w:r>
        <w:br w:type="page"/>
      </w:r>
    </w:p>
    <w:p>
      <w:pPr>
        <w:pStyle w:val="Heading1"/>
        <w:pBdr>
          <w:top w:val="single" w:color="0D5C5C" w:sz="6"/>
          <w:left w:val="single" w:color="0D5C5C" w:sz="6"/>
          <w:bottom w:val="single" w:color="0D5C5C" w:sz="6"/>
          <w:right w:val="single" w:color="0D5C5C" w:sz="6"/>
        </w:pBdr>
        <w:shd w:fill="1A7A7A" w:val="clear"/>
        <w:spacing w:after="200" w:before="360"/>
        <w:ind w:left="360" w:right="360"/>
      </w:pPr>
      <w:r>
        <w:rPr>
          <w:rFonts w:ascii="Arial" w:cs="Arial" w:eastAsia="Arial" w:hAnsi="Arial"/>
          <w:b/>
          <w:bCs/>
          <w:color w:val="FFFFFF"/>
          <w:sz w:val="36"/>
          <w:szCs w:val="36"/>
        </w:rPr>
        <w:t xml:space="preserve">6. Referensi Dataset &amp; Sumber</w:t>
      </w:r>
    </w:p>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6.1 Dataset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Dataset</w:t>
            </w:r>
          </w:p>
        </w:tc>
        <w:tc>
          <w:tcPr>
            <w:tcW w:type="dxa" w:w="3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Konten</w:t>
            </w:r>
          </w:p>
        </w:tc>
        <w:tc>
          <w:tcPr>
            <w:tcW w:type="dxa" w:w="23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Platform</w:t>
            </w:r>
          </w:p>
        </w:tc>
        <w:tc>
          <w:tcPr>
            <w:tcW w:type="dxa" w:w="20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Kegunaan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WHOOP Fitness Dataset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metrics, HRV, recovery score, cardiovascular metrics, workout data (27.811 records)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(likithagedipudi)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CM, Sleep Lab, Move &amp; Schedule</w:t>
            </w:r>
          </w:p>
        </w:tc>
      </w:tr>
      <w:tr>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Student Health &amp; Attendance</w:t>
            </w:r>
          </w:p>
        </w:tc>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GSR/EDA, anxiety level, mood score, risk level, attendance status (500+ students)</w:t>
            </w:r>
          </w:p>
        </w:tc>
        <w:tc>
          <w:tcPr>
            <w:tcW w:type="dxa" w:w="23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Kaggle (ziya07)</w:t>
            </w:r>
          </w:p>
        </w:tc>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Mood Booster, Smart Prompts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PHQ-9 &amp; UCLA Survey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Hasil kuesioner 19 responden — skor depresi &amp; kesepian awal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(Google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asesmen psikologis SynaWatch</w:t>
            </w:r>
          </w:p>
        </w:tc>
      </w:tr>
      <w:tr>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BFRB Detection via EDA</w:t>
            </w:r>
          </w:p>
        </w:tc>
        <w:tc>
          <w:tcPr>
            <w:tcW w:type="dxa" w:w="3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EDA eksplisit untuk deteksi perilaku berulang berbasis kulit</w:t>
            </w:r>
          </w:p>
        </w:tc>
        <w:tc>
          <w:tcPr>
            <w:tcW w:type="dxa" w:w="236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Kaggle (eraikako)</w:t>
            </w:r>
          </w:p>
        </w:tc>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sz w:val="20"/>
                <w:szCs w:val="20"/>
              </w:rPr>
              <w:t xml:space="preserve">Referensi pengembangan sensor EDA lanjutan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Sports Injury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gerak IMU untuk analisis pola aktivitas fisik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(anjalibhegam)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Alternatif referensi sleep pattern IMU</w:t>
            </w:r>
          </w:p>
        </w:tc>
      </w:tr>
    </w:tbl>
    <w:p>
      <w:pPr>
        <w:spacing w:after="80" w:before="80"/>
      </w:pPr>
      <w:r>
        <w:t xml:space="preserve"/>
      </w:r>
    </w:p>
    <w:p>
      <w:pPr>
        <w:pStyle w:val="Heading2"/>
        <w:pBdr>
          <w:bottom w:val="single" w:color="B2DFDF" w:sz="4" w:space="4"/>
        </w:pBdr>
        <w:spacing w:after="120" w:before="280"/>
      </w:pPr>
      <w:r>
        <w:rPr>
          <w:rFonts w:ascii="Arial" w:cs="Arial" w:eastAsia="Arial" w:hAnsi="Arial"/>
          <w:b/>
          <w:bCs/>
          <w:color w:val="0D5C5C"/>
          <w:sz w:val="28"/>
          <w:szCs w:val="28"/>
        </w:rPr>
        <w:t xml:space="preserve">6.2 Referensi Konten Media</w:t>
      </w:r>
    </w:p>
    <w:p>
      <w:pPr>
        <w:pStyle w:val="ListParagraph"/>
        <w:numPr>
          <w:ilvl w:val="0"/>
          <w:numId w:val="2"/>
        </w:numPr>
        <w:spacing w:after="40" w:before="40"/>
      </w:pPr>
      <w:r>
        <w:rPr>
          <w:rFonts w:ascii="Arial" w:cs="Arial" w:eastAsia="Arial" w:hAnsi="Arial"/>
          <w:sz w:val="22"/>
          <w:szCs w:val="22"/>
        </w:rPr>
        <w:t xml:space="preserve">Suara Alam (Relaxation Audio): https://youtu.be/1LdS8b5ur7M</w:t>
      </w:r>
    </w:p>
    <w:p>
      <w:pPr>
        <w:pStyle w:val="ListParagraph"/>
        <w:numPr>
          <w:ilvl w:val="0"/>
          <w:numId w:val="2"/>
        </w:numPr>
        <w:spacing w:after="40" w:before="40"/>
      </w:pPr>
      <w:r>
        <w:rPr>
          <w:rFonts w:ascii="Arial" w:cs="Arial" w:eastAsia="Arial" w:hAnsi="Arial"/>
          <w:sz w:val="22"/>
          <w:szCs w:val="22"/>
        </w:rPr>
        <w:t xml:space="preserve">Guided Yoga (Move &amp; Schedule): https://youtu.be/gCRAadz5X0Y</w:t>
      </w:r>
    </w:p>
    <w:p>
      <w:pPr>
        <w:pStyle w:val="ListParagraph"/>
        <w:numPr>
          <w:ilvl w:val="0"/>
          <w:numId w:val="2"/>
        </w:numPr>
        <w:spacing w:after="40" w:before="40"/>
      </w:pPr>
      <w:r>
        <w:rPr>
          <w:rFonts w:ascii="Arial" w:cs="Arial" w:eastAsia="Arial" w:hAnsi="Arial"/>
          <w:sz w:val="22"/>
          <w:szCs w:val="22"/>
        </w:rPr>
        <w:t xml:space="preserve">Rindik Bali (Music Therapy): https://youtu.be/2Hh1xco1dfg</w:t>
      </w:r>
    </w:p>
    <w:p>
      <w:pPr>
        <w:pStyle w:val="ListParagraph"/>
        <w:numPr>
          <w:ilvl w:val="0"/>
          <w:numId w:val="2"/>
        </w:numPr>
        <w:spacing w:after="40" w:before="40"/>
      </w:pPr>
      <w:r>
        <w:rPr>
          <w:rFonts w:ascii="Arial" w:cs="Arial" w:eastAsia="Arial" w:hAnsi="Arial"/>
          <w:sz w:val="22"/>
          <w:szCs w:val="22"/>
        </w:rPr>
        <w:t xml:space="preserve">Sampek Kalimantan (Music Therapy): https://youtu.be/xHmLESPLXxo</w:t>
      </w:r>
    </w:p>
    <w:p>
      <w:pPr>
        <w:pStyle w:val="ListParagraph"/>
        <w:numPr>
          <w:ilvl w:val="0"/>
          <w:numId w:val="2"/>
        </w:numPr>
        <w:spacing w:after="40" w:before="40"/>
      </w:pPr>
      <w:r>
        <w:rPr>
          <w:rFonts w:ascii="Arial" w:cs="Arial" w:eastAsia="Arial" w:hAnsi="Arial"/>
          <w:sz w:val="22"/>
          <w:szCs w:val="22"/>
        </w:rPr>
        <w:t xml:space="preserve">Gamelan Jawa (Music Therapy): https://youtu.be/jiDujPOybn4</w:t>
      </w:r>
    </w:p>
    <w:p>
      <w:pPr>
        <w:pStyle w:val="ListParagraph"/>
        <w:numPr>
          <w:ilvl w:val="0"/>
          <w:numId w:val="2"/>
        </w:numPr>
        <w:spacing w:after="40" w:before="40"/>
      </w:pPr>
      <w:r>
        <w:rPr>
          <w:rFonts w:ascii="Arial" w:cs="Arial" w:eastAsia="Arial" w:hAnsi="Arial"/>
          <w:sz w:val="22"/>
          <w:szCs w:val="22"/>
        </w:rPr>
        <w:t xml:space="preserve">Instrumen PHQ-9 &amp; UCLA Loneliness Scale: https://docs.google.com/document/d/1RVyGZ2rk52op7HHp4DaXN0UEtyRNA2SrSvTXqYZoF74</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Catatan Akhir</w:t>
            </w:r>
          </w:p>
        </w:tc>
        <w:tc>
          <w:tcPr>
            <w:tcW w:type="dxa" w:w="7160"/>
            <w:tcBorders>
              <w:top w:val="single" w:color="CCCCCC" w:sz="1"/>
              <w:left w:val="single" w:color="CCCCCC" w:sz="1"/>
              <w:bottom w:val="single" w:color="CCCCCC" w:sz="1"/>
              <w:right w:val="single" w:color="CCCCCC" w:sz="1"/>
            </w:tcBorders>
            <w:shd w:fill="E8F5F5" w:val="clear"/>
            <w:tcMar>
              <w:top w:type="dxa" w:w="100"/>
              <w:left w:type="dxa" w:w="150"/>
              <w:bottom w:type="dxa" w:w="100"/>
              <w:right w:type="dxa" w:w="150"/>
            </w:tcMar>
          </w:tcPr>
          <w:p>
            <w:r>
              <w:rPr>
                <w:rFonts w:ascii="Arial" w:cs="Arial" w:eastAsia="Arial" w:hAnsi="Arial"/>
                <w:sz w:val="21"/>
                <w:szCs w:val="21"/>
              </w:rPr>
              <w:t xml:space="preserve">Dokumen ini disusun berdasarkan diskusi tim pada 23 Maret 2025 (Putu Nanda &amp; Tim SynaWatch). Seluruh fitur yang dipaparkan berstatus 'Konsep — Belum Diimplementasikan' dan memerlukan validasi lebih lanjut dengan pengguna target sebelum pengembangan penuh.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FDF" w:sz="4" w:space="4"/>
      </w:pBdr>
      <w:spacing w:before="0"/>
      <w:jc w:val="center"/>
    </w:pPr>
    <w:r>
      <w:rPr>
        <w:rFonts w:ascii="Arial" w:cs="Arial" w:eastAsia="Arial" w:hAnsi="Arial"/>
        <w:color w:val="888888"/>
        <w:sz w:val="18"/>
        <w:szCs w:val="18"/>
      </w:rPr>
      <w:t xml:space="preserve">Dokumen Rahasia  |  SynaWatch Development Team  |  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FDF" w:sz="4" w:space="4"/>
      </w:pBdr>
      <w:spacing w:after="0"/>
    </w:pPr>
    <w:r>
      <w:rPr>
        <w:rFonts w:ascii="Arial" w:cs="Arial" w:eastAsia="Arial" w:hAnsi="Arial"/>
        <w:color w:val="888888"/>
        <w:sz w:val="18"/>
        <w:szCs w:val="18"/>
      </w:rPr>
      <w:t xml:space="preserve">SynaWatch  |  Konsep Pengembangan Aplikasi Komprehensif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5C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2026-03-23T21:47:07.398Z</dcterms:created>
  <dcterms:modified xsi:type="dcterms:W3CDTF">2026-03-23T21:47:07.398Z</dcterms:modified>
</cp:coreProperties>
</file>

<file path=docProps/custom.xml><?xml version="1.0" encoding="utf-8"?>
<Properties xmlns="http://schemas.openxmlformats.org/officeDocument/2006/custom-properties" xmlns:vt="http://schemas.openxmlformats.org/officeDocument/2006/docPropsVTypes"/>
</file>