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42D1" w14:textId="7A87ADA8" w:rsidR="00B05DC8" w:rsidRDefault="00E53BBC" w:rsidP="00B05DC8">
      <w:pPr>
        <w:spacing w:after="0" w:line="360" w:lineRule="auto"/>
        <w:ind w:left="714" w:hanging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3BBC">
        <w:rPr>
          <w:rFonts w:ascii="Times New Roman" w:hAnsi="Times New Roman" w:cs="Times New Roman"/>
          <w:b/>
          <w:bCs/>
          <w:sz w:val="28"/>
          <w:szCs w:val="28"/>
        </w:rPr>
        <w:t>Вопросы заказчику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5528"/>
        <w:gridCol w:w="1977"/>
      </w:tblGrid>
      <w:tr w:rsidR="000D508E" w:rsidRPr="004D72E7" w14:paraId="1B5B11C3" w14:textId="77777777" w:rsidTr="00CB5547">
        <w:tc>
          <w:tcPr>
            <w:tcW w:w="2127" w:type="dxa"/>
          </w:tcPr>
          <w:p w14:paraId="10B7A2C3" w14:textId="3558B768" w:rsidR="000D508E" w:rsidRPr="004D72E7" w:rsidRDefault="000D508E" w:rsidP="004D72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Номер вопроса</w:t>
            </w:r>
          </w:p>
        </w:tc>
        <w:tc>
          <w:tcPr>
            <w:tcW w:w="5528" w:type="dxa"/>
          </w:tcPr>
          <w:p w14:paraId="6FEBD274" w14:textId="2BB67B48" w:rsidR="000D508E" w:rsidRPr="004D72E7" w:rsidRDefault="004D72E7" w:rsidP="004D72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1977" w:type="dxa"/>
          </w:tcPr>
          <w:p w14:paraId="44F58E26" w14:textId="3EDFE278" w:rsidR="000D508E" w:rsidRPr="004D72E7" w:rsidRDefault="004D72E7" w:rsidP="004D72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0D508E" w:rsidRPr="004D72E7" w14:paraId="2231CF2E" w14:textId="77777777" w:rsidTr="00CB5547">
        <w:tc>
          <w:tcPr>
            <w:tcW w:w="2127" w:type="dxa"/>
          </w:tcPr>
          <w:p w14:paraId="0FC52409" w14:textId="3B664DEF" w:rsidR="000D508E" w:rsidRPr="004D72E7" w:rsidRDefault="004D72E7" w:rsidP="000D50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1904179B" w14:textId="7FC5EDA7" w:rsidR="000D508E" w:rsidRPr="004D72E7" w:rsidRDefault="004D72E7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Где можно узнать регистрационный номер кредитной организации?</w:t>
            </w:r>
          </w:p>
        </w:tc>
        <w:tc>
          <w:tcPr>
            <w:tcW w:w="1977" w:type="dxa"/>
          </w:tcPr>
          <w:p w14:paraId="4D0A60D6" w14:textId="77777777" w:rsidR="000D508E" w:rsidRPr="004D72E7" w:rsidRDefault="000D508E" w:rsidP="000D50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08E" w:rsidRPr="004D72E7" w14:paraId="072FB801" w14:textId="77777777" w:rsidTr="00CB5547">
        <w:tc>
          <w:tcPr>
            <w:tcW w:w="2127" w:type="dxa"/>
          </w:tcPr>
          <w:p w14:paraId="6BE5DE97" w14:textId="5EC8AA1B" w:rsidR="000D508E" w:rsidRPr="004D72E7" w:rsidRDefault="004D72E7" w:rsidP="000D50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6C99409D" w14:textId="2BC09BA8" w:rsidR="000D508E" w:rsidRPr="004D72E7" w:rsidRDefault="004D72E7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Из каких систем и справочников поступают данные для формы 101</w:t>
            </w:r>
            <w:r w:rsidR="00F725A9">
              <w:rPr>
                <w:rFonts w:ascii="Times New Roman" w:hAnsi="Times New Roman" w:cs="Times New Roman"/>
                <w:sz w:val="28"/>
                <w:szCs w:val="28"/>
              </w:rPr>
              <w:t xml:space="preserve"> и как будет </w:t>
            </w: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организован процесс их загрузки и обновления (автоматический/ручной)?</w:t>
            </w:r>
          </w:p>
        </w:tc>
        <w:tc>
          <w:tcPr>
            <w:tcW w:w="1977" w:type="dxa"/>
          </w:tcPr>
          <w:p w14:paraId="4E50A751" w14:textId="77777777" w:rsidR="000D508E" w:rsidRPr="004D72E7" w:rsidRDefault="000D508E" w:rsidP="000D50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08E" w:rsidRPr="004D72E7" w14:paraId="2560B5DB" w14:textId="77777777" w:rsidTr="00CB5547">
        <w:tc>
          <w:tcPr>
            <w:tcW w:w="2127" w:type="dxa"/>
          </w:tcPr>
          <w:p w14:paraId="4CB2AF37" w14:textId="5332B74F" w:rsidR="000D508E" w:rsidRPr="004D72E7" w:rsidRDefault="004D72E7" w:rsidP="000D50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7DF8BB4D" w14:textId="2DD9E7C4" w:rsidR="000D508E" w:rsidRPr="004D72E7" w:rsidRDefault="004D72E7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Какова периодичность формирования формы 101?</w:t>
            </w:r>
          </w:p>
        </w:tc>
        <w:tc>
          <w:tcPr>
            <w:tcW w:w="1977" w:type="dxa"/>
          </w:tcPr>
          <w:p w14:paraId="4A366F82" w14:textId="77777777" w:rsidR="000D508E" w:rsidRPr="004D72E7" w:rsidRDefault="000D508E" w:rsidP="000D50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08E" w:rsidRPr="004D72E7" w14:paraId="6E172778" w14:textId="77777777" w:rsidTr="00CB5547">
        <w:tc>
          <w:tcPr>
            <w:tcW w:w="2127" w:type="dxa"/>
          </w:tcPr>
          <w:p w14:paraId="0A2D4E0E" w14:textId="3043AC39" w:rsidR="000D508E" w:rsidRPr="004D72E7" w:rsidRDefault="004D72E7" w:rsidP="000D50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14:paraId="07182B1B" w14:textId="454DEF4F" w:rsidR="000D508E" w:rsidRPr="004D72E7" w:rsidRDefault="004D72E7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Есть ли предыдущие отчёты по форме 101, и возможно ли их предоставить для анализа?</w:t>
            </w:r>
          </w:p>
        </w:tc>
        <w:tc>
          <w:tcPr>
            <w:tcW w:w="1977" w:type="dxa"/>
          </w:tcPr>
          <w:p w14:paraId="453A713E" w14:textId="77777777" w:rsidR="000D508E" w:rsidRPr="004D72E7" w:rsidRDefault="000D508E" w:rsidP="000D50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72E7" w:rsidRPr="004D72E7" w14:paraId="791E6A41" w14:textId="77777777" w:rsidTr="00CB5547">
        <w:tc>
          <w:tcPr>
            <w:tcW w:w="2127" w:type="dxa"/>
          </w:tcPr>
          <w:p w14:paraId="70553BD2" w14:textId="2F32CB58" w:rsidR="004D72E7" w:rsidRPr="004D72E7" w:rsidRDefault="004D72E7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14:paraId="10E4D5F6" w14:textId="0216F520" w:rsidR="004D72E7" w:rsidRPr="004D72E7" w:rsidRDefault="004D72E7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Есть ли текущие сроки предоставления отчетности в ЦБ и какие проектные дедлайны необходимо учитывать?</w:t>
            </w:r>
          </w:p>
        </w:tc>
        <w:tc>
          <w:tcPr>
            <w:tcW w:w="1977" w:type="dxa"/>
          </w:tcPr>
          <w:p w14:paraId="35F0FCC9" w14:textId="77777777" w:rsidR="004D72E7" w:rsidRPr="004D72E7" w:rsidRDefault="004D72E7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72E7" w:rsidRPr="004D72E7" w14:paraId="306F0C5B" w14:textId="77777777" w:rsidTr="00CB5547">
        <w:tc>
          <w:tcPr>
            <w:tcW w:w="2127" w:type="dxa"/>
          </w:tcPr>
          <w:p w14:paraId="1EDF4B82" w14:textId="4AAFB121" w:rsidR="004D72E7" w:rsidRPr="004D72E7" w:rsidRDefault="004D72E7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14:paraId="7760727F" w14:textId="4C30DFC8" w:rsidR="004D72E7" w:rsidRPr="004D72E7" w:rsidRDefault="004D72E7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Существуют ли внутренние регламенты, инструкции или политики по подготовке и согласованию формы 101, которые необходимо учитывать при разработке витрины?</w:t>
            </w:r>
          </w:p>
        </w:tc>
        <w:tc>
          <w:tcPr>
            <w:tcW w:w="1977" w:type="dxa"/>
          </w:tcPr>
          <w:p w14:paraId="4A155BC9" w14:textId="77777777" w:rsidR="004D72E7" w:rsidRPr="004D72E7" w:rsidRDefault="004D72E7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59E2223C" w14:textId="77777777" w:rsidTr="00CB5547">
        <w:tc>
          <w:tcPr>
            <w:tcW w:w="2127" w:type="dxa"/>
          </w:tcPr>
          <w:p w14:paraId="71B333CD" w14:textId="187CD546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14:paraId="02D74406" w14:textId="080EAEFB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Какие текущие проблемы отчетности помимо удаления данных существуют и какие могут появиться в процессе разработки аналитической витрины?</w:t>
            </w:r>
          </w:p>
        </w:tc>
        <w:tc>
          <w:tcPr>
            <w:tcW w:w="1977" w:type="dxa"/>
          </w:tcPr>
          <w:p w14:paraId="17595A19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6E55B772" w14:textId="77777777" w:rsidTr="00CB5547">
        <w:tc>
          <w:tcPr>
            <w:tcW w:w="2127" w:type="dxa"/>
          </w:tcPr>
          <w:p w14:paraId="2F39CCD6" w14:textId="71CDE19B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528" w:type="dxa"/>
          </w:tcPr>
          <w:p w14:paraId="5773F60C" w14:textId="0DB43047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Какие ключевые показатели должны отображаться на дашборде?</w:t>
            </w:r>
          </w:p>
        </w:tc>
        <w:tc>
          <w:tcPr>
            <w:tcW w:w="1977" w:type="dxa"/>
          </w:tcPr>
          <w:p w14:paraId="16B30F11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044F0570" w14:textId="77777777" w:rsidTr="00CB5547">
        <w:tc>
          <w:tcPr>
            <w:tcW w:w="2127" w:type="dxa"/>
          </w:tcPr>
          <w:p w14:paraId="696B7A10" w14:textId="04C71AD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5528" w:type="dxa"/>
          </w:tcPr>
          <w:p w14:paraId="5B369625" w14:textId="47358D52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Есть ли требования, которые необходимо реализовать в первую очередь (MVP), и как расставлены приоритеты между остальными задачами?</w:t>
            </w:r>
          </w:p>
        </w:tc>
        <w:tc>
          <w:tcPr>
            <w:tcW w:w="1977" w:type="dxa"/>
          </w:tcPr>
          <w:p w14:paraId="582AFD94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031EFAD3" w14:textId="77777777" w:rsidTr="00CB5547">
        <w:tc>
          <w:tcPr>
            <w:tcW w:w="2127" w:type="dxa"/>
          </w:tcPr>
          <w:p w14:paraId="66905807" w14:textId="559187A8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528" w:type="dxa"/>
          </w:tcPr>
          <w:p w14:paraId="4A8DE32D" w14:textId="77855606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Какие пользователи или роли должны иметь доступ к аналитической витрине и отчетам, и с каким уровнем прав?</w:t>
            </w:r>
          </w:p>
        </w:tc>
        <w:tc>
          <w:tcPr>
            <w:tcW w:w="1977" w:type="dxa"/>
          </w:tcPr>
          <w:p w14:paraId="40511EFF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21E9E200" w14:textId="77777777" w:rsidTr="00CB5547">
        <w:tc>
          <w:tcPr>
            <w:tcW w:w="2127" w:type="dxa"/>
          </w:tcPr>
          <w:p w14:paraId="5689307D" w14:textId="6F866BD9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528" w:type="dxa"/>
          </w:tcPr>
          <w:p w14:paraId="68162252" w14:textId="5E12681F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Какие есть требования к шифрованию данных и защите персональной информации в аналитической витрине?</w:t>
            </w:r>
          </w:p>
        </w:tc>
        <w:tc>
          <w:tcPr>
            <w:tcW w:w="1977" w:type="dxa"/>
          </w:tcPr>
          <w:p w14:paraId="342F9EBF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529303B4" w14:textId="77777777" w:rsidTr="00CB5547">
        <w:tc>
          <w:tcPr>
            <w:tcW w:w="2127" w:type="dxa"/>
          </w:tcPr>
          <w:p w14:paraId="248FE0F6" w14:textId="180AF962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528" w:type="dxa"/>
          </w:tcPr>
          <w:p w14:paraId="3EB5F15E" w14:textId="4704B5FB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 xml:space="preserve">Какие сотрудники кредитной организации могут предоставлять консультации по бизнес-процессам и функционалу отчетности для корректного проектирования витрины? </w:t>
            </w:r>
          </w:p>
        </w:tc>
        <w:tc>
          <w:tcPr>
            <w:tcW w:w="1977" w:type="dxa"/>
          </w:tcPr>
          <w:p w14:paraId="64F97F3C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3D160E3D" w14:textId="77777777" w:rsidTr="00CB5547">
        <w:tc>
          <w:tcPr>
            <w:tcW w:w="2127" w:type="dxa"/>
          </w:tcPr>
          <w:p w14:paraId="6D01E13C" w14:textId="4428EFC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528" w:type="dxa"/>
          </w:tcPr>
          <w:p w14:paraId="7C2ABA9F" w14:textId="5EB0B600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 xml:space="preserve">Есть ли дополнительные ожидания от функционала аналитической витрины, которые пока что не затронуты? </w:t>
            </w:r>
          </w:p>
        </w:tc>
        <w:tc>
          <w:tcPr>
            <w:tcW w:w="1977" w:type="dxa"/>
          </w:tcPr>
          <w:p w14:paraId="0E466179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5AF4E7A7" w14:textId="77777777" w:rsidTr="00CB5547">
        <w:tc>
          <w:tcPr>
            <w:tcW w:w="2127" w:type="dxa"/>
          </w:tcPr>
          <w:p w14:paraId="122D053E" w14:textId="75270B5B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528" w:type="dxa"/>
          </w:tcPr>
          <w:p w14:paraId="642ECF26" w14:textId="67AC24E7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Есть ли ещё заинтересованные стороны, с которыми стоит обсудить требования к системе?</w:t>
            </w:r>
          </w:p>
        </w:tc>
        <w:tc>
          <w:tcPr>
            <w:tcW w:w="1977" w:type="dxa"/>
          </w:tcPr>
          <w:p w14:paraId="72CDC469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7572" w:rsidRPr="004D72E7" w14:paraId="010B1E26" w14:textId="77777777" w:rsidTr="00CB5547">
        <w:tc>
          <w:tcPr>
            <w:tcW w:w="2127" w:type="dxa"/>
          </w:tcPr>
          <w:p w14:paraId="0067E716" w14:textId="60249F44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72E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528" w:type="dxa"/>
          </w:tcPr>
          <w:p w14:paraId="2D18DC4F" w14:textId="7F2859CD" w:rsidR="00247572" w:rsidRPr="004D72E7" w:rsidRDefault="00247572" w:rsidP="00CB5547">
            <w:pPr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72">
              <w:rPr>
                <w:rFonts w:ascii="Times New Roman" w:hAnsi="Times New Roman" w:cs="Times New Roman"/>
                <w:sz w:val="28"/>
                <w:szCs w:val="28"/>
              </w:rPr>
              <w:t>Какой график взаимодействия предполагается и когда возможно провести следующую встречу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977" w:type="dxa"/>
          </w:tcPr>
          <w:p w14:paraId="2DC887B6" w14:textId="77777777" w:rsidR="00247572" w:rsidRPr="004D72E7" w:rsidRDefault="00247572" w:rsidP="001B1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C5E427" w14:textId="77777777" w:rsidR="000D508E" w:rsidRDefault="000D508E" w:rsidP="00B05DC8">
      <w:pPr>
        <w:spacing w:after="0" w:line="360" w:lineRule="auto"/>
        <w:ind w:left="714" w:hanging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D508E" w:rsidSect="00B05DC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F5155"/>
    <w:multiLevelType w:val="hybridMultilevel"/>
    <w:tmpl w:val="543AC176"/>
    <w:lvl w:ilvl="0" w:tplc="0419000F">
      <w:start w:val="1"/>
      <w:numFmt w:val="decimal"/>
      <w:lvlText w:val="%1."/>
      <w:lvlJc w:val="left"/>
      <w:pPr>
        <w:ind w:left="-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" w:hanging="360"/>
      </w:pPr>
    </w:lvl>
    <w:lvl w:ilvl="2" w:tplc="0419001B" w:tentative="1">
      <w:start w:val="1"/>
      <w:numFmt w:val="lowerRoman"/>
      <w:lvlText w:val="%3."/>
      <w:lvlJc w:val="right"/>
      <w:pPr>
        <w:ind w:left="732" w:hanging="180"/>
      </w:pPr>
    </w:lvl>
    <w:lvl w:ilvl="3" w:tplc="0419000F" w:tentative="1">
      <w:start w:val="1"/>
      <w:numFmt w:val="decimal"/>
      <w:lvlText w:val="%4."/>
      <w:lvlJc w:val="left"/>
      <w:pPr>
        <w:ind w:left="1452" w:hanging="360"/>
      </w:pPr>
    </w:lvl>
    <w:lvl w:ilvl="4" w:tplc="04190019" w:tentative="1">
      <w:start w:val="1"/>
      <w:numFmt w:val="lowerLetter"/>
      <w:lvlText w:val="%5."/>
      <w:lvlJc w:val="left"/>
      <w:pPr>
        <w:ind w:left="2172" w:hanging="360"/>
      </w:pPr>
    </w:lvl>
    <w:lvl w:ilvl="5" w:tplc="0419001B" w:tentative="1">
      <w:start w:val="1"/>
      <w:numFmt w:val="lowerRoman"/>
      <w:lvlText w:val="%6."/>
      <w:lvlJc w:val="right"/>
      <w:pPr>
        <w:ind w:left="2892" w:hanging="180"/>
      </w:pPr>
    </w:lvl>
    <w:lvl w:ilvl="6" w:tplc="0419000F" w:tentative="1">
      <w:start w:val="1"/>
      <w:numFmt w:val="decimal"/>
      <w:lvlText w:val="%7."/>
      <w:lvlJc w:val="left"/>
      <w:pPr>
        <w:ind w:left="3612" w:hanging="360"/>
      </w:pPr>
    </w:lvl>
    <w:lvl w:ilvl="7" w:tplc="04190019" w:tentative="1">
      <w:start w:val="1"/>
      <w:numFmt w:val="lowerLetter"/>
      <w:lvlText w:val="%8."/>
      <w:lvlJc w:val="left"/>
      <w:pPr>
        <w:ind w:left="4332" w:hanging="360"/>
      </w:pPr>
    </w:lvl>
    <w:lvl w:ilvl="8" w:tplc="0419001B" w:tentative="1">
      <w:start w:val="1"/>
      <w:numFmt w:val="lowerRoman"/>
      <w:lvlText w:val="%9."/>
      <w:lvlJc w:val="right"/>
      <w:pPr>
        <w:ind w:left="5052" w:hanging="180"/>
      </w:pPr>
    </w:lvl>
  </w:abstractNum>
  <w:num w:numId="1" w16cid:durableId="24892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B7"/>
    <w:rsid w:val="000B6D84"/>
    <w:rsid w:val="000D508E"/>
    <w:rsid w:val="00103029"/>
    <w:rsid w:val="0024282D"/>
    <w:rsid w:val="00247572"/>
    <w:rsid w:val="00252B79"/>
    <w:rsid w:val="002E2B43"/>
    <w:rsid w:val="003808EC"/>
    <w:rsid w:val="003D39BA"/>
    <w:rsid w:val="00443EBE"/>
    <w:rsid w:val="004633EC"/>
    <w:rsid w:val="004D72E7"/>
    <w:rsid w:val="00516AAF"/>
    <w:rsid w:val="00563102"/>
    <w:rsid w:val="005757F9"/>
    <w:rsid w:val="005F6E84"/>
    <w:rsid w:val="0060669D"/>
    <w:rsid w:val="006E3297"/>
    <w:rsid w:val="007941C7"/>
    <w:rsid w:val="00AA1712"/>
    <w:rsid w:val="00B05DC8"/>
    <w:rsid w:val="00C323E1"/>
    <w:rsid w:val="00CB5547"/>
    <w:rsid w:val="00D32CF5"/>
    <w:rsid w:val="00D407B7"/>
    <w:rsid w:val="00D57F2B"/>
    <w:rsid w:val="00D62CAA"/>
    <w:rsid w:val="00DA4899"/>
    <w:rsid w:val="00E21CAD"/>
    <w:rsid w:val="00E53BBC"/>
    <w:rsid w:val="00ED5CE5"/>
    <w:rsid w:val="00F7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BAFA9"/>
  <w15:chartTrackingRefBased/>
  <w15:docId w15:val="{A04CAA52-79A4-4487-A496-BF6D9A85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7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07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07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07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07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07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7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07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07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07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07B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D5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2F7DB-75D0-46EC-8D86-0D386B7E5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Mostov</dc:creator>
  <cp:keywords/>
  <dc:description/>
  <cp:lastModifiedBy>Mostov</cp:lastModifiedBy>
  <cp:revision>24</cp:revision>
  <dcterms:created xsi:type="dcterms:W3CDTF">2026-03-18T12:11:00Z</dcterms:created>
  <dcterms:modified xsi:type="dcterms:W3CDTF">2026-03-24T15:15:00Z</dcterms:modified>
</cp:coreProperties>
</file>