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127A" w14:textId="77777777" w:rsidR="009F62D2" w:rsidRDefault="00000000">
      <w:pPr>
        <w:pStyle w:val="Title"/>
      </w:pPr>
      <w:r>
        <w:t>HASSAN ALI AKRAM</w:t>
      </w:r>
    </w:p>
    <w:p w14:paraId="22FBB36E" w14:textId="77777777" w:rsidR="009F62D2" w:rsidRDefault="00000000">
      <w:pPr>
        <w:jc w:val="center"/>
      </w:pPr>
      <w:r>
        <w:t>ISO Lead Auditor | QHSE Specialist | EHS Compliance Officer</w:t>
      </w:r>
    </w:p>
    <w:p w14:paraId="2D1F4606" w14:textId="77777777" w:rsidR="009F62D2" w:rsidRDefault="00000000">
      <w:pPr>
        <w:jc w:val="center"/>
      </w:pPr>
      <w:r>
        <w:t>Riyadh, Saudi Arabia | +966 561502492 | alihassan2009@gmail.com</w:t>
      </w:r>
    </w:p>
    <w:p w14:paraId="23CE1D76" w14:textId="77777777" w:rsidR="009F62D2" w:rsidRDefault="00000000">
      <w:pPr>
        <w:pStyle w:val="Heading1"/>
      </w:pPr>
      <w:r>
        <w:t>PROFESSIONAL SUMMARY</w:t>
      </w:r>
    </w:p>
    <w:p w14:paraId="354D0412" w14:textId="77777777" w:rsidR="009F62D2" w:rsidRDefault="00000000">
      <w:r>
        <w:t>Certified ISO 9001, ISO 14001, and ISO 45001 Internal Auditor with 10+ years of experience in Quality, Health, Safety, and Environmental (QHSE) compliance. Proven expertise in conducting audits, improving safety standards, ensuring regulatory compliance, and enhancing operational workflows across logistics, energy, and service sectors. Adept at root cause analysis, process optimization, and performance reporting aligned with ISO and international best practices.</w:t>
      </w:r>
    </w:p>
    <w:p w14:paraId="66A1F5F6" w14:textId="77777777" w:rsidR="009F62D2" w:rsidRDefault="00000000">
      <w:pPr>
        <w:pStyle w:val="Heading1"/>
      </w:pPr>
      <w:r>
        <w:t>CORE COMPETENCIES</w:t>
      </w:r>
    </w:p>
    <w:p w14:paraId="6E65CCE2" w14:textId="77777777" w:rsidR="009F62D2" w:rsidRDefault="00000000">
      <w:pPr>
        <w:pStyle w:val="ListBullet"/>
      </w:pPr>
      <w:r>
        <w:t>• ISO 9001, 14001 &amp; 45001 Compliance</w:t>
      </w:r>
    </w:p>
    <w:p w14:paraId="5271F73B" w14:textId="77777777" w:rsidR="009F62D2" w:rsidRDefault="00000000">
      <w:pPr>
        <w:pStyle w:val="ListBullet"/>
      </w:pPr>
      <w:r>
        <w:t>• EHS Auditing &amp; Safety Investigations</w:t>
      </w:r>
    </w:p>
    <w:p w14:paraId="7926794F" w14:textId="77777777" w:rsidR="009F62D2" w:rsidRDefault="00000000">
      <w:pPr>
        <w:pStyle w:val="ListBullet"/>
      </w:pPr>
      <w:r>
        <w:t>• Risk Assessment &amp; Root Cause Analysis</w:t>
      </w:r>
    </w:p>
    <w:p w14:paraId="5408B499" w14:textId="77777777" w:rsidR="009F62D2" w:rsidRDefault="00000000">
      <w:pPr>
        <w:pStyle w:val="ListBullet"/>
      </w:pPr>
      <w:r>
        <w:t>• Internal &amp; External Audit Coordination</w:t>
      </w:r>
    </w:p>
    <w:p w14:paraId="6D0536CF" w14:textId="77777777" w:rsidR="009F62D2" w:rsidRDefault="00000000">
      <w:pPr>
        <w:pStyle w:val="ListBullet"/>
      </w:pPr>
      <w:r>
        <w:t>• Process &amp; Policy Improvement</w:t>
      </w:r>
    </w:p>
    <w:p w14:paraId="7C148C3F" w14:textId="77777777" w:rsidR="009F62D2" w:rsidRDefault="00000000">
      <w:pPr>
        <w:pStyle w:val="ListBullet"/>
      </w:pPr>
      <w:r>
        <w:t>• HSE KPIs Monitoring</w:t>
      </w:r>
    </w:p>
    <w:p w14:paraId="3B55400D" w14:textId="77777777" w:rsidR="009F62D2" w:rsidRDefault="00000000">
      <w:pPr>
        <w:pStyle w:val="ListBullet"/>
      </w:pPr>
      <w:r>
        <w:t>• Training &amp; Awareness Programs</w:t>
      </w:r>
    </w:p>
    <w:p w14:paraId="5087139B" w14:textId="77777777" w:rsidR="009F62D2" w:rsidRDefault="00000000">
      <w:pPr>
        <w:pStyle w:val="ListBullet"/>
      </w:pPr>
      <w:r>
        <w:t>• Regulatory Reporting &amp; Documentation</w:t>
      </w:r>
    </w:p>
    <w:p w14:paraId="6907F5D3" w14:textId="77777777" w:rsidR="009F62D2" w:rsidRDefault="00000000">
      <w:pPr>
        <w:pStyle w:val="ListBullet"/>
      </w:pPr>
      <w:r>
        <w:t>• Cross-functional Team Collaboration</w:t>
      </w:r>
    </w:p>
    <w:p w14:paraId="716E9BA8" w14:textId="77777777" w:rsidR="009F62D2" w:rsidRDefault="00000000">
      <w:pPr>
        <w:pStyle w:val="Heading1"/>
      </w:pPr>
      <w:r>
        <w:t>CERTIFICATIONS</w:t>
      </w:r>
    </w:p>
    <w:p w14:paraId="3B566D79" w14:textId="77777777" w:rsidR="009F62D2" w:rsidRDefault="00000000">
      <w:pPr>
        <w:pStyle w:val="ListBullet"/>
      </w:pPr>
      <w:r>
        <w:t>• ISO 9001:2015 Quality Management Systems Auditor</w:t>
      </w:r>
    </w:p>
    <w:p w14:paraId="7DB294F1" w14:textId="77777777" w:rsidR="009F62D2" w:rsidRDefault="00000000">
      <w:pPr>
        <w:pStyle w:val="ListBullet"/>
      </w:pPr>
      <w:r>
        <w:t>• ISO 14001:2015 Environmental Management Systems Awareness</w:t>
      </w:r>
    </w:p>
    <w:p w14:paraId="4708E786" w14:textId="77777777" w:rsidR="009F62D2" w:rsidRDefault="00000000">
      <w:pPr>
        <w:pStyle w:val="ListBullet"/>
      </w:pPr>
      <w:r>
        <w:t>• ISO 45001:2018 Occupational Health &amp; Safety Internal Auditor</w:t>
      </w:r>
    </w:p>
    <w:p w14:paraId="3BA6D0D4" w14:textId="77777777" w:rsidR="009F62D2" w:rsidRDefault="00000000">
      <w:pPr>
        <w:pStyle w:val="ListBullet"/>
      </w:pPr>
      <w:r>
        <w:t>• Lean Six Sigma Green Belt – ASCB Accredited</w:t>
      </w:r>
    </w:p>
    <w:p w14:paraId="09A623FE" w14:textId="77777777" w:rsidR="009F62D2" w:rsidRDefault="00000000">
      <w:pPr>
        <w:pStyle w:val="ListBullet"/>
      </w:pPr>
      <w:r>
        <w:t>• WHO Good Distribution Practices (GDP)</w:t>
      </w:r>
    </w:p>
    <w:p w14:paraId="45BF8BFC" w14:textId="77777777" w:rsidR="009F62D2" w:rsidRDefault="00000000">
      <w:pPr>
        <w:pStyle w:val="ListBullet"/>
      </w:pPr>
      <w:r>
        <w:t>• Dangerous Goods Handling – Category 05</w:t>
      </w:r>
    </w:p>
    <w:p w14:paraId="606A0BAD" w14:textId="77777777" w:rsidR="009F62D2" w:rsidRDefault="00000000">
      <w:pPr>
        <w:pStyle w:val="ListBullet"/>
      </w:pPr>
      <w:r>
        <w:t>• Business Continuity Management Systems (BCMS)</w:t>
      </w:r>
    </w:p>
    <w:p w14:paraId="5F4ED07A" w14:textId="77777777" w:rsidR="009F62D2" w:rsidRDefault="00000000">
      <w:pPr>
        <w:pStyle w:val="ListBullet"/>
      </w:pPr>
      <w:r>
        <w:t>• Transported Asset Protection Association (TAPA) Certified</w:t>
      </w:r>
    </w:p>
    <w:p w14:paraId="6DA0AFFC" w14:textId="77777777" w:rsidR="009F62D2" w:rsidRDefault="00000000">
      <w:pPr>
        <w:pStyle w:val="Heading1"/>
      </w:pPr>
      <w:r>
        <w:t>PROFESSIONAL EXPERIENCE</w:t>
      </w:r>
    </w:p>
    <w:p w14:paraId="488C4451" w14:textId="77777777" w:rsidR="009F62D2" w:rsidRDefault="00000000">
      <w:pPr>
        <w:pStyle w:val="Heading2"/>
      </w:pPr>
      <w:r>
        <w:t>Safety &amp; Security Analyst / Project Analyst &amp; Supervisor</w:t>
      </w:r>
    </w:p>
    <w:p w14:paraId="4825B550" w14:textId="475582E1" w:rsidR="009F62D2" w:rsidRDefault="00000000">
      <w:r>
        <w:t xml:space="preserve">SMSA Express – Riyadh, Saudi Arabia | Jul 2023 – </w:t>
      </w:r>
      <w:r w:rsidR="005959F9">
        <w:t>May 2025</w:t>
      </w:r>
    </w:p>
    <w:p w14:paraId="69A98864" w14:textId="77777777" w:rsidR="009F62D2" w:rsidRDefault="00000000">
      <w:pPr>
        <w:pStyle w:val="ListBullet"/>
      </w:pPr>
      <w:r>
        <w:t>• Led ISO audit preparation and compliance across logistics projects.</w:t>
      </w:r>
    </w:p>
    <w:p w14:paraId="27E2455D" w14:textId="77777777" w:rsidR="009F62D2" w:rsidRDefault="00000000">
      <w:pPr>
        <w:pStyle w:val="ListBullet"/>
      </w:pPr>
      <w:r>
        <w:t>• Reduced safety incidents by 18% through thorough EHS investigations and corrective actions.</w:t>
      </w:r>
    </w:p>
    <w:p w14:paraId="2E8BBCE1" w14:textId="77777777" w:rsidR="009F62D2" w:rsidRDefault="00000000">
      <w:pPr>
        <w:pStyle w:val="ListBullet"/>
      </w:pPr>
      <w:r>
        <w:t>• Conducted internal audits and KPI reviews aligned with ISO 9001 and 45001.</w:t>
      </w:r>
    </w:p>
    <w:p w14:paraId="41D9D124" w14:textId="77777777" w:rsidR="009F62D2" w:rsidRDefault="00000000">
      <w:pPr>
        <w:pStyle w:val="ListBullet"/>
      </w:pPr>
      <w:r>
        <w:t>• Improved safety report closure rate by 25% through streamlined audit workflows.</w:t>
      </w:r>
    </w:p>
    <w:p w14:paraId="5C391DE7" w14:textId="77777777" w:rsidR="009F62D2" w:rsidRDefault="00000000">
      <w:pPr>
        <w:pStyle w:val="Heading2"/>
      </w:pPr>
      <w:r>
        <w:t>Project Coordinator – SEC Project</w:t>
      </w:r>
    </w:p>
    <w:p w14:paraId="163D203B" w14:textId="77777777" w:rsidR="009F62D2" w:rsidRDefault="00000000">
      <w:r>
        <w:t>SMSA Express | Jun 2020 – Jul 2023</w:t>
      </w:r>
    </w:p>
    <w:p w14:paraId="420A2DD5" w14:textId="77777777" w:rsidR="009F62D2" w:rsidRDefault="00000000">
      <w:pPr>
        <w:pStyle w:val="ListBullet"/>
      </w:pPr>
      <w:r>
        <w:t>• Oversaw daily logistics and operational support for SEC (Saudi Electricity Company).</w:t>
      </w:r>
    </w:p>
    <w:p w14:paraId="1B8D1946" w14:textId="77777777" w:rsidR="009F62D2" w:rsidRDefault="00000000">
      <w:pPr>
        <w:pStyle w:val="ListBullet"/>
      </w:pPr>
      <w:r>
        <w:t>• Implemented documentation improvements, boosting delivery accuracy by 20%.</w:t>
      </w:r>
    </w:p>
    <w:p w14:paraId="0F0F648E" w14:textId="77777777" w:rsidR="009F62D2" w:rsidRDefault="00000000">
      <w:pPr>
        <w:pStyle w:val="ListBullet"/>
      </w:pPr>
      <w:r>
        <w:t>• Prepared compliance reports and updated management on audit findings.</w:t>
      </w:r>
    </w:p>
    <w:p w14:paraId="5C91520F" w14:textId="77777777" w:rsidR="009F62D2" w:rsidRDefault="00000000">
      <w:pPr>
        <w:pStyle w:val="Heading2"/>
      </w:pPr>
      <w:r>
        <w:t>Safety &amp; Security Analyst</w:t>
      </w:r>
    </w:p>
    <w:p w14:paraId="4E05E550" w14:textId="77777777" w:rsidR="009F62D2" w:rsidRDefault="00000000">
      <w:r>
        <w:t>SMSA Express | Apr 2019 – Mar 2020</w:t>
      </w:r>
    </w:p>
    <w:p w14:paraId="533AFC10" w14:textId="77777777" w:rsidR="009F62D2" w:rsidRDefault="00000000">
      <w:pPr>
        <w:pStyle w:val="ListBullet"/>
      </w:pPr>
      <w:r>
        <w:t>• Conducted risk assessments and internal audits under ISO standards.</w:t>
      </w:r>
    </w:p>
    <w:p w14:paraId="18E4CF07" w14:textId="77777777" w:rsidR="009F62D2" w:rsidRDefault="00000000">
      <w:pPr>
        <w:pStyle w:val="ListBullet"/>
      </w:pPr>
      <w:r>
        <w:t>• Developed KPI dashboards, reducing reporting errors by 30%.</w:t>
      </w:r>
    </w:p>
    <w:p w14:paraId="1CE6F186" w14:textId="77777777" w:rsidR="009F62D2" w:rsidRDefault="00000000">
      <w:pPr>
        <w:pStyle w:val="ListBullet"/>
      </w:pPr>
      <w:r>
        <w:t>• Organized periodic EHS training and awareness sessions.</w:t>
      </w:r>
    </w:p>
    <w:p w14:paraId="62CC5B13" w14:textId="77777777" w:rsidR="009F62D2" w:rsidRDefault="00000000">
      <w:pPr>
        <w:pStyle w:val="Heading2"/>
      </w:pPr>
      <w:r>
        <w:t>Retail Sales Executive &amp; Acting Supervisor</w:t>
      </w:r>
    </w:p>
    <w:p w14:paraId="54CEC6FC" w14:textId="77777777" w:rsidR="009F62D2" w:rsidRDefault="00000000">
      <w:r>
        <w:t>SMSA Express | Jan 2012 – Feb 2017</w:t>
      </w:r>
    </w:p>
    <w:p w14:paraId="1BB49EA5" w14:textId="77777777" w:rsidR="009F62D2" w:rsidRDefault="00000000">
      <w:pPr>
        <w:pStyle w:val="ListBullet"/>
      </w:pPr>
      <w:r>
        <w:t>• Managed branch operations and customer service excellence.</w:t>
      </w:r>
    </w:p>
    <w:p w14:paraId="7B36E566" w14:textId="77777777" w:rsidR="009F62D2" w:rsidRDefault="00000000">
      <w:pPr>
        <w:pStyle w:val="ListBullet"/>
      </w:pPr>
      <w:r>
        <w:t>• Trained team members on safety and compliance procedures.</w:t>
      </w:r>
    </w:p>
    <w:p w14:paraId="040B6282" w14:textId="77777777" w:rsidR="009F62D2" w:rsidRDefault="00000000">
      <w:pPr>
        <w:pStyle w:val="Heading1"/>
      </w:pPr>
      <w:r>
        <w:t>EDUCATION</w:t>
      </w:r>
    </w:p>
    <w:p w14:paraId="43CED0A5" w14:textId="77777777" w:rsidR="009F62D2" w:rsidRDefault="00000000">
      <w:pPr>
        <w:pStyle w:val="ListBullet"/>
      </w:pPr>
      <w:r>
        <w:t>• MBA in Information Systems Management – UK Open University / Arab Open University – Riyadh, Saudi Arabia</w:t>
      </w:r>
    </w:p>
    <w:p w14:paraId="7027255A" w14:textId="77777777" w:rsidR="009F62D2" w:rsidRDefault="00000000">
      <w:pPr>
        <w:pStyle w:val="ListBullet"/>
      </w:pPr>
      <w:r>
        <w:t>• BSc (Hons) in Information Technology &amp; Computing – UK Open University / Arab Open University – Riyadh, Saudi Arabia</w:t>
      </w:r>
    </w:p>
    <w:p w14:paraId="28D0DE9D" w14:textId="77777777" w:rsidR="009F62D2" w:rsidRDefault="00000000">
      <w:pPr>
        <w:pStyle w:val="Heading1"/>
      </w:pPr>
      <w:r>
        <w:t>TECHNICAL SKILLS</w:t>
      </w:r>
    </w:p>
    <w:p w14:paraId="6FF8FCAE" w14:textId="77777777" w:rsidR="009F62D2" w:rsidRDefault="00000000">
      <w:r>
        <w:t>Microsoft Office Suite | ERP Systems | KPI Dashboards | EHS Management Tools</w:t>
      </w:r>
    </w:p>
    <w:p w14:paraId="3E02A2A3" w14:textId="77777777" w:rsidR="009F62D2" w:rsidRDefault="00000000">
      <w:pPr>
        <w:pStyle w:val="Heading1"/>
      </w:pPr>
      <w:r>
        <w:t>LANGUAGES</w:t>
      </w:r>
    </w:p>
    <w:p w14:paraId="0626119F" w14:textId="77777777" w:rsidR="009F62D2" w:rsidRDefault="00000000">
      <w:r>
        <w:t>English | Arabic | Urdu</w:t>
      </w:r>
    </w:p>
    <w:sectPr w:rsidR="009F62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33558">
    <w:abstractNumId w:val="8"/>
  </w:num>
  <w:num w:numId="2" w16cid:durableId="198709532">
    <w:abstractNumId w:val="6"/>
  </w:num>
  <w:num w:numId="3" w16cid:durableId="1023091021">
    <w:abstractNumId w:val="5"/>
  </w:num>
  <w:num w:numId="4" w16cid:durableId="1708682975">
    <w:abstractNumId w:val="4"/>
  </w:num>
  <w:num w:numId="5" w16cid:durableId="732316242">
    <w:abstractNumId w:val="7"/>
  </w:num>
  <w:num w:numId="6" w16cid:durableId="1094011900">
    <w:abstractNumId w:val="3"/>
  </w:num>
  <w:num w:numId="7" w16cid:durableId="289214805">
    <w:abstractNumId w:val="2"/>
  </w:num>
  <w:num w:numId="8" w16cid:durableId="664360339">
    <w:abstractNumId w:val="1"/>
  </w:num>
  <w:num w:numId="9" w16cid:durableId="101064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9F9"/>
    <w:rsid w:val="005F53C2"/>
    <w:rsid w:val="009F62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77EFD"/>
  <w14:defaultImageDpi w14:val="300"/>
  <w15:docId w15:val="{E526F9DC-B139-D349-B4A4-FD686458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hassan</cp:lastModifiedBy>
  <cp:revision>2</cp:revision>
  <dcterms:created xsi:type="dcterms:W3CDTF">2013-12-23T23:15:00Z</dcterms:created>
  <dcterms:modified xsi:type="dcterms:W3CDTF">2025-05-20T21:08:00Z</dcterms:modified>
  <cp:category/>
</cp:coreProperties>
</file>