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DB6" w:rsidRDefault="00401DB6" w:rsidP="005F5755">
      <w:pPr>
        <w:shd w:val="clear" w:color="auto" w:fill="FFFFFF"/>
        <w:spacing w:before="240" w:after="100" w:afterAutospacing="1" w:line="240" w:lineRule="auto"/>
        <w:ind w:left="360"/>
        <w:rPr>
          <w:rFonts w:ascii="Trebuchet MS" w:eastAsia="Times New Roman" w:hAnsi="Trebuchet MS" w:cs="Times New Roman"/>
          <w:b/>
          <w:color w:val="000000"/>
          <w:sz w:val="32"/>
          <w:szCs w:val="32"/>
          <w:u w:val="single"/>
          <w:lang w:eastAsia="en-GB"/>
        </w:rPr>
      </w:pPr>
      <w:r w:rsidRPr="00401DB6">
        <w:rPr>
          <w:rFonts w:ascii="Trebuchet MS" w:eastAsia="Times New Roman" w:hAnsi="Trebuchet MS" w:cs="Times New Roman"/>
          <w:b/>
          <w:color w:val="000000"/>
          <w:sz w:val="32"/>
          <w:szCs w:val="32"/>
          <w:u w:val="single"/>
          <w:lang w:eastAsia="en-GB"/>
        </w:rPr>
        <w:t>O for a thousand tongues to sing</w:t>
      </w:r>
    </w:p>
    <w:p w:rsidR="00401DB6" w:rsidRPr="00401DB6" w:rsidRDefault="00401DB6" w:rsidP="00401DB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</w:pPr>
      <w:r w:rsidRPr="00401DB6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>Oh,</w:t>
      </w:r>
      <w:r w:rsidR="00BA67AA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 xml:space="preserve"> for a thousand tongues to sing </w:t>
      </w:r>
      <w:r w:rsidRPr="00401DB6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>My great Redeemer’s praise</w:t>
      </w:r>
      <w:proofErr w:type="gramStart"/>
      <w:r w:rsidRPr="00401DB6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>,</w:t>
      </w:r>
      <w:proofErr w:type="gramEnd"/>
      <w:r w:rsidRPr="00401DB6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br/>
        <w:t>The glories of my God and king,</w:t>
      </w:r>
      <w:r w:rsidRPr="00401DB6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br/>
        <w:t>The triumphs of His grace!</w:t>
      </w:r>
    </w:p>
    <w:p w:rsidR="00401DB6" w:rsidRPr="00401DB6" w:rsidRDefault="00401DB6" w:rsidP="00401DB6">
      <w:pPr>
        <w:numPr>
          <w:ilvl w:val="0"/>
          <w:numId w:val="2"/>
        </w:numPr>
        <w:shd w:val="clear" w:color="auto" w:fill="FFFFFF"/>
        <w:spacing w:before="240" w:after="100" w:afterAutospacing="1" w:line="240" w:lineRule="auto"/>
        <w:ind w:left="0"/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</w:pPr>
      <w:r w:rsidRPr="00401DB6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>My gracious Master and my God</w:t>
      </w:r>
      <w:proofErr w:type="gramStart"/>
      <w:r w:rsidRPr="00401DB6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>,</w:t>
      </w:r>
      <w:proofErr w:type="gramEnd"/>
      <w:r w:rsidRPr="00401DB6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br/>
        <w:t>Assist me to proclaim,</w:t>
      </w:r>
      <w:r w:rsidRPr="00401DB6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br/>
        <w:t>To sprea</w:t>
      </w:r>
      <w:r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>d through all the earth abroad,</w:t>
      </w:r>
      <w:r w:rsidRPr="00401DB6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 xml:space="preserve"> The honors of Thy name.</w:t>
      </w:r>
    </w:p>
    <w:p w:rsidR="00401DB6" w:rsidRDefault="00401DB6" w:rsidP="00401DB6">
      <w:pPr>
        <w:numPr>
          <w:ilvl w:val="0"/>
          <w:numId w:val="2"/>
        </w:numPr>
        <w:shd w:val="clear" w:color="auto" w:fill="FFFFFF"/>
        <w:spacing w:before="240" w:after="100" w:afterAutospacing="1" w:line="240" w:lineRule="auto"/>
        <w:ind w:left="0"/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</w:pPr>
      <w:r w:rsidRPr="00401DB6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 xml:space="preserve">Jesus! </w:t>
      </w:r>
      <w:r w:rsidR="00313C01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>The</w:t>
      </w:r>
      <w:r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 xml:space="preserve"> name that charms our fears,</w:t>
      </w:r>
      <w:r w:rsidRPr="00401DB6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 xml:space="preserve"> </w:t>
      </w:r>
      <w:r w:rsidR="00313C01" w:rsidRPr="00401DB6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>that</w:t>
      </w:r>
      <w:r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 xml:space="preserve"> bids our sorrows cease—</w:t>
      </w:r>
      <w:proofErr w:type="spellStart"/>
      <w:r w:rsidRPr="00401DB6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>’</w:t>
      </w:r>
      <w:r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>Tis</w:t>
      </w:r>
      <w:proofErr w:type="spellEnd"/>
      <w:r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 xml:space="preserve"> music in the sinner’s ears, </w:t>
      </w:r>
      <w:proofErr w:type="spellStart"/>
      <w:r w:rsidRPr="00401DB6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>’Tis</w:t>
      </w:r>
      <w:proofErr w:type="spellEnd"/>
      <w:r w:rsidRPr="00401DB6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 xml:space="preserve"> life, and health, and peace.</w:t>
      </w:r>
    </w:p>
    <w:p w:rsidR="00401DB6" w:rsidRPr="00401DB6" w:rsidRDefault="00401DB6" w:rsidP="00401DB6">
      <w:pPr>
        <w:shd w:val="clear" w:color="auto" w:fill="FFFFFF"/>
        <w:spacing w:before="240" w:after="100" w:afterAutospacing="1" w:line="240" w:lineRule="auto"/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</w:pPr>
    </w:p>
    <w:p w:rsidR="00401DB6" w:rsidRPr="00401DB6" w:rsidRDefault="00401DB6" w:rsidP="00401DB6">
      <w:pPr>
        <w:shd w:val="clear" w:color="auto" w:fill="FFFFFF"/>
        <w:spacing w:before="240" w:after="100" w:afterAutospacing="1" w:line="240" w:lineRule="auto"/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</w:pPr>
    </w:p>
    <w:p w:rsidR="00401DB6" w:rsidRPr="00401DB6" w:rsidRDefault="00401DB6" w:rsidP="00401DB6">
      <w:pPr>
        <w:shd w:val="clear" w:color="auto" w:fill="FFFFFF"/>
        <w:spacing w:before="240" w:after="100" w:afterAutospacing="1" w:line="240" w:lineRule="auto"/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</w:pPr>
    </w:p>
    <w:p w:rsidR="00401DB6" w:rsidRPr="00401DB6" w:rsidRDefault="00401DB6" w:rsidP="00401DB6">
      <w:pPr>
        <w:numPr>
          <w:ilvl w:val="0"/>
          <w:numId w:val="2"/>
        </w:numPr>
        <w:shd w:val="clear" w:color="auto" w:fill="FFFFFF"/>
        <w:spacing w:before="240" w:after="100" w:afterAutospacing="1" w:line="240" w:lineRule="auto"/>
        <w:ind w:left="0"/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</w:pPr>
      <w:r w:rsidRPr="00401DB6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 xml:space="preserve">He breaks the </w:t>
      </w:r>
      <w:proofErr w:type="spellStart"/>
      <w:r w:rsidRPr="00401DB6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>pow’r</w:t>
      </w:r>
      <w:proofErr w:type="spellEnd"/>
      <w:r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 xml:space="preserve"> of cancelled sin,</w:t>
      </w:r>
      <w:r w:rsidRPr="00401DB6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 xml:space="preserve"> He sets the </w:t>
      </w:r>
      <w:proofErr w:type="spellStart"/>
      <w:r w:rsidRPr="00401DB6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>pris’ner</w:t>
      </w:r>
      <w:proofErr w:type="spellEnd"/>
      <w:r w:rsidRPr="00401DB6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 xml:space="preserve"> free</w:t>
      </w:r>
      <w:proofErr w:type="gramStart"/>
      <w:r w:rsidRPr="00401DB6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>;</w:t>
      </w:r>
      <w:proofErr w:type="gramEnd"/>
      <w:r w:rsidRPr="00401DB6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br/>
        <w:t>His bl</w:t>
      </w:r>
      <w:r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>ood can make the foulest clean,</w:t>
      </w:r>
      <w:r w:rsidRPr="00401DB6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 xml:space="preserve"> His blood availed for me.</w:t>
      </w:r>
    </w:p>
    <w:p w:rsidR="00401DB6" w:rsidRPr="00401DB6" w:rsidRDefault="00401DB6" w:rsidP="00401DB6">
      <w:pPr>
        <w:numPr>
          <w:ilvl w:val="0"/>
          <w:numId w:val="2"/>
        </w:numPr>
        <w:shd w:val="clear" w:color="auto" w:fill="FFFFFF"/>
        <w:spacing w:before="240" w:after="100" w:afterAutospacing="1" w:line="240" w:lineRule="auto"/>
        <w:ind w:left="0"/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</w:pPr>
      <w:r w:rsidRPr="00401DB6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>He speak</w:t>
      </w:r>
      <w:r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 xml:space="preserve">s, and, </w:t>
      </w:r>
      <w:proofErr w:type="spellStart"/>
      <w:r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>list’ning</w:t>
      </w:r>
      <w:proofErr w:type="spellEnd"/>
      <w:r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 xml:space="preserve"> to His voice,</w:t>
      </w:r>
      <w:r w:rsidRPr="00401DB6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 xml:space="preserve"> New life the dead receive</w:t>
      </w:r>
      <w:proofErr w:type="gramStart"/>
      <w:r w:rsidRPr="00401DB6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>,</w:t>
      </w:r>
      <w:proofErr w:type="gramEnd"/>
      <w:r w:rsidRPr="00401DB6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br/>
        <w:t>The m</w:t>
      </w:r>
      <w:r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>ournful, broken hearts rejoice,</w:t>
      </w:r>
      <w:r w:rsidRPr="00401DB6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 xml:space="preserve"> The humble poor believe.</w:t>
      </w:r>
    </w:p>
    <w:p w:rsidR="00401DB6" w:rsidRPr="00401DB6" w:rsidRDefault="00401DB6" w:rsidP="00401DB6">
      <w:pPr>
        <w:numPr>
          <w:ilvl w:val="0"/>
          <w:numId w:val="2"/>
        </w:numPr>
        <w:shd w:val="clear" w:color="auto" w:fill="FFFFFF"/>
        <w:spacing w:before="240" w:after="100" w:afterAutospacing="1" w:line="240" w:lineRule="auto"/>
        <w:ind w:left="0"/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</w:pPr>
      <w:r w:rsidRPr="00401DB6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 xml:space="preserve">See all your sins on Jesus laid                                                                            The lamp of God was slain,                                                                                         His soul was once an offering </w:t>
      </w:r>
      <w:proofErr w:type="spellStart"/>
      <w:r w:rsidRPr="00401DB6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>made</w:t>
      </w:r>
      <w:proofErr w:type="gramStart"/>
      <w:r w:rsidR="005F5755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>,for</w:t>
      </w:r>
      <w:proofErr w:type="spellEnd"/>
      <w:proofErr w:type="gramEnd"/>
      <w:r w:rsidR="005F5755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 xml:space="preserve"> every soul of man.</w:t>
      </w:r>
      <w:r w:rsidRPr="00401DB6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 xml:space="preserve">                                         </w:t>
      </w:r>
      <w:r w:rsidR="005F5755">
        <w:rPr>
          <w:rFonts w:ascii="Trebuchet MS" w:eastAsia="Times New Roman" w:hAnsi="Trebuchet MS" w:cs="Times New Roman"/>
          <w:color w:val="000000"/>
          <w:sz w:val="40"/>
          <w:szCs w:val="40"/>
          <w:lang w:eastAsia="en-GB"/>
        </w:rPr>
        <w:t xml:space="preserve">            </w:t>
      </w:r>
      <w:bookmarkStart w:id="0" w:name="_GoBack"/>
      <w:bookmarkEnd w:id="0"/>
    </w:p>
    <w:p w:rsidR="006B5377" w:rsidRPr="00401DB6" w:rsidRDefault="006B5377">
      <w:pPr>
        <w:rPr>
          <w:sz w:val="40"/>
          <w:szCs w:val="40"/>
        </w:rPr>
      </w:pPr>
    </w:p>
    <w:sectPr w:rsidR="006B5377" w:rsidRPr="00401DB6" w:rsidSect="00BA67AA">
      <w:pgSz w:w="16838" w:h="11906" w:orient="landscape"/>
      <w:pgMar w:top="851" w:right="1440" w:bottom="1440" w:left="241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5314E"/>
    <w:multiLevelType w:val="multilevel"/>
    <w:tmpl w:val="6106B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FC7A2A"/>
    <w:multiLevelType w:val="multilevel"/>
    <w:tmpl w:val="BD889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DB6"/>
    <w:rsid w:val="00313C01"/>
    <w:rsid w:val="00401DB6"/>
    <w:rsid w:val="005F5755"/>
    <w:rsid w:val="006B5377"/>
    <w:rsid w:val="00A80C19"/>
    <w:rsid w:val="00BA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D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ICGC SECRETARY</dc:creator>
  <cp:lastModifiedBy>ICGC SECRETARY</cp:lastModifiedBy>
  <cp:revision>5</cp:revision>
  <cp:lastPrinted>2015-05-09T13:45:00Z</cp:lastPrinted>
  <dcterms:created xsi:type="dcterms:W3CDTF">2015-05-02T15:51:00Z</dcterms:created>
  <dcterms:modified xsi:type="dcterms:W3CDTF">2015-05-09T13:46:00Z</dcterms:modified>
</cp:coreProperties>
</file>