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167A" w14:textId="556E4B26" w:rsidR="005B0CA8" w:rsidRDefault="00945480">
      <w:r>
        <w:t>dfgdhkjgh</w:t>
      </w:r>
    </w:p>
    <w:sectPr w:rsidR="005B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D2"/>
    <w:rsid w:val="005B0CA8"/>
    <w:rsid w:val="007102EE"/>
    <w:rsid w:val="0072175D"/>
    <w:rsid w:val="00945480"/>
    <w:rsid w:val="00E1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6677"/>
  <w15:chartTrackingRefBased/>
  <w15:docId w15:val="{5F713A39-53BD-45EB-BCAF-A4D4EB0C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1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1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1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1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137D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137D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137D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137D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137D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13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1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1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1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137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37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37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137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3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20912024101307</dc:creator>
  <cp:keywords/>
  <dc:description/>
  <cp:lastModifiedBy>20912024101307</cp:lastModifiedBy>
  <cp:revision>2</cp:revision>
  <dcterms:created xsi:type="dcterms:W3CDTF">2025-02-05T20:56:00Z</dcterms:created>
  <dcterms:modified xsi:type="dcterms:W3CDTF">2025-02-05T20:56:00Z</dcterms:modified>
</cp:coreProperties>
</file>