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Refund Policy</w:t>
      </w:r>
    </w:p>
    <w:p>
      <w:r>
        <w:rPr>
          <w:i/>
          <w:color w:val="64748B"/>
          <w:sz w:val="20"/>
        </w:rPr>
        <w:t>Effective: May 26, 2026</w:t>
      </w:r>
    </w:p>
    <w:p/>
    <w:p>
      <w:pPr/>
      <w:r>
        <w:t xml:space="preserve"> This Refund Policy explains when and how MyRX issues refunds. It applies to all paid products and services offered by Northern Princess LLC, doing business as MyRX ("MyRX," "we," "us," or "our"), and is incorporated by reference into our </w:t>
      </w:r>
      <w:hyperlink r:id="rId9">
        <w:r>
          <w:rPr>
            <w:color w:val="0563C1"/>
            <w:u w:val="single"/>
          </w:rPr>
          <w:t xml:space="preserve">Terms of Service</w:t>
        </w:r>
      </w:hyperlink>
      <w:r>
        <w:t xml:space="preserve"> and </w:t>
      </w:r>
      <w:hyperlink r:id="rId10">
        <w:r>
          <w:rPr>
            <w:color w:val="0563C1"/>
            <w:u w:val="single"/>
          </w:rPr>
          <w:t xml:space="preserve">Coach Agreement</w:t>
        </w:r>
      </w:hyperlink>
      <w:r>
        <w:t xml:space="preserve">. </w:t>
      </w:r>
    </w:p>
    <w:p>
      <w:pPr/>
      <w:r>
        <w:rPr>
          <w:b/>
        </w:rPr>
        <w:t>Short version.</w:t>
      </w:r>
      <w:r>
        <w:t xml:space="preserve"> Free trials are free — cancel before day 15, no charge. Coach subscriptions cancel forward (no mid-period refund) except where law requires otherwise. Athlete one-time unlocks (CoreRX / FullRX) come with a 14-day money-back guarantee. App Store and Google Play purchases are refunded by Apple / Google, not by us. </w:t>
      </w:r>
    </w:p>
    <w:p>
      <w:pPr>
        <w:pStyle w:val="Heading2"/>
      </w:pPr>
      <w:r>
        <w:t>1. Coach subscriptions</w:t>
      </w:r>
    </w:p>
    <w:p>
      <w:pPr>
        <w:pStyle w:val="Heading3"/>
      </w:pPr>
      <w:r>
        <w:t>1.1 14-day free trial</w:t>
      </w:r>
    </w:p>
    <w:p>
      <w:pPr/>
      <w:r>
        <w:t xml:space="preserve"> Every coach subscription includes a 14-day free trial. You enter a payment method at signup, but no charge is made on day 1. Cancel at any point during the trial via your account billing settings and you will not be charged. Your account closes at the end of the trial; your data is retained per our </w:t>
      </w:r>
      <w:hyperlink r:id="rId11">
        <w:r>
          <w:rPr>
            <w:color w:val="0563C1"/>
            <w:u w:val="single"/>
          </w:rPr>
          <w:t xml:space="preserve">Privacy Policy</w:t>
        </w:r>
      </w:hyperlink>
      <w:r>
        <w:t xml:space="preserve"> in case you change your mind. </w:t>
      </w:r>
    </w:p>
    <w:p>
      <w:pPr>
        <w:pStyle w:val="Heading3"/>
      </w:pPr>
      <w:r>
        <w:t>1.2 Monthly subscriptions</w:t>
      </w:r>
    </w:p>
    <w:p>
      <w:pPr/>
      <w:r>
        <w:t xml:space="preserve"> If you cancel a monthly subscription, the cancellation takes effect at the end of the current month. You keep access through the end of that month and are not charged for the next month. We do not issue pro-rated refunds for partial months on monthly subscriptions. </w:t>
      </w:r>
    </w:p>
    <w:p>
      <w:pPr>
        <w:pStyle w:val="Heading3"/>
      </w:pPr>
      <w:r>
        <w:t>1.3 Annual subscriptions</w:t>
      </w:r>
    </w:p>
    <w:p>
      <w:pPr/>
      <w:r>
        <w:t xml:space="preserve"> If you cancel an annual subscription within </w:t>
      </w:r>
      <w:r>
        <w:rPr>
          <w:b/>
        </w:rPr>
        <w:t>14 days</w:t>
      </w:r>
      <w:r>
        <w:t xml:space="preserve"> of the initial charge, we will issue a full refund of that charge. If you cancel after the 14-day window has elapsed, we will issue a pro-rated refund for the unused months remaining in the annual period, calculated to the nearest whole month, less any active-month value already consumed. </w:t>
      </w:r>
    </w:p>
    <w:p>
      <w:pPr/>
      <w:r>
        <w:t xml:space="preserve"> Example: If you paid $389 for a Coach Pro annual subscription, used 3 months, and then cancel, you receive a pro-rated refund of roughly 9 × ($389 ÷ 12) = $292 (rounded). Renewals follow the same rule starting from the renewal charge date. </w:t>
      </w:r>
    </w:p>
    <w:p>
      <w:pPr>
        <w:pStyle w:val="Heading3"/>
      </w:pPr>
      <w:r>
        <w:t>1.4 Renewals you forgot to cancel</w:t>
      </w:r>
    </w:p>
    <w:p>
      <w:pPr/>
      <w:r>
        <w:t xml:space="preserve"> If your annual subscription auto-renewed and you contact us within </w:t>
      </w:r>
      <w:r>
        <w:rPr>
          <w:b/>
        </w:rPr>
        <w:t xml:space="preserve"> 30 days</w:t>
      </w:r>
      <w:r>
        <w:t xml:space="preserve"> of the renewal charge before substantially using the new period, we will cancel the renewal and issue a full refund as a goodwill exception. After 30 days or after substantial use of the new period, normal pro-rated refund rules apply. </w:t>
      </w:r>
    </w:p>
    <w:p>
      <w:pPr>
        <w:pStyle w:val="Heading3"/>
      </w:pPr>
      <w:r>
        <w:t>1.5 Account terminations</w:t>
      </w:r>
    </w:p>
    <w:p>
      <w:pPr/>
      <w:r>
        <w:t xml:space="preserve"> If MyRX terminates your coach account for cause (material breach of the Coach Agreement, the AUP, or applicable law), no refund is owed and we retain fees already paid as liquidated damages. If MyRX terminates your account </w:t>
      </w:r>
      <w:r>
        <w:rPr>
          <w:i/>
        </w:rPr>
        <w:t>without</w:t>
      </w:r>
      <w:r>
        <w:t xml:space="preserve"> cause (e.g., we discontinue the coach platform), we will issue a pro-rated refund of any unused prepaid amount. </w:t>
      </w:r>
    </w:p>
    <w:p>
      <w:pPr>
        <w:pStyle w:val="Heading2"/>
      </w:pPr>
      <w:r>
        <w:t>2. Athlete one-time unlocks (CoreRX, FullRX)</w:t>
      </w:r>
    </w:p>
    <w:p>
      <w:pPr/>
      <w:r>
        <w:t xml:space="preserve"> Athlete-tier purchases (CoreRX at $39, FullRX at $59) are one-time unlocks, not subscriptions. They come with a </w:t>
      </w:r>
      <w:r>
        <w:rPr>
          <w:b/>
        </w:rPr>
        <w:t>14-day money-back guarantee</w:t>
      </w:r>
      <w:r>
        <w:t xml:space="preserve"> from the date of purchase — no questions asked. Request a refund by emailing </w:t>
      </w:r>
      <w:hyperlink r:id="rId12">
        <w:r>
          <w:rPr>
            <w:color w:val="0563C1"/>
            <w:u w:val="single"/>
          </w:rPr>
          <w:t xml:space="preserve">support@myrxfit.com</w:t>
        </w:r>
      </w:hyperlink>
      <w:r>
        <w:t xml:space="preserve">; we process the refund within 5 business days. </w:t>
      </w:r>
    </w:p>
    <w:p>
      <w:pPr/>
      <w:r>
        <w:t xml:space="preserve"> After 14 days, the unlock is yours permanently and refunds are not available except where required by law. </w:t>
      </w:r>
    </w:p>
    <w:p>
      <w:pPr/>
      <w:r>
        <w:t xml:space="preserve"> Upgrading from CoreRX to FullRX is treated as a separate purchase: the 14-day window starts at the date of the upgrade charge, not the date of the original CoreRX purchase. </w:t>
      </w:r>
    </w:p>
    <w:p>
      <w:pPr>
        <w:pStyle w:val="Heading2"/>
      </w:pPr>
      <w:r>
        <w:t>3. Purchases made through the App Store or Google Play</w:t>
      </w:r>
    </w:p>
    <w:p>
      <w:pPr/>
      <w:r>
        <w:t xml:space="preserve"> If you purchased an MyRX product through Apple's App Store or Google Play (currently: athlete-tier in-app purchases via mobile), Apple and Google control the refund process, not MyRX. Their refund windows and policies differ from ours: </w:t>
      </w:r>
    </w:p>
    <w:p>
      <w:pPr>
        <w:pStyle w:val="ListBullet"/>
      </w:pPr>
      <w:r>
        <w:rPr>
          <w:b/>
        </w:rPr>
        <w:t>Apple App Store:</w:t>
      </w:r>
      <w:r>
        <w:t xml:space="preserve"> Request refunds at </w:t>
      </w:r>
      <w:hyperlink r:id="rId13">
        <w:r>
          <w:rPr>
            <w:color w:val="0563C1"/>
            <w:u w:val="single"/>
          </w:rPr>
          <w:t xml:space="preserve">reportaproblem.apple.com</w:t>
        </w:r>
      </w:hyperlink>
      <w:r>
        <w:t xml:space="preserve">. Apple typically allows refunds within 90 days of purchase but may decline. </w:t>
      </w:r>
    </w:p>
    <w:p>
      <w:pPr>
        <w:pStyle w:val="ListBullet"/>
      </w:pPr>
      <w:r>
        <w:rPr>
          <w:b/>
        </w:rPr>
        <w:t>Google Play:</w:t>
      </w:r>
      <w:r>
        <w:t xml:space="preserve"> Request refunds in the Play Store app under "Order history," or at </w:t>
      </w:r>
      <w:hyperlink r:id="rId14">
        <w:r>
          <w:rPr>
            <w:color w:val="0563C1"/>
            <w:u w:val="single"/>
          </w:rPr>
          <w:t xml:space="preserve">Google's refund page</w:t>
        </w:r>
      </w:hyperlink>
      <w:r>
        <w:t xml:space="preserve">. Google typically allows refunds within 48 hours of purchase as automatic, longer windows on request. </w:t>
      </w:r>
    </w:p>
    <w:p>
      <w:pPr/>
      <w:r>
        <w:t xml:space="preserve"> Coach subscriptions are not sold through App Store or Google Play — they are billed directly by MyRX through Stripe — so the rules in Section 1 apply. </w:t>
      </w:r>
    </w:p>
    <w:p>
      <w:pPr>
        <w:pStyle w:val="Heading2"/>
      </w:pPr>
      <w:r>
        <w:t>4. Coach-driven refund cases</w:t>
      </w:r>
    </w:p>
    <w:p>
      <w:pPr/>
      <w:r>
        <w:t xml:space="preserve"> If you are a Client and you believe a Coach on the MyRX platform has harmed you, defrauded you, or breached our Coach Agreement, contact </w:t>
      </w:r>
      <w:hyperlink r:id="rId12">
        <w:r>
          <w:rPr>
            <w:color w:val="0563C1"/>
            <w:u w:val="single"/>
          </w:rPr>
          <w:t xml:space="preserve">support@myrxfit.com</w:t>
        </w:r>
      </w:hyperlink>
      <w:r>
        <w:t xml:space="preserve">. MyRX does not generally refund subscriptions paid by Coaches based on Client complaints, but we will investigate, and where appropriate we may take action against the Coach under our Coach Agreement (including suspension or termination of their coach account). </w:t>
      </w:r>
    </w:p>
    <w:p>
      <w:pPr/>
      <w:r>
        <w:t xml:space="preserve"> Coaches who offer their own refund or guarantee directly to Clients (separate from MyRX) are responsible for honoring those promises themselves. MyRX is not party to side agreements between a Coach and their Client. </w:t>
      </w:r>
    </w:p>
    <w:p>
      <w:pPr>
        <w:pStyle w:val="Heading2"/>
      </w:pPr>
      <w:r>
        <w:t>5. Statutory rights (EU, UK, and other jurisdictions)</w:t>
      </w:r>
    </w:p>
    <w:p>
      <w:pPr/>
      <w:r>
        <w:t xml:space="preserve"> Nothing in this Refund Policy limits your statutory consumer-protection rights: </w:t>
      </w:r>
    </w:p>
    <w:p>
      <w:pPr>
        <w:pStyle w:val="ListBullet"/>
      </w:pPr>
      <w:r>
        <w:rPr>
          <w:b/>
        </w:rPr>
        <w:t>EU consumers:</w:t>
      </w:r>
      <w:r>
        <w:t xml:space="preserve"> If you are an EU/EEA consumer, you have a 14-day right of withdrawal for digital services under the EU Consumer Rights Directive, beginning from the date of contract conclusion. You expressly consent to the supply of the Service immediately upon purchase and acknowledge that this consent results in loss of your right of withdrawal once the Service has been fully performed. For coach subscriptions, partial performance triggers partial loss of withdrawal rights; refunds are pro-rated accordingly. </w:t>
      </w:r>
    </w:p>
    <w:p>
      <w:pPr>
        <w:pStyle w:val="ListBullet"/>
      </w:pPr>
      <w:r>
        <w:rPr>
          <w:b/>
        </w:rPr>
        <w:t>UK consumers:</w:t>
      </w:r>
      <w:r>
        <w:t xml:space="preserve"> The Consumer Contracts Regulations 2013 provide a similar 14-day right of withdrawal, with the same consent-and-performance exception. </w:t>
      </w:r>
    </w:p>
    <w:p>
      <w:pPr>
        <w:pStyle w:val="ListBullet"/>
      </w:pPr>
      <w:r>
        <w:rPr>
          <w:b/>
        </w:rPr>
        <w:t>Other jurisdictions:</w:t>
      </w:r>
      <w:r>
        <w:t xml:space="preserve"> If your local law requires a longer refund window or stronger protections than this Policy, those local laws prevail to the extent of the conflict. </w:t>
      </w:r>
    </w:p>
    <w:p>
      <w:pPr>
        <w:pStyle w:val="Heading2"/>
      </w:pPr>
      <w:r>
        <w:t>6. How to request a refund</w:t>
      </w:r>
    </w:p>
    <w:p>
      <w:pPr>
        <w:pStyle w:val="ListNumber"/>
      </w:pPr>
      <w:r>
        <w:t xml:space="preserve"> For coach subscriptions, log into your account → Billing → </w:t>
      </w:r>
      <w:r>
        <w:rPr>
          <w:i/>
        </w:rPr>
        <w:t>Cancel subscription</w:t>
      </w:r>
      <w:r>
        <w:t xml:space="preserve">, OR email </w:t>
      </w:r>
      <w:hyperlink r:id="rId15">
        <w:r>
          <w:rPr>
            <w:color w:val="0563C1"/>
            <w:u w:val="single"/>
          </w:rPr>
          <w:t xml:space="preserve">billing@myrxfit.com</w:t>
        </w:r>
      </w:hyperlink>
      <w:r>
        <w:t xml:space="preserve"> from the email address on the account. </w:t>
      </w:r>
    </w:p>
    <w:p>
      <w:pPr>
        <w:pStyle w:val="ListNumber"/>
      </w:pPr>
      <w:r>
        <w:t xml:space="preserve"> For athlete one-time unlocks purchased on the web, email </w:t>
      </w:r>
      <w:hyperlink r:id="rId12">
        <w:r>
          <w:rPr>
            <w:color w:val="0563C1"/>
            <w:u w:val="single"/>
          </w:rPr>
          <w:t xml:space="preserve">support@myrxfit.com</w:t>
        </w:r>
      </w:hyperlink>
      <w:r>
        <w:t xml:space="preserve"> from the email address on the account. </w:t>
      </w:r>
    </w:p>
    <w:p>
      <w:pPr>
        <w:pStyle w:val="ListNumber"/>
      </w:pPr>
      <w:r>
        <w:t xml:space="preserve"> For purchases made through the App Store or Google Play, follow the link in Section 3. </w:t>
      </w:r>
    </w:p>
    <w:p>
      <w:pPr/>
      <w:r>
        <w:t xml:space="preserve"> Approved refunds are issued to the original payment method within 5–10 business days, depending on your bank or card issuer. We do not issue cash, check, or alternative-method refunds. </w:t>
      </w:r>
    </w:p>
    <w:p>
      <w:pPr>
        <w:pStyle w:val="Heading2"/>
      </w:pPr>
      <w:r>
        <w:t>7. Fraud and abuse</w:t>
      </w:r>
    </w:p>
    <w:p>
      <w:pPr/>
      <w:r>
        <w:t xml:space="preserve"> We reserve the right to decline refunds where there is evidence of fraud, abuse of the refund process (e.g., repeatedly refund-then- repurchase to extend trials), chargebacks initiated without first contacting us, or violation of our Terms of Service. Accounts engaged in this behavior may be permanently banned. </w:t>
      </w:r>
    </w:p>
    <w:p>
      <w:pPr>
        <w:pStyle w:val="Heading2"/>
      </w:pPr>
      <w:r>
        <w:t>8. Changes to this Policy</w:t>
      </w:r>
    </w:p>
    <w:p>
      <w:pPr/>
      <w:r>
        <w:t xml:space="preserve"> We may update this Refund Policy from time to time. The Effective date at the top will reflect when the latest version was posted. Changes apply to purchases made after the effective date; purchases made before the change continue to be governed by the policy in effect at the time of purchase. </w:t>
      </w:r>
    </w:p>
    <w:p>
      <w:pPr>
        <w:pStyle w:val="Heading2"/>
      </w:pPr>
      <w:r>
        <w:t>9. Contact</w:t>
      </w:r>
    </w:p>
    <w:p>
      <w:pPr/>
      <w:r>
        <w:t xml:space="preserve"> Questions about a specific refund: </w:t>
      </w:r>
      <w:hyperlink r:id="rId15">
        <w:r>
          <w:rPr>
            <w:color w:val="0563C1"/>
            <w:u w:val="single"/>
          </w:rPr>
          <w:t xml:space="preserve">billing@myrxfit.com</w:t>
        </w:r>
      </w:hyperlink>
      <w:r>
        <w:t xml:space="preserve">. General questions: </w:t>
      </w:r>
      <w:hyperlink r:id="rId12">
        <w:r>
          <w:rPr>
            <w:color w:val="0563C1"/>
            <w:u w:val="single"/>
          </w:rPr>
          <w:t xml:space="preserve">support@myrxfit.com</w:t>
        </w:r>
      </w:hyperlink>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terms" TargetMode="External"/><Relationship Id="rId10" Type="http://schemas.openxmlformats.org/officeDocument/2006/relationships/hyperlink" Target="/coach-agreement" TargetMode="External"/><Relationship Id="rId11" Type="http://schemas.openxmlformats.org/officeDocument/2006/relationships/hyperlink" Target="/privacy" TargetMode="External"/><Relationship Id="rId12" Type="http://schemas.openxmlformats.org/officeDocument/2006/relationships/hyperlink" Target="mailto:support@myrxfit.com" TargetMode="External"/><Relationship Id="rId13" Type="http://schemas.openxmlformats.org/officeDocument/2006/relationships/hyperlink" Target="https://reportaproblem.apple.com" TargetMode="External"/><Relationship Id="rId14" Type="http://schemas.openxmlformats.org/officeDocument/2006/relationships/hyperlink" Target="https://support.google.com/googleplay/answer/2479637" TargetMode="External"/><Relationship Id="rId15" Type="http://schemas.openxmlformats.org/officeDocument/2006/relationships/hyperlink" Target="mailto:billing@myrxfit.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