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SWTID174116</w:t>
            </w:r>
            <w:r>
              <w:rPr/>
              <w:t>3320154640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MOTHISH KUMAR 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KA</w:t>
            </w:r>
            <w:r>
              <w:rPr>
                <w:rFonts w:eastAsia="Calibri" w:cs="Calibri" w:ascii="Calibri" w:hAnsi="Calibri"/>
              </w:rPr>
              <w:t>VIYA J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VIGNESH V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PARTHIBAN T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member4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VENKATRAMAN 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new music, artists, and playlists without relying on multiple sources.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seamless playback, offline listening, and social sharing features to enhance user engagement and satisfaction.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artist to gain exposure.</w:t>
      </w:r>
    </w:p>
    <w:p>
      <w:pPr>
        <w:pStyle w:val="Normal"/>
        <w:numPr>
          <w:ilvl w:val="0"/>
          <w:numId w:val="3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music library.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personalized music recommendations.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Reliable offline listening capabilities.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music.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artists.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Rhythmic Tunes”</w:t>
      </w:r>
      <w:r>
        <w:rPr>
          <w:rFonts w:eastAsia="Calibri" w:cs="Calibri" w:ascii="Calibri" w:hAnsi="Calibri"/>
        </w:rPr>
        <w:t>, a music streaming web and mobile application, will provide:</w:t>
      </w:r>
    </w:p>
    <w:p>
      <w:pPr>
        <w:pStyle w:val="Normal"/>
        <w:numPr>
          <w:ilvl w:val="0"/>
          <w:numId w:val="2"/>
        </w:numPr>
        <w:spacing w:lineRule="auto" w:line="240" w:before="24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music library through partnerships with major and independent record labels.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personalized recommendations based on user listening history and preferences.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Offline listening mode for downloaded playlists and albums.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Dedicated artist pages, to help users find more information about the artist.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and paid users.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LibreOffice/7.4.2.3$Windows_X86_64 LibreOffice_project/382eef1f22670f7f4118c8c2dd222ec7ad009daf</Application>
  <AppVersion>15.0000</AppVersion>
  <Pages>2</Pages>
  <Words>280</Words>
  <Characters>1662</Characters>
  <CharactersWithSpaces>1945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2025-03-09T18:18:00Z</dcterms:created>
  <dc:creator/>
  <dc:description/>
  <dc:language>en-IN</dc:language>
  <cp:lastModifiedBy/>
  <dcterms:modified xsi:type="dcterms:W3CDTF">2025-03-10T15:53:40Z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