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2630" w:rsidRDefault="000127BE">
      <w:r>
        <w:t xml:space="preserve">PHYSICAL FITNESS </w:t>
      </w:r>
    </w:p>
    <w:p w:rsidR="000127BE" w:rsidRDefault="000127BE" w:rsidP="000127BE">
      <w:pPr>
        <w:pStyle w:val="ListParagraph"/>
        <w:numPr>
          <w:ilvl w:val="0"/>
          <w:numId w:val="1"/>
        </w:numPr>
      </w:pPr>
      <w:r>
        <w:t xml:space="preserve">Meaning </w:t>
      </w:r>
      <w:proofErr w:type="spellStart"/>
      <w:r>
        <w:t>ni</w:t>
      </w:r>
      <w:proofErr w:type="spellEnd"/>
      <w:r>
        <w:t xml:space="preserve"> PE</w:t>
      </w:r>
      <w:r w:rsidR="006C389E">
        <w:t xml:space="preserve"> ( Max. 3)</w:t>
      </w:r>
    </w:p>
    <w:p w:rsidR="000127BE" w:rsidRDefault="000127BE" w:rsidP="000127BE">
      <w:pPr>
        <w:pStyle w:val="ListParagraph"/>
        <w:numPr>
          <w:ilvl w:val="0"/>
          <w:numId w:val="1"/>
        </w:numPr>
      </w:pPr>
      <w:r>
        <w:t xml:space="preserve">Meaning </w:t>
      </w:r>
      <w:proofErr w:type="spellStart"/>
      <w:r>
        <w:t>ni</w:t>
      </w:r>
      <w:proofErr w:type="spellEnd"/>
      <w:r>
        <w:t xml:space="preserve"> Motor Learning</w:t>
      </w:r>
      <w:r w:rsidR="006C389E">
        <w:t xml:space="preserve"> (Max.3)</w:t>
      </w:r>
    </w:p>
    <w:p w:rsidR="000127BE" w:rsidRDefault="000127BE" w:rsidP="000127BE">
      <w:pPr>
        <w:pStyle w:val="ListParagraph"/>
        <w:numPr>
          <w:ilvl w:val="0"/>
          <w:numId w:val="1"/>
        </w:numPr>
      </w:pPr>
      <w:r>
        <w:t xml:space="preserve">Meaning </w:t>
      </w:r>
      <w:proofErr w:type="spellStart"/>
      <w:r>
        <w:t>ni</w:t>
      </w:r>
      <w:proofErr w:type="spellEnd"/>
      <w:r>
        <w:t xml:space="preserve"> Variable (Physical Fitness)</w:t>
      </w:r>
      <w:r w:rsidR="006C389E">
        <w:t xml:space="preserve"> </w:t>
      </w:r>
      <w:r w:rsidR="006C389E">
        <w:t>(Max.3)</w:t>
      </w:r>
    </w:p>
    <w:p w:rsidR="000127BE" w:rsidRDefault="000127BE" w:rsidP="000127BE">
      <w:pPr>
        <w:pStyle w:val="ListParagraph"/>
        <w:numPr>
          <w:ilvl w:val="0"/>
          <w:numId w:val="1"/>
        </w:numPr>
      </w:pPr>
      <w:r>
        <w:t xml:space="preserve">Motor Learning </w:t>
      </w:r>
      <w:proofErr w:type="spellStart"/>
      <w:r>
        <w:t>kay</w:t>
      </w:r>
      <w:proofErr w:type="spellEnd"/>
      <w:r>
        <w:t xml:space="preserve"> variable (Physical Fitness)</w:t>
      </w:r>
      <w:r w:rsidR="006C389E">
        <w:t xml:space="preserve"> (</w:t>
      </w:r>
      <w:r w:rsidR="008606CC">
        <w:t>Min. 5 Max 10)</w:t>
      </w:r>
    </w:p>
    <w:p w:rsidR="000127BE" w:rsidRDefault="000127BE" w:rsidP="000127BE">
      <w:pPr>
        <w:pStyle w:val="ListParagraph"/>
      </w:pPr>
      <w:r>
        <w:t>- EXAMPLE IS MUST (PICTURE)</w:t>
      </w:r>
      <w:r w:rsidR="008606CC">
        <w:t xml:space="preserve"> at least 3</w:t>
      </w:r>
    </w:p>
    <w:p w:rsidR="000127BE" w:rsidRDefault="000127BE" w:rsidP="000127BE">
      <w:pPr>
        <w:pStyle w:val="ListParagraph"/>
      </w:pPr>
      <w:r>
        <w:t xml:space="preserve">-CONNECTION (Explanation </w:t>
      </w:r>
      <w:proofErr w:type="spellStart"/>
      <w:proofErr w:type="gramStart"/>
      <w:r>
        <w:t>ni</w:t>
      </w:r>
      <w:proofErr w:type="spellEnd"/>
      <w:proofErr w:type="gramEnd"/>
      <w:r>
        <w:t xml:space="preserve"> picture)</w:t>
      </w:r>
    </w:p>
    <w:p w:rsidR="000127BE" w:rsidRDefault="000127BE" w:rsidP="000127BE">
      <w:pPr>
        <w:pStyle w:val="ListParagraph"/>
        <w:numPr>
          <w:ilvl w:val="0"/>
          <w:numId w:val="1"/>
        </w:numPr>
      </w:pPr>
      <w:r>
        <w:t xml:space="preserve">Importance </w:t>
      </w:r>
      <w:proofErr w:type="spellStart"/>
      <w:r>
        <w:t>ni</w:t>
      </w:r>
      <w:proofErr w:type="spellEnd"/>
      <w:r>
        <w:t xml:space="preserve"> motor learning </w:t>
      </w:r>
      <w:proofErr w:type="spellStart"/>
      <w:r>
        <w:t>kay</w:t>
      </w:r>
      <w:proofErr w:type="spellEnd"/>
      <w:r>
        <w:t xml:space="preserve"> Variable </w:t>
      </w:r>
      <w:r w:rsidR="008606CC">
        <w:t>a</w:t>
      </w:r>
      <w:r>
        <w:t xml:space="preserve"> physical education (Physical Fitness)</w:t>
      </w:r>
      <w:r w:rsidR="008606CC">
        <w:t xml:space="preserve"> </w:t>
      </w:r>
    </w:p>
    <w:p w:rsidR="006C389E" w:rsidRPr="006C389E" w:rsidRDefault="006C389E">
      <w:pPr>
        <w:rPr>
          <w:b/>
          <w:color w:val="FF0000"/>
        </w:rPr>
      </w:pPr>
      <w:r w:rsidRPr="006C389E">
        <w:rPr>
          <w:b/>
          <w:color w:val="FF0000"/>
        </w:rPr>
        <w:t xml:space="preserve">TOPIC: </w:t>
      </w:r>
      <w:r>
        <w:rPr>
          <w:b/>
          <w:color w:val="FF0000"/>
        </w:rPr>
        <w:t>MEANING PHYSICAL EDUCATION</w:t>
      </w:r>
    </w:p>
    <w:p w:rsidR="000127BE" w:rsidRPr="006C389E" w:rsidRDefault="000127BE">
      <w:pPr>
        <w:rPr>
          <w:b/>
          <w:color w:val="2E74B5" w:themeColor="accent1" w:themeShade="BF"/>
        </w:rPr>
      </w:pPr>
      <w:r w:rsidRPr="006C389E">
        <w:rPr>
          <w:b/>
          <w:color w:val="2E74B5" w:themeColor="accent1" w:themeShade="BF"/>
        </w:rPr>
        <w:t>TITLE: Physical Education</w:t>
      </w:r>
    </w:p>
    <w:p w:rsidR="000127BE" w:rsidRDefault="000127BE">
      <w:r>
        <w:t>Author: None</w:t>
      </w:r>
    </w:p>
    <w:p w:rsidR="000127BE" w:rsidRDefault="000127BE">
      <w:r>
        <w:t xml:space="preserve">Date: </w:t>
      </w:r>
      <w:r w:rsidRPr="000127BE">
        <w:t>29 September 2021</w:t>
      </w:r>
    </w:p>
    <w:p w:rsidR="000127BE" w:rsidRDefault="000127BE">
      <w:r>
        <w:t>PUBLICATION: education bureau</w:t>
      </w:r>
    </w:p>
    <w:p w:rsidR="000127BE" w:rsidRDefault="000127BE">
      <w:r>
        <w:t xml:space="preserve">Link: </w:t>
      </w:r>
      <w:hyperlink r:id="rId5" w:history="1">
        <w:r w:rsidRPr="00804FE4">
          <w:rPr>
            <w:rStyle w:val="Hyperlink"/>
          </w:rPr>
          <w:t>https://www.edb.gov.hk/en/curriculum-development/kla/physical-education/index.html</w:t>
        </w:r>
      </w:hyperlink>
    </w:p>
    <w:p w:rsidR="000127BE" w:rsidRDefault="000127BE">
      <w:r>
        <w:t xml:space="preserve">APA FORMAT: </w:t>
      </w:r>
    </w:p>
    <w:p w:rsidR="000127BE" w:rsidRDefault="000127BE">
      <w:r>
        <w:t xml:space="preserve">ORIGINAL: </w:t>
      </w:r>
      <w:r w:rsidRPr="000127BE">
        <w:t>Physical Education is "education through the physical". It aims to develop students’ physical competence and knowledge of movement and safety, and their ability to use these to perform in a wide range of activities associated with the development of an active and healthy lifestyle. It also develops students’ confidence and generic skills, especially those of collaboration, communication, creativity, critical thinking</w:t>
      </w:r>
      <w:r w:rsidR="008606CC">
        <w:t>,</w:t>
      </w:r>
      <w:r w:rsidRPr="000127BE">
        <w:t xml:space="preserve"> and aesthetic appreciation. These, together with the nurturing of positive values and attitudes in PE, provide a good foundation for students’ lifelong and life-wide learning.</w:t>
      </w:r>
    </w:p>
    <w:p w:rsidR="000127BE" w:rsidRDefault="000127BE">
      <w:r>
        <w:t xml:space="preserve">PARAPHRASE: </w:t>
      </w:r>
    </w:p>
    <w:p w:rsidR="006C389E" w:rsidRDefault="006C389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A335DD" wp14:editId="46562BC9">
                <wp:simplePos x="0" y="0"/>
                <wp:positionH relativeFrom="column">
                  <wp:posOffset>-29573</wp:posOffset>
                </wp:positionH>
                <wp:positionV relativeFrom="paragraph">
                  <wp:posOffset>263343</wp:posOffset>
                </wp:positionV>
                <wp:extent cx="1727200" cy="1640115"/>
                <wp:effectExtent l="0" t="0" r="25400" b="1778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200" cy="16401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389E" w:rsidRDefault="006C389E" w:rsidP="006C389E">
                            <w:pPr>
                              <w:jc w:val="center"/>
                            </w:pPr>
                            <w:r>
                              <w:t>PICTURE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A335DD" id="Rectangle 1" o:spid="_x0000_s1026" style="position:absolute;margin-left:-2.35pt;margin-top:20.75pt;width:136pt;height:129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" fillcolor="#5b9bd5 [3204]" strokecolor="#1f4d78 [1604]" strokeweight="1pt">
                <v:textbox>
                  <w:txbxContent>
                    <w:p w:rsidR="006C389E" w:rsidRDefault="006C389E" w:rsidP="006C389E">
                      <w:pPr>
                        <w:jc w:val="center"/>
                      </w:pPr>
                      <w:r>
                        <w:t>PICTURE</w:t>
                      </w:r>
                    </w:p>
                  </w:txbxContent>
                </v:textbox>
              </v:rect>
            </w:pict>
          </mc:Fallback>
        </mc:AlternateContent>
      </w:r>
      <w:r>
        <w:t xml:space="preserve">EXAMPLE: </w:t>
      </w:r>
    </w:p>
    <w:p w:rsidR="006C389E" w:rsidRDefault="006C389E"/>
    <w:p w:rsidR="006C389E" w:rsidRDefault="006C389E">
      <w:bookmarkStart w:id="0" w:name="_GoBack"/>
      <w:bookmarkEnd w:id="0"/>
    </w:p>
    <w:p w:rsidR="006C389E" w:rsidRDefault="006C389E"/>
    <w:p w:rsidR="006C389E" w:rsidRDefault="006C389E"/>
    <w:p w:rsidR="006C389E" w:rsidRDefault="006C389E"/>
    <w:p w:rsidR="006C389E" w:rsidRDefault="006C389E"/>
    <w:p w:rsidR="006C389E" w:rsidRDefault="006C389E">
      <w:r>
        <w:t xml:space="preserve">EXPLANATION NI PICTURE: </w:t>
      </w:r>
    </w:p>
    <w:p w:rsidR="006C389E" w:rsidRPr="006C389E" w:rsidRDefault="006C389E" w:rsidP="006C389E">
      <w:pPr>
        <w:rPr>
          <w:b/>
          <w:color w:val="FF0000"/>
        </w:rPr>
      </w:pPr>
      <w:r w:rsidRPr="006C389E">
        <w:rPr>
          <w:b/>
          <w:color w:val="FF0000"/>
        </w:rPr>
        <w:t xml:space="preserve">TOPIC: </w:t>
      </w:r>
      <w:r>
        <w:rPr>
          <w:b/>
          <w:color w:val="FF0000"/>
        </w:rPr>
        <w:t xml:space="preserve">MEANING </w:t>
      </w:r>
      <w:r>
        <w:rPr>
          <w:b/>
          <w:color w:val="FF0000"/>
        </w:rPr>
        <w:t>MOTOR LEARNING</w:t>
      </w:r>
    </w:p>
    <w:p w:rsidR="006C389E" w:rsidRPr="006C389E" w:rsidRDefault="006C389E" w:rsidP="006C389E">
      <w:pPr>
        <w:rPr>
          <w:b/>
          <w:color w:val="2E74B5" w:themeColor="accent1" w:themeShade="BF"/>
        </w:rPr>
      </w:pPr>
      <w:r w:rsidRPr="006C389E">
        <w:rPr>
          <w:b/>
          <w:color w:val="2E74B5" w:themeColor="accent1" w:themeShade="BF"/>
        </w:rPr>
        <w:t>TITLE: Physical Education</w:t>
      </w:r>
    </w:p>
    <w:p w:rsidR="006C389E" w:rsidRDefault="006C389E" w:rsidP="006C389E">
      <w:r>
        <w:lastRenderedPageBreak/>
        <w:t>Author: None</w:t>
      </w:r>
    </w:p>
    <w:p w:rsidR="006C389E" w:rsidRDefault="006C389E" w:rsidP="006C389E">
      <w:r>
        <w:t xml:space="preserve">Date: </w:t>
      </w:r>
      <w:r w:rsidRPr="000127BE">
        <w:t>29 September 2021</w:t>
      </w:r>
    </w:p>
    <w:p w:rsidR="006C389E" w:rsidRDefault="006C389E" w:rsidP="006C389E">
      <w:r>
        <w:t>PUBLICATION: education bureau</w:t>
      </w:r>
    </w:p>
    <w:p w:rsidR="006C389E" w:rsidRDefault="006C389E" w:rsidP="006C389E">
      <w:r>
        <w:t xml:space="preserve">Link: </w:t>
      </w:r>
      <w:hyperlink r:id="rId6" w:history="1">
        <w:r w:rsidRPr="00804FE4">
          <w:rPr>
            <w:rStyle w:val="Hyperlink"/>
          </w:rPr>
          <w:t>https://www.edb.gov.hk/en/curriculum-development/kla/physical-education/index.html</w:t>
        </w:r>
      </w:hyperlink>
    </w:p>
    <w:p w:rsidR="006C389E" w:rsidRDefault="006C389E" w:rsidP="006C389E">
      <w:r>
        <w:t xml:space="preserve">APA FORMAT: </w:t>
      </w:r>
    </w:p>
    <w:p w:rsidR="006C389E" w:rsidRDefault="006C389E" w:rsidP="006C389E">
      <w:r>
        <w:t xml:space="preserve">ORIGINAL: </w:t>
      </w:r>
      <w:r w:rsidRPr="000127BE">
        <w:t>Physical Education is "education through the physical". It aims to develop students’ physical competence and knowledge of movement and safety, and their ability to use these to perform in a wide range of activities associated with the development of an active and healthy lifestyle. It also develops students’ confidence and generic skills, especially those of collaboration, communication, creativity, critical thinking</w:t>
      </w:r>
      <w:r w:rsidR="008606CC">
        <w:t>,</w:t>
      </w:r>
      <w:r w:rsidRPr="000127BE">
        <w:t xml:space="preserve"> and aesthetic appreciation. These, together with the nurturing of positive values and attitudes in PE, provide a good foundation for students’ lifelong and life-wide learning.</w:t>
      </w:r>
    </w:p>
    <w:p w:rsidR="006C389E" w:rsidRDefault="006C389E" w:rsidP="006C389E">
      <w:r>
        <w:t xml:space="preserve">PARAPHRASE: </w:t>
      </w:r>
    </w:p>
    <w:p w:rsidR="006C389E" w:rsidRDefault="006C389E" w:rsidP="006C389E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033B5A" wp14:editId="0208E72C">
                <wp:simplePos x="0" y="0"/>
                <wp:positionH relativeFrom="column">
                  <wp:posOffset>-29573</wp:posOffset>
                </wp:positionH>
                <wp:positionV relativeFrom="paragraph">
                  <wp:posOffset>263343</wp:posOffset>
                </wp:positionV>
                <wp:extent cx="1727200" cy="1640115"/>
                <wp:effectExtent l="0" t="0" r="25400" b="1778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200" cy="16401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389E" w:rsidRDefault="006C389E" w:rsidP="006C389E">
                            <w:pPr>
                              <w:jc w:val="center"/>
                            </w:pPr>
                            <w:r>
                              <w:t>PICTURE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033B5A" id="Rectangle 2" o:spid="_x0000_s1027" style="position:absolute;margin-left:-2.35pt;margin-top:20.75pt;width:136pt;height:129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" fillcolor="#5b9bd5 [3204]" strokecolor="#1f4d78 [1604]" strokeweight="1pt">
                <v:textbox>
                  <w:txbxContent>
                    <w:p w:rsidR="006C389E" w:rsidRDefault="006C389E" w:rsidP="006C389E">
                      <w:pPr>
                        <w:jc w:val="center"/>
                      </w:pPr>
                      <w:r>
                        <w:t>PICTURE</w:t>
                      </w:r>
                    </w:p>
                  </w:txbxContent>
                </v:textbox>
              </v:rect>
            </w:pict>
          </mc:Fallback>
        </mc:AlternateContent>
      </w:r>
      <w:r>
        <w:t xml:space="preserve">EXAMPLE: </w:t>
      </w:r>
    </w:p>
    <w:p w:rsidR="006C389E" w:rsidRDefault="006C389E" w:rsidP="006C389E"/>
    <w:p w:rsidR="006C389E" w:rsidRDefault="006C389E" w:rsidP="006C389E"/>
    <w:p w:rsidR="006C389E" w:rsidRDefault="006C389E" w:rsidP="006C389E"/>
    <w:p w:rsidR="006C389E" w:rsidRDefault="006C389E" w:rsidP="006C389E"/>
    <w:p w:rsidR="006C389E" w:rsidRDefault="006C389E" w:rsidP="006C389E"/>
    <w:p w:rsidR="006C389E" w:rsidRDefault="006C389E" w:rsidP="006C389E"/>
    <w:p w:rsidR="006C389E" w:rsidRDefault="006C389E" w:rsidP="006C389E">
      <w:r>
        <w:t xml:space="preserve">EXPLANATION NI PICTURE: </w:t>
      </w:r>
    </w:p>
    <w:p w:rsidR="000127BE" w:rsidRDefault="000127BE"/>
    <w:sectPr w:rsidR="000127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B62051"/>
    <w:multiLevelType w:val="hybridMultilevel"/>
    <w:tmpl w:val="13E0D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7BE"/>
    <w:rsid w:val="000127BE"/>
    <w:rsid w:val="006C389E"/>
    <w:rsid w:val="008606CC"/>
    <w:rsid w:val="00EE2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BB0D65-08C3-467E-B9DD-31726A78A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27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27B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01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db.gov.hk/en/curriculum-development/kla/physical-education/index.html" TargetMode="External"/><Relationship Id="rId5" Type="http://schemas.openxmlformats.org/officeDocument/2006/relationships/hyperlink" Target="https://www.edb.gov.hk/en/curriculum-development/kla/physical-education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2022-02-12T11:35:00Z</dcterms:created>
  <dcterms:modified xsi:type="dcterms:W3CDTF">2022-02-12T12:02:00Z</dcterms:modified>
</cp:coreProperties>
</file>