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Body Image Trajectories and Parenting — Working Notes</w:t>
      </w:r>
    </w:p>
    <w:p>
      <w:pPr>
        <w:pStyle w:val="Subtitle"/>
      </w:pPr>
      <w:r>
        <w:t xml:space="preserve">Analysis notes</w:t>
      </w:r>
    </w:p>
    <w:p>
      <w:pPr>
        <w:pStyle w:val="Author"/>
      </w:pPr>
      <w:r>
        <w:t xml:space="preserve">Taren Sanders</w:t>
      </w:r>
    </w:p>
    <w:p>
      <w:pPr>
        <w:pStyle w:val="Date"/>
      </w:pPr>
      <w:r>
        <w:t xml:space="preserve">2026-07-23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2" w:name="sample-overview"/>
    <w:p>
      <w:pPr>
        <w:pStyle w:val="Heading1"/>
      </w:pPr>
      <w:r>
        <w:t xml:space="preserve">1. Sample overview</w:t>
      </w:r>
    </w:p>
    <w:p>
      <w:pPr>
        <w:pStyle w:val="FirstParagraph"/>
      </w:pPr>
      <w:r>
        <w:t xml:space="preserve">The analysis dataset contains 23,686 observations</w:t>
      </w:r>
      <w:r>
        <w:t xml:space="preserve"> </w:t>
      </w:r>
      <w:r>
        <w:t xml:space="preserve">from 8,660 children across the B and K</w:t>
      </w:r>
      <w:r>
        <w:t xml:space="preserve"> </w:t>
      </w:r>
      <w:r>
        <w:t xml:space="preserve">cohorts, measured at ages 8, 10, 12.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Two cohorts (B and K) are pooled on a common</w:t>
            </w:r>
            <w:r>
              <w:t xml:space="preserve"> </w:t>
            </w:r>
            <w:r>
              <w:rPr>
                <w:b/>
                <w:bCs/>
              </w:rPr>
              <w:t xml:space="preserve">age</w:t>
            </w:r>
            <w:r>
              <w:t xml:space="preserve"> </w:t>
            </w:r>
            <w:r>
              <w:t xml:space="preserve">axis (8/10/12).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Cell sizes are large at every age, so age-stratified estimates are stable.</w:t>
            </w:r>
          </w:p>
          <w:p/>
        </w:tc>
      </w:tr>
    </w:tbl>
    <w:bookmarkEnd w:id="12"/>
    <w:bookmarkStart w:id="25" w:name="descriptive-statistics"/>
    <w:p>
      <w:pPr>
        <w:pStyle w:val="Heading1"/>
      </w:pPr>
      <w:r>
        <w:t xml:space="preserve">2. Descriptive statistics</w:t>
      </w:r>
    </w:p>
    <w:bookmarkStart w:id="16" w:name="by-cohort-within-age-group"/>
    <w:p>
      <w:pPr>
        <w:pStyle w:val="Heading2"/>
      </w:pPr>
      <w:r>
        <w:t xml:space="preserve">2.1 By cohort within age group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by-cohort-a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Descriptive statistics by cohort within age group.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309"/>
              <w:gridCol w:w="768"/>
              <w:gridCol w:w="768"/>
              <w:gridCol w:w="768"/>
              <w:gridCol w:w="768"/>
              <w:gridCol w:w="768"/>
              <w:gridCol w:w="76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B:Age 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K:Age 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B:Age 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K:Age 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B:Age 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K:Age 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4085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4331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3764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4169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3381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3956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= Female (%)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1989 (48.7)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2120 (48.9)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1835 (48.8)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2037 (48.9)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1647 (48.7)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1936 (48.9)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 (mean (SD))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8.39 (0.49)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8.26 (0.44)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10.42 (0.49)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10.32 (0.47)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12.48 (0.51)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12.41 (0.49)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Socioeconomic Position (mean (SD))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0.01 (0.98)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0.01 (0.98)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0.01 (0.98)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0.01 (0.97)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0.01 (0.98)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0.01 (0.98)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(mean (SD))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17.62 (2.84)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17.58 (2.84)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18.85 (3.55)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18.98 (3.87)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20.40 (3.80)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20.49 (3.88)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BMI z-score (mean (SD))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0.39 (0.96)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0.38 (1.00)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0.31 (1.01)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0.36 (1.03)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0.34 (1.00)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0.36 (1.02)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Image (Current) (%)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Picture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96 (2.4)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117 (2.8)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23 (0.6)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29 (0.7)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13 (0.4)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 (0.2)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Picture 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337 (8.4)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342 (8.1)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152 (4.2)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179 (4.4)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100 (3.1)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151 (3.9)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Picture 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1182 (29.6)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1111 (26.2)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800 (22.3)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999 (24.5)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669 (21.0)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932 (24.3)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Picture 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1836 (45.9)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2034 (47.9)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1811 (50.5)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 (48.2)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1476 (46.2)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1751 (45.6)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Picture 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493 (12.3)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577 (13.6)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694 (19.4)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784 (19.2)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779 (24.4)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844 (22.0)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Picture 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43 (1.1)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51 (1.2)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88 (2.5)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109 (2.7)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136 (4.3)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145 (3.8)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Picture 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 (0.3)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14 (0.3)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 (0.4)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17 (0.4)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 (0.6)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 (0.3)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Image (Ideal) (%)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Picture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260 (6.5)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295 (7.0)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50 (1.4)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67 (1.6)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22 (0.7)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22 (0.6)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Picture 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654 (16.4)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569 (13.4)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249 (6.9)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308 (7.5)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149 (4.7)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236 (6.1)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Picture 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1538 (38.5)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1470 (34.7)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1214 (33.9)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1460 (35.7)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971 (30.4)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1315 (34.2)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Picture 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1386 (34.7)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1678 (39.6)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1886 (52.6)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2079 (50.8)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1803 (56.5)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2059 (53.6)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Picture 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143 (3.6)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216 (5.1)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171 (4.8)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165 (4.0)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231 (7.2)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 (5.1)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Picture 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 (0.2)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 (0.2)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 (0.3)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 (0.2)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 (0.3)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11 (0.3)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Picture 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 (0.2)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 (0.1)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 (0.1)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 (0.1)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 (0.2)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 (0.0)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Dissatisfaction (Perceived - Ideal) (mean (SD))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0.48 (1.01)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0.43 (1.06)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0.39 (0.82)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0.42 (0.88)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0.40 (0.80)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0.40 (0.83)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Dissatisfaction (%)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Thinner than ideal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342 (8.6)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547 (12.9)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243 (6.8)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309 (7.6)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205 (6.4)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275 (7.2)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Ideal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1977 (49.5)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1905 (44.9)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2016 (56.3)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2226 (54.5)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1779 (55.8)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2153 (56.1)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Larger than ideal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1674 (41.9)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1788 (42.2)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1319 (36.9)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1549 (37.9)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1205 (37.8)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1412 (36.8)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Dissatisfaction (Any Direction) = Dissatisfied (%)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2016 (50.5)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2335 (55.1)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1562 (43.7)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1858 (45.5)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1410 (44.2)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1687 (43.9)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Parental Warmth (Parent 1) (mean (SD))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4.43 (0.54)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4.32 (0.54)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4.35 (0.57)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4.27 (0.59)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4.21 (0.61)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4.16 (0.64)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Parental Anger (Parent 1) (mean (SD))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2.17 (0.61)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2.14 (0.61)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2.14 (0.64)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2.15 (0.64)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2.12 (0.67)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2.15 (0.66)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Parental Warmth (Parent 2) (mean (SD))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4.05 (0.62)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4.03 (0.64)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3.98 (0.65)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3.93 (0.65)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3.82 (0.69)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3.78 (0.70)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Parental Anger (Parent 2) (mean (SD))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2.16 (0.61)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2.17 (0.62)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2.08 (0.61)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2.18 (0.62)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2.08 (0.64)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2.14 (0.65)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Parental Warmth (Mother) (mean (SD))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4.44 (0.54)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4.33 (0.54)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4.36 (0.57)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4.28 (0.59)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4.22 (0.61)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4.16 (0.64)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Parental Anger (Mother) (mean (SD))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2.17 (0.61)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2.15 (0.61)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2.14 (0.64)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2.15 (0.64)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2.12 (0.67)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2.15 (0.67)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Parental Warmth (Father) (mean (SD))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4.05 (0.62)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4.03 (0.64)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3.98 (0.65)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3.93 (0.65)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3.82 (0.69)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3.79 (0.70)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Parental Anger (Father) (mean (SD))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2.16 (0.61)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2.16 (0.61)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2.08 (0.61)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2.17 (0.62)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2.08 (0.64)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2.14 (0.65)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B and K cohorts look very similar at matched ages.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Suggests that it is reasonable to pool the cohorts for the main analysis.</w:t>
            </w:r>
          </w:p>
          <w:p/>
        </w:tc>
      </w:tr>
    </w:tbl>
    <w:bookmarkEnd w:id="16"/>
    <w:bookmarkStart w:id="20" w:name="by-age-group"/>
    <w:p>
      <w:pPr>
        <w:pStyle w:val="Heading2"/>
      </w:pPr>
      <w:r>
        <w:t xml:space="preserve">2.2 By age group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" w:name="tbl-by-a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Descriptive statistics by age group (cohorts pooled).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668"/>
              <w:gridCol w:w="1083"/>
              <w:gridCol w:w="1083"/>
              <w:gridCol w:w="108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8416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7933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7337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= Female (%)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4109 (48.8)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3872 (48.8)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3583 (48.8)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 (mean (SD))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8.33 (0.47)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10.37 (0.48)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12.44 (0.50)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Socioeconomic Position (mean (SD))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0.01 (0.98)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0.01 (0.98)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0.01 (0.98)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(mean (SD))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17.60 (2.84)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18.92 (3.73)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20.45 (3.85)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BMI z-score (mean (SD))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0.38 (0.98)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0.34 (1.02)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0.35 (1.01)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Image (Current) (%)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Picture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213 (2.6)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52 (0.7)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21 (0.3)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Picture 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679 (8.2)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331 (4.3)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251 (3.6)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Picture 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2293 (27.8)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1799 (23.5)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1601 (22.8)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Picture 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3870 (46.9)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3779 (49.3)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3227 (45.9)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Picture 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1070 (13.0)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1478 (19.3)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1623 (23.1)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Picture 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94 (1.1)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197 (2.6)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281 (4.0)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Picture 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24 (0.3)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32 (0.4)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29 (0.4)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Image (Ideal) (%)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Picture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555 (6.7)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117 (1.5)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44 (0.6)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Picture 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1223 (14.8)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557 (7.3)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385 (5.5)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Picture 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3008 (36.5)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2674 (34.9)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2286 (32.5)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Picture 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3064 (37.2)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3965 (51.7)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3862 (54.9)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Picture 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359 (4.4)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336 (4.4)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427 (6.1)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Picture 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16 (0.2)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16 (0.2)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 (0.3)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Picture 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11 (0.1)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 (0.1)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 (0.1)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Dissatisfaction (Perceived - Ideal) (mean (SD))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0.45 (1.04)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0.40 (0.85)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0.40 (0.82)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Dissatisfaction (%)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Thinner than ideal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889 (10.8)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552 (7.2)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480 (6.8)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Ideal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3882 (47.2)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4242 (55.4)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3932 (55.9)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Larger than ideal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3462 (42.1)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2868 (37.4)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2617 (37.2)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Dissatisfaction (Any Direction) = Dissatisfied (%)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4351 (52.8)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3420 (44.6)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3097 (44.1)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Parental Warmth (Parent 1) (mean (SD))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4.38 (0.54)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4.31 (0.58)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4.18 (0.63)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Parental Anger (Parent 1) (mean (SD))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2.16 (0.61)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2.14 (0.64)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2.13 (0.67)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Parental Warmth (Parent 2) (mean (SD))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4.04 (0.63)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3.95 (0.65)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3.80 (0.70)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Parental Anger (Parent 2) (mean (SD))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2.17 (0.61)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2.13 (0.62)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2.11 (0.65)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Parental Warmth (Mother) (mean (SD))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4.38 (0.54)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4.31 (0.58)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4.19 (0.62)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Parental Anger (Mother) (mean (SD))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2.16 (0.61)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2.14 (0.64)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2.13 (0.67)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Parental Warmth (Father) (mean (SD))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4.04 (0.63)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3.96 (0.65)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3.81 (0.70)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Parental Anger (Father) (mean (SD))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2.16 (0.61)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2.13 (0.62)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2.11 (0.65)</w:t>
                  </w:r>
                </w:p>
              </w:tc>
            </w:tr>
          </w:tbl>
          <w:bookmarkEnd w:id="17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All the means look about what you would expect, and the standard deviations are reasonable.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The direction-agnostic dissatisfaction indicator (</w:t>
            </w:r>
            <w:r>
              <w:t xml:space="preserve">“Any Direction”</w:t>
            </w:r>
            <w:r>
              <w:t xml:space="preserve">) shows just under half of children pick an ideal different from their current figure at every age.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The dissatisfaction also looks broadly like you would expect: most children either pick an ideal the same as their current, or a smaller one, with a smaller share picking a larger ideal.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Body dissatisfaction actually seems to fall slightly with age, counter to what I would have expected (might need to check if this has anything to do with non-response bias?)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BMI rises with age as expected, but the z-score is consistent.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Parental warmth drifts down (but barely) and parental anger is broadly flat across age.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Parent 1 is clearly the mother in most cases, and parent 2 is the father in most cases, given the match of means.</w:t>
            </w:r>
          </w:p>
          <w:p/>
        </w:tc>
      </w:tr>
    </w:tbl>
    <w:bookmarkEnd w:id="20"/>
    <w:bookmarkStart w:id="24" w:name="by-sex-within-age-group"/>
    <w:p>
      <w:pPr>
        <w:pStyle w:val="Heading2"/>
      </w:pPr>
      <w:r>
        <w:t xml:space="preserve">2.3 By sex within age group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tbl-by-sex-a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Descriptive statistics by sex within age group (cohorts pooled).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261"/>
              <w:gridCol w:w="757"/>
              <w:gridCol w:w="757"/>
              <w:gridCol w:w="757"/>
              <w:gridCol w:w="815"/>
              <w:gridCol w:w="757"/>
              <w:gridCol w:w="81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Male:Age 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Female:Age 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Male:Age 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Female:Age 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Male:Age 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Female:Age 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4307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4109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4061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3872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3754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3583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 (mean (SD))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8.32 (0.47)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8.33 (0.47)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10.37 (0.48)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10.37 (0.48)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12.44 (0.50)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12.45 (0.50)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Socioeconomic Position (mean (SD))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0.00 (0.96)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0.01 (0.99)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0.00 (0.98)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0.02 (0.98)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0.00 (0.97)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0.01 (1.00)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(mean (SD))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17.59 (2.86)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17.62 (2.81)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18.90 (3.57)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18.94 (3.89)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20.19 (3.88)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20.72 (3.79)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BMI z-score (mean (SD))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0.41 (0.99)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0.36 (0.96)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0.39 (1.03)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0.29 (1.01)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0.31 (1.06)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0.39 (0.95)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Image (Current) (%)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Picture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137 (3.3)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76 (1.9)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31 (0.8)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21 (0.6)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12 (0.3)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 (0.3)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Picture 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340 (8.1)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339 (8.4)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154 (3.9)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177 (4.7)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133 (3.7)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118 (3.4)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Picture 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1375 (32.6)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918 (22.8)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1059 (27.1)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740 (19.7)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955 (26.6)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646 (18.8)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Picture 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1843 (43.7)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2027 (50.3)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1807 (46.2)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1972 (52.5)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1552 (43.3)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1675 (48.6)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Picture 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462 (11.0)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608 (15.1)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736 (18.8)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742 (19.8)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765 (21.3)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858 (24.9)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Picture 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48 (1.1)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46 (1.1)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109 (2.8)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88 (2.3)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154 (4.3)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127 (3.7)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Picture 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 (0.2)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16 (0.4)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18 (0.5)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14 (0.4)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17 (0.5)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12 (0.3)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Image (Ideal) (%)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Picture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300 (7.1)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255 (6.3)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67 (1.7)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50 (1.3)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18 (0.5)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26 (0.8)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Picture 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611 (14.5)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612 (15.2)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266 (6.8)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291 (7.8)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185 (5.2)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200 (5.8)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Picture 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1646 (39.1)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1362 (33.8)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1469 (37.5)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1205 (32.1)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1182 (33.0)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1104 (32.0)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Picture 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1422 (33.8)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1642 (40.8)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1889 (48.2)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2076 (55.3)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1878 (52.4)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1984 (57.6)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Picture 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209 (5.0)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150 (3.7)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211 (5.4)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125 (3.3)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302 (8.4)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125 (3.6)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Picture 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11 (0.3)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 (0.1)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11 (0.3)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 (0.1)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13 (0.4)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 (0.2)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Picture 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 (0.2)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 (0.0)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 (0.1)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 (0.1)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 (0.2)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 (0.0)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Dissatisfaction (Perceived - Ideal) (mean (SD))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0.39 (1.06)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0.52 (1.01)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0.38 (0.89)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0.43 (0.80)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0.31 (0.82)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0.49 (0.81)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Dissatisfaction (%)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Thinner than ideal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555 (13.2)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334 (8.3)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330 (8.4)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222 (5.9)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321 (9.0)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159 (4.6)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Ideal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 (46.5)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1924 (47.8)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2172 (55.5)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2070 (55.2)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2112 (58.9)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1820 (52.8)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Larger than ideal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1694 (40.3)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1768 (43.9)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1408 (36.0)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1460 (38.9)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1151 (32.1)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1466 (42.6)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Dissatisfaction (Any Direction) = Dissatisfied (%)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2249 (53.5)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2102 (52.2)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1738 (44.5)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1682 (44.8)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1472 (41.1)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1625 (47.2)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Parental Warmth (Parent 1) (mean (SD))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4.37 (0.55)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4.39 (0.54)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4.30 (0.58)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4.32 (0.58)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4.16 (0.63)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4.21 (0.62)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Parental Anger (Parent 1) (mean (SD))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2.22 (0.62)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2.09 (0.59)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2.19 (0.66)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2.09 (0.62)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2.19 (0.68)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2.07 (0.65)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Parental Warmth (Parent 2) (mean (SD))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4.01 (0.64)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4.07 (0.62)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3.92 (0.65)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3.99 (0.65)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3.78 (0.71)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3.83 (0.69)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Parental Anger (Parent 2) (mean (SD))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2.23 (0.63)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2.10 (0.59)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2.19 (0.62)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2.07 (0.61)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2.17 (0.66)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2.05 (0.64)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Parental Warmth (Mother) (mean (SD))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4.38 (0.54)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4.39 (0.54)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4.31 (0.58)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4.32 (0.58)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4.17 (0.62)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4.21 (0.63)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Parental Anger (Mother) (mean (SD))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2.22 (0.62)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2.09 (0.59)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2.20 (0.66)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2.09 (0.62)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2.20 (0.68)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2.07 (0.65)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Parental Warmth (Father) (mean (SD))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4.00 (0.64)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4.08 (0.62)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3.92 (0.65)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4.00 (0.65)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3.78 (0.71)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3.83 (0.69)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Parental Anger (Father) (mean (SD))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2.22 (0.63)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2.10 (0.59)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2.19 (0.63)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2.07 (0.61)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2.17 (0.65)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2.06 (0.63)</w:t>
                  </w:r>
                </w:p>
              </w:tc>
            </w:tr>
          </w:tbl>
          <w:bookmarkEnd w:id="21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The decline in dissatisfaction with age noted above is mostly a boys’ pattern: any-direction dissatisfaction falls steadily for boys (53.5% → 44.5% → 41.1%), while for girls it drops from 8 to 10 (52.2% → 44.8%) and then rises again at 12 (47.2%).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The rebound for girls at 12 is driven by</w:t>
            </w:r>
            <w:r>
              <w:t xml:space="preserve"> </w:t>
            </w:r>
            <w:r>
              <w:t xml:space="preserve">“larger than ideal”</w:t>
            </w:r>
            <w:r>
              <w:t xml:space="preserve"> </w:t>
            </w:r>
            <w:r>
              <w:t xml:space="preserve">(38.9% → 42.6%), whereas for boys</w:t>
            </w:r>
            <w:r>
              <w:t xml:space="preserve"> </w:t>
            </w:r>
            <w:r>
              <w:t xml:space="preserve">“larger than ideal”</w:t>
            </w:r>
            <w:r>
              <w:t xml:space="preserve"> </w:t>
            </w:r>
            <w:r>
              <w:t xml:space="preserve">keeps falling (40.3% → 36.0% → 32.1%) — plausibly early-puberty timing for girls.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“Thinner than ideal”</w:t>
            </w:r>
            <w:r>
              <w:t xml:space="preserve"> </w:t>
            </w:r>
            <w:r>
              <w:t xml:space="preserve">declines with age in both sexes but is roughly twice as common in boys at every age.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Together this suggests both the level (at older ages) and especially the direction of dissatisfaction are sex-related, so models should be sex-stratified.</w:t>
            </w:r>
          </w:p>
          <w:p/>
        </w:tc>
      </w:tr>
    </w:tbl>
    <w:bookmarkEnd w:id="24"/>
    <w:bookmarkEnd w:id="25"/>
    <w:bookmarkStart w:id="31" w:name="preliminary-plots"/>
    <w:p>
      <w:pPr>
        <w:pStyle w:val="Heading1"/>
      </w:pPr>
      <w:r>
        <w:t xml:space="preserve">3. Preliminary plots</w:t>
      </w:r>
    </w:p>
    <w:p>
      <w:pPr>
        <w:pStyle w:val="CaptionedFigure"/>
      </w:pPr>
      <w:r>
        <w:drawing>
          <wp:inline>
            <wp:extent cx="5334000" cy="3048000"/>
            <wp:effectExtent b="0" l="0" r="0" t="0"/>
            <wp:docPr descr="Body dissatisfaction category proportions by age and cohort." title="" id="27" name="Picture"/>
            <a:graphic>
              <a:graphicData uri="http://schemas.openxmlformats.org/drawingml/2006/picture">
                <pic:pic>
                  <pic:nvPicPr>
                    <pic:cNvPr descr="report_files/figure-docx/plot-body-dissat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48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Body dissatisfaction category proportions by age and cohort.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“Larger than ideal”</w:t>
            </w:r>
            <w:r>
              <w:t xml:space="preserve"> </w:t>
            </w:r>
            <w:r>
              <w:t xml:space="preserve">is the dominant form of dissatisfaction at every age.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pattern is consistent across the B and K cohorts at matched ages.</w:t>
            </w:r>
          </w:p>
          <w:p/>
        </w:tc>
      </w:tr>
    </w:tbl>
    <w:bookmarkEnd w:id="31"/>
    <w:bookmarkStart w:id="32" w:name="results"/>
    <w:p>
      <w:pPr>
        <w:pStyle w:val="Heading1"/>
      </w:pPr>
      <w:r>
        <w:t xml:space="preserve">4. Results</w:t>
      </w:r>
    </w:p>
    <w:p>
      <w:pPr>
        <w:pStyle w:val="FirstParagraph"/>
      </w:pPr>
      <w:r>
        <w:rPr>
          <w:i/>
          <w:iCs/>
        </w:rPr>
        <w:t xml:space="preserve">Placeholder</w:t>
      </w:r>
    </w:p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26" Target="media/rId2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Body Image Trajectories and Parenting — Working Notes</dc:title>
  <dc:creator>Taren Sanders</dc:creator>
  <cp:keywords/>
  <dcterms:created xsi:type="dcterms:W3CDTF">2026-07-23T03:53:14Z</dcterms:created>
  <dcterms:modified xsi:type="dcterms:W3CDTF">2026-07-23T03:53:14Z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2026-07-23</vt:lpwstr>
  </property>
  <property fmtid="{D5CDD505-2E9C-101B-9397-08002B2CF9AE}" pid="6" name="engines">
    <vt:lpwstr/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ubtitle">
    <vt:lpwstr>Analysis notes</vt:lpwstr>
  </property>
  <property fmtid="{D5CDD505-2E9C-101B-9397-08002B2CF9AE}" pid="13" name="toc-title">
    <vt:lpwstr>Table of contents</vt:lpwstr>
  </property>
</Properties>
</file>