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CE2AA4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CE2AA4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CE2AA4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CE2AA4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CE2AA4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</w:p>
    <w:p w:rsidR="00B54DB3" w:rsidRDefault="00CE2AA4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  <w:r>
        <w:rPr>
          <w:rFonts w:hint="eastAsia"/>
        </w:rPr>
        <w:t>卡方检验</w:t>
      </w:r>
      <w:bookmarkStart w:id="0" w:name="_GoBack"/>
      <w:bookmarkEnd w:id="0"/>
    </w:p>
    <w:p w:rsidR="00CE2AA4" w:rsidRPr="006D77F0" w:rsidRDefault="00CE2AA4" w:rsidP="006D77F0">
      <w:pPr>
        <w:shd w:val="clear" w:color="auto" w:fill="FFFFFF"/>
        <w:wordWrap w:val="0"/>
        <w:spacing w:after="0" w:line="510" w:lineRule="atLeast"/>
        <w:outlineLvl w:val="0"/>
      </w:pPr>
      <w:r w:rsidRPr="00CE2AA4">
        <w:t>https://education.ti.com/sites/CHINA/downloads/pdf/chi_square_tests_xudeqian.pdf</w:t>
      </w:r>
    </w:p>
    <w:p w:rsidR="006D77F0" w:rsidRDefault="006D77F0"/>
    <w:sectPr w:rsidR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67C7"/>
    <w:rsid w:val="00442882"/>
    <w:rsid w:val="00482A76"/>
    <w:rsid w:val="006D77F0"/>
    <w:rsid w:val="009B43F8"/>
    <w:rsid w:val="00A302F2"/>
    <w:rsid w:val="00B54DB3"/>
    <w:rsid w:val="00C10060"/>
    <w:rsid w:val="00C40413"/>
    <w:rsid w:val="00C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9833A-BE18-47DE-A679-DF840F25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0003/what-is-a-metaclass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Company>PricewaterhouseCoopers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7</cp:revision>
  <dcterms:created xsi:type="dcterms:W3CDTF">2016-12-07T09:43:00Z</dcterms:created>
  <dcterms:modified xsi:type="dcterms:W3CDTF">2017-03-15T09:16:00Z</dcterms:modified>
</cp:coreProperties>
</file>