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E68EE99" w14:textId="77777777" w:rsidR="0031239E" w:rsidRPr="0031239E" w:rsidRDefault="0031239E" w:rsidP="0031239E">
      <w:pPr>
        <w:pStyle w:val="ad"/>
        <w:adjustRightInd w:val="0"/>
        <w:snapToGrid w:val="0"/>
        <w:spacing w:beforeLines="200" w:before="624"/>
        <w:jc w:val="center"/>
        <w:rPr>
          <w:rFonts w:eastAsia="宋体"/>
          <w:b/>
          <w:bCs/>
          <w:sz w:val="44"/>
          <w:szCs w:val="44"/>
        </w:rPr>
      </w:pPr>
      <w:bookmarkStart w:id="0" w:name="_Hlk117279746"/>
      <w:bookmarkEnd w:id="0"/>
      <w:r w:rsidRPr="0031239E">
        <w:rPr>
          <w:rFonts w:eastAsia="宋体" w:hint="eastAsia"/>
          <w:b/>
          <w:bCs/>
          <w:sz w:val="44"/>
          <w:szCs w:val="44"/>
        </w:rPr>
        <w:t>基于可见光逆反射通信的移动增强现实定向交互</w:t>
      </w:r>
    </w:p>
    <w:p w14:paraId="2A9635DB" w14:textId="0A557D14" w:rsidR="0031239E" w:rsidRPr="0031239E" w:rsidRDefault="0031239E">
      <w:pPr>
        <w:jc w:val="center"/>
        <w:rPr>
          <w:rFonts w:ascii="楷体" w:eastAsia="楷体" w:hAnsi="楷体" w:cs="楷体"/>
          <w:sz w:val="24"/>
          <w:szCs w:val="24"/>
        </w:rPr>
      </w:pPr>
      <w:r w:rsidRPr="0031239E">
        <w:rPr>
          <w:rFonts w:ascii="楷体" w:eastAsia="楷体" w:hAnsi="楷体" w:cs="楷体" w:hint="eastAsia"/>
          <w:sz w:val="24"/>
          <w:szCs w:val="24"/>
        </w:rPr>
        <w:t>李</w:t>
      </w:r>
      <w:r w:rsidR="000262DC">
        <w:rPr>
          <w:rFonts w:ascii="楷体" w:eastAsia="楷体" w:hAnsi="楷体" w:cs="楷体" w:hint="eastAsia"/>
          <w:sz w:val="24"/>
          <w:szCs w:val="24"/>
        </w:rPr>
        <w:t>景聿</w:t>
      </w:r>
      <w:r w:rsidR="00B35768" w:rsidRPr="009E193E">
        <w:rPr>
          <w:rFonts w:ascii="楷体" w:eastAsia="楷体" w:hAnsi="楷体" w:cs="楷体" w:hint="eastAsia"/>
          <w:sz w:val="24"/>
          <w:szCs w:val="24"/>
          <w:vertAlign w:val="superscript"/>
        </w:rPr>
        <w:t>1</w:t>
      </w:r>
      <w:r w:rsidRPr="0031239E">
        <w:rPr>
          <w:rFonts w:ascii="楷体" w:eastAsia="楷体" w:hAnsi="楷体" w:cs="楷体" w:hint="eastAsia"/>
          <w:sz w:val="24"/>
          <w:szCs w:val="24"/>
        </w:rPr>
        <w:t>，</w:t>
      </w:r>
      <w:proofErr w:type="gramStart"/>
      <w:r w:rsidRPr="0031239E">
        <w:rPr>
          <w:rFonts w:ascii="楷体" w:eastAsia="楷体" w:hAnsi="楷体" w:cs="楷体" w:hint="eastAsia"/>
          <w:sz w:val="24"/>
          <w:szCs w:val="24"/>
        </w:rPr>
        <w:t>陈拓潮</w:t>
      </w:r>
      <w:proofErr w:type="gramEnd"/>
      <w:r w:rsidR="0044540A" w:rsidRPr="0044540A">
        <w:rPr>
          <w:rFonts w:ascii="楷体" w:eastAsia="楷体" w:hAnsi="楷体" w:cs="楷体"/>
          <w:sz w:val="24"/>
          <w:szCs w:val="24"/>
          <w:vertAlign w:val="superscript"/>
        </w:rPr>
        <w:t>2</w:t>
      </w:r>
      <w:r w:rsidRPr="0031239E">
        <w:rPr>
          <w:rFonts w:ascii="楷体" w:eastAsia="楷体" w:hAnsi="楷体" w:cs="楷体" w:hint="eastAsia"/>
          <w:sz w:val="24"/>
          <w:szCs w:val="24"/>
        </w:rPr>
        <w:t>，李明哲</w:t>
      </w:r>
      <w:r w:rsidR="0018312A" w:rsidRPr="0018312A">
        <w:rPr>
          <w:rFonts w:ascii="楷体" w:eastAsia="楷体" w:hAnsi="楷体" w:cs="楷体" w:hint="eastAsia"/>
          <w:sz w:val="24"/>
          <w:szCs w:val="24"/>
          <w:vertAlign w:val="superscript"/>
        </w:rPr>
        <w:t>3</w:t>
      </w:r>
      <w:r w:rsidRPr="0031239E">
        <w:rPr>
          <w:rFonts w:ascii="楷体" w:eastAsia="楷体" w:hAnsi="楷体" w:cs="楷体" w:hint="eastAsia"/>
          <w:sz w:val="24"/>
          <w:szCs w:val="24"/>
        </w:rPr>
        <w:t>，徐栩海</w:t>
      </w:r>
      <w:r w:rsidR="003D2174" w:rsidRPr="0044540A">
        <w:rPr>
          <w:rFonts w:ascii="楷体" w:eastAsia="楷体" w:hAnsi="楷体" w:cs="楷体"/>
          <w:sz w:val="24"/>
          <w:szCs w:val="24"/>
          <w:vertAlign w:val="superscript"/>
        </w:rPr>
        <w:t>2</w:t>
      </w:r>
      <w:r w:rsidRPr="0031239E">
        <w:rPr>
          <w:rFonts w:ascii="楷体" w:eastAsia="楷体" w:hAnsi="楷体" w:cs="楷体" w:hint="eastAsia"/>
          <w:sz w:val="24"/>
          <w:szCs w:val="24"/>
        </w:rPr>
        <w:t>，张铖</w:t>
      </w:r>
      <w:r w:rsidR="009F7FC6" w:rsidRPr="00614753">
        <w:rPr>
          <w:rFonts w:ascii="楷体" w:eastAsia="楷体" w:hAnsi="楷体" w:cs="楷体" w:hint="eastAsia"/>
          <w:sz w:val="24"/>
          <w:szCs w:val="24"/>
          <w:vertAlign w:val="superscript"/>
        </w:rPr>
        <w:t>4</w:t>
      </w:r>
      <w:r w:rsidRPr="0031239E">
        <w:rPr>
          <w:rFonts w:ascii="楷体" w:eastAsia="楷体" w:hAnsi="楷体" w:cs="楷体" w:hint="eastAsia"/>
          <w:sz w:val="24"/>
          <w:szCs w:val="24"/>
        </w:rPr>
        <w:t>，</w:t>
      </w:r>
      <w:proofErr w:type="gramStart"/>
      <w:r w:rsidRPr="0031239E">
        <w:rPr>
          <w:rFonts w:ascii="楷体" w:eastAsia="楷体" w:hAnsi="楷体" w:cs="楷体" w:hint="eastAsia"/>
          <w:sz w:val="24"/>
          <w:szCs w:val="24"/>
        </w:rPr>
        <w:t>徐子晨</w:t>
      </w:r>
      <w:proofErr w:type="gramEnd"/>
      <w:r w:rsidR="009F7FC6" w:rsidRPr="00614753">
        <w:rPr>
          <w:rFonts w:ascii="楷体" w:eastAsia="楷体" w:hAnsi="楷体" w:cs="楷体" w:hint="eastAsia"/>
          <w:sz w:val="24"/>
          <w:szCs w:val="24"/>
          <w:vertAlign w:val="superscript"/>
        </w:rPr>
        <w:t>5</w:t>
      </w:r>
      <w:r w:rsidRPr="0031239E">
        <w:rPr>
          <w:rFonts w:ascii="楷体" w:eastAsia="楷体" w:hAnsi="楷体" w:cs="楷体" w:hint="eastAsia"/>
          <w:sz w:val="24"/>
          <w:szCs w:val="24"/>
        </w:rPr>
        <w:t>，刘譞哲</w:t>
      </w:r>
      <w:r w:rsidR="00B35768" w:rsidRPr="009E193E">
        <w:rPr>
          <w:rFonts w:ascii="楷体" w:eastAsia="楷体" w:hAnsi="楷体" w:cs="楷体" w:hint="eastAsia"/>
          <w:sz w:val="24"/>
          <w:szCs w:val="24"/>
          <w:vertAlign w:val="superscript"/>
        </w:rPr>
        <w:t>1</w:t>
      </w:r>
      <w:r w:rsidRPr="0031239E">
        <w:rPr>
          <w:rFonts w:ascii="楷体" w:eastAsia="楷体" w:hAnsi="楷体" w:cs="楷体" w:hint="eastAsia"/>
          <w:sz w:val="24"/>
          <w:szCs w:val="24"/>
        </w:rPr>
        <w:t>，黄罡</w:t>
      </w:r>
      <w:r w:rsidR="00B35768" w:rsidRPr="009E193E">
        <w:rPr>
          <w:rFonts w:ascii="楷体" w:eastAsia="楷体" w:hAnsi="楷体" w:cs="楷体" w:hint="eastAsia"/>
          <w:sz w:val="24"/>
          <w:szCs w:val="24"/>
          <w:vertAlign w:val="superscript"/>
        </w:rPr>
        <w:t>1</w:t>
      </w:r>
      <w:r w:rsidRPr="0031239E">
        <w:rPr>
          <w:rFonts w:ascii="楷体" w:eastAsia="楷体" w:hAnsi="楷体" w:cs="楷体" w:hint="eastAsia"/>
          <w:sz w:val="24"/>
          <w:szCs w:val="24"/>
        </w:rPr>
        <w:t>，冯云</w:t>
      </w:r>
      <w:r w:rsidR="009F7FC6" w:rsidRPr="00614753">
        <w:rPr>
          <w:rFonts w:ascii="楷体" w:eastAsia="楷体" w:hAnsi="楷体" w:cs="楷体"/>
          <w:sz w:val="24"/>
          <w:szCs w:val="24"/>
          <w:vertAlign w:val="superscript"/>
        </w:rPr>
        <w:t>6</w:t>
      </w:r>
      <w:r w:rsidRPr="0031239E">
        <w:rPr>
          <w:rFonts w:ascii="楷体" w:eastAsia="楷体" w:hAnsi="楷体" w:cs="楷体" w:hint="eastAsia"/>
          <w:sz w:val="24"/>
          <w:szCs w:val="24"/>
        </w:rPr>
        <w:t>，</w:t>
      </w:r>
      <w:proofErr w:type="gramStart"/>
      <w:r w:rsidRPr="0031239E">
        <w:rPr>
          <w:rFonts w:ascii="楷体" w:eastAsia="楷体" w:hAnsi="楷体" w:cs="楷体" w:hint="eastAsia"/>
          <w:sz w:val="24"/>
          <w:szCs w:val="24"/>
        </w:rPr>
        <w:t>许辰人</w:t>
      </w:r>
      <w:proofErr w:type="gramEnd"/>
      <w:r w:rsidR="00B35768" w:rsidRPr="009E193E">
        <w:rPr>
          <w:rFonts w:ascii="楷体" w:eastAsia="楷体" w:hAnsi="楷体" w:cs="楷体" w:hint="eastAsia"/>
          <w:sz w:val="24"/>
          <w:szCs w:val="24"/>
          <w:vertAlign w:val="superscript"/>
        </w:rPr>
        <w:t>1</w:t>
      </w:r>
      <w:r w:rsidR="00403379">
        <w:rPr>
          <w:rFonts w:ascii="楷体" w:eastAsia="楷体" w:hAnsi="楷体" w:cs="楷体"/>
          <w:sz w:val="24"/>
          <w:szCs w:val="24"/>
          <w:vertAlign w:val="superscript"/>
        </w:rPr>
        <w:t>*</w:t>
      </w:r>
    </w:p>
    <w:p w14:paraId="5F9CD6F7" w14:textId="77777777" w:rsidR="006A22BA" w:rsidRDefault="0067054C">
      <w:pPr>
        <w:pStyle w:val="af0"/>
        <w:ind w:left="0" w:firstLineChars="0" w:firstLine="0"/>
        <w:jc w:val="center"/>
        <w:rPr>
          <w:sz w:val="15"/>
          <w:szCs w:val="15"/>
        </w:rPr>
      </w:pPr>
      <w:r>
        <w:rPr>
          <w:rFonts w:hint="eastAsia"/>
          <w:sz w:val="15"/>
          <w:szCs w:val="15"/>
        </w:rPr>
        <w:t>（</w:t>
      </w:r>
      <w:r>
        <w:rPr>
          <w:rFonts w:hint="eastAsia"/>
          <w:sz w:val="15"/>
          <w:szCs w:val="15"/>
        </w:rPr>
        <w:t>1</w:t>
      </w:r>
      <w:r>
        <w:rPr>
          <w:rFonts w:hint="eastAsia"/>
          <w:sz w:val="15"/>
        </w:rPr>
        <w:t>．</w:t>
      </w:r>
      <w:r w:rsidR="00B35768">
        <w:rPr>
          <w:rFonts w:hint="eastAsia"/>
          <w:sz w:val="15"/>
        </w:rPr>
        <w:t>北京大学计算机学院</w:t>
      </w:r>
      <w:r>
        <w:rPr>
          <w:rFonts w:hint="eastAsia"/>
          <w:sz w:val="15"/>
          <w:szCs w:val="15"/>
        </w:rPr>
        <w:t>，</w:t>
      </w:r>
      <w:r w:rsidR="00B35768">
        <w:rPr>
          <w:rFonts w:hint="eastAsia"/>
          <w:sz w:val="15"/>
          <w:szCs w:val="15"/>
        </w:rPr>
        <w:t>北京</w:t>
      </w:r>
      <w:r>
        <w:rPr>
          <w:rFonts w:hint="eastAsia"/>
          <w:sz w:val="15"/>
          <w:szCs w:val="15"/>
        </w:rPr>
        <w:t xml:space="preserve"> </w:t>
      </w:r>
      <w:r w:rsidR="00B35768">
        <w:rPr>
          <w:rFonts w:hint="eastAsia"/>
          <w:sz w:val="15"/>
          <w:szCs w:val="15"/>
        </w:rPr>
        <w:t>1</w:t>
      </w:r>
      <w:r w:rsidR="00B35768">
        <w:rPr>
          <w:sz w:val="15"/>
          <w:szCs w:val="15"/>
        </w:rPr>
        <w:t>00871</w:t>
      </w:r>
      <w:r w:rsidR="003128F7">
        <w:rPr>
          <w:rFonts w:hint="eastAsia"/>
          <w:sz w:val="15"/>
          <w:szCs w:val="15"/>
        </w:rPr>
        <w:t>，中国</w:t>
      </w:r>
      <w:r>
        <w:rPr>
          <w:rFonts w:hint="eastAsia"/>
          <w:sz w:val="15"/>
          <w:szCs w:val="15"/>
        </w:rPr>
        <w:t>；</w:t>
      </w:r>
    </w:p>
    <w:p w14:paraId="1EEFBBB7" w14:textId="77777777" w:rsidR="006A22BA" w:rsidRDefault="0067054C">
      <w:pPr>
        <w:pStyle w:val="af0"/>
        <w:ind w:leftChars="-70" w:left="-147" w:firstLineChars="0" w:firstLine="0"/>
        <w:jc w:val="center"/>
        <w:rPr>
          <w:sz w:val="15"/>
          <w:szCs w:val="15"/>
        </w:rPr>
      </w:pPr>
      <w:r>
        <w:rPr>
          <w:sz w:val="15"/>
        </w:rPr>
        <w:t>2</w:t>
      </w:r>
      <w:r>
        <w:rPr>
          <w:rFonts w:hint="eastAsia"/>
          <w:sz w:val="15"/>
        </w:rPr>
        <w:t>．</w:t>
      </w:r>
      <w:r w:rsidR="00FC39ED">
        <w:rPr>
          <w:rFonts w:hint="eastAsia"/>
          <w:sz w:val="15"/>
        </w:rPr>
        <w:t>华盛顿大学</w:t>
      </w:r>
      <w:r w:rsidR="00586C5D">
        <w:rPr>
          <w:rFonts w:hint="eastAsia"/>
          <w:sz w:val="15"/>
        </w:rPr>
        <w:t>计算机科学与技术</w:t>
      </w:r>
      <w:r w:rsidR="00515968">
        <w:rPr>
          <w:rFonts w:hint="eastAsia"/>
          <w:sz w:val="15"/>
        </w:rPr>
        <w:t>学院</w:t>
      </w:r>
      <w:r w:rsidR="00EB5347">
        <w:rPr>
          <w:rFonts w:hint="eastAsia"/>
          <w:sz w:val="15"/>
          <w:szCs w:val="15"/>
        </w:rPr>
        <w:t>，</w:t>
      </w:r>
      <w:r w:rsidR="00E20CAD">
        <w:rPr>
          <w:rFonts w:hint="eastAsia"/>
          <w:sz w:val="15"/>
          <w:szCs w:val="15"/>
        </w:rPr>
        <w:t>西雅图</w:t>
      </w:r>
      <w:r w:rsidR="00EB5347">
        <w:rPr>
          <w:rFonts w:hint="eastAsia"/>
          <w:sz w:val="15"/>
          <w:szCs w:val="15"/>
        </w:rPr>
        <w:t xml:space="preserve"> </w:t>
      </w:r>
      <w:r w:rsidR="00B21374">
        <w:rPr>
          <w:rFonts w:hint="eastAsia"/>
          <w:sz w:val="15"/>
          <w:szCs w:val="15"/>
        </w:rPr>
        <w:t>华盛顿州</w:t>
      </w:r>
      <w:r w:rsidR="00E20CAD">
        <w:rPr>
          <w:sz w:val="15"/>
          <w:szCs w:val="15"/>
        </w:rPr>
        <w:t>98195</w:t>
      </w:r>
      <w:r w:rsidR="003128F7">
        <w:rPr>
          <w:rFonts w:hint="eastAsia"/>
          <w:sz w:val="15"/>
          <w:szCs w:val="15"/>
        </w:rPr>
        <w:t>，美国</w:t>
      </w:r>
      <w:r w:rsidR="00EB5347">
        <w:rPr>
          <w:rFonts w:hint="eastAsia"/>
          <w:sz w:val="15"/>
          <w:szCs w:val="15"/>
        </w:rPr>
        <w:t>；</w:t>
      </w:r>
    </w:p>
    <w:p w14:paraId="6E012A3A" w14:textId="77777777" w:rsidR="00ED592D" w:rsidRDefault="0067054C">
      <w:pPr>
        <w:pStyle w:val="af0"/>
        <w:ind w:leftChars="-70" w:left="-147" w:firstLineChars="0" w:firstLine="0"/>
        <w:jc w:val="center"/>
        <w:rPr>
          <w:sz w:val="15"/>
          <w:szCs w:val="15"/>
        </w:rPr>
      </w:pPr>
      <w:r>
        <w:rPr>
          <w:sz w:val="15"/>
          <w:szCs w:val="15"/>
        </w:rPr>
        <w:t>3</w:t>
      </w:r>
      <w:r>
        <w:rPr>
          <w:rFonts w:hint="eastAsia"/>
          <w:sz w:val="15"/>
        </w:rPr>
        <w:t>．</w:t>
      </w:r>
      <w:r w:rsidR="003154DB">
        <w:rPr>
          <w:rFonts w:hint="eastAsia"/>
          <w:sz w:val="15"/>
        </w:rPr>
        <w:t>卡内基梅隆大学</w:t>
      </w:r>
      <w:r w:rsidR="00693536" w:rsidRPr="00693536">
        <w:rPr>
          <w:rFonts w:hint="eastAsia"/>
          <w:sz w:val="15"/>
        </w:rPr>
        <w:t>人机交互研究所</w:t>
      </w:r>
      <w:r w:rsidR="00EB5347">
        <w:rPr>
          <w:rFonts w:hint="eastAsia"/>
          <w:sz w:val="15"/>
          <w:szCs w:val="15"/>
        </w:rPr>
        <w:t>，</w:t>
      </w:r>
      <w:r w:rsidR="00E81770">
        <w:rPr>
          <w:rFonts w:hint="eastAsia"/>
          <w:sz w:val="15"/>
          <w:szCs w:val="15"/>
        </w:rPr>
        <w:t>匹兹堡</w:t>
      </w:r>
      <w:r w:rsidR="00EB5347">
        <w:rPr>
          <w:rFonts w:hint="eastAsia"/>
          <w:sz w:val="15"/>
          <w:szCs w:val="15"/>
        </w:rPr>
        <w:t xml:space="preserve"> </w:t>
      </w:r>
      <w:r w:rsidR="00DE5DD7">
        <w:rPr>
          <w:rFonts w:hint="eastAsia"/>
          <w:sz w:val="15"/>
          <w:szCs w:val="15"/>
        </w:rPr>
        <w:t>宾夕法尼亚州</w:t>
      </w:r>
      <w:r w:rsidR="00E81770">
        <w:rPr>
          <w:sz w:val="15"/>
          <w:szCs w:val="15"/>
        </w:rPr>
        <w:t>15213</w:t>
      </w:r>
      <w:r w:rsidR="00DE5DD7">
        <w:rPr>
          <w:rFonts w:hint="eastAsia"/>
          <w:sz w:val="15"/>
          <w:szCs w:val="15"/>
        </w:rPr>
        <w:t>，美国</w:t>
      </w:r>
      <w:r w:rsidR="00ED592D">
        <w:rPr>
          <w:rFonts w:hint="eastAsia"/>
          <w:sz w:val="15"/>
          <w:szCs w:val="15"/>
        </w:rPr>
        <w:t>；</w:t>
      </w:r>
    </w:p>
    <w:p w14:paraId="3DBDEF9A" w14:textId="77777777" w:rsidR="00614753" w:rsidRDefault="00ED592D">
      <w:pPr>
        <w:pStyle w:val="af0"/>
        <w:ind w:leftChars="-70" w:left="-147" w:firstLineChars="0" w:firstLine="0"/>
        <w:jc w:val="center"/>
        <w:rPr>
          <w:sz w:val="15"/>
          <w:szCs w:val="15"/>
        </w:rPr>
      </w:pPr>
      <w:r>
        <w:rPr>
          <w:sz w:val="15"/>
          <w:szCs w:val="15"/>
        </w:rPr>
        <w:t>4</w:t>
      </w:r>
      <w:r>
        <w:rPr>
          <w:rFonts w:hint="eastAsia"/>
          <w:sz w:val="15"/>
        </w:rPr>
        <w:t>．康奈尔大学</w:t>
      </w:r>
      <w:r w:rsidR="00175D77">
        <w:rPr>
          <w:rFonts w:hint="eastAsia"/>
          <w:sz w:val="15"/>
        </w:rPr>
        <w:t>信息科学学院</w:t>
      </w:r>
      <w:r>
        <w:rPr>
          <w:rFonts w:hint="eastAsia"/>
          <w:sz w:val="15"/>
          <w:szCs w:val="15"/>
        </w:rPr>
        <w:t>，</w:t>
      </w:r>
      <w:r w:rsidR="002B32F1">
        <w:rPr>
          <w:rFonts w:hint="eastAsia"/>
          <w:sz w:val="15"/>
          <w:szCs w:val="15"/>
        </w:rPr>
        <w:t>伊</w:t>
      </w:r>
      <w:proofErr w:type="gramStart"/>
      <w:r w:rsidR="002B32F1">
        <w:rPr>
          <w:rFonts w:hint="eastAsia"/>
          <w:sz w:val="15"/>
          <w:szCs w:val="15"/>
        </w:rPr>
        <w:t>萨</w:t>
      </w:r>
      <w:proofErr w:type="gramEnd"/>
      <w:r w:rsidR="002B32F1">
        <w:rPr>
          <w:rFonts w:hint="eastAsia"/>
          <w:sz w:val="15"/>
          <w:szCs w:val="15"/>
        </w:rPr>
        <w:t>卡</w:t>
      </w:r>
      <w:r>
        <w:rPr>
          <w:rFonts w:hint="eastAsia"/>
          <w:sz w:val="15"/>
          <w:szCs w:val="15"/>
        </w:rPr>
        <w:t xml:space="preserve"> </w:t>
      </w:r>
      <w:r w:rsidR="00DE5DD7">
        <w:rPr>
          <w:rFonts w:hint="eastAsia"/>
          <w:sz w:val="15"/>
          <w:szCs w:val="15"/>
        </w:rPr>
        <w:t>纽约州</w:t>
      </w:r>
      <w:r w:rsidR="002B32F1">
        <w:rPr>
          <w:sz w:val="15"/>
          <w:szCs w:val="15"/>
        </w:rPr>
        <w:t>14853</w:t>
      </w:r>
      <w:r w:rsidR="00DE5DD7">
        <w:rPr>
          <w:rFonts w:hint="eastAsia"/>
          <w:sz w:val="15"/>
          <w:szCs w:val="15"/>
        </w:rPr>
        <w:t>，</w:t>
      </w:r>
      <w:r w:rsidR="00B76DEB">
        <w:rPr>
          <w:rFonts w:hint="eastAsia"/>
          <w:sz w:val="15"/>
          <w:szCs w:val="15"/>
        </w:rPr>
        <w:t>美国</w:t>
      </w:r>
      <w:r w:rsidR="00614753">
        <w:rPr>
          <w:rFonts w:hint="eastAsia"/>
          <w:sz w:val="15"/>
          <w:szCs w:val="15"/>
        </w:rPr>
        <w:t>；</w:t>
      </w:r>
    </w:p>
    <w:p w14:paraId="3A9DBC97" w14:textId="77777777" w:rsidR="00614753" w:rsidRDefault="00614753" w:rsidP="00614753">
      <w:pPr>
        <w:pStyle w:val="af0"/>
        <w:ind w:leftChars="-70" w:left="-147" w:firstLineChars="0" w:firstLine="0"/>
        <w:jc w:val="center"/>
        <w:rPr>
          <w:sz w:val="15"/>
          <w:szCs w:val="15"/>
        </w:rPr>
      </w:pPr>
      <w:r>
        <w:rPr>
          <w:sz w:val="15"/>
          <w:szCs w:val="15"/>
        </w:rPr>
        <w:t>5</w:t>
      </w:r>
      <w:r>
        <w:rPr>
          <w:rFonts w:hint="eastAsia"/>
          <w:sz w:val="15"/>
        </w:rPr>
        <w:t>．</w:t>
      </w:r>
      <w:r w:rsidR="00CE44BC" w:rsidRPr="00CE44BC">
        <w:rPr>
          <w:rFonts w:hint="eastAsia"/>
          <w:sz w:val="15"/>
        </w:rPr>
        <w:t>南昌大学数学与计算机学院</w:t>
      </w:r>
      <w:r>
        <w:rPr>
          <w:rFonts w:hint="eastAsia"/>
          <w:sz w:val="15"/>
          <w:szCs w:val="15"/>
        </w:rPr>
        <w:t>，</w:t>
      </w:r>
      <w:r w:rsidR="00B92D18">
        <w:rPr>
          <w:rFonts w:hint="eastAsia"/>
          <w:sz w:val="15"/>
          <w:szCs w:val="15"/>
        </w:rPr>
        <w:t>南昌</w:t>
      </w:r>
      <w:r>
        <w:rPr>
          <w:rFonts w:hint="eastAsia"/>
          <w:sz w:val="15"/>
          <w:szCs w:val="15"/>
        </w:rPr>
        <w:t xml:space="preserve"> </w:t>
      </w:r>
      <w:r w:rsidR="00B92D18" w:rsidRPr="00B92D18">
        <w:rPr>
          <w:sz w:val="15"/>
          <w:szCs w:val="15"/>
        </w:rPr>
        <w:t>330031</w:t>
      </w:r>
      <w:r>
        <w:rPr>
          <w:rFonts w:hint="eastAsia"/>
          <w:sz w:val="15"/>
          <w:szCs w:val="15"/>
        </w:rPr>
        <w:t>，</w:t>
      </w:r>
      <w:r w:rsidR="00B92D18">
        <w:rPr>
          <w:rFonts w:hint="eastAsia"/>
          <w:sz w:val="15"/>
          <w:szCs w:val="15"/>
        </w:rPr>
        <w:t>中国</w:t>
      </w:r>
      <w:r>
        <w:rPr>
          <w:rFonts w:hint="eastAsia"/>
          <w:sz w:val="15"/>
          <w:szCs w:val="15"/>
        </w:rPr>
        <w:t>；</w:t>
      </w:r>
    </w:p>
    <w:p w14:paraId="5058B7EF" w14:textId="77777777" w:rsidR="006A22BA" w:rsidRDefault="00D85E7C">
      <w:pPr>
        <w:pStyle w:val="af0"/>
        <w:ind w:leftChars="-70" w:left="-147" w:firstLineChars="0" w:firstLine="0"/>
        <w:jc w:val="center"/>
        <w:rPr>
          <w:sz w:val="15"/>
          <w:szCs w:val="15"/>
        </w:rPr>
      </w:pPr>
      <w:r>
        <w:rPr>
          <w:sz w:val="15"/>
          <w:szCs w:val="15"/>
        </w:rPr>
        <w:t>6</w:t>
      </w:r>
      <w:r>
        <w:rPr>
          <w:rFonts w:hint="eastAsia"/>
          <w:sz w:val="15"/>
        </w:rPr>
        <w:t>．北京大学第三医院</w:t>
      </w:r>
      <w:r>
        <w:rPr>
          <w:rFonts w:hint="eastAsia"/>
          <w:sz w:val="15"/>
          <w:szCs w:val="15"/>
        </w:rPr>
        <w:t>，北京</w:t>
      </w:r>
      <w:r>
        <w:rPr>
          <w:rFonts w:hint="eastAsia"/>
          <w:sz w:val="15"/>
          <w:szCs w:val="15"/>
        </w:rPr>
        <w:t xml:space="preserve"> </w:t>
      </w:r>
      <w:r>
        <w:rPr>
          <w:sz w:val="15"/>
          <w:szCs w:val="15"/>
        </w:rPr>
        <w:t>100</w:t>
      </w:r>
      <w:r w:rsidR="00A81A83">
        <w:rPr>
          <w:sz w:val="15"/>
          <w:szCs w:val="15"/>
        </w:rPr>
        <w:t>191</w:t>
      </w:r>
      <w:r>
        <w:rPr>
          <w:rFonts w:hint="eastAsia"/>
          <w:sz w:val="15"/>
          <w:szCs w:val="15"/>
        </w:rPr>
        <w:t>，中国</w:t>
      </w:r>
      <w:r w:rsidR="0067054C">
        <w:rPr>
          <w:rFonts w:hint="eastAsia"/>
          <w:sz w:val="15"/>
          <w:szCs w:val="15"/>
        </w:rPr>
        <w:t>）</w:t>
      </w:r>
    </w:p>
    <w:p w14:paraId="769525CF" w14:textId="3153355C" w:rsidR="001413E9" w:rsidRDefault="0067054C" w:rsidP="00A2174D">
      <w:pPr>
        <w:pStyle w:val="aff"/>
        <w:ind w:firstLineChars="200" w:firstLine="361"/>
        <w:rPr>
          <w:snapToGrid/>
          <w:szCs w:val="18"/>
        </w:rPr>
      </w:pPr>
      <w:r w:rsidRPr="00776B6C">
        <w:rPr>
          <w:rFonts w:ascii="黑体" w:eastAsia="黑体" w:hint="eastAsia"/>
          <w:b/>
          <w:bCs/>
          <w:sz w:val="18"/>
          <w:szCs w:val="18"/>
        </w:rPr>
        <w:t>摘  要：</w:t>
      </w:r>
      <w:r w:rsidR="00673669">
        <w:rPr>
          <w:rFonts w:ascii="黑体" w:eastAsia="黑体" w:hint="eastAsia"/>
          <w:b/>
          <w:bCs/>
          <w:sz w:val="18"/>
          <w:szCs w:val="18"/>
        </w:rPr>
        <w:t xml:space="preserve"> </w:t>
      </w:r>
      <w:r w:rsidR="00673669">
        <w:rPr>
          <w:rFonts w:ascii="黑体" w:eastAsia="黑体"/>
          <w:b/>
          <w:bCs/>
          <w:sz w:val="18"/>
          <w:szCs w:val="18"/>
        </w:rPr>
        <w:t xml:space="preserve"> </w:t>
      </w:r>
      <w:r w:rsidR="001413E9" w:rsidRPr="00E44DA1">
        <w:rPr>
          <w:rFonts w:eastAsia="宋体" w:hint="eastAsia"/>
          <w:snapToGrid/>
          <w:sz w:val="18"/>
          <w:szCs w:val="18"/>
        </w:rPr>
        <w:t>移动增强现实应用中，用户频繁地与环境中不同的智能物体交互完成任务，其完成效率和用户体验由所采用的定向交互技术决定</w:t>
      </w:r>
      <w:r w:rsidR="00134D1A">
        <w:rPr>
          <w:rFonts w:eastAsia="宋体" w:hint="eastAsia"/>
          <w:snapToGrid/>
          <w:sz w:val="18"/>
          <w:szCs w:val="18"/>
        </w:rPr>
        <w:t>.</w:t>
      </w:r>
      <w:r w:rsidR="001413E9" w:rsidRPr="00E44DA1">
        <w:rPr>
          <w:rFonts w:eastAsia="宋体" w:hint="eastAsia"/>
          <w:snapToGrid/>
          <w:sz w:val="18"/>
          <w:szCs w:val="18"/>
        </w:rPr>
        <w:t>然而，交互手段上来说，现阶段定向交互依赖于</w:t>
      </w:r>
      <w:r w:rsidR="001413E9" w:rsidRPr="00E44DA1">
        <w:rPr>
          <w:rFonts w:eastAsia="宋体" w:hint="eastAsia"/>
          <w:snapToGrid/>
          <w:sz w:val="18"/>
          <w:szCs w:val="18"/>
        </w:rPr>
        <w:t>Wi-Fi</w:t>
      </w:r>
      <w:r w:rsidR="001413E9" w:rsidRPr="00E44DA1">
        <w:rPr>
          <w:rFonts w:eastAsia="宋体" w:hint="eastAsia"/>
          <w:snapToGrid/>
          <w:sz w:val="18"/>
          <w:szCs w:val="18"/>
        </w:rPr>
        <w:t>、</w:t>
      </w:r>
      <w:r w:rsidR="001413E9" w:rsidRPr="00E44DA1">
        <w:rPr>
          <w:rFonts w:eastAsia="宋体" w:hint="eastAsia"/>
          <w:snapToGrid/>
          <w:sz w:val="18"/>
          <w:szCs w:val="18"/>
        </w:rPr>
        <w:t>BLE</w:t>
      </w:r>
      <w:r w:rsidR="001413E9" w:rsidRPr="00E44DA1">
        <w:rPr>
          <w:rFonts w:eastAsia="宋体" w:hint="eastAsia"/>
          <w:snapToGrid/>
          <w:sz w:val="18"/>
          <w:szCs w:val="18"/>
        </w:rPr>
        <w:t>等无线技术，其信号全向传播的特点使其不能利用用户的空间环境（</w:t>
      </w:r>
      <w:proofErr w:type="gramStart"/>
      <w:r w:rsidR="001413E9" w:rsidRPr="00E44DA1">
        <w:rPr>
          <w:rFonts w:eastAsia="宋体" w:hint="eastAsia"/>
          <w:snapToGrid/>
          <w:sz w:val="18"/>
          <w:szCs w:val="18"/>
        </w:rPr>
        <w:t>即位置</w:t>
      </w:r>
      <w:proofErr w:type="gramEnd"/>
      <w:r w:rsidR="001413E9" w:rsidRPr="00E44DA1">
        <w:rPr>
          <w:rFonts w:eastAsia="宋体" w:hint="eastAsia"/>
          <w:snapToGrid/>
          <w:sz w:val="18"/>
          <w:szCs w:val="18"/>
        </w:rPr>
        <w:t>和方向）来缩短互动时间，带来了不必要的时间成本；交互界面上来说，现阶段基于视觉的界面存在着可靠性低、扩展性低等问题，进一步限制了系统的通用性</w:t>
      </w:r>
      <w:r w:rsidR="00134D1A">
        <w:rPr>
          <w:rFonts w:eastAsia="宋体" w:hint="eastAsia"/>
          <w:snapToGrid/>
          <w:sz w:val="18"/>
          <w:szCs w:val="18"/>
        </w:rPr>
        <w:t>.</w:t>
      </w:r>
      <w:r w:rsidR="001413E9" w:rsidRPr="00E44DA1">
        <w:rPr>
          <w:rFonts w:eastAsia="宋体" w:hint="eastAsia"/>
          <w:snapToGrid/>
          <w:sz w:val="18"/>
          <w:szCs w:val="18"/>
        </w:rPr>
        <w:t>本文介绍了</w:t>
      </w:r>
      <w:r w:rsidR="001413E9" w:rsidRPr="00E44DA1">
        <w:rPr>
          <w:rFonts w:eastAsia="宋体" w:hint="eastAsia"/>
          <w:snapToGrid/>
          <w:sz w:val="18"/>
          <w:szCs w:val="18"/>
        </w:rPr>
        <w:t xml:space="preserve"> </w:t>
      </w:r>
      <w:commentRangeStart w:id="1"/>
      <w:r w:rsidR="001413E9" w:rsidRPr="00E44DA1">
        <w:rPr>
          <w:rFonts w:eastAsia="宋体" w:hint="eastAsia"/>
          <w:snapToGrid/>
          <w:sz w:val="18"/>
          <w:szCs w:val="18"/>
        </w:rPr>
        <w:t>RetroAR</w:t>
      </w:r>
      <w:commentRangeEnd w:id="1"/>
      <w:r w:rsidR="00BB2044">
        <w:rPr>
          <w:rStyle w:val="afc"/>
          <w:rFonts w:eastAsia="宋体"/>
          <w:snapToGrid/>
        </w:rPr>
        <w:commentReference w:id="1"/>
      </w:r>
      <w:r w:rsidR="001413E9" w:rsidRPr="00E44DA1">
        <w:rPr>
          <w:rFonts w:eastAsia="宋体" w:hint="eastAsia"/>
          <w:snapToGrid/>
          <w:sz w:val="18"/>
          <w:szCs w:val="18"/>
        </w:rPr>
        <w:t>——基于可见光逆反射通信的定向交互系统</w:t>
      </w:r>
      <w:r w:rsidR="00134D1A">
        <w:rPr>
          <w:rFonts w:eastAsia="宋体" w:hint="eastAsia"/>
          <w:snapToGrid/>
          <w:sz w:val="18"/>
          <w:szCs w:val="18"/>
        </w:rPr>
        <w:t>.</w:t>
      </w:r>
      <w:r w:rsidR="001413E9" w:rsidRPr="00E44DA1">
        <w:rPr>
          <w:rFonts w:eastAsia="宋体" w:hint="eastAsia"/>
          <w:snapToGrid/>
          <w:sz w:val="18"/>
          <w:szCs w:val="18"/>
        </w:rPr>
        <w:t>RetroAR</w:t>
      </w:r>
      <w:r w:rsidR="001413E9" w:rsidRPr="00E44DA1">
        <w:rPr>
          <w:rFonts w:eastAsia="宋体" w:hint="eastAsia"/>
          <w:snapToGrid/>
          <w:sz w:val="18"/>
          <w:szCs w:val="18"/>
        </w:rPr>
        <w:t>利用了光的定向传播特性来保留用户的空间环境，并依靠逆反射通信实现用户与目标设备之间无连接的快速定向交互</w:t>
      </w:r>
      <w:r w:rsidR="00134D1A">
        <w:rPr>
          <w:rFonts w:eastAsia="宋体" w:hint="eastAsia"/>
          <w:snapToGrid/>
          <w:sz w:val="18"/>
          <w:szCs w:val="18"/>
        </w:rPr>
        <w:t>.</w:t>
      </w:r>
      <w:r w:rsidR="001413E9" w:rsidRPr="00E44DA1">
        <w:rPr>
          <w:rFonts w:eastAsia="宋体" w:hint="eastAsia"/>
          <w:snapToGrid/>
          <w:sz w:val="18"/>
          <w:szCs w:val="18"/>
        </w:rPr>
        <w:t>系统实验表明，</w:t>
      </w:r>
      <w:r w:rsidR="001413E9" w:rsidRPr="00E44DA1">
        <w:rPr>
          <w:rFonts w:eastAsia="宋体" w:hint="eastAsia"/>
          <w:snapToGrid/>
          <w:sz w:val="18"/>
          <w:szCs w:val="18"/>
        </w:rPr>
        <w:t>RetroAR</w:t>
      </w:r>
      <w:r w:rsidR="001413E9" w:rsidRPr="00E44DA1">
        <w:rPr>
          <w:rFonts w:eastAsia="宋体" w:hint="eastAsia"/>
          <w:snapToGrid/>
          <w:sz w:val="18"/>
          <w:szCs w:val="18"/>
        </w:rPr>
        <w:t>最远可在</w:t>
      </w:r>
      <w:r w:rsidR="001413E9" w:rsidRPr="00E44DA1">
        <w:rPr>
          <w:rFonts w:eastAsia="宋体" w:hint="eastAsia"/>
          <w:snapToGrid/>
          <w:sz w:val="18"/>
          <w:szCs w:val="18"/>
        </w:rPr>
        <w:t>4</w:t>
      </w:r>
      <w:r w:rsidR="00BB2044">
        <w:rPr>
          <w:rFonts w:eastAsia="宋体" w:hint="eastAsia"/>
          <w:snapToGrid/>
          <w:sz w:val="18"/>
          <w:szCs w:val="18"/>
        </w:rPr>
        <w:t>m</w:t>
      </w:r>
      <w:r w:rsidR="001413E9" w:rsidRPr="00E44DA1">
        <w:rPr>
          <w:rFonts w:eastAsia="宋体" w:hint="eastAsia"/>
          <w:snapToGrid/>
          <w:sz w:val="18"/>
          <w:szCs w:val="18"/>
        </w:rPr>
        <w:t>距离支持</w:t>
      </w:r>
      <w:r w:rsidR="001413E9" w:rsidRPr="00E44DA1">
        <w:rPr>
          <w:rFonts w:eastAsia="宋体" w:hint="eastAsia"/>
          <w:snapToGrid/>
          <w:sz w:val="18"/>
          <w:szCs w:val="18"/>
        </w:rPr>
        <w:t>100</w:t>
      </w:r>
      <w:r w:rsidR="00BB2044">
        <w:rPr>
          <w:rFonts w:eastAsia="宋体" w:hint="eastAsia"/>
          <w:snapToGrid/>
          <w:sz w:val="18"/>
          <w:szCs w:val="18"/>
        </w:rPr>
        <w:t>°</w:t>
      </w:r>
      <w:r w:rsidR="001413E9" w:rsidRPr="00E44DA1">
        <w:rPr>
          <w:rFonts w:eastAsia="宋体" w:hint="eastAsia"/>
          <w:snapToGrid/>
          <w:sz w:val="18"/>
          <w:szCs w:val="18"/>
        </w:rPr>
        <w:t>视角的交互，同时实现</w:t>
      </w:r>
      <w:proofErr w:type="gramStart"/>
      <w:r w:rsidR="001413E9" w:rsidRPr="00E44DA1">
        <w:rPr>
          <w:rFonts w:eastAsia="宋体" w:hint="eastAsia"/>
          <w:snapToGrid/>
          <w:sz w:val="18"/>
          <w:szCs w:val="18"/>
        </w:rPr>
        <w:t>厘米级</w:t>
      </w:r>
      <w:proofErr w:type="gramEnd"/>
      <w:r w:rsidR="001413E9" w:rsidRPr="00E44DA1">
        <w:rPr>
          <w:rFonts w:eastAsia="宋体" w:hint="eastAsia"/>
          <w:snapToGrid/>
          <w:sz w:val="18"/>
          <w:szCs w:val="18"/>
        </w:rPr>
        <w:t>的六自由度（</w:t>
      </w:r>
      <w:r w:rsidR="001413E9" w:rsidRPr="00E44DA1">
        <w:rPr>
          <w:rFonts w:eastAsia="宋体" w:hint="eastAsia"/>
          <w:snapToGrid/>
          <w:sz w:val="18"/>
          <w:szCs w:val="18"/>
        </w:rPr>
        <w:t>6-D</w:t>
      </w:r>
      <w:r w:rsidR="001413E9" w:rsidRPr="00E44DA1">
        <w:rPr>
          <w:rFonts w:eastAsia="宋体"/>
          <w:snapToGrid/>
          <w:sz w:val="18"/>
          <w:szCs w:val="18"/>
        </w:rPr>
        <w:t xml:space="preserve">egrees </w:t>
      </w:r>
      <w:r w:rsidR="00FF6479">
        <w:rPr>
          <w:rFonts w:eastAsia="宋体"/>
          <w:snapToGrid/>
          <w:sz w:val="18"/>
          <w:szCs w:val="18"/>
        </w:rPr>
        <w:t>O</w:t>
      </w:r>
      <w:r w:rsidR="001413E9" w:rsidRPr="00E44DA1">
        <w:rPr>
          <w:rFonts w:eastAsia="宋体"/>
          <w:snapToGrid/>
          <w:sz w:val="18"/>
          <w:szCs w:val="18"/>
        </w:rPr>
        <w:t xml:space="preserve">f </w:t>
      </w:r>
      <w:r w:rsidR="00FF6479">
        <w:rPr>
          <w:rFonts w:eastAsia="宋体"/>
          <w:snapToGrid/>
          <w:sz w:val="18"/>
          <w:szCs w:val="18"/>
        </w:rPr>
        <w:t>F</w:t>
      </w:r>
      <w:r w:rsidR="001413E9" w:rsidRPr="00E44DA1">
        <w:rPr>
          <w:rFonts w:eastAsia="宋体"/>
          <w:snapToGrid/>
          <w:sz w:val="18"/>
          <w:szCs w:val="18"/>
        </w:rPr>
        <w:t>reedom, 6-DoF</w:t>
      </w:r>
      <w:r w:rsidR="001413E9" w:rsidRPr="00E44DA1">
        <w:rPr>
          <w:rFonts w:eastAsia="宋体" w:hint="eastAsia"/>
          <w:snapToGrid/>
          <w:sz w:val="18"/>
          <w:szCs w:val="18"/>
        </w:rPr>
        <w:t>）三维跟踪</w:t>
      </w:r>
      <w:r w:rsidR="00134D1A">
        <w:rPr>
          <w:rFonts w:eastAsia="宋体" w:hint="eastAsia"/>
          <w:snapToGrid/>
          <w:sz w:val="18"/>
          <w:szCs w:val="18"/>
        </w:rPr>
        <w:t>.</w:t>
      </w:r>
      <w:r w:rsidR="001413E9" w:rsidRPr="00E44DA1">
        <w:rPr>
          <w:rFonts w:eastAsia="宋体" w:hint="eastAsia"/>
          <w:snapToGrid/>
          <w:sz w:val="18"/>
          <w:szCs w:val="18"/>
        </w:rPr>
        <w:t>用户研究表明，与基于</w:t>
      </w:r>
      <w:r w:rsidR="001413E9" w:rsidRPr="00E44DA1">
        <w:rPr>
          <w:rFonts w:eastAsia="宋体" w:hint="eastAsia"/>
          <w:snapToGrid/>
          <w:sz w:val="18"/>
          <w:szCs w:val="18"/>
        </w:rPr>
        <w:t>Wi-Fi</w:t>
      </w:r>
      <w:r w:rsidR="001413E9" w:rsidRPr="00E44DA1">
        <w:rPr>
          <w:rFonts w:eastAsia="宋体" w:hint="eastAsia"/>
          <w:snapToGrid/>
          <w:sz w:val="18"/>
          <w:szCs w:val="18"/>
        </w:rPr>
        <w:t>的解决方案相比，</w:t>
      </w:r>
      <w:r w:rsidR="001413E9" w:rsidRPr="00E44DA1">
        <w:rPr>
          <w:rFonts w:eastAsia="宋体" w:hint="eastAsia"/>
          <w:snapToGrid/>
          <w:sz w:val="18"/>
          <w:szCs w:val="18"/>
        </w:rPr>
        <w:t>RetroAR</w:t>
      </w:r>
      <w:r w:rsidR="001413E9" w:rsidRPr="00E44DA1">
        <w:rPr>
          <w:rFonts w:eastAsia="宋体" w:hint="eastAsia"/>
          <w:snapToGrid/>
          <w:sz w:val="18"/>
          <w:szCs w:val="18"/>
        </w:rPr>
        <w:t>将非接触式控制的交互时间减少了</w:t>
      </w:r>
      <w:r w:rsidR="001413E9" w:rsidRPr="00E44DA1">
        <w:rPr>
          <w:rFonts w:eastAsia="宋体" w:hint="eastAsia"/>
          <w:snapToGrid/>
          <w:sz w:val="18"/>
          <w:szCs w:val="18"/>
        </w:rPr>
        <w:t>2</w:t>
      </w:r>
      <w:r w:rsidR="001413E9" w:rsidRPr="00E44DA1">
        <w:rPr>
          <w:rFonts w:eastAsia="宋体" w:hint="eastAsia"/>
          <w:snapToGrid/>
          <w:sz w:val="18"/>
          <w:szCs w:val="18"/>
        </w:rPr>
        <w:t>倍，并且具有更好的用户体验</w:t>
      </w:r>
      <w:r w:rsidR="00134D1A">
        <w:rPr>
          <w:rFonts w:eastAsia="宋体" w:hint="eastAsia"/>
          <w:snapToGrid/>
          <w:sz w:val="18"/>
          <w:szCs w:val="18"/>
        </w:rPr>
        <w:t>.</w:t>
      </w:r>
      <w:r w:rsidR="001413E9" w:rsidRPr="00E44DA1">
        <w:rPr>
          <w:rFonts w:eastAsia="宋体" w:hint="eastAsia"/>
          <w:snapToGrid/>
          <w:sz w:val="18"/>
          <w:szCs w:val="18"/>
        </w:rPr>
        <w:t>RetroAR</w:t>
      </w:r>
      <w:r w:rsidR="001413E9" w:rsidRPr="00E44DA1">
        <w:rPr>
          <w:rFonts w:eastAsia="宋体" w:hint="eastAsia"/>
          <w:snapToGrid/>
          <w:sz w:val="18"/>
          <w:szCs w:val="18"/>
        </w:rPr>
        <w:t>借助可见光逆反射通信来利用用户空间环境，保持交互过程中的直观性</w:t>
      </w:r>
      <w:r w:rsidR="00134D1A">
        <w:rPr>
          <w:rFonts w:eastAsia="宋体" w:hint="eastAsia"/>
          <w:snapToGrid/>
          <w:sz w:val="18"/>
          <w:szCs w:val="18"/>
        </w:rPr>
        <w:t>.</w:t>
      </w:r>
      <w:r w:rsidR="001413E9" w:rsidRPr="00E44DA1">
        <w:rPr>
          <w:rFonts w:eastAsia="宋体" w:hint="eastAsia"/>
          <w:snapToGrid/>
          <w:sz w:val="18"/>
          <w:szCs w:val="18"/>
        </w:rPr>
        <w:t>用户可以“所指即所控”的方式与多个目标进行互动，实现类似自然交互的快速定向交互</w:t>
      </w:r>
      <w:r w:rsidR="00134D1A">
        <w:rPr>
          <w:rFonts w:eastAsia="宋体" w:hint="eastAsia"/>
          <w:snapToGrid/>
          <w:sz w:val="18"/>
          <w:szCs w:val="18"/>
        </w:rPr>
        <w:t>.</w:t>
      </w:r>
    </w:p>
    <w:p w14:paraId="52D87C2C" w14:textId="75C88367" w:rsidR="006A22BA" w:rsidRDefault="0067054C" w:rsidP="001413E9">
      <w:pPr>
        <w:pStyle w:val="aff"/>
        <w:ind w:firstLineChars="200" w:firstLine="361"/>
        <w:rPr>
          <w:rFonts w:eastAsia="宋体"/>
          <w:snapToGrid/>
          <w:szCs w:val="18"/>
        </w:rPr>
      </w:pPr>
      <w:r w:rsidRPr="00776B6C">
        <w:rPr>
          <w:rFonts w:ascii="黑体" w:eastAsia="黑体" w:hAnsi="黑体" w:cs="黑体" w:hint="eastAsia"/>
          <w:b/>
          <w:bCs/>
          <w:snapToGrid/>
          <w:sz w:val="18"/>
          <w:szCs w:val="18"/>
        </w:rPr>
        <w:t>关键词</w:t>
      </w:r>
      <w:r w:rsidR="00E5452C">
        <w:rPr>
          <w:rFonts w:ascii="黑体" w:eastAsia="黑体" w:hAnsi="黑体" w:cs="黑体" w:hint="eastAsia"/>
          <w:b/>
          <w:bCs/>
          <w:snapToGrid/>
          <w:sz w:val="18"/>
          <w:szCs w:val="18"/>
        </w:rPr>
        <w:t xml:space="preserve">： </w:t>
      </w:r>
      <w:r w:rsidR="00E5452C">
        <w:rPr>
          <w:rFonts w:ascii="黑体" w:eastAsia="黑体" w:hAnsi="黑体" w:cs="黑体"/>
          <w:b/>
          <w:bCs/>
          <w:snapToGrid/>
          <w:sz w:val="18"/>
          <w:szCs w:val="18"/>
        </w:rPr>
        <w:t xml:space="preserve"> </w:t>
      </w:r>
      <w:r w:rsidR="003C3167" w:rsidRPr="00810725">
        <w:rPr>
          <w:rFonts w:eastAsia="宋体" w:hint="eastAsia"/>
          <w:snapToGrid/>
          <w:sz w:val="18"/>
          <w:szCs w:val="18"/>
        </w:rPr>
        <w:t>移动增强现实；定向交互；所指即所控；可见光逆反射通信；聚合物分散液晶</w:t>
      </w:r>
    </w:p>
    <w:p w14:paraId="615F54AF" w14:textId="27568F23" w:rsidR="006A05A3" w:rsidRPr="006A05A3" w:rsidRDefault="006A05A3" w:rsidP="006A05A3">
      <w:pPr>
        <w:pStyle w:val="afe"/>
        <w:tabs>
          <w:tab w:val="left" w:pos="357"/>
        </w:tabs>
        <w:ind w:leftChars="100" w:left="210" w:firstLineChars="0" w:firstLine="0"/>
        <w:rPr>
          <w:rFonts w:ascii="黑体" w:eastAsia="黑体" w:hAnsi="黑体" w:cs="黑体"/>
          <w:b/>
          <w:bCs/>
          <w:sz w:val="18"/>
          <w:szCs w:val="18"/>
        </w:rPr>
      </w:pPr>
      <w:r>
        <w:rPr>
          <w:rFonts w:ascii="黑体" w:eastAsia="黑体" w:hAnsi="黑体" w:cs="黑体"/>
          <w:b/>
          <w:bCs/>
          <w:sz w:val="18"/>
          <w:szCs w:val="18"/>
        </w:rPr>
        <w:tab/>
      </w:r>
      <w:r>
        <w:rPr>
          <w:rFonts w:ascii="黑体" w:eastAsia="黑体" w:hAnsi="黑体" w:cs="黑体" w:hint="eastAsia"/>
          <w:b/>
          <w:bCs/>
          <w:sz w:val="18"/>
          <w:szCs w:val="18"/>
        </w:rPr>
        <w:t>基金项目</w:t>
      </w:r>
      <w:r w:rsidR="00D818AB">
        <w:rPr>
          <w:rFonts w:ascii="黑体" w:eastAsia="黑体" w:hAnsi="黑体" w:cs="黑体" w:hint="eastAsia"/>
          <w:b/>
          <w:bCs/>
          <w:sz w:val="18"/>
          <w:szCs w:val="18"/>
        </w:rPr>
        <w:t>：</w:t>
      </w:r>
      <w:r w:rsidRPr="006A05A3">
        <w:rPr>
          <w:rFonts w:eastAsia="宋体" w:hAnsi="宋体" w:hint="eastAsia"/>
          <w:sz w:val="18"/>
          <w:szCs w:val="18"/>
        </w:rPr>
        <w:t>国家自然科学基金（</w:t>
      </w:r>
      <w:r w:rsidRPr="006A05A3">
        <w:rPr>
          <w:rFonts w:eastAsia="宋体" w:hAnsi="宋体" w:hint="eastAsia"/>
          <w:sz w:val="18"/>
          <w:szCs w:val="18"/>
        </w:rPr>
        <w:t>No. 62022005</w:t>
      </w:r>
      <w:r w:rsidR="00591006">
        <w:rPr>
          <w:rFonts w:eastAsia="宋体" w:hAnsi="宋体" w:hint="eastAsia"/>
          <w:sz w:val="18"/>
          <w:szCs w:val="18"/>
        </w:rPr>
        <w:t>，</w:t>
      </w:r>
      <w:r w:rsidRPr="006A05A3">
        <w:rPr>
          <w:rFonts w:eastAsia="宋体" w:hAnsi="宋体" w:hint="eastAsia"/>
          <w:sz w:val="18"/>
          <w:szCs w:val="18"/>
        </w:rPr>
        <w:t>No. 62272010</w:t>
      </w:r>
      <w:r w:rsidR="00591006">
        <w:rPr>
          <w:rFonts w:eastAsia="宋体" w:hAnsi="宋体" w:hint="eastAsia"/>
          <w:sz w:val="18"/>
          <w:szCs w:val="18"/>
        </w:rPr>
        <w:t>，</w:t>
      </w:r>
      <w:r w:rsidRPr="006A05A3">
        <w:rPr>
          <w:rFonts w:eastAsia="宋体" w:hAnsi="宋体" w:hint="eastAsia"/>
          <w:sz w:val="18"/>
          <w:szCs w:val="18"/>
        </w:rPr>
        <w:t>No. 62061146001</w:t>
      </w:r>
      <w:r w:rsidR="00591006">
        <w:rPr>
          <w:rFonts w:eastAsia="宋体" w:hAnsi="宋体" w:hint="eastAsia"/>
          <w:sz w:val="18"/>
          <w:szCs w:val="18"/>
        </w:rPr>
        <w:t>，</w:t>
      </w:r>
      <w:r w:rsidRPr="006A05A3">
        <w:rPr>
          <w:rFonts w:eastAsia="宋体" w:hAnsi="宋体" w:hint="eastAsia"/>
          <w:sz w:val="18"/>
          <w:szCs w:val="18"/>
        </w:rPr>
        <w:t>No. 62172008</w:t>
      </w:r>
      <w:r w:rsidRPr="006A05A3">
        <w:rPr>
          <w:rFonts w:eastAsia="宋体" w:hAnsi="宋体" w:hint="eastAsia"/>
          <w:sz w:val="18"/>
          <w:szCs w:val="18"/>
        </w:rPr>
        <w:t>）</w:t>
      </w:r>
    </w:p>
    <w:p w14:paraId="56207521" w14:textId="77777777" w:rsidR="006A22BA" w:rsidRDefault="0067054C">
      <w:pPr>
        <w:pStyle w:val="aff0"/>
        <w:spacing w:after="0"/>
        <w:ind w:firstLineChars="200" w:firstLine="361"/>
      </w:pPr>
      <w:r>
        <w:rPr>
          <w:rFonts w:hint="eastAsia"/>
          <w:b/>
          <w:bCs/>
        </w:rPr>
        <w:t>中图分类号：</w:t>
      </w:r>
      <w:r w:rsidR="004E58CB" w:rsidRPr="004E58CB">
        <w:rPr>
          <w:rFonts w:ascii="宋体" w:eastAsia="宋体" w:hAnsi="宋体" w:cs="宋体" w:hint="eastAsia"/>
        </w:rPr>
        <w:t>TP399；TN929</w:t>
      </w:r>
      <w:r>
        <w:rPr>
          <w:rFonts w:hint="eastAsia"/>
        </w:rPr>
        <w:tab/>
      </w:r>
      <w:r>
        <w:rPr>
          <w:rFonts w:hint="eastAsia"/>
          <w:b/>
          <w:bCs/>
        </w:rPr>
        <w:t>文献标识码：</w:t>
      </w:r>
      <w:r>
        <w:rPr>
          <w:rFonts w:hint="eastAsia"/>
        </w:rPr>
        <w:t>A</w:t>
      </w:r>
      <w:r>
        <w:rPr>
          <w:rFonts w:hint="eastAsia"/>
        </w:rPr>
        <w:tab/>
      </w:r>
      <w:r>
        <w:rPr>
          <w:rFonts w:hint="eastAsia"/>
        </w:rPr>
        <w:tab/>
      </w:r>
      <w:r>
        <w:rPr>
          <w:rFonts w:hint="eastAsia"/>
          <w:b/>
          <w:bCs/>
        </w:rPr>
        <w:t>文章编号：</w:t>
      </w:r>
      <w:r>
        <w:rPr>
          <w:rFonts w:hint="eastAsia"/>
        </w:rPr>
        <w:t>0372-2112</w:t>
      </w:r>
      <w:r>
        <w:rPr>
          <w:rFonts w:hint="eastAsia"/>
        </w:rPr>
        <w:t>（</w:t>
      </w:r>
      <w:r>
        <w:rPr>
          <w:rFonts w:hint="eastAsia"/>
        </w:rPr>
        <w:t>xxxx</w:t>
      </w:r>
      <w:r>
        <w:rPr>
          <w:rFonts w:hint="eastAsia"/>
        </w:rPr>
        <w:t>）</w:t>
      </w:r>
      <w:r>
        <w:rPr>
          <w:rFonts w:hint="eastAsia"/>
        </w:rPr>
        <w:t xml:space="preserve">xx-xxxx-xx  </w:t>
      </w:r>
      <w:r>
        <w:rPr>
          <w:rFonts w:ascii="宋体" w:eastAsia="宋体" w:hAnsi="宋体" w:hint="eastAsia"/>
        </w:rPr>
        <w:t>*由编辑填写*</w:t>
      </w:r>
    </w:p>
    <w:p w14:paraId="363A6854" w14:textId="1959E8A6" w:rsidR="006A22BA" w:rsidRDefault="0067054C">
      <w:pPr>
        <w:pStyle w:val="aff0"/>
        <w:ind w:firstLineChars="200" w:firstLine="361"/>
      </w:pPr>
      <w:r>
        <w:rPr>
          <w:rFonts w:hint="eastAsia"/>
          <w:b/>
          <w:bCs/>
        </w:rPr>
        <w:t>DOI</w:t>
      </w:r>
      <w:r>
        <w:rPr>
          <w:rFonts w:hint="eastAsia"/>
          <w:b/>
          <w:bCs/>
        </w:rPr>
        <w:t>：</w:t>
      </w:r>
      <w:r>
        <w:rPr>
          <w:rFonts w:hint="eastAsia"/>
        </w:rPr>
        <w:t>10.12263/DZXB.</w:t>
      </w:r>
      <w:r w:rsidR="00BB2044">
        <w:t>20</w:t>
      </w:r>
      <w:r w:rsidR="002604B8" w:rsidRPr="002604B8">
        <w:t>220677</w:t>
      </w:r>
      <w:r>
        <w:rPr>
          <w:rFonts w:hint="eastAsia"/>
        </w:rPr>
        <w:t xml:space="preserve"> </w:t>
      </w:r>
    </w:p>
    <w:p w14:paraId="79C12339" w14:textId="77777777" w:rsidR="006A22BA" w:rsidRDefault="002C1D1D">
      <w:pPr>
        <w:pStyle w:val="Title1"/>
        <w:jc w:val="center"/>
        <w:rPr>
          <w:sz w:val="28"/>
          <w:szCs w:val="28"/>
        </w:rPr>
      </w:pPr>
      <w:r w:rsidRPr="002C1D1D">
        <w:rPr>
          <w:sz w:val="28"/>
          <w:szCs w:val="28"/>
        </w:rPr>
        <w:t>Directional Interaction for Mobile Augmented Reality Based on Visible Light Backscatter Communication</w:t>
      </w:r>
    </w:p>
    <w:p w14:paraId="01713134" w14:textId="6D1DE561" w:rsidR="006A22BA" w:rsidRDefault="00E01943">
      <w:pPr>
        <w:pStyle w:val="Name"/>
        <w:jc w:val="center"/>
        <w:rPr>
          <w:sz w:val="21"/>
          <w:szCs w:val="21"/>
        </w:rPr>
      </w:pPr>
      <w:r>
        <w:rPr>
          <w:sz w:val="21"/>
          <w:szCs w:val="21"/>
        </w:rPr>
        <w:t>L</w:t>
      </w:r>
      <w:r w:rsidR="00E83FE7">
        <w:rPr>
          <w:sz w:val="21"/>
          <w:szCs w:val="21"/>
        </w:rPr>
        <w:t>I</w:t>
      </w:r>
      <w:r>
        <w:rPr>
          <w:sz w:val="21"/>
          <w:szCs w:val="21"/>
        </w:rPr>
        <w:t xml:space="preserve"> </w:t>
      </w:r>
      <w:r w:rsidR="00DC7287">
        <w:rPr>
          <w:sz w:val="21"/>
          <w:szCs w:val="21"/>
        </w:rPr>
        <w:t>Jing-yu</w:t>
      </w:r>
      <w:r w:rsidR="0067054C">
        <w:rPr>
          <w:sz w:val="21"/>
          <w:szCs w:val="21"/>
          <w:vertAlign w:val="superscript"/>
        </w:rPr>
        <w:t>1</w:t>
      </w:r>
      <w:r w:rsidR="0067054C">
        <w:rPr>
          <w:rFonts w:hint="eastAsia"/>
          <w:sz w:val="21"/>
          <w:szCs w:val="21"/>
        </w:rPr>
        <w:t>,</w:t>
      </w:r>
      <w:r w:rsidR="0067054C">
        <w:rPr>
          <w:sz w:val="21"/>
          <w:szCs w:val="21"/>
        </w:rPr>
        <w:t xml:space="preserve"> </w:t>
      </w:r>
      <w:r w:rsidR="00971AA8">
        <w:rPr>
          <w:sz w:val="21"/>
          <w:szCs w:val="21"/>
        </w:rPr>
        <w:t>CHEN Tuo-</w:t>
      </w:r>
      <w:r w:rsidR="00F50B1B">
        <w:rPr>
          <w:sz w:val="21"/>
          <w:szCs w:val="21"/>
        </w:rPr>
        <w:t>c</w:t>
      </w:r>
      <w:r w:rsidR="001E5DCE">
        <w:rPr>
          <w:sz w:val="21"/>
          <w:szCs w:val="21"/>
        </w:rPr>
        <w:t>hao</w:t>
      </w:r>
      <w:r w:rsidR="0067054C">
        <w:rPr>
          <w:sz w:val="21"/>
          <w:szCs w:val="21"/>
          <w:vertAlign w:val="superscript"/>
        </w:rPr>
        <w:t>2</w:t>
      </w:r>
      <w:r w:rsidR="0067054C">
        <w:rPr>
          <w:rFonts w:hint="eastAsia"/>
          <w:sz w:val="21"/>
          <w:szCs w:val="21"/>
        </w:rPr>
        <w:t>,</w:t>
      </w:r>
      <w:r w:rsidR="0067054C">
        <w:rPr>
          <w:sz w:val="21"/>
          <w:szCs w:val="21"/>
        </w:rPr>
        <w:t xml:space="preserve"> </w:t>
      </w:r>
      <w:r w:rsidR="00287374">
        <w:rPr>
          <w:sz w:val="21"/>
          <w:szCs w:val="21"/>
        </w:rPr>
        <w:t>LI</w:t>
      </w:r>
      <w:r w:rsidR="0067054C">
        <w:rPr>
          <w:sz w:val="21"/>
          <w:szCs w:val="21"/>
        </w:rPr>
        <w:t xml:space="preserve"> </w:t>
      </w:r>
      <w:r w:rsidR="00287374">
        <w:rPr>
          <w:sz w:val="21"/>
          <w:szCs w:val="21"/>
        </w:rPr>
        <w:t>Ming-</w:t>
      </w:r>
      <w:r w:rsidR="00F50B1B">
        <w:rPr>
          <w:sz w:val="21"/>
          <w:szCs w:val="21"/>
        </w:rPr>
        <w:t>z</w:t>
      </w:r>
      <w:r w:rsidR="00287374">
        <w:rPr>
          <w:sz w:val="21"/>
          <w:szCs w:val="21"/>
        </w:rPr>
        <w:t>he</w:t>
      </w:r>
      <w:r w:rsidR="0067054C">
        <w:rPr>
          <w:sz w:val="21"/>
          <w:szCs w:val="21"/>
          <w:vertAlign w:val="superscript"/>
        </w:rPr>
        <w:t>3</w:t>
      </w:r>
      <w:r w:rsidR="00DA1B82">
        <w:rPr>
          <w:sz w:val="21"/>
          <w:szCs w:val="21"/>
        </w:rPr>
        <w:t>,</w:t>
      </w:r>
      <w:r w:rsidR="0067054C">
        <w:rPr>
          <w:rFonts w:hint="eastAsia"/>
          <w:sz w:val="21"/>
          <w:szCs w:val="21"/>
        </w:rPr>
        <w:t xml:space="preserve"> </w:t>
      </w:r>
      <w:r w:rsidR="00DA1B82">
        <w:rPr>
          <w:sz w:val="21"/>
          <w:szCs w:val="21"/>
        </w:rPr>
        <w:t>XU Xu-</w:t>
      </w:r>
      <w:r w:rsidR="00F50B1B">
        <w:rPr>
          <w:sz w:val="21"/>
          <w:szCs w:val="21"/>
        </w:rPr>
        <w:t>h</w:t>
      </w:r>
      <w:r w:rsidR="00DA1B82">
        <w:rPr>
          <w:sz w:val="21"/>
          <w:szCs w:val="21"/>
        </w:rPr>
        <w:t>ai</w:t>
      </w:r>
      <w:r w:rsidR="009A6C6F">
        <w:rPr>
          <w:sz w:val="21"/>
          <w:szCs w:val="21"/>
          <w:vertAlign w:val="superscript"/>
        </w:rPr>
        <w:t>2</w:t>
      </w:r>
      <w:r w:rsidR="00DA1B82">
        <w:rPr>
          <w:sz w:val="21"/>
          <w:szCs w:val="21"/>
        </w:rPr>
        <w:t>, ZHANG Cheng</w:t>
      </w:r>
      <w:r w:rsidR="009A6C6F">
        <w:rPr>
          <w:sz w:val="21"/>
          <w:szCs w:val="21"/>
          <w:vertAlign w:val="superscript"/>
        </w:rPr>
        <w:t>4</w:t>
      </w:r>
      <w:r w:rsidR="00DA1B82">
        <w:rPr>
          <w:sz w:val="21"/>
          <w:szCs w:val="21"/>
        </w:rPr>
        <w:t>, XU Zi-</w:t>
      </w:r>
      <w:r w:rsidR="00F50B1B">
        <w:rPr>
          <w:sz w:val="21"/>
          <w:szCs w:val="21"/>
        </w:rPr>
        <w:t>c</w:t>
      </w:r>
      <w:r w:rsidR="00DA1B82">
        <w:rPr>
          <w:sz w:val="21"/>
          <w:szCs w:val="21"/>
        </w:rPr>
        <w:t>hen</w:t>
      </w:r>
      <w:r w:rsidR="009A6C6F">
        <w:rPr>
          <w:sz w:val="21"/>
          <w:szCs w:val="21"/>
          <w:vertAlign w:val="superscript"/>
        </w:rPr>
        <w:t>5</w:t>
      </w:r>
      <w:r w:rsidR="00DA1B82">
        <w:rPr>
          <w:sz w:val="21"/>
          <w:szCs w:val="21"/>
        </w:rPr>
        <w:t>, L</w:t>
      </w:r>
      <w:r w:rsidR="009151AF">
        <w:rPr>
          <w:sz w:val="21"/>
          <w:szCs w:val="21"/>
        </w:rPr>
        <w:t>IU</w:t>
      </w:r>
      <w:r w:rsidR="00DA1B82">
        <w:rPr>
          <w:sz w:val="21"/>
          <w:szCs w:val="21"/>
        </w:rPr>
        <w:t xml:space="preserve"> Xuan-</w:t>
      </w:r>
      <w:r w:rsidR="00F50B1B">
        <w:rPr>
          <w:sz w:val="21"/>
          <w:szCs w:val="21"/>
        </w:rPr>
        <w:t>z</w:t>
      </w:r>
      <w:r w:rsidR="00DA1B82">
        <w:rPr>
          <w:sz w:val="21"/>
          <w:szCs w:val="21"/>
        </w:rPr>
        <w:t>he</w:t>
      </w:r>
      <w:r w:rsidR="009A6C6F">
        <w:rPr>
          <w:sz w:val="21"/>
          <w:szCs w:val="21"/>
          <w:vertAlign w:val="superscript"/>
        </w:rPr>
        <w:t>1</w:t>
      </w:r>
      <w:r w:rsidR="00DA1B82">
        <w:rPr>
          <w:sz w:val="21"/>
          <w:szCs w:val="21"/>
        </w:rPr>
        <w:t>, H</w:t>
      </w:r>
      <w:r w:rsidR="00A53277">
        <w:rPr>
          <w:sz w:val="21"/>
          <w:szCs w:val="21"/>
        </w:rPr>
        <w:t>UANG</w:t>
      </w:r>
      <w:r w:rsidR="00DA1B82">
        <w:rPr>
          <w:sz w:val="21"/>
          <w:szCs w:val="21"/>
        </w:rPr>
        <w:t xml:space="preserve"> Gang</w:t>
      </w:r>
      <w:r w:rsidR="009A6C6F">
        <w:rPr>
          <w:sz w:val="21"/>
          <w:szCs w:val="21"/>
          <w:vertAlign w:val="superscript"/>
        </w:rPr>
        <w:t>1</w:t>
      </w:r>
      <w:r w:rsidR="00DA1B82">
        <w:rPr>
          <w:sz w:val="21"/>
          <w:szCs w:val="21"/>
        </w:rPr>
        <w:t>, F</w:t>
      </w:r>
      <w:r w:rsidR="00241D73">
        <w:rPr>
          <w:sz w:val="21"/>
          <w:szCs w:val="21"/>
        </w:rPr>
        <w:t>ENG</w:t>
      </w:r>
      <w:r w:rsidR="00DA1B82">
        <w:rPr>
          <w:sz w:val="21"/>
          <w:szCs w:val="21"/>
        </w:rPr>
        <w:t xml:space="preserve"> Yun</w:t>
      </w:r>
      <w:r w:rsidR="009A6C6F">
        <w:rPr>
          <w:sz w:val="21"/>
          <w:szCs w:val="21"/>
          <w:vertAlign w:val="superscript"/>
        </w:rPr>
        <w:t>6</w:t>
      </w:r>
      <w:r w:rsidR="00DA1B82">
        <w:rPr>
          <w:sz w:val="21"/>
          <w:szCs w:val="21"/>
        </w:rPr>
        <w:t>, XU Chen-</w:t>
      </w:r>
      <w:r w:rsidR="00EF6249">
        <w:rPr>
          <w:sz w:val="21"/>
          <w:szCs w:val="21"/>
        </w:rPr>
        <w:t>r</w:t>
      </w:r>
      <w:r w:rsidR="00DA1B82">
        <w:rPr>
          <w:sz w:val="21"/>
          <w:szCs w:val="21"/>
        </w:rPr>
        <w:t>en</w:t>
      </w:r>
      <w:r w:rsidR="009A6C6F">
        <w:rPr>
          <w:sz w:val="21"/>
          <w:szCs w:val="21"/>
          <w:vertAlign w:val="superscript"/>
        </w:rPr>
        <w:t>1</w:t>
      </w:r>
      <w:r w:rsidR="003D4EF2">
        <w:rPr>
          <w:sz w:val="21"/>
          <w:szCs w:val="21"/>
          <w:vertAlign w:val="superscript"/>
        </w:rPr>
        <w:t>*</w:t>
      </w:r>
    </w:p>
    <w:p w14:paraId="6E795627" w14:textId="77777777" w:rsidR="006A22BA" w:rsidRDefault="0067054C">
      <w:pPr>
        <w:pStyle w:val="DepartCorrespond"/>
        <w:ind w:left="99" w:hanging="99"/>
        <w:jc w:val="center"/>
        <w:rPr>
          <w:i/>
          <w:iCs w:val="0"/>
          <w:sz w:val="15"/>
          <w:szCs w:val="15"/>
        </w:rPr>
      </w:pPr>
      <w:r>
        <w:rPr>
          <w:rFonts w:hint="eastAsia"/>
          <w:sz w:val="15"/>
          <w:szCs w:val="15"/>
        </w:rPr>
        <w:t>(</w:t>
      </w:r>
      <w:r>
        <w:rPr>
          <w:rFonts w:hint="eastAsia"/>
          <w:i/>
          <w:iCs w:val="0"/>
          <w:sz w:val="15"/>
          <w:szCs w:val="15"/>
        </w:rPr>
        <w:t xml:space="preserve">1. </w:t>
      </w:r>
      <w:r w:rsidR="00583822">
        <w:rPr>
          <w:i/>
          <w:iCs w:val="0"/>
          <w:sz w:val="15"/>
          <w:szCs w:val="15"/>
        </w:rPr>
        <w:t>School of Computer Science</w:t>
      </w:r>
      <w:r>
        <w:rPr>
          <w:i/>
          <w:iCs w:val="0"/>
          <w:sz w:val="15"/>
          <w:szCs w:val="15"/>
        </w:rPr>
        <w:t xml:space="preserve">, </w:t>
      </w:r>
      <w:r w:rsidR="005433AC">
        <w:rPr>
          <w:i/>
          <w:iCs w:val="0"/>
          <w:sz w:val="15"/>
          <w:szCs w:val="15"/>
        </w:rPr>
        <w:t xml:space="preserve">Peking </w:t>
      </w:r>
      <w:r>
        <w:rPr>
          <w:i/>
          <w:iCs w:val="0"/>
          <w:sz w:val="15"/>
          <w:szCs w:val="15"/>
        </w:rPr>
        <w:t xml:space="preserve">University, </w:t>
      </w:r>
      <w:r w:rsidR="003E69A0">
        <w:rPr>
          <w:i/>
          <w:iCs w:val="0"/>
          <w:sz w:val="15"/>
          <w:szCs w:val="15"/>
        </w:rPr>
        <w:t>Beijing</w:t>
      </w:r>
      <w:r>
        <w:rPr>
          <w:i/>
          <w:iCs w:val="0"/>
          <w:sz w:val="15"/>
          <w:szCs w:val="15"/>
        </w:rPr>
        <w:t xml:space="preserve">, </w:t>
      </w:r>
      <w:r w:rsidR="00B91FCE">
        <w:rPr>
          <w:i/>
          <w:iCs w:val="0"/>
          <w:sz w:val="15"/>
          <w:szCs w:val="15"/>
        </w:rPr>
        <w:t>Beijing</w:t>
      </w:r>
      <w:r>
        <w:rPr>
          <w:i/>
          <w:iCs w:val="0"/>
          <w:sz w:val="15"/>
          <w:szCs w:val="15"/>
        </w:rPr>
        <w:t xml:space="preserve"> </w:t>
      </w:r>
      <w:r w:rsidR="00B91FCE">
        <w:rPr>
          <w:i/>
          <w:iCs w:val="0"/>
          <w:sz w:val="15"/>
          <w:szCs w:val="15"/>
        </w:rPr>
        <w:t>100871</w:t>
      </w:r>
      <w:r>
        <w:rPr>
          <w:i/>
          <w:iCs w:val="0"/>
          <w:sz w:val="15"/>
          <w:szCs w:val="15"/>
        </w:rPr>
        <w:t>, China</w:t>
      </w:r>
      <w:r>
        <w:rPr>
          <w:rFonts w:hint="eastAsia"/>
          <w:i/>
          <w:iCs w:val="0"/>
          <w:sz w:val="15"/>
          <w:szCs w:val="15"/>
        </w:rPr>
        <w:t xml:space="preserve">; </w:t>
      </w:r>
    </w:p>
    <w:p w14:paraId="3FEB1433" w14:textId="77777777" w:rsidR="006A22BA" w:rsidRDefault="0067054C">
      <w:pPr>
        <w:pStyle w:val="DepartCorrespond"/>
        <w:ind w:left="99" w:hanging="99"/>
        <w:jc w:val="center"/>
        <w:rPr>
          <w:i/>
          <w:iCs w:val="0"/>
          <w:sz w:val="15"/>
          <w:szCs w:val="15"/>
        </w:rPr>
      </w:pPr>
      <w:r>
        <w:rPr>
          <w:rFonts w:hint="eastAsia"/>
          <w:i/>
          <w:iCs w:val="0"/>
          <w:sz w:val="15"/>
          <w:szCs w:val="15"/>
        </w:rPr>
        <w:t xml:space="preserve">2. </w:t>
      </w:r>
      <w:r w:rsidR="00AC731D" w:rsidRPr="00AC731D">
        <w:rPr>
          <w:i/>
          <w:iCs w:val="0"/>
          <w:sz w:val="15"/>
          <w:szCs w:val="15"/>
        </w:rPr>
        <w:t>Paul G. Allen School of Computer Science and Engineering</w:t>
      </w:r>
      <w:r>
        <w:rPr>
          <w:i/>
          <w:iCs w:val="0"/>
          <w:sz w:val="15"/>
          <w:szCs w:val="15"/>
        </w:rPr>
        <w:t>, University</w:t>
      </w:r>
      <w:r w:rsidR="00B34910">
        <w:rPr>
          <w:i/>
          <w:iCs w:val="0"/>
          <w:sz w:val="15"/>
          <w:szCs w:val="15"/>
        </w:rPr>
        <w:t xml:space="preserve"> of Washington</w:t>
      </w:r>
      <w:r>
        <w:rPr>
          <w:i/>
          <w:iCs w:val="0"/>
          <w:sz w:val="15"/>
          <w:szCs w:val="15"/>
        </w:rPr>
        <w:t xml:space="preserve">, </w:t>
      </w:r>
      <w:r w:rsidR="00A25CD5">
        <w:rPr>
          <w:i/>
          <w:iCs w:val="0"/>
          <w:sz w:val="15"/>
          <w:szCs w:val="15"/>
        </w:rPr>
        <w:t>Seattle</w:t>
      </w:r>
      <w:r>
        <w:rPr>
          <w:i/>
          <w:iCs w:val="0"/>
          <w:sz w:val="15"/>
          <w:szCs w:val="15"/>
        </w:rPr>
        <w:t xml:space="preserve">, </w:t>
      </w:r>
      <w:r w:rsidR="00FE6D0F">
        <w:rPr>
          <w:i/>
          <w:iCs w:val="0"/>
          <w:sz w:val="15"/>
          <w:szCs w:val="15"/>
        </w:rPr>
        <w:t>WA</w:t>
      </w:r>
      <w:r>
        <w:rPr>
          <w:i/>
          <w:iCs w:val="0"/>
          <w:sz w:val="15"/>
          <w:szCs w:val="15"/>
        </w:rPr>
        <w:t xml:space="preserve"> </w:t>
      </w:r>
      <w:r w:rsidR="00FE6D0F">
        <w:rPr>
          <w:i/>
          <w:iCs w:val="0"/>
          <w:sz w:val="15"/>
          <w:szCs w:val="15"/>
        </w:rPr>
        <w:t>98195</w:t>
      </w:r>
      <w:r>
        <w:rPr>
          <w:rFonts w:hint="eastAsia"/>
          <w:i/>
          <w:iCs w:val="0"/>
          <w:sz w:val="15"/>
          <w:szCs w:val="15"/>
        </w:rPr>
        <w:t xml:space="preserve">, </w:t>
      </w:r>
      <w:r w:rsidR="00BB7D2C">
        <w:rPr>
          <w:i/>
          <w:iCs w:val="0"/>
          <w:sz w:val="15"/>
          <w:szCs w:val="15"/>
        </w:rPr>
        <w:t>USA</w:t>
      </w:r>
      <w:r>
        <w:rPr>
          <w:rFonts w:hint="eastAsia"/>
          <w:i/>
          <w:iCs w:val="0"/>
          <w:sz w:val="15"/>
          <w:szCs w:val="15"/>
        </w:rPr>
        <w:t xml:space="preserve">; </w:t>
      </w:r>
    </w:p>
    <w:p w14:paraId="3872BB79" w14:textId="77777777" w:rsidR="00C747A7" w:rsidRDefault="00C747A7">
      <w:pPr>
        <w:pStyle w:val="DepartCorrespond"/>
        <w:ind w:left="99" w:hanging="99"/>
        <w:jc w:val="center"/>
        <w:rPr>
          <w:i/>
          <w:iCs w:val="0"/>
          <w:sz w:val="15"/>
          <w:szCs w:val="15"/>
        </w:rPr>
      </w:pPr>
      <w:r>
        <w:rPr>
          <w:i/>
          <w:iCs w:val="0"/>
          <w:sz w:val="15"/>
          <w:szCs w:val="15"/>
        </w:rPr>
        <w:t xml:space="preserve">3. </w:t>
      </w:r>
      <w:r w:rsidR="00650782" w:rsidRPr="00650782">
        <w:rPr>
          <w:i/>
          <w:iCs w:val="0"/>
          <w:sz w:val="15"/>
          <w:szCs w:val="15"/>
        </w:rPr>
        <w:t>Human-Computer Interaction Institute</w:t>
      </w:r>
      <w:r>
        <w:rPr>
          <w:i/>
          <w:iCs w:val="0"/>
          <w:sz w:val="15"/>
          <w:szCs w:val="15"/>
        </w:rPr>
        <w:t xml:space="preserve">, </w:t>
      </w:r>
      <w:r w:rsidR="00650782" w:rsidRPr="00650782">
        <w:rPr>
          <w:i/>
          <w:iCs w:val="0"/>
          <w:sz w:val="15"/>
          <w:szCs w:val="15"/>
        </w:rPr>
        <w:t>Carnegie Mellon University</w:t>
      </w:r>
      <w:r>
        <w:rPr>
          <w:i/>
          <w:iCs w:val="0"/>
          <w:sz w:val="15"/>
          <w:szCs w:val="15"/>
        </w:rPr>
        <w:t xml:space="preserve">, </w:t>
      </w:r>
      <w:r w:rsidR="00E304BD" w:rsidRPr="00E304BD">
        <w:rPr>
          <w:i/>
          <w:iCs w:val="0"/>
          <w:sz w:val="15"/>
          <w:szCs w:val="15"/>
        </w:rPr>
        <w:t>Pittsburgh, PA 15213</w:t>
      </w:r>
      <w:r>
        <w:rPr>
          <w:rFonts w:hint="eastAsia"/>
          <w:i/>
          <w:iCs w:val="0"/>
          <w:sz w:val="15"/>
          <w:szCs w:val="15"/>
        </w:rPr>
        <w:t xml:space="preserve">, </w:t>
      </w:r>
      <w:r>
        <w:rPr>
          <w:i/>
          <w:iCs w:val="0"/>
          <w:sz w:val="15"/>
          <w:szCs w:val="15"/>
        </w:rPr>
        <w:t>USA</w:t>
      </w:r>
      <w:r>
        <w:rPr>
          <w:rFonts w:hint="eastAsia"/>
          <w:i/>
          <w:iCs w:val="0"/>
          <w:sz w:val="15"/>
          <w:szCs w:val="15"/>
        </w:rPr>
        <w:t>;</w:t>
      </w:r>
    </w:p>
    <w:p w14:paraId="248EEDB8" w14:textId="77777777" w:rsidR="00941EBC" w:rsidRPr="00941EBC" w:rsidRDefault="00941EBC" w:rsidP="00941EBC">
      <w:pPr>
        <w:pStyle w:val="DepartCorrespond"/>
        <w:ind w:left="99" w:hanging="99"/>
        <w:jc w:val="center"/>
        <w:rPr>
          <w:i/>
          <w:iCs w:val="0"/>
          <w:color w:val="FF0000"/>
          <w:sz w:val="15"/>
          <w:szCs w:val="15"/>
          <w:bdr w:val="single" w:sz="4" w:space="0" w:color="FF0000"/>
        </w:rPr>
      </w:pPr>
      <w:r>
        <w:rPr>
          <w:i/>
          <w:iCs w:val="0"/>
          <w:sz w:val="15"/>
          <w:szCs w:val="15"/>
        </w:rPr>
        <w:t xml:space="preserve">4. </w:t>
      </w:r>
      <w:r w:rsidR="00857A9C">
        <w:rPr>
          <w:i/>
          <w:iCs w:val="0"/>
          <w:sz w:val="15"/>
          <w:szCs w:val="15"/>
        </w:rPr>
        <w:t>Department of Information Science</w:t>
      </w:r>
      <w:r>
        <w:rPr>
          <w:i/>
          <w:iCs w:val="0"/>
          <w:sz w:val="15"/>
          <w:szCs w:val="15"/>
        </w:rPr>
        <w:t xml:space="preserve">, </w:t>
      </w:r>
      <w:r w:rsidR="009A3CD0">
        <w:rPr>
          <w:i/>
          <w:iCs w:val="0"/>
          <w:sz w:val="15"/>
          <w:szCs w:val="15"/>
        </w:rPr>
        <w:t>Cornell</w:t>
      </w:r>
      <w:r w:rsidRPr="00650782">
        <w:rPr>
          <w:i/>
          <w:iCs w:val="0"/>
          <w:sz w:val="15"/>
          <w:szCs w:val="15"/>
        </w:rPr>
        <w:t xml:space="preserve"> University</w:t>
      </w:r>
      <w:r>
        <w:rPr>
          <w:i/>
          <w:iCs w:val="0"/>
          <w:sz w:val="15"/>
          <w:szCs w:val="15"/>
        </w:rPr>
        <w:t xml:space="preserve">, </w:t>
      </w:r>
      <w:r w:rsidR="00C71CC0" w:rsidRPr="00C71CC0">
        <w:rPr>
          <w:i/>
          <w:iCs w:val="0"/>
          <w:sz w:val="15"/>
          <w:szCs w:val="15"/>
        </w:rPr>
        <w:t>Ithaca, NY 14853</w:t>
      </w:r>
      <w:r>
        <w:rPr>
          <w:rFonts w:hint="eastAsia"/>
          <w:i/>
          <w:iCs w:val="0"/>
          <w:sz w:val="15"/>
          <w:szCs w:val="15"/>
        </w:rPr>
        <w:t xml:space="preserve">, </w:t>
      </w:r>
      <w:r>
        <w:rPr>
          <w:i/>
          <w:iCs w:val="0"/>
          <w:sz w:val="15"/>
          <w:szCs w:val="15"/>
        </w:rPr>
        <w:t>USA</w:t>
      </w:r>
      <w:r>
        <w:rPr>
          <w:rFonts w:hint="eastAsia"/>
          <w:i/>
          <w:iCs w:val="0"/>
          <w:sz w:val="15"/>
          <w:szCs w:val="15"/>
        </w:rPr>
        <w:t>;</w:t>
      </w:r>
    </w:p>
    <w:p w14:paraId="1A4280BD" w14:textId="77777777" w:rsidR="0054758D" w:rsidRDefault="00B520DF" w:rsidP="00B520DF">
      <w:pPr>
        <w:pStyle w:val="DepartCorrespond"/>
        <w:ind w:left="99" w:hanging="99"/>
        <w:jc w:val="center"/>
        <w:rPr>
          <w:i/>
          <w:iCs w:val="0"/>
          <w:sz w:val="15"/>
          <w:szCs w:val="15"/>
        </w:rPr>
      </w:pPr>
      <w:r>
        <w:rPr>
          <w:i/>
          <w:iCs w:val="0"/>
          <w:sz w:val="15"/>
          <w:szCs w:val="15"/>
        </w:rPr>
        <w:t>5</w:t>
      </w:r>
      <w:r w:rsidR="0067054C">
        <w:rPr>
          <w:rFonts w:hint="eastAsia"/>
          <w:i/>
          <w:iCs w:val="0"/>
          <w:sz w:val="15"/>
          <w:szCs w:val="15"/>
        </w:rPr>
        <w:t xml:space="preserve">. </w:t>
      </w:r>
      <w:r w:rsidRPr="00B520DF">
        <w:rPr>
          <w:i/>
          <w:iCs w:val="0"/>
          <w:sz w:val="15"/>
          <w:szCs w:val="15"/>
        </w:rPr>
        <w:t>School of Mathematics and Computer Science, Nanchang</w:t>
      </w:r>
      <w:r>
        <w:rPr>
          <w:i/>
          <w:iCs w:val="0"/>
          <w:sz w:val="15"/>
          <w:szCs w:val="15"/>
        </w:rPr>
        <w:t xml:space="preserve"> </w:t>
      </w:r>
      <w:r w:rsidRPr="00B520DF">
        <w:rPr>
          <w:i/>
          <w:iCs w:val="0"/>
          <w:sz w:val="15"/>
          <w:szCs w:val="15"/>
        </w:rPr>
        <w:t>University,</w:t>
      </w:r>
      <w:r w:rsidR="0067054C">
        <w:rPr>
          <w:i/>
          <w:iCs w:val="0"/>
          <w:sz w:val="15"/>
          <w:szCs w:val="15"/>
        </w:rPr>
        <w:t xml:space="preserve"> </w:t>
      </w:r>
      <w:r>
        <w:rPr>
          <w:i/>
          <w:iCs w:val="0"/>
          <w:sz w:val="15"/>
          <w:szCs w:val="15"/>
        </w:rPr>
        <w:t>Nanchang</w:t>
      </w:r>
      <w:r w:rsidR="0067054C">
        <w:rPr>
          <w:i/>
          <w:iCs w:val="0"/>
          <w:sz w:val="15"/>
          <w:szCs w:val="15"/>
        </w:rPr>
        <w:t xml:space="preserve">, </w:t>
      </w:r>
      <w:r w:rsidR="00257DB3">
        <w:rPr>
          <w:i/>
          <w:iCs w:val="0"/>
          <w:sz w:val="15"/>
          <w:szCs w:val="15"/>
        </w:rPr>
        <w:t>Jiangxi</w:t>
      </w:r>
      <w:r w:rsidR="0067054C">
        <w:rPr>
          <w:i/>
          <w:iCs w:val="0"/>
          <w:sz w:val="15"/>
          <w:szCs w:val="15"/>
        </w:rPr>
        <w:t xml:space="preserve"> </w:t>
      </w:r>
      <w:r w:rsidR="00CE1DA3">
        <w:rPr>
          <w:i/>
          <w:iCs w:val="0"/>
          <w:sz w:val="15"/>
          <w:szCs w:val="15"/>
        </w:rPr>
        <w:t>330031</w:t>
      </w:r>
      <w:r w:rsidR="0067054C">
        <w:rPr>
          <w:rFonts w:hint="eastAsia"/>
          <w:i/>
          <w:iCs w:val="0"/>
          <w:sz w:val="15"/>
          <w:szCs w:val="15"/>
        </w:rPr>
        <w:t xml:space="preserve">, </w:t>
      </w:r>
      <w:r w:rsidR="005274CF">
        <w:rPr>
          <w:i/>
          <w:iCs w:val="0"/>
          <w:sz w:val="15"/>
          <w:szCs w:val="15"/>
        </w:rPr>
        <w:t>China</w:t>
      </w:r>
      <w:r w:rsidR="0054758D">
        <w:rPr>
          <w:i/>
          <w:iCs w:val="0"/>
          <w:sz w:val="15"/>
          <w:szCs w:val="15"/>
        </w:rPr>
        <w:t>;</w:t>
      </w:r>
    </w:p>
    <w:p w14:paraId="0451A4C9" w14:textId="77777777" w:rsidR="006A22BA" w:rsidRPr="0054758D" w:rsidRDefault="00320F06" w:rsidP="0054758D">
      <w:pPr>
        <w:pStyle w:val="DepartCorrespond"/>
        <w:ind w:left="99" w:hanging="99"/>
        <w:jc w:val="center"/>
        <w:rPr>
          <w:i/>
          <w:iCs w:val="0"/>
          <w:sz w:val="15"/>
          <w:szCs w:val="15"/>
        </w:rPr>
      </w:pPr>
      <w:r>
        <w:rPr>
          <w:i/>
          <w:iCs w:val="0"/>
          <w:sz w:val="15"/>
          <w:szCs w:val="15"/>
        </w:rPr>
        <w:t>6</w:t>
      </w:r>
      <w:r w:rsidR="0054758D">
        <w:rPr>
          <w:rFonts w:hint="eastAsia"/>
          <w:i/>
          <w:iCs w:val="0"/>
          <w:sz w:val="15"/>
          <w:szCs w:val="15"/>
        </w:rPr>
        <w:t xml:space="preserve">. </w:t>
      </w:r>
      <w:r w:rsidR="00637AD2" w:rsidRPr="00637AD2">
        <w:rPr>
          <w:i/>
          <w:iCs w:val="0"/>
          <w:sz w:val="15"/>
          <w:szCs w:val="15"/>
        </w:rPr>
        <w:t>Peking University Third Hospital</w:t>
      </w:r>
      <w:r w:rsidR="0054758D" w:rsidRPr="00B520DF">
        <w:rPr>
          <w:i/>
          <w:iCs w:val="0"/>
          <w:sz w:val="15"/>
          <w:szCs w:val="15"/>
        </w:rPr>
        <w:t xml:space="preserve">, </w:t>
      </w:r>
      <w:r w:rsidR="001116D0" w:rsidRPr="001116D0">
        <w:rPr>
          <w:i/>
          <w:iCs w:val="0"/>
          <w:sz w:val="15"/>
          <w:szCs w:val="15"/>
        </w:rPr>
        <w:t>Beijing, Beijing 100871, China</w:t>
      </w:r>
      <w:r w:rsidR="0067054C">
        <w:rPr>
          <w:rFonts w:hint="eastAsia"/>
          <w:sz w:val="15"/>
          <w:szCs w:val="15"/>
        </w:rPr>
        <w:t>)</w:t>
      </w:r>
    </w:p>
    <w:p w14:paraId="4B2B697E" w14:textId="0393C8E8" w:rsidR="006A22BA" w:rsidRDefault="0067054C">
      <w:pPr>
        <w:pStyle w:val="Abstract"/>
        <w:ind w:firstLineChars="200" w:firstLine="361"/>
        <w:rPr>
          <w:rFonts w:eastAsia="宋体"/>
          <w:szCs w:val="18"/>
        </w:rPr>
      </w:pPr>
      <w:r>
        <w:rPr>
          <w:rFonts w:eastAsia="宋体"/>
          <w:b/>
          <w:bCs/>
          <w:szCs w:val="18"/>
        </w:rPr>
        <w:t>Abstract</w:t>
      </w:r>
      <w:r>
        <w:rPr>
          <w:rFonts w:eastAsia="黑体"/>
          <w:b/>
        </w:rPr>
        <w:t>:</w:t>
      </w:r>
      <w:r>
        <w:rPr>
          <w:rFonts w:hint="eastAsia"/>
        </w:rPr>
        <w:t xml:space="preserve">  </w:t>
      </w:r>
      <w:r w:rsidR="00E9052F" w:rsidRPr="00E9052F">
        <w:rPr>
          <w:rFonts w:eastAsia="宋体"/>
          <w:szCs w:val="18"/>
        </w:rPr>
        <w:t xml:space="preserve">In mobile augmented reality applications, users interact with smart objects in proximity to finish collaboration or interaction tasks, whose efficiency and user experience are determined by the underlying directional interaction technology. However, current directional interaction technologies at this stage are inefficient. For interaction means, they rely on wireless technologies such as Wi-Fi and BLE, which propagates omni-directionally and thus cannot use the user's spatial context (i.e., location and direction) to shorten the interaction time, bringing unnecessary effort. In terms of interaction interface, current vision-based interfaces suffer from low reliability and low scalability, which further limits the adaptability and efficiency of the system. To address this issue, we developed </w:t>
      </w:r>
      <w:r w:rsidR="00E9052F" w:rsidRPr="00E9052F">
        <w:rPr>
          <w:rFonts w:eastAsia="宋体"/>
          <w:szCs w:val="18"/>
        </w:rPr>
        <w:lastRenderedPageBreak/>
        <w:t>RetroAR: an optical-sensing solution that leverages visible light backscatter communication to serve for directional interaction with intelligent objects on commodity smartphones. RetroAR exploits the directional propagation property of light to preserve the user's spatial context, which enables fast connection-free directional interaction between the user and the target devices. RetroAR instruments objects with custom retro-reflective markers called ViTags. When users interact with these smart objects, these ViTags are used to communicate with the camera on the mobile reader by backscattering the flashlight beams. We first conducted a system evaluation which showed that RetroAR could work reliably at a distance up to 4 meters and a view angle up to 100 degrees, and is able to achieve 6-DoF 3D tracking with an error as low as 1 cm on translation and 4.7 degrees on rotation. To evaluate how our system performs in terms of interaction, we then conducted a user study with 12 participants, which demonstrated that RetroAR improves the interaction time of MAR contactless control by at least two times compared to Wi-Fi-based solutions. RetroAR utilizes the user's spatial environment with visible light backscatter communication to maintain the intuitiveness of the interaction process. Users can interact with multiple targets in a point-and-control manner, which reduces interaction costs and brings a natural and intuitive interaction experience.</w:t>
      </w:r>
    </w:p>
    <w:p w14:paraId="5B7AE2A2" w14:textId="10A1AE2B" w:rsidR="006A22BA" w:rsidRDefault="0067054C" w:rsidP="00E9052F">
      <w:pPr>
        <w:pStyle w:val="Keywords"/>
        <w:snapToGrid w:val="0"/>
        <w:spacing w:after="0"/>
        <w:ind w:left="0" w:firstLineChars="200" w:firstLine="361"/>
        <w:rPr>
          <w:rFonts w:eastAsia="宋体"/>
          <w:snapToGrid/>
          <w:sz w:val="18"/>
          <w:szCs w:val="18"/>
        </w:rPr>
      </w:pPr>
      <w:r w:rsidRPr="00C72BE0">
        <w:rPr>
          <w:rFonts w:eastAsia="宋体"/>
          <w:b/>
          <w:bCs/>
          <w:snapToGrid/>
          <w:sz w:val="18"/>
          <w:szCs w:val="18"/>
        </w:rPr>
        <w:t>Key words</w:t>
      </w:r>
      <w:r>
        <w:rPr>
          <w:rFonts w:eastAsia="黑体"/>
          <w:b/>
        </w:rPr>
        <w:t>:</w:t>
      </w:r>
      <w:r>
        <w:rPr>
          <w:rFonts w:hint="eastAsia"/>
        </w:rPr>
        <w:t xml:space="preserve"> </w:t>
      </w:r>
      <w:r w:rsidR="00E9052F" w:rsidRPr="00C72BE0">
        <w:rPr>
          <w:rFonts w:eastAsia="宋体"/>
          <w:snapToGrid/>
          <w:sz w:val="18"/>
          <w:szCs w:val="18"/>
        </w:rPr>
        <w:t>mobile augmented reality; directional interaction; point-and-control; visible light backscatter communication; polymer dispersed liquid crystal</w:t>
      </w:r>
    </w:p>
    <w:p w14:paraId="25A36E95" w14:textId="39320607" w:rsidR="00016C0E" w:rsidRPr="00016C0E" w:rsidRDefault="00016C0E" w:rsidP="00016C0E">
      <w:pPr>
        <w:ind w:firstLine="360"/>
        <w:rPr>
          <w:sz w:val="18"/>
          <w:szCs w:val="18"/>
        </w:rPr>
      </w:pPr>
      <w:r>
        <w:rPr>
          <w:rFonts w:eastAsia="黑体"/>
          <w:b/>
          <w:sz w:val="18"/>
          <w:szCs w:val="18"/>
        </w:rPr>
        <w:t>F</w:t>
      </w:r>
      <w:r>
        <w:rPr>
          <w:rFonts w:eastAsia="黑体" w:hint="eastAsia"/>
          <w:b/>
          <w:sz w:val="18"/>
          <w:szCs w:val="18"/>
          <w:lang w:eastAsia="zh-Hans"/>
        </w:rPr>
        <w:t>oundation</w:t>
      </w:r>
      <w:r>
        <w:rPr>
          <w:rFonts w:eastAsia="黑体"/>
          <w:b/>
          <w:sz w:val="18"/>
          <w:szCs w:val="18"/>
          <w:lang w:eastAsia="zh-Hans"/>
        </w:rPr>
        <w:t xml:space="preserve"> I</w:t>
      </w:r>
      <w:r>
        <w:rPr>
          <w:rFonts w:eastAsia="黑体" w:hint="eastAsia"/>
          <w:b/>
          <w:sz w:val="18"/>
          <w:szCs w:val="18"/>
          <w:lang w:eastAsia="zh-Hans"/>
        </w:rPr>
        <w:t>tems</w:t>
      </w:r>
      <w:r>
        <w:rPr>
          <w:rFonts w:eastAsia="黑体"/>
          <w:b/>
          <w:sz w:val="18"/>
          <w:szCs w:val="18"/>
        </w:rPr>
        <w:t>:</w:t>
      </w:r>
      <w:r>
        <w:rPr>
          <w:rStyle w:val="afc"/>
          <w:sz w:val="18"/>
          <w:szCs w:val="18"/>
          <w:lang w:eastAsia="zh-Hans"/>
        </w:rPr>
        <w:t xml:space="preserve"> The National Natural Science Foundation of China (</w:t>
      </w:r>
      <w:r w:rsidR="003C5E5E" w:rsidRPr="006A05A3">
        <w:rPr>
          <w:rFonts w:hAnsi="宋体" w:hint="eastAsia"/>
          <w:sz w:val="18"/>
          <w:szCs w:val="18"/>
        </w:rPr>
        <w:t>No.62022005</w:t>
      </w:r>
      <w:r w:rsidR="003C5E5E">
        <w:rPr>
          <w:rFonts w:hAnsi="宋体" w:hint="eastAsia"/>
          <w:sz w:val="18"/>
          <w:szCs w:val="18"/>
        </w:rPr>
        <w:t>,</w:t>
      </w:r>
      <w:r w:rsidR="003C5E5E">
        <w:rPr>
          <w:rFonts w:hAnsi="宋体"/>
          <w:sz w:val="18"/>
          <w:szCs w:val="18"/>
        </w:rPr>
        <w:t xml:space="preserve"> </w:t>
      </w:r>
      <w:r w:rsidR="003C5E5E" w:rsidRPr="006A05A3">
        <w:rPr>
          <w:rFonts w:hAnsi="宋体" w:hint="eastAsia"/>
          <w:sz w:val="18"/>
          <w:szCs w:val="18"/>
        </w:rPr>
        <w:t>No.62272010</w:t>
      </w:r>
      <w:r w:rsidR="003C5E5E">
        <w:rPr>
          <w:rFonts w:hAnsi="宋体"/>
          <w:sz w:val="18"/>
          <w:szCs w:val="18"/>
        </w:rPr>
        <w:t xml:space="preserve">, </w:t>
      </w:r>
      <w:r w:rsidR="003C5E5E" w:rsidRPr="006A05A3">
        <w:rPr>
          <w:rFonts w:hAnsi="宋体" w:hint="eastAsia"/>
          <w:sz w:val="18"/>
          <w:szCs w:val="18"/>
        </w:rPr>
        <w:t>No.62061146001</w:t>
      </w:r>
      <w:r w:rsidR="003C5E5E">
        <w:rPr>
          <w:rFonts w:hAnsi="宋体"/>
          <w:sz w:val="18"/>
          <w:szCs w:val="18"/>
        </w:rPr>
        <w:t xml:space="preserve">, </w:t>
      </w:r>
      <w:r w:rsidR="003C5E5E" w:rsidRPr="006A05A3">
        <w:rPr>
          <w:rFonts w:hAnsi="宋体" w:hint="eastAsia"/>
          <w:sz w:val="18"/>
          <w:szCs w:val="18"/>
        </w:rPr>
        <w:t>No.62172008</w:t>
      </w:r>
      <w:r>
        <w:rPr>
          <w:rStyle w:val="afc"/>
          <w:sz w:val="18"/>
          <w:szCs w:val="18"/>
          <w:lang w:eastAsia="zh-Hans"/>
        </w:rPr>
        <w:t>)</w:t>
      </w:r>
    </w:p>
    <w:p w14:paraId="0D1B90D7" w14:textId="77777777" w:rsidR="004F2305" w:rsidRPr="00264B66" w:rsidRDefault="004F2305" w:rsidP="00264B66">
      <w:pPr>
        <w:jc w:val="center"/>
        <w:rPr>
          <w:rFonts w:ascii="宋体" w:hAnsi="宋体"/>
          <w:sz w:val="15"/>
          <w:szCs w:val="15"/>
        </w:rPr>
        <w:sectPr w:rsidR="004F2305" w:rsidRPr="00264B66">
          <w:headerReference w:type="even" r:id="rId11"/>
          <w:headerReference w:type="default" r:id="rId12"/>
          <w:headerReference w:type="first" r:id="rId13"/>
          <w:footerReference w:type="first" r:id="rId14"/>
          <w:type w:val="continuous"/>
          <w:pgSz w:w="11905" w:h="16837"/>
          <w:pgMar w:top="1474" w:right="1134" w:bottom="1474" w:left="1134" w:header="964" w:footer="964" w:gutter="0"/>
          <w:cols w:space="720"/>
          <w:titlePg/>
          <w:docGrid w:type="linesAndChars" w:linePitch="312"/>
        </w:sectPr>
      </w:pPr>
    </w:p>
    <w:p w14:paraId="759040F9" w14:textId="77777777" w:rsidR="006A22BA" w:rsidRDefault="00816056">
      <w:pPr>
        <w:pStyle w:val="1"/>
        <w:numPr>
          <w:ilvl w:val="0"/>
          <w:numId w:val="3"/>
        </w:numPr>
        <w:rPr>
          <w:sz w:val="28"/>
          <w:szCs w:val="28"/>
        </w:rPr>
      </w:pPr>
      <w:r>
        <w:rPr>
          <w:rFonts w:hint="eastAsia"/>
          <w:sz w:val="28"/>
          <w:szCs w:val="28"/>
        </w:rPr>
        <w:lastRenderedPageBreak/>
        <w:t>引言</w:t>
      </w:r>
    </w:p>
    <w:p w14:paraId="3A198B7D" w14:textId="46E2E5F5" w:rsidR="00145EEA" w:rsidRDefault="008C357A" w:rsidP="008C357A">
      <w:pPr>
        <w:pStyle w:val="a1"/>
        <w:ind w:firstLine="420"/>
        <w:rPr>
          <w:szCs w:val="21"/>
        </w:rPr>
      </w:pPr>
      <w:r w:rsidRPr="008C357A">
        <w:rPr>
          <w:rFonts w:hint="eastAsia"/>
          <w:szCs w:val="21"/>
        </w:rPr>
        <w:t>移动增强现实（</w:t>
      </w:r>
      <w:r w:rsidRPr="008C357A">
        <w:rPr>
          <w:rFonts w:hint="eastAsia"/>
          <w:szCs w:val="21"/>
        </w:rPr>
        <w:t xml:space="preserve">Mobile </w:t>
      </w:r>
      <w:r w:rsidR="00617B16">
        <w:rPr>
          <w:szCs w:val="21"/>
        </w:rPr>
        <w:t>A</w:t>
      </w:r>
      <w:r w:rsidRPr="008C357A">
        <w:rPr>
          <w:rFonts w:hint="eastAsia"/>
          <w:szCs w:val="21"/>
        </w:rPr>
        <w:t xml:space="preserve">ugmented </w:t>
      </w:r>
      <w:r w:rsidR="00617B16">
        <w:rPr>
          <w:szCs w:val="21"/>
        </w:rPr>
        <w:t>R</w:t>
      </w:r>
      <w:r w:rsidRPr="008C357A">
        <w:rPr>
          <w:rFonts w:hint="eastAsia"/>
          <w:szCs w:val="21"/>
        </w:rPr>
        <w:t>eality, MAR</w:t>
      </w:r>
      <w:r w:rsidRPr="00352347">
        <w:rPr>
          <w:rFonts w:hint="eastAsia"/>
          <w:szCs w:val="21"/>
          <w:vertAlign w:val="superscript"/>
        </w:rPr>
        <w:t>[1</w:t>
      </w:r>
      <w:r w:rsidR="00BB2044">
        <w:rPr>
          <w:szCs w:val="21"/>
          <w:vertAlign w:val="superscript"/>
        </w:rPr>
        <w:t>,</w:t>
      </w:r>
      <w:r w:rsidRPr="00352347">
        <w:rPr>
          <w:rFonts w:hint="eastAsia"/>
          <w:szCs w:val="21"/>
          <w:vertAlign w:val="superscript"/>
        </w:rPr>
        <w:t>2]</w:t>
      </w:r>
      <w:r w:rsidRPr="008C357A">
        <w:rPr>
          <w:rFonts w:hint="eastAsia"/>
          <w:szCs w:val="21"/>
        </w:rPr>
        <w:t>）使用移动设备连接物理和虚拟世界</w:t>
      </w:r>
      <w:r w:rsidR="00134D1A">
        <w:rPr>
          <w:rFonts w:hint="eastAsia"/>
          <w:szCs w:val="21"/>
        </w:rPr>
        <w:t>.</w:t>
      </w:r>
      <w:r w:rsidRPr="008C357A">
        <w:rPr>
          <w:rFonts w:hint="eastAsia"/>
          <w:szCs w:val="21"/>
        </w:rPr>
        <w:t>移动设备上的摄像头捕捉环境中的目标对象，并将捕捉到的目标对象的增强信息叠加在屏幕上</w:t>
      </w:r>
      <w:r w:rsidR="00134D1A">
        <w:rPr>
          <w:rFonts w:hint="eastAsia"/>
          <w:szCs w:val="21"/>
        </w:rPr>
        <w:t>.</w:t>
      </w:r>
      <w:r w:rsidRPr="008C357A">
        <w:rPr>
          <w:rFonts w:hint="eastAsia"/>
          <w:szCs w:val="21"/>
        </w:rPr>
        <w:t>在过去的几年里，智能手机已经成为最受欢迎的</w:t>
      </w:r>
      <w:r w:rsidRPr="008C357A">
        <w:rPr>
          <w:rFonts w:hint="eastAsia"/>
          <w:szCs w:val="21"/>
        </w:rPr>
        <w:t>MAR</w:t>
      </w:r>
      <w:r w:rsidRPr="008C357A">
        <w:rPr>
          <w:rFonts w:hint="eastAsia"/>
          <w:szCs w:val="21"/>
        </w:rPr>
        <w:t>平台</w:t>
      </w:r>
      <w:r w:rsidR="00134D1A">
        <w:rPr>
          <w:rFonts w:hint="eastAsia"/>
          <w:szCs w:val="21"/>
        </w:rPr>
        <w:t>.</w:t>
      </w:r>
      <w:r w:rsidRPr="008C357A">
        <w:rPr>
          <w:rFonts w:hint="eastAsia"/>
          <w:szCs w:val="21"/>
        </w:rPr>
        <w:t>因为现代智能手机通常带有丰富的传感器和强大的处理器，能够支持</w:t>
      </w:r>
      <w:r w:rsidRPr="008C357A">
        <w:rPr>
          <w:rFonts w:hint="eastAsia"/>
          <w:szCs w:val="21"/>
        </w:rPr>
        <w:t>MAR</w:t>
      </w:r>
      <w:r w:rsidRPr="008C357A">
        <w:rPr>
          <w:rFonts w:hint="eastAsia"/>
          <w:szCs w:val="21"/>
        </w:rPr>
        <w:t>应用，如</w:t>
      </w:r>
      <w:r w:rsidRPr="008C357A">
        <w:rPr>
          <w:rFonts w:hint="eastAsia"/>
          <w:szCs w:val="21"/>
        </w:rPr>
        <w:t>AR</w:t>
      </w:r>
      <w:r w:rsidRPr="008C357A">
        <w:rPr>
          <w:rFonts w:hint="eastAsia"/>
          <w:szCs w:val="21"/>
        </w:rPr>
        <w:t>游戏和数字教学</w:t>
      </w:r>
      <w:r w:rsidRPr="00352347">
        <w:rPr>
          <w:rFonts w:hint="eastAsia"/>
          <w:szCs w:val="21"/>
          <w:vertAlign w:val="superscript"/>
        </w:rPr>
        <w:t>[3]</w:t>
      </w:r>
      <w:r w:rsidRPr="008C357A">
        <w:rPr>
          <w:rFonts w:hint="eastAsia"/>
          <w:szCs w:val="21"/>
        </w:rPr>
        <w:t>和智能家居</w:t>
      </w:r>
      <w:r w:rsidRPr="00352347">
        <w:rPr>
          <w:rFonts w:hint="eastAsia"/>
          <w:szCs w:val="21"/>
          <w:vertAlign w:val="superscript"/>
        </w:rPr>
        <w:t>[4]</w:t>
      </w:r>
      <w:r w:rsidR="00134D1A">
        <w:rPr>
          <w:rFonts w:hint="eastAsia"/>
          <w:szCs w:val="21"/>
        </w:rPr>
        <w:t>.</w:t>
      </w:r>
      <w:r w:rsidRPr="008C357A">
        <w:rPr>
          <w:rFonts w:hint="eastAsia"/>
          <w:szCs w:val="21"/>
        </w:rPr>
        <w:t>在这些</w:t>
      </w:r>
      <w:r w:rsidRPr="008C357A">
        <w:rPr>
          <w:rFonts w:hint="eastAsia"/>
          <w:szCs w:val="21"/>
        </w:rPr>
        <w:t>MAR</w:t>
      </w:r>
      <w:r w:rsidRPr="008C357A">
        <w:rPr>
          <w:rFonts w:hint="eastAsia"/>
          <w:szCs w:val="21"/>
        </w:rPr>
        <w:t>应用中，用户经常需要频繁地移动并与环境中的智能物体进行偶发的互动</w:t>
      </w:r>
      <w:r w:rsidR="00134D1A">
        <w:rPr>
          <w:rFonts w:hint="eastAsia"/>
          <w:szCs w:val="21"/>
        </w:rPr>
        <w:t>.</w:t>
      </w:r>
      <w:r w:rsidRPr="008C357A">
        <w:rPr>
          <w:rFonts w:hint="eastAsia"/>
          <w:szCs w:val="21"/>
        </w:rPr>
        <w:t>这种互动自然伴随着方向性的问题，即如何在视野中诸多候选对象中准确而快速地确定目标对象</w:t>
      </w:r>
      <w:r w:rsidR="00134D1A">
        <w:rPr>
          <w:rFonts w:hint="eastAsia"/>
          <w:szCs w:val="21"/>
        </w:rPr>
        <w:t>.</w:t>
      </w:r>
      <w:r w:rsidRPr="008C357A">
        <w:rPr>
          <w:rFonts w:hint="eastAsia"/>
          <w:szCs w:val="21"/>
        </w:rPr>
        <w:t>现阶段，这种方向性交互的实现主要是通过使用基于计算机视觉的匹配算法来推测用户的空间环境（</w:t>
      </w:r>
      <w:proofErr w:type="gramStart"/>
      <w:r w:rsidRPr="008C357A">
        <w:rPr>
          <w:rFonts w:hint="eastAsia"/>
          <w:szCs w:val="21"/>
        </w:rPr>
        <w:t>即位置</w:t>
      </w:r>
      <w:proofErr w:type="gramEnd"/>
      <w:r w:rsidRPr="008C357A">
        <w:rPr>
          <w:rFonts w:hint="eastAsia"/>
          <w:szCs w:val="21"/>
        </w:rPr>
        <w:t>和方向）来缩小选择范围，并结合无线射频连接来提供用户身份认证，或者提</w:t>
      </w:r>
    </w:p>
    <w:p w14:paraId="01091E25" w14:textId="0CF66BD0" w:rsidR="008C357A" w:rsidRDefault="008C357A" w:rsidP="00145EEA">
      <w:pPr>
        <w:pStyle w:val="a1"/>
        <w:ind w:firstLineChars="0" w:firstLine="0"/>
        <w:rPr>
          <w:szCs w:val="21"/>
        </w:rPr>
      </w:pPr>
      <w:r w:rsidRPr="008C357A">
        <w:rPr>
          <w:rFonts w:hint="eastAsia"/>
          <w:szCs w:val="21"/>
        </w:rPr>
        <w:t>供基于云端服务的数据拉取</w:t>
      </w:r>
      <w:r w:rsidRPr="00B97144">
        <w:rPr>
          <w:rFonts w:hint="eastAsia"/>
          <w:szCs w:val="21"/>
          <w:vertAlign w:val="superscript"/>
        </w:rPr>
        <w:t>[5</w:t>
      </w:r>
      <w:r w:rsidR="00BB2044">
        <w:rPr>
          <w:szCs w:val="21"/>
          <w:vertAlign w:val="superscript"/>
        </w:rPr>
        <w:t>~</w:t>
      </w:r>
      <w:r w:rsidRPr="00B97144">
        <w:rPr>
          <w:rFonts w:hint="eastAsia"/>
          <w:szCs w:val="21"/>
          <w:vertAlign w:val="superscript"/>
        </w:rPr>
        <w:t>7]</w:t>
      </w:r>
      <w:r w:rsidR="00134D1A">
        <w:rPr>
          <w:rFonts w:hint="eastAsia"/>
          <w:szCs w:val="21"/>
        </w:rPr>
        <w:t>.</w:t>
      </w:r>
      <w:r w:rsidRPr="008C357A">
        <w:rPr>
          <w:rFonts w:hint="eastAsia"/>
          <w:szCs w:val="21"/>
        </w:rPr>
        <w:t>然而，这种组合式解决方案无法避免的具有建立无线连接以及维护云数据库的额外时间开销，因此降低了用户的交互体验，且增加维护者方面的工作负荷</w:t>
      </w:r>
      <w:r w:rsidR="00134D1A">
        <w:rPr>
          <w:rFonts w:hint="eastAsia"/>
          <w:szCs w:val="21"/>
        </w:rPr>
        <w:t>.</w:t>
      </w:r>
      <w:r w:rsidRPr="008C357A">
        <w:rPr>
          <w:rFonts w:hint="eastAsia"/>
          <w:szCs w:val="21"/>
        </w:rPr>
        <w:t>例如，机场在新冠肺炎期间为电梯和自助机器提供</w:t>
      </w:r>
      <w:r w:rsidRPr="008C357A">
        <w:rPr>
          <w:rFonts w:hint="eastAsia"/>
          <w:szCs w:val="21"/>
        </w:rPr>
        <w:t>MAR</w:t>
      </w:r>
      <w:r w:rsidRPr="008C357A">
        <w:rPr>
          <w:rFonts w:hint="eastAsia"/>
          <w:szCs w:val="21"/>
        </w:rPr>
        <w:t>非接触式控制，运营人员需要在维护</w:t>
      </w:r>
      <w:r w:rsidRPr="008C357A">
        <w:rPr>
          <w:rFonts w:hint="eastAsia"/>
          <w:szCs w:val="21"/>
        </w:rPr>
        <w:t>Wi-Fi</w:t>
      </w:r>
      <w:r w:rsidRPr="008C357A">
        <w:rPr>
          <w:rFonts w:hint="eastAsia"/>
          <w:szCs w:val="21"/>
        </w:rPr>
        <w:t>连接和网络服务方面付出巨大的努力；用户则必须扫描多个二维码，并等待数秒钟才能够完成连接</w:t>
      </w:r>
      <w:r w:rsidR="00134D1A">
        <w:rPr>
          <w:rFonts w:hint="eastAsia"/>
          <w:szCs w:val="21"/>
        </w:rPr>
        <w:t>.</w:t>
      </w:r>
    </w:p>
    <w:p w14:paraId="55D61BDA" w14:textId="699B6371" w:rsidR="005F00E6" w:rsidRDefault="005F00E6" w:rsidP="005F00E6">
      <w:pPr>
        <w:pStyle w:val="a1"/>
        <w:ind w:firstLine="420"/>
        <w:rPr>
          <w:szCs w:val="21"/>
        </w:rPr>
      </w:pPr>
      <w:r w:rsidRPr="005F00E6">
        <w:rPr>
          <w:rFonts w:hint="eastAsia"/>
          <w:szCs w:val="21"/>
        </w:rPr>
        <w:t>为了解决这个问题，本文提出</w:t>
      </w:r>
      <w:r w:rsidRPr="005F00E6">
        <w:rPr>
          <w:rFonts w:hint="eastAsia"/>
          <w:szCs w:val="21"/>
        </w:rPr>
        <w:t xml:space="preserve"> RetroAR</w:t>
      </w:r>
      <w:r w:rsidRPr="005F00E6">
        <w:rPr>
          <w:rFonts w:hint="eastAsia"/>
          <w:szCs w:val="21"/>
        </w:rPr>
        <w:t>如图</w:t>
      </w:r>
      <w:r w:rsidRPr="005F00E6">
        <w:rPr>
          <w:rFonts w:hint="eastAsia"/>
          <w:szCs w:val="21"/>
        </w:rPr>
        <w:t>1</w:t>
      </w:r>
      <w:r w:rsidRPr="005F00E6">
        <w:rPr>
          <w:rFonts w:hint="eastAsia"/>
          <w:szCs w:val="21"/>
        </w:rPr>
        <w:t>所示，它利用了可见光逆反射通信内在的方向性，在商用智能手机上提供了一种</w:t>
      </w:r>
      <w:r w:rsidRPr="005F00E6">
        <w:rPr>
          <w:rFonts w:hint="eastAsia"/>
          <w:szCs w:val="21"/>
        </w:rPr>
        <w:t xml:space="preserve"> </w:t>
      </w:r>
      <w:r w:rsidRPr="005F00E6">
        <w:rPr>
          <w:rFonts w:hint="eastAsia"/>
          <w:szCs w:val="21"/>
        </w:rPr>
        <w:t>“所指即所控”的互</w:t>
      </w:r>
      <w:r w:rsidRPr="005F00E6">
        <w:rPr>
          <w:rFonts w:hint="eastAsia"/>
          <w:szCs w:val="21"/>
        </w:rPr>
        <w:lastRenderedPageBreak/>
        <w:t>动体验</w:t>
      </w:r>
      <w:r w:rsidR="00134D1A">
        <w:rPr>
          <w:rFonts w:hint="eastAsia"/>
          <w:szCs w:val="21"/>
        </w:rPr>
        <w:t>.</w:t>
      </w:r>
      <w:r w:rsidRPr="005F00E6">
        <w:rPr>
          <w:rFonts w:hint="eastAsia"/>
          <w:szCs w:val="21"/>
        </w:rPr>
        <w:t>用户通过简单地将智能手机指向感兴趣的物体即可快速与之互动，而</w:t>
      </w:r>
      <w:proofErr w:type="gramStart"/>
      <w:r w:rsidRPr="005F00E6">
        <w:rPr>
          <w:rFonts w:hint="eastAsia"/>
          <w:szCs w:val="21"/>
        </w:rPr>
        <w:t>无需云服务</w:t>
      </w:r>
      <w:proofErr w:type="gramEnd"/>
      <w:r w:rsidRPr="005F00E6">
        <w:rPr>
          <w:rFonts w:hint="eastAsia"/>
          <w:szCs w:val="21"/>
        </w:rPr>
        <w:t>或无线连接</w:t>
      </w:r>
      <w:r w:rsidR="00134D1A">
        <w:rPr>
          <w:rFonts w:hint="eastAsia"/>
          <w:szCs w:val="21"/>
        </w:rPr>
        <w:t>.</w:t>
      </w:r>
      <w:r w:rsidRPr="005F00E6">
        <w:rPr>
          <w:rFonts w:hint="eastAsia"/>
          <w:szCs w:val="21"/>
        </w:rPr>
        <w:t>移除无线连接使用户从扫描或选择连接的额外工作量中解放出来，缩短交互时间的同时使用户更加专注于交互任务本身</w:t>
      </w:r>
      <w:r w:rsidR="00134D1A">
        <w:rPr>
          <w:rFonts w:hint="eastAsia"/>
          <w:szCs w:val="21"/>
        </w:rPr>
        <w:t>.</w:t>
      </w:r>
      <w:r w:rsidRPr="005F00E6">
        <w:rPr>
          <w:rFonts w:hint="eastAsia"/>
          <w:szCs w:val="21"/>
        </w:rPr>
        <w:t>该系统还简化了部署与维护步骤，不需要考虑无线冲突或复杂的网络拓扑结构，所有信息交换无需连接即可完成</w:t>
      </w:r>
      <w:r w:rsidR="00134D1A">
        <w:rPr>
          <w:rFonts w:hint="eastAsia"/>
          <w:szCs w:val="21"/>
        </w:rPr>
        <w:t>.</w:t>
      </w:r>
      <w:r w:rsidRPr="005F00E6">
        <w:rPr>
          <w:rFonts w:hint="eastAsia"/>
          <w:szCs w:val="21"/>
        </w:rPr>
        <w:t>RetroAR</w:t>
      </w:r>
      <w:r w:rsidRPr="005F00E6">
        <w:rPr>
          <w:rFonts w:hint="eastAsia"/>
          <w:szCs w:val="21"/>
        </w:rPr>
        <w:t>背后的原理符合人类本身的交互直觉——用户的目标恰好是他视线指向的对象</w:t>
      </w:r>
      <w:r w:rsidR="00134D1A">
        <w:rPr>
          <w:rFonts w:hint="eastAsia"/>
          <w:szCs w:val="21"/>
        </w:rPr>
        <w:t>.</w:t>
      </w:r>
      <w:r w:rsidRPr="005F00E6">
        <w:rPr>
          <w:rFonts w:hint="eastAsia"/>
          <w:szCs w:val="21"/>
        </w:rPr>
        <w:t>本文借助可见光来保留用户与目标对象之间互动的内在方向性</w:t>
      </w:r>
      <w:r w:rsidR="00134D1A">
        <w:rPr>
          <w:rFonts w:hint="eastAsia"/>
          <w:szCs w:val="21"/>
        </w:rPr>
        <w:t>.</w:t>
      </w:r>
      <w:r w:rsidRPr="005F00E6">
        <w:rPr>
          <w:rFonts w:hint="eastAsia"/>
          <w:szCs w:val="21"/>
        </w:rPr>
        <w:t>具体来说，</w:t>
      </w:r>
      <w:r w:rsidRPr="005F00E6">
        <w:rPr>
          <w:rFonts w:hint="eastAsia"/>
          <w:szCs w:val="21"/>
        </w:rPr>
        <w:t>RetroAR</w:t>
      </w:r>
      <w:r w:rsidRPr="005F00E6">
        <w:rPr>
          <w:rFonts w:hint="eastAsia"/>
          <w:szCs w:val="21"/>
        </w:rPr>
        <w:t>将可见光逆反射通信（</w:t>
      </w:r>
      <w:r w:rsidRPr="005F00E6">
        <w:rPr>
          <w:rFonts w:hint="eastAsia"/>
          <w:szCs w:val="21"/>
        </w:rPr>
        <w:t xml:space="preserve">Visible </w:t>
      </w:r>
      <w:r w:rsidR="00297151">
        <w:rPr>
          <w:szCs w:val="21"/>
        </w:rPr>
        <w:t>L</w:t>
      </w:r>
      <w:r w:rsidRPr="005F00E6">
        <w:rPr>
          <w:rFonts w:hint="eastAsia"/>
          <w:szCs w:val="21"/>
        </w:rPr>
        <w:t xml:space="preserve">ight </w:t>
      </w:r>
      <w:r w:rsidR="001A603A">
        <w:rPr>
          <w:szCs w:val="21"/>
        </w:rPr>
        <w:t>B</w:t>
      </w:r>
      <w:r w:rsidRPr="005F00E6">
        <w:rPr>
          <w:rFonts w:hint="eastAsia"/>
          <w:szCs w:val="21"/>
        </w:rPr>
        <w:t xml:space="preserve">ackscatter </w:t>
      </w:r>
      <w:r w:rsidR="001A603A">
        <w:rPr>
          <w:szCs w:val="21"/>
        </w:rPr>
        <w:t>C</w:t>
      </w:r>
      <w:r w:rsidRPr="005F00E6">
        <w:rPr>
          <w:rFonts w:hint="eastAsia"/>
          <w:szCs w:val="21"/>
        </w:rPr>
        <w:t>ommunication, VLBC</w:t>
      </w:r>
      <w:r w:rsidRPr="00E43D8A">
        <w:rPr>
          <w:rFonts w:hint="eastAsia"/>
          <w:szCs w:val="21"/>
          <w:vertAlign w:val="superscript"/>
        </w:rPr>
        <w:t>[8</w:t>
      </w:r>
      <w:r w:rsidR="00A204D1">
        <w:rPr>
          <w:szCs w:val="21"/>
          <w:vertAlign w:val="superscript"/>
        </w:rPr>
        <w:t>,</w:t>
      </w:r>
      <w:r w:rsidRPr="00E43D8A">
        <w:rPr>
          <w:rFonts w:hint="eastAsia"/>
          <w:szCs w:val="21"/>
          <w:vertAlign w:val="superscript"/>
        </w:rPr>
        <w:t>9]</w:t>
      </w:r>
      <w:r w:rsidRPr="005F00E6">
        <w:rPr>
          <w:rFonts w:hint="eastAsia"/>
          <w:szCs w:val="21"/>
        </w:rPr>
        <w:t>）这一通信方案改进并迁移到人机交互领域，使用户能够利用它与视线（</w:t>
      </w:r>
      <w:r w:rsidRPr="005F00E6">
        <w:rPr>
          <w:rFonts w:hint="eastAsia"/>
          <w:szCs w:val="21"/>
        </w:rPr>
        <w:t>Line-</w:t>
      </w:r>
      <w:r w:rsidR="00E50683">
        <w:rPr>
          <w:szCs w:val="21"/>
        </w:rPr>
        <w:t>O</w:t>
      </w:r>
      <w:r w:rsidRPr="005F00E6">
        <w:rPr>
          <w:rFonts w:hint="eastAsia"/>
          <w:szCs w:val="21"/>
        </w:rPr>
        <w:t>f-</w:t>
      </w:r>
      <w:r w:rsidR="00E50683">
        <w:rPr>
          <w:szCs w:val="21"/>
        </w:rPr>
        <w:t>S</w:t>
      </w:r>
      <w:r w:rsidRPr="005F00E6">
        <w:rPr>
          <w:rFonts w:hint="eastAsia"/>
          <w:szCs w:val="21"/>
        </w:rPr>
        <w:t>ight, LOS</w:t>
      </w:r>
      <w:r w:rsidRPr="005F00E6">
        <w:rPr>
          <w:rFonts w:hint="eastAsia"/>
          <w:szCs w:val="21"/>
        </w:rPr>
        <w:t>）范围内的对象进行双向的定向通信</w:t>
      </w:r>
      <w:r w:rsidR="00134D1A">
        <w:rPr>
          <w:rFonts w:hint="eastAsia"/>
          <w:szCs w:val="21"/>
        </w:rPr>
        <w:t>.</w:t>
      </w:r>
      <w:r w:rsidRPr="005F00E6">
        <w:rPr>
          <w:rFonts w:hint="eastAsia"/>
          <w:szCs w:val="21"/>
        </w:rPr>
        <w:t>RetroAR</w:t>
      </w:r>
      <w:r w:rsidRPr="005F00E6">
        <w:rPr>
          <w:rFonts w:hint="eastAsia"/>
          <w:szCs w:val="21"/>
        </w:rPr>
        <w:t>使用一种名为光标签的逆反射标签来改造智能物体，标签可以与随处可见的</w:t>
      </w:r>
      <w:r w:rsidRPr="005F00E6">
        <w:rPr>
          <w:rFonts w:hint="eastAsia"/>
          <w:szCs w:val="21"/>
        </w:rPr>
        <w:t>LCD</w:t>
      </w:r>
      <w:r w:rsidRPr="005F00E6">
        <w:rPr>
          <w:rFonts w:hint="eastAsia"/>
          <w:szCs w:val="21"/>
        </w:rPr>
        <w:t>屏幕整合来最大化部署性</w:t>
      </w:r>
      <w:r w:rsidR="00134D1A">
        <w:rPr>
          <w:rFonts w:hint="eastAsia"/>
          <w:szCs w:val="21"/>
        </w:rPr>
        <w:t>.</w:t>
      </w:r>
      <w:r w:rsidRPr="005F00E6">
        <w:rPr>
          <w:rFonts w:hint="eastAsia"/>
          <w:szCs w:val="21"/>
        </w:rPr>
        <w:t>该系统利用智能手机上的后置摄像头和相应的闪光灯，通过</w:t>
      </w:r>
      <w:r w:rsidRPr="005F00E6">
        <w:rPr>
          <w:rFonts w:hint="eastAsia"/>
          <w:szCs w:val="21"/>
        </w:rPr>
        <w:t>VLBC</w:t>
      </w:r>
      <w:r w:rsidRPr="005F00E6">
        <w:rPr>
          <w:rFonts w:hint="eastAsia"/>
          <w:szCs w:val="21"/>
        </w:rPr>
        <w:t>与物体上的光标签进行双向通信</w:t>
      </w:r>
      <w:r w:rsidR="00134D1A">
        <w:rPr>
          <w:rFonts w:hint="eastAsia"/>
          <w:szCs w:val="21"/>
        </w:rPr>
        <w:t>.</w:t>
      </w:r>
      <w:r w:rsidRPr="005F00E6">
        <w:rPr>
          <w:rFonts w:hint="eastAsia"/>
          <w:szCs w:val="21"/>
        </w:rPr>
        <w:t>从智能手机发送至光标签的信息被编码进闪光灯光束的变化状态中，而响应数据则通过光标签上所搭载的</w:t>
      </w:r>
      <w:r w:rsidRPr="005F00E6">
        <w:rPr>
          <w:rFonts w:hint="eastAsia"/>
          <w:szCs w:val="21"/>
        </w:rPr>
        <w:t>LCD</w:t>
      </w:r>
      <w:r w:rsidRPr="005F00E6">
        <w:rPr>
          <w:rFonts w:hint="eastAsia"/>
          <w:szCs w:val="21"/>
        </w:rPr>
        <w:t>像素编码进反射光的状态中</w:t>
      </w:r>
      <w:r w:rsidR="00134D1A">
        <w:rPr>
          <w:rFonts w:hint="eastAsia"/>
          <w:szCs w:val="21"/>
        </w:rPr>
        <w:t>.</w:t>
      </w:r>
      <w:r w:rsidRPr="005F00E6">
        <w:rPr>
          <w:rFonts w:hint="eastAsia"/>
          <w:szCs w:val="21"/>
        </w:rPr>
        <w:t>用户的位置和方向信息自然地被包含在闪光灯光束的方向中，而数据在</w:t>
      </w:r>
      <w:r w:rsidRPr="005F00E6">
        <w:rPr>
          <w:rFonts w:hint="eastAsia"/>
          <w:szCs w:val="21"/>
        </w:rPr>
        <w:t>VLBC</w:t>
      </w:r>
      <w:r w:rsidRPr="005F00E6">
        <w:rPr>
          <w:rFonts w:hint="eastAsia"/>
          <w:szCs w:val="21"/>
        </w:rPr>
        <w:t>信道中实现双向交换</w:t>
      </w:r>
      <w:r w:rsidR="00134D1A">
        <w:rPr>
          <w:rFonts w:hint="eastAsia"/>
          <w:szCs w:val="21"/>
        </w:rPr>
        <w:t>.</w:t>
      </w:r>
      <w:r w:rsidRPr="005F00E6">
        <w:rPr>
          <w:rFonts w:hint="eastAsia"/>
          <w:szCs w:val="21"/>
        </w:rPr>
        <w:t>因此，</w:t>
      </w:r>
      <w:r w:rsidRPr="005F00E6">
        <w:rPr>
          <w:rFonts w:hint="eastAsia"/>
          <w:szCs w:val="21"/>
        </w:rPr>
        <w:t>RetroAR</w:t>
      </w:r>
      <w:r w:rsidRPr="005F00E6">
        <w:rPr>
          <w:rFonts w:hint="eastAsia"/>
          <w:szCs w:val="21"/>
        </w:rPr>
        <w:t>提供了不需要网络连接的快速定向互动，从而降低了用户的工作量和开销，将</w:t>
      </w:r>
      <w:r w:rsidRPr="005F00E6">
        <w:rPr>
          <w:rFonts w:hint="eastAsia"/>
          <w:szCs w:val="21"/>
        </w:rPr>
        <w:t>MAR</w:t>
      </w:r>
      <w:r w:rsidRPr="005F00E6">
        <w:rPr>
          <w:rFonts w:hint="eastAsia"/>
          <w:szCs w:val="21"/>
        </w:rPr>
        <w:t>互动的应用场景拓宽到更广泛的带有商用</w:t>
      </w:r>
      <w:r w:rsidRPr="005F00E6">
        <w:rPr>
          <w:rFonts w:hint="eastAsia"/>
          <w:szCs w:val="21"/>
        </w:rPr>
        <w:t>LCD</w:t>
      </w:r>
      <w:r w:rsidRPr="005F00E6">
        <w:rPr>
          <w:rFonts w:hint="eastAsia"/>
          <w:szCs w:val="21"/>
        </w:rPr>
        <w:t>屏幕的一切智能物体</w:t>
      </w:r>
      <w:r w:rsidR="00134D1A">
        <w:rPr>
          <w:rFonts w:hint="eastAsia"/>
          <w:szCs w:val="21"/>
        </w:rPr>
        <w:t>.</w:t>
      </w:r>
    </w:p>
    <w:p w14:paraId="62D73582" w14:textId="77777777" w:rsidR="00A204D1" w:rsidRDefault="00A204D1" w:rsidP="00A204D1">
      <w:pPr>
        <w:pStyle w:val="aff"/>
        <w:jc w:val="center"/>
        <w:rPr>
          <w:noProof/>
          <w:snapToGrid/>
        </w:rPr>
      </w:pPr>
      <w:r w:rsidRPr="005948BB">
        <w:rPr>
          <w:noProof/>
          <w:snapToGrid/>
        </w:rPr>
        <w:lastRenderedPageBreak/>
        <w:drawing>
          <wp:inline distT="0" distB="0" distL="0" distR="0" wp14:anchorId="73E8C223" wp14:editId="436CB58C">
            <wp:extent cx="4312838" cy="1742633"/>
            <wp:effectExtent l="0" t="0" r="0" b="0"/>
            <wp:docPr id="4"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4174" b="13994"/>
                    <a:stretch/>
                  </pic:blipFill>
                  <pic:spPr bwMode="auto">
                    <a:xfrm>
                      <a:off x="0" y="0"/>
                      <a:ext cx="4382975" cy="1770972"/>
                    </a:xfrm>
                    <a:prstGeom prst="rect">
                      <a:avLst/>
                    </a:prstGeom>
                    <a:noFill/>
                    <a:ln>
                      <a:noFill/>
                    </a:ln>
                    <a:extLst>
                      <a:ext uri="{53640926-AAD7-44D8-BBD7-CCE9431645EC}">
                        <a14:shadowObscured xmlns:a14="http://schemas.microsoft.com/office/drawing/2010/main"/>
                      </a:ext>
                    </a:extLst>
                  </pic:spPr>
                </pic:pic>
              </a:graphicData>
            </a:graphic>
          </wp:inline>
        </w:drawing>
      </w:r>
    </w:p>
    <w:p w14:paraId="0942DC4B" w14:textId="17D96C1B" w:rsidR="00A204D1" w:rsidRPr="00A204D1" w:rsidRDefault="00A204D1" w:rsidP="00A204D1">
      <w:pPr>
        <w:jc w:val="center"/>
        <w:rPr>
          <w:rFonts w:hint="eastAsia"/>
          <w:sz w:val="15"/>
          <w:szCs w:val="15"/>
        </w:rPr>
      </w:pPr>
      <w:r w:rsidRPr="008A3490">
        <w:rPr>
          <w:rFonts w:hint="eastAsia"/>
          <w:sz w:val="15"/>
          <w:szCs w:val="15"/>
        </w:rPr>
        <w:t>图</w:t>
      </w:r>
      <w:r w:rsidRPr="008A3490">
        <w:rPr>
          <w:sz w:val="15"/>
          <w:szCs w:val="15"/>
        </w:rPr>
        <w:t>1</w:t>
      </w:r>
      <w:r w:rsidRPr="008A3490">
        <w:rPr>
          <w:rFonts w:hint="eastAsia"/>
          <w:sz w:val="15"/>
          <w:szCs w:val="15"/>
        </w:rPr>
        <w:t xml:space="preserve">  RetroAR</w:t>
      </w:r>
      <w:r w:rsidRPr="008A3490">
        <w:rPr>
          <w:rFonts w:hint="eastAsia"/>
          <w:sz w:val="15"/>
          <w:szCs w:val="15"/>
        </w:rPr>
        <w:t>系统利用可见光逆反射通信实现“所指即所控”式</w:t>
      </w:r>
      <w:r w:rsidRPr="008A3490">
        <w:rPr>
          <w:rFonts w:hint="eastAsia"/>
          <w:sz w:val="15"/>
          <w:szCs w:val="15"/>
        </w:rPr>
        <w:t>MAR</w:t>
      </w:r>
      <w:r w:rsidRPr="008A3490">
        <w:rPr>
          <w:rFonts w:hint="eastAsia"/>
          <w:sz w:val="15"/>
          <w:szCs w:val="15"/>
        </w:rPr>
        <w:t>定向交互；可见光的方向性保留了用户的空间信息，可以快速确定目标设备，实现“所指即所控”</w:t>
      </w:r>
    </w:p>
    <w:p w14:paraId="11F74CB2" w14:textId="4205B5BF" w:rsidR="005F00E6" w:rsidRPr="005F00E6" w:rsidRDefault="005F00E6" w:rsidP="005F00E6">
      <w:pPr>
        <w:pStyle w:val="a1"/>
        <w:ind w:firstLine="420"/>
        <w:rPr>
          <w:szCs w:val="21"/>
        </w:rPr>
      </w:pPr>
      <w:r w:rsidRPr="005F00E6">
        <w:rPr>
          <w:rFonts w:hint="eastAsia"/>
          <w:szCs w:val="21"/>
        </w:rPr>
        <w:t>为了可见光逆反射通信这样纯粹的通信机制迁移到人机交互场景来为定向交互服务，本系统面临着三个挑战</w:t>
      </w:r>
      <w:r w:rsidR="00134D1A">
        <w:rPr>
          <w:rFonts w:hint="eastAsia"/>
          <w:szCs w:val="21"/>
        </w:rPr>
        <w:t>.</w:t>
      </w:r>
      <w:r w:rsidR="00A204D1">
        <w:rPr>
          <w:szCs w:val="21"/>
        </w:rPr>
        <w:t>(</w:t>
      </w:r>
      <w:r w:rsidRPr="005F00E6">
        <w:rPr>
          <w:rFonts w:hint="eastAsia"/>
          <w:szCs w:val="21"/>
        </w:rPr>
        <w:t>1</w:t>
      </w:r>
      <w:r w:rsidR="00A204D1">
        <w:rPr>
          <w:rFonts w:hint="eastAsia"/>
          <w:szCs w:val="21"/>
        </w:rPr>
        <w:t>)</w:t>
      </w:r>
      <w:r w:rsidRPr="005F00E6">
        <w:rPr>
          <w:rFonts w:hint="eastAsia"/>
          <w:szCs w:val="21"/>
        </w:rPr>
        <w:t>如何定制和调整硬件设计，使该系统与市面常见的商用移动设备兼容，并尽可能多的支持</w:t>
      </w:r>
      <w:r w:rsidRPr="005F00E6">
        <w:rPr>
          <w:rFonts w:hint="eastAsia"/>
          <w:szCs w:val="21"/>
        </w:rPr>
        <w:t>MAR</w:t>
      </w:r>
      <w:r w:rsidRPr="005F00E6">
        <w:rPr>
          <w:rFonts w:hint="eastAsia"/>
          <w:szCs w:val="21"/>
        </w:rPr>
        <w:t>应用？</w:t>
      </w:r>
      <w:r w:rsidR="00A204D1">
        <w:rPr>
          <w:rFonts w:hint="eastAsia"/>
          <w:szCs w:val="21"/>
        </w:rPr>
        <w:t>(</w:t>
      </w:r>
      <w:r w:rsidRPr="005F00E6">
        <w:rPr>
          <w:rFonts w:hint="eastAsia"/>
          <w:szCs w:val="21"/>
        </w:rPr>
        <w:t>2</w:t>
      </w:r>
      <w:r w:rsidR="00A204D1">
        <w:rPr>
          <w:rFonts w:hint="eastAsia"/>
          <w:szCs w:val="21"/>
        </w:rPr>
        <w:t>)</w:t>
      </w:r>
      <w:r w:rsidRPr="005F00E6">
        <w:rPr>
          <w:rFonts w:hint="eastAsia"/>
          <w:szCs w:val="21"/>
        </w:rPr>
        <w:t>如何确保快速选择所带来的开销的优势不会被嘈杂的光学环境（如灯光与反射）所抵消？</w:t>
      </w:r>
      <w:r w:rsidR="00A204D1">
        <w:rPr>
          <w:rFonts w:hint="eastAsia"/>
          <w:szCs w:val="21"/>
        </w:rPr>
        <w:t>(</w:t>
      </w:r>
      <w:r w:rsidRPr="005F00E6">
        <w:rPr>
          <w:rFonts w:hint="eastAsia"/>
          <w:szCs w:val="21"/>
        </w:rPr>
        <w:t>3</w:t>
      </w:r>
      <w:r w:rsidR="00A204D1">
        <w:rPr>
          <w:rFonts w:hint="eastAsia"/>
          <w:szCs w:val="21"/>
        </w:rPr>
        <w:t>)</w:t>
      </w:r>
      <w:r w:rsidRPr="005F00E6">
        <w:rPr>
          <w:rFonts w:hint="eastAsia"/>
          <w:szCs w:val="21"/>
        </w:rPr>
        <w:t>考虑到移动设备的功率有限和用户手持时的不可预测的运动，如何确保系统能够稳健地进行</w:t>
      </w:r>
      <w:r w:rsidRPr="005F00E6">
        <w:rPr>
          <w:rFonts w:hint="eastAsia"/>
          <w:szCs w:val="21"/>
        </w:rPr>
        <w:t>6-DoF</w:t>
      </w:r>
      <w:r w:rsidRPr="005F00E6">
        <w:rPr>
          <w:rFonts w:hint="eastAsia"/>
          <w:szCs w:val="21"/>
        </w:rPr>
        <w:t>跟踪，</w:t>
      </w:r>
      <w:proofErr w:type="gramStart"/>
      <w:r w:rsidRPr="005F00E6">
        <w:rPr>
          <w:rFonts w:hint="eastAsia"/>
          <w:szCs w:val="21"/>
        </w:rPr>
        <w:t>以带来</w:t>
      </w:r>
      <w:proofErr w:type="gramEnd"/>
      <w:r w:rsidRPr="005F00E6">
        <w:rPr>
          <w:rFonts w:hint="eastAsia"/>
          <w:szCs w:val="21"/>
        </w:rPr>
        <w:t>流畅的用户体验？本文后续将阐明，本系统针对上述挑战提出了以下解决方案：一，提出了一种新型动态光标签设计，其可</w:t>
      </w:r>
      <w:r w:rsidR="004C0E45">
        <w:rPr>
          <w:rFonts w:hint="eastAsia"/>
          <w:szCs w:val="21"/>
        </w:rPr>
        <w:t>为设备提供追踪锚点</w:t>
      </w:r>
      <w:r w:rsidRPr="005F00E6">
        <w:rPr>
          <w:rFonts w:hint="eastAsia"/>
          <w:szCs w:val="21"/>
        </w:rPr>
        <w:t>；二，提出一种适用于上述标签的动态时空混合编码方案，可帮助移动设备在嘈杂环境下实现高效率的抗噪声标签跟踪；三，提出了</w:t>
      </w:r>
      <w:r w:rsidR="00267C1E">
        <w:rPr>
          <w:rFonts w:hint="eastAsia"/>
          <w:szCs w:val="21"/>
        </w:rPr>
        <w:t>两</w:t>
      </w:r>
      <w:r w:rsidRPr="005F00E6">
        <w:rPr>
          <w:rFonts w:hint="eastAsia"/>
          <w:szCs w:val="21"/>
        </w:rPr>
        <w:t>个算法改进——消息级动态兴趣区、快速凸包络检测，使移动设备可以在高效解算标签信息的同时能够稳健地估算实时位姿</w:t>
      </w:r>
      <w:r w:rsidR="00134D1A">
        <w:rPr>
          <w:rFonts w:hint="eastAsia"/>
          <w:szCs w:val="21"/>
        </w:rPr>
        <w:t>.</w:t>
      </w:r>
    </w:p>
    <w:p w14:paraId="57460714" w14:textId="3E18BB66" w:rsidR="005F00E6" w:rsidRPr="005F00E6" w:rsidRDefault="005F00E6" w:rsidP="005F00E6">
      <w:pPr>
        <w:pStyle w:val="a1"/>
        <w:ind w:firstLine="420"/>
        <w:rPr>
          <w:szCs w:val="21"/>
        </w:rPr>
      </w:pPr>
      <w:r w:rsidRPr="005F00E6">
        <w:rPr>
          <w:rFonts w:hint="eastAsia"/>
          <w:szCs w:val="21"/>
        </w:rPr>
        <w:t>本文对不同条件下的系统性能（视距、视角、闪光灯频率、照明条件）进行系统实验，并召集了</w:t>
      </w:r>
      <w:r w:rsidRPr="005F00E6">
        <w:rPr>
          <w:rFonts w:hint="eastAsia"/>
          <w:szCs w:val="21"/>
        </w:rPr>
        <w:t>12</w:t>
      </w:r>
      <w:r w:rsidRPr="005F00E6">
        <w:rPr>
          <w:rFonts w:hint="eastAsia"/>
          <w:szCs w:val="21"/>
        </w:rPr>
        <w:t>名参与者对</w:t>
      </w:r>
      <w:r w:rsidRPr="005F00E6">
        <w:rPr>
          <w:rFonts w:hint="eastAsia"/>
          <w:szCs w:val="21"/>
        </w:rPr>
        <w:t>MAR</w:t>
      </w:r>
      <w:r w:rsidRPr="005F00E6">
        <w:rPr>
          <w:rFonts w:hint="eastAsia"/>
          <w:szCs w:val="21"/>
        </w:rPr>
        <w:t>非接触式控制场景下本系统的交互效率进行用户研究</w:t>
      </w:r>
      <w:r w:rsidR="00134D1A">
        <w:rPr>
          <w:rFonts w:hint="eastAsia"/>
          <w:szCs w:val="21"/>
        </w:rPr>
        <w:t>.</w:t>
      </w:r>
      <w:r w:rsidRPr="005F00E6">
        <w:rPr>
          <w:rFonts w:hint="eastAsia"/>
          <w:szCs w:val="21"/>
        </w:rPr>
        <w:t>结果表明，在不同的室内环境照明条件下，</w:t>
      </w:r>
      <w:r w:rsidRPr="005F00E6">
        <w:rPr>
          <w:rFonts w:hint="eastAsia"/>
          <w:szCs w:val="21"/>
        </w:rPr>
        <w:t>RetroAR</w:t>
      </w:r>
      <w:r w:rsidRPr="005F00E6">
        <w:rPr>
          <w:rFonts w:hint="eastAsia"/>
          <w:szCs w:val="21"/>
        </w:rPr>
        <w:t>可以在最远</w:t>
      </w:r>
      <w:r w:rsidRPr="005F00E6">
        <w:rPr>
          <w:rFonts w:hint="eastAsia"/>
          <w:szCs w:val="21"/>
        </w:rPr>
        <w:t>4</w:t>
      </w:r>
      <w:r w:rsidR="00A204D1">
        <w:rPr>
          <w:rFonts w:hint="eastAsia"/>
          <w:szCs w:val="21"/>
        </w:rPr>
        <w:t>m</w:t>
      </w:r>
      <w:r w:rsidRPr="005F00E6">
        <w:rPr>
          <w:rFonts w:hint="eastAsia"/>
          <w:szCs w:val="21"/>
        </w:rPr>
        <w:t>，最大</w:t>
      </w:r>
      <w:r w:rsidRPr="005F00E6">
        <w:rPr>
          <w:rFonts w:hint="eastAsia"/>
          <w:szCs w:val="21"/>
        </w:rPr>
        <w:t>100</w:t>
      </w:r>
      <w:r w:rsidR="00A204D1">
        <w:rPr>
          <w:rFonts w:hint="eastAsia"/>
          <w:szCs w:val="21"/>
        </w:rPr>
        <w:t>°</w:t>
      </w:r>
      <w:r w:rsidRPr="005F00E6">
        <w:rPr>
          <w:rFonts w:hint="eastAsia"/>
          <w:szCs w:val="21"/>
        </w:rPr>
        <w:t>视场角的条件下提供稳健的快速定向交互，相应的</w:t>
      </w:r>
      <w:r w:rsidRPr="005F00E6">
        <w:rPr>
          <w:rFonts w:hint="eastAsia"/>
          <w:szCs w:val="21"/>
        </w:rPr>
        <w:t>6-DoF</w:t>
      </w:r>
      <w:r w:rsidRPr="005F00E6">
        <w:rPr>
          <w:rFonts w:hint="eastAsia"/>
          <w:szCs w:val="21"/>
        </w:rPr>
        <w:t>位姿估计拥有低于</w:t>
      </w:r>
      <w:r w:rsidRPr="005F00E6">
        <w:rPr>
          <w:rFonts w:hint="eastAsia"/>
          <w:szCs w:val="21"/>
        </w:rPr>
        <w:t>1</w:t>
      </w:r>
      <w:r w:rsidRPr="005F00E6">
        <w:rPr>
          <w:rFonts w:hint="eastAsia"/>
          <w:szCs w:val="21"/>
        </w:rPr>
        <w:t>厘米的平移误差，和低至</w:t>
      </w:r>
      <w:r w:rsidRPr="005F00E6">
        <w:rPr>
          <w:rFonts w:hint="eastAsia"/>
          <w:szCs w:val="21"/>
        </w:rPr>
        <w:t>4.7</w:t>
      </w:r>
      <w:r w:rsidRPr="005F00E6">
        <w:rPr>
          <w:rFonts w:hint="eastAsia"/>
          <w:szCs w:val="21"/>
        </w:rPr>
        <w:t>度的旋转误差</w:t>
      </w:r>
      <w:r w:rsidR="00134D1A">
        <w:rPr>
          <w:rFonts w:hint="eastAsia"/>
          <w:szCs w:val="21"/>
        </w:rPr>
        <w:t>.</w:t>
      </w:r>
      <w:r w:rsidRPr="005F00E6">
        <w:rPr>
          <w:rFonts w:hint="eastAsia"/>
          <w:szCs w:val="21"/>
        </w:rPr>
        <w:t>用户研究结果表明，在</w:t>
      </w:r>
      <w:r w:rsidRPr="005F00E6">
        <w:rPr>
          <w:rFonts w:hint="eastAsia"/>
          <w:szCs w:val="21"/>
        </w:rPr>
        <w:t>MAR</w:t>
      </w:r>
      <w:r w:rsidRPr="005F00E6">
        <w:rPr>
          <w:rFonts w:hint="eastAsia"/>
          <w:szCs w:val="21"/>
        </w:rPr>
        <w:t>非接触式控制场景中，与基于</w:t>
      </w:r>
      <w:r w:rsidRPr="005F00E6">
        <w:rPr>
          <w:rFonts w:hint="eastAsia"/>
          <w:szCs w:val="21"/>
        </w:rPr>
        <w:t>Wi-Fi</w:t>
      </w:r>
      <w:r w:rsidRPr="005F00E6">
        <w:rPr>
          <w:rFonts w:hint="eastAsia"/>
          <w:szCs w:val="21"/>
        </w:rPr>
        <w:t>的方法相比，</w:t>
      </w:r>
      <w:r w:rsidRPr="005F00E6">
        <w:rPr>
          <w:rFonts w:hint="eastAsia"/>
          <w:szCs w:val="21"/>
        </w:rPr>
        <w:t xml:space="preserve"> RetroAR</w:t>
      </w:r>
      <w:r w:rsidRPr="005F00E6">
        <w:rPr>
          <w:rFonts w:hint="eastAsia"/>
          <w:szCs w:val="21"/>
        </w:rPr>
        <w:t>提供了更好的交互体验，将交互时间提高了至少</w:t>
      </w:r>
      <w:r w:rsidRPr="005F00E6">
        <w:rPr>
          <w:rFonts w:hint="eastAsia"/>
          <w:szCs w:val="21"/>
        </w:rPr>
        <w:t>2</w:t>
      </w:r>
      <w:r w:rsidRPr="005F00E6">
        <w:rPr>
          <w:rFonts w:hint="eastAsia"/>
          <w:szCs w:val="21"/>
        </w:rPr>
        <w:t>倍</w:t>
      </w:r>
      <w:r w:rsidR="00134D1A">
        <w:rPr>
          <w:rFonts w:hint="eastAsia"/>
          <w:szCs w:val="21"/>
        </w:rPr>
        <w:t>.</w:t>
      </w:r>
      <w:r w:rsidRPr="005F00E6">
        <w:rPr>
          <w:rFonts w:hint="eastAsia"/>
          <w:szCs w:val="21"/>
        </w:rPr>
        <w:t>我们进一步讨论了</w:t>
      </w:r>
      <w:r w:rsidRPr="005F00E6">
        <w:rPr>
          <w:rFonts w:hint="eastAsia"/>
          <w:szCs w:val="21"/>
        </w:rPr>
        <w:t>RetroAR</w:t>
      </w:r>
      <w:r w:rsidRPr="005F00E6">
        <w:rPr>
          <w:rFonts w:hint="eastAsia"/>
          <w:szCs w:val="21"/>
        </w:rPr>
        <w:t>在现实世</w:t>
      </w:r>
      <w:r w:rsidRPr="005F00E6">
        <w:rPr>
          <w:rFonts w:hint="eastAsia"/>
          <w:szCs w:val="21"/>
        </w:rPr>
        <w:lastRenderedPageBreak/>
        <w:t>界的应用，扩大</w:t>
      </w:r>
      <w:r w:rsidRPr="005F00E6">
        <w:rPr>
          <w:rFonts w:hint="eastAsia"/>
          <w:szCs w:val="21"/>
        </w:rPr>
        <w:t>RetroAR</w:t>
      </w:r>
      <w:r w:rsidRPr="005F00E6">
        <w:rPr>
          <w:rFonts w:hint="eastAsia"/>
          <w:szCs w:val="21"/>
        </w:rPr>
        <w:t>与泛在物体的合作，以及进一步提高通信数据率和范围的可能性</w:t>
      </w:r>
      <w:r w:rsidR="00134D1A">
        <w:rPr>
          <w:rFonts w:hint="eastAsia"/>
          <w:szCs w:val="21"/>
        </w:rPr>
        <w:t>.</w:t>
      </w:r>
      <w:r w:rsidRPr="005F00E6">
        <w:rPr>
          <w:rFonts w:hint="eastAsia"/>
          <w:szCs w:val="21"/>
        </w:rPr>
        <w:t>综上，本文</w:t>
      </w:r>
      <w:proofErr w:type="gramStart"/>
      <w:r w:rsidRPr="005F00E6">
        <w:rPr>
          <w:rFonts w:hint="eastAsia"/>
          <w:szCs w:val="21"/>
        </w:rPr>
        <w:t>作出</w:t>
      </w:r>
      <w:proofErr w:type="gramEnd"/>
      <w:r w:rsidRPr="005F00E6">
        <w:rPr>
          <w:rFonts w:hint="eastAsia"/>
          <w:szCs w:val="21"/>
        </w:rPr>
        <w:t>了以下四点贡献：</w:t>
      </w:r>
    </w:p>
    <w:p w14:paraId="348A6FDF" w14:textId="368CEA35" w:rsidR="005F00E6" w:rsidRPr="005F00E6" w:rsidRDefault="005F00E6" w:rsidP="005F00E6">
      <w:pPr>
        <w:pStyle w:val="a1"/>
        <w:ind w:firstLine="420"/>
        <w:rPr>
          <w:szCs w:val="21"/>
        </w:rPr>
      </w:pPr>
      <w:r w:rsidRPr="005F00E6">
        <w:rPr>
          <w:rFonts w:hint="eastAsia"/>
          <w:szCs w:val="21"/>
        </w:rPr>
        <w:t>其一，提出并实现了</w:t>
      </w:r>
      <w:r w:rsidRPr="005F00E6">
        <w:rPr>
          <w:rFonts w:hint="eastAsia"/>
          <w:szCs w:val="21"/>
        </w:rPr>
        <w:t xml:space="preserve"> RetroAR</w:t>
      </w:r>
      <w:r w:rsidRPr="005F00E6">
        <w:rPr>
          <w:rFonts w:hint="eastAsia"/>
          <w:szCs w:val="21"/>
        </w:rPr>
        <w:t>系统原型，它首次将传统的可见光逆反射通信改进并迁移至交互领域，在商用移动设备上利用用户天然的空间环境来提供定向交互，为</w:t>
      </w:r>
      <w:r w:rsidRPr="005F00E6">
        <w:rPr>
          <w:rFonts w:hint="eastAsia"/>
          <w:szCs w:val="21"/>
        </w:rPr>
        <w:t>MAR</w:t>
      </w:r>
      <w:r w:rsidRPr="005F00E6">
        <w:rPr>
          <w:rFonts w:hint="eastAsia"/>
          <w:szCs w:val="21"/>
        </w:rPr>
        <w:t>应用带来一种新的“所指即所控”的快速定向交互机制</w:t>
      </w:r>
      <w:r w:rsidR="00134D1A">
        <w:rPr>
          <w:rFonts w:hint="eastAsia"/>
          <w:szCs w:val="21"/>
        </w:rPr>
        <w:t>.</w:t>
      </w:r>
    </w:p>
    <w:p w14:paraId="3DF27D2D" w14:textId="44BCBB4E" w:rsidR="005F00E6" w:rsidRPr="005F00E6" w:rsidRDefault="005F00E6" w:rsidP="005F00E6">
      <w:pPr>
        <w:pStyle w:val="a1"/>
        <w:ind w:firstLine="420"/>
        <w:rPr>
          <w:szCs w:val="21"/>
        </w:rPr>
      </w:pPr>
      <w:r w:rsidRPr="005F00E6">
        <w:rPr>
          <w:rFonts w:hint="eastAsia"/>
          <w:szCs w:val="21"/>
        </w:rPr>
        <w:t>其二，设计并实现了一种名为</w:t>
      </w:r>
      <w:r w:rsidRPr="005F00E6">
        <w:rPr>
          <w:rFonts w:hint="eastAsia"/>
          <w:szCs w:val="21"/>
        </w:rPr>
        <w:t>ViTag</w:t>
      </w:r>
      <w:r w:rsidRPr="005F00E6">
        <w:rPr>
          <w:rFonts w:hint="eastAsia"/>
          <w:szCs w:val="21"/>
        </w:rPr>
        <w:t>的新型多形态动态光标签，其既包含了空间标签的优势（即能够进行</w:t>
      </w:r>
      <w:r w:rsidRPr="005F00E6">
        <w:rPr>
          <w:rFonts w:hint="eastAsia"/>
          <w:szCs w:val="21"/>
        </w:rPr>
        <w:t>6-DoF</w:t>
      </w:r>
      <w:r w:rsidRPr="005F00E6">
        <w:rPr>
          <w:rFonts w:hint="eastAsia"/>
          <w:szCs w:val="21"/>
        </w:rPr>
        <w:t>位姿估计），也包含了单</w:t>
      </w:r>
      <w:r w:rsidRPr="005F00E6">
        <w:rPr>
          <w:rFonts w:hint="eastAsia"/>
          <w:szCs w:val="21"/>
        </w:rPr>
        <w:t>LED</w:t>
      </w:r>
      <w:r w:rsidRPr="005F00E6">
        <w:rPr>
          <w:rFonts w:hint="eastAsia"/>
          <w:szCs w:val="21"/>
        </w:rPr>
        <w:t>标签的优势（即不需要无线连接，并能够利用用户空间环境）</w:t>
      </w:r>
      <w:r w:rsidR="00134D1A">
        <w:rPr>
          <w:rFonts w:hint="eastAsia"/>
          <w:szCs w:val="21"/>
        </w:rPr>
        <w:t>.</w:t>
      </w:r>
    </w:p>
    <w:p w14:paraId="1AB905E9" w14:textId="0F9F42D8" w:rsidR="005F00E6" w:rsidRPr="005F00E6" w:rsidRDefault="005F00E6" w:rsidP="005F00E6">
      <w:pPr>
        <w:pStyle w:val="a1"/>
        <w:ind w:firstLine="420"/>
        <w:rPr>
          <w:szCs w:val="21"/>
        </w:rPr>
      </w:pPr>
      <w:r w:rsidRPr="005F00E6">
        <w:rPr>
          <w:rFonts w:hint="eastAsia"/>
          <w:szCs w:val="21"/>
        </w:rPr>
        <w:t>其三，提出了</w:t>
      </w:r>
      <w:r w:rsidR="00267C1E">
        <w:rPr>
          <w:rFonts w:hint="eastAsia"/>
          <w:szCs w:val="21"/>
        </w:rPr>
        <w:t>两</w:t>
      </w:r>
      <w:r w:rsidRPr="005F00E6">
        <w:rPr>
          <w:rFonts w:hint="eastAsia"/>
          <w:szCs w:val="21"/>
        </w:rPr>
        <w:t>个新的算法设计改进，包括</w:t>
      </w:r>
      <w:proofErr w:type="gramStart"/>
      <w:r w:rsidRPr="005F00E6">
        <w:rPr>
          <w:rFonts w:hint="eastAsia"/>
          <w:szCs w:val="21"/>
        </w:rPr>
        <w:t>消息级</w:t>
      </w:r>
      <w:proofErr w:type="gramEnd"/>
      <w:r w:rsidRPr="005F00E6">
        <w:rPr>
          <w:rFonts w:hint="eastAsia"/>
          <w:szCs w:val="21"/>
        </w:rPr>
        <w:t>动态兴趣区、快速</w:t>
      </w:r>
      <w:proofErr w:type="gramStart"/>
      <w:r w:rsidRPr="005F00E6">
        <w:rPr>
          <w:rFonts w:hint="eastAsia"/>
          <w:szCs w:val="21"/>
        </w:rPr>
        <w:t>凸</w:t>
      </w:r>
      <w:proofErr w:type="gramEnd"/>
      <w:r w:rsidRPr="005F00E6">
        <w:rPr>
          <w:rFonts w:hint="eastAsia"/>
          <w:szCs w:val="21"/>
        </w:rPr>
        <w:t>包络检测，可在不影响系统效率和交互流畅性的情况下，在嘈杂的背景中稳健地跟踪光标签</w:t>
      </w:r>
      <w:r w:rsidR="00134D1A">
        <w:rPr>
          <w:rFonts w:hint="eastAsia"/>
          <w:szCs w:val="21"/>
        </w:rPr>
        <w:t>.</w:t>
      </w:r>
      <w:r w:rsidRPr="005F00E6">
        <w:rPr>
          <w:rFonts w:hint="eastAsia"/>
          <w:szCs w:val="21"/>
        </w:rPr>
        <w:t>同时，提出了一套新的时空域混合编码方法，进一步提升了光标签在复杂噪声背景下的工作稳定性</w:t>
      </w:r>
      <w:r w:rsidR="00134D1A">
        <w:rPr>
          <w:rFonts w:hint="eastAsia"/>
          <w:szCs w:val="21"/>
        </w:rPr>
        <w:t>.</w:t>
      </w:r>
    </w:p>
    <w:p w14:paraId="472477F6" w14:textId="4CD0649B" w:rsidR="005F00E6" w:rsidRDefault="005F00E6" w:rsidP="005F00E6">
      <w:pPr>
        <w:pStyle w:val="a1"/>
        <w:ind w:firstLine="420"/>
        <w:rPr>
          <w:szCs w:val="21"/>
        </w:rPr>
      </w:pPr>
      <w:r w:rsidRPr="005F00E6">
        <w:rPr>
          <w:rFonts w:hint="eastAsia"/>
          <w:szCs w:val="21"/>
        </w:rPr>
        <w:t>其四，进行了系统评估和用户研究，将</w:t>
      </w:r>
      <w:r w:rsidRPr="005F00E6">
        <w:rPr>
          <w:rFonts w:hint="eastAsia"/>
          <w:szCs w:val="21"/>
        </w:rPr>
        <w:t xml:space="preserve"> RetroAR</w:t>
      </w:r>
      <w:r w:rsidRPr="005F00E6">
        <w:rPr>
          <w:rFonts w:hint="eastAsia"/>
          <w:szCs w:val="21"/>
        </w:rPr>
        <w:t>与基于无线连接的方法进行了比较</w:t>
      </w:r>
      <w:r w:rsidR="00134D1A">
        <w:rPr>
          <w:rFonts w:hint="eastAsia"/>
          <w:szCs w:val="21"/>
        </w:rPr>
        <w:t>.</w:t>
      </w:r>
      <w:r w:rsidRPr="005F00E6">
        <w:rPr>
          <w:rFonts w:hint="eastAsia"/>
          <w:szCs w:val="21"/>
        </w:rPr>
        <w:t>结果显示，对于常见的</w:t>
      </w:r>
      <w:r w:rsidRPr="005F00E6">
        <w:rPr>
          <w:rFonts w:hint="eastAsia"/>
          <w:szCs w:val="21"/>
        </w:rPr>
        <w:t>MAR</w:t>
      </w:r>
      <w:r w:rsidRPr="005F00E6">
        <w:rPr>
          <w:rFonts w:hint="eastAsia"/>
          <w:szCs w:val="21"/>
        </w:rPr>
        <w:t>用户设备互动的场景，互动时间减少了</w:t>
      </w:r>
      <w:r w:rsidRPr="005F00E6">
        <w:rPr>
          <w:rFonts w:hint="eastAsia"/>
          <w:szCs w:val="21"/>
        </w:rPr>
        <w:t>2</w:t>
      </w:r>
      <w:r w:rsidRPr="005F00E6">
        <w:rPr>
          <w:rFonts w:hint="eastAsia"/>
          <w:szCs w:val="21"/>
        </w:rPr>
        <w:t>倍，用户体验也获得了统计学显著的改善</w:t>
      </w:r>
      <w:r w:rsidR="00134D1A">
        <w:rPr>
          <w:rFonts w:hint="eastAsia"/>
          <w:szCs w:val="21"/>
        </w:rPr>
        <w:t>.</w:t>
      </w:r>
    </w:p>
    <w:p w14:paraId="5D1AFAAC" w14:textId="77777777" w:rsidR="004E203F" w:rsidRPr="00891ABE" w:rsidRDefault="004E203F" w:rsidP="00891ABE">
      <w:pPr>
        <w:pStyle w:val="1"/>
        <w:numPr>
          <w:ilvl w:val="0"/>
          <w:numId w:val="3"/>
        </w:numPr>
        <w:rPr>
          <w:sz w:val="28"/>
          <w:szCs w:val="28"/>
        </w:rPr>
      </w:pPr>
      <w:r>
        <w:rPr>
          <w:rFonts w:hint="eastAsia"/>
          <w:sz w:val="28"/>
          <w:szCs w:val="28"/>
        </w:rPr>
        <w:t>国内外研究现状</w:t>
      </w:r>
    </w:p>
    <w:p w14:paraId="6F0F7E4F" w14:textId="77777777" w:rsidR="006A22BA" w:rsidRPr="008C28FA" w:rsidRDefault="00891ABE" w:rsidP="005017AE">
      <w:pPr>
        <w:pStyle w:val="2"/>
      </w:pPr>
      <w:r w:rsidRPr="008C28FA">
        <w:t>2</w:t>
      </w:r>
      <w:r w:rsidR="0067054C" w:rsidRPr="008C28FA">
        <w:t xml:space="preserve">.1 </w:t>
      </w:r>
      <w:r w:rsidR="0067054C" w:rsidRPr="008C28FA">
        <w:rPr>
          <w:rFonts w:hint="eastAsia"/>
        </w:rPr>
        <w:t xml:space="preserve"> </w:t>
      </w:r>
      <w:r w:rsidR="0004222F" w:rsidRPr="008C28FA">
        <w:rPr>
          <w:rFonts w:hint="eastAsia"/>
        </w:rPr>
        <w:t>定向交互技术</w:t>
      </w:r>
    </w:p>
    <w:p w14:paraId="406D9722" w14:textId="0105F25C" w:rsidR="004C7671" w:rsidRDefault="00F94625" w:rsidP="00F94625">
      <w:pPr>
        <w:pStyle w:val="a1"/>
        <w:ind w:firstLine="420"/>
        <w:rPr>
          <w:szCs w:val="21"/>
        </w:rPr>
      </w:pPr>
      <w:r w:rsidRPr="00F94625">
        <w:rPr>
          <w:rFonts w:hint="eastAsia"/>
          <w:szCs w:val="21"/>
        </w:rPr>
        <w:t>在</w:t>
      </w:r>
      <w:r w:rsidRPr="00F94625">
        <w:rPr>
          <w:rFonts w:hint="eastAsia"/>
          <w:szCs w:val="21"/>
        </w:rPr>
        <w:t>MAR</w:t>
      </w:r>
      <w:r w:rsidRPr="00F94625">
        <w:rPr>
          <w:rFonts w:hint="eastAsia"/>
          <w:szCs w:val="21"/>
        </w:rPr>
        <w:t>应用中，用户需要与附近的特定对象进行</w:t>
      </w:r>
      <w:proofErr w:type="gramStart"/>
      <w:r w:rsidRPr="00F94625">
        <w:rPr>
          <w:rFonts w:hint="eastAsia"/>
          <w:szCs w:val="21"/>
        </w:rPr>
        <w:t>交互来</w:t>
      </w:r>
      <w:proofErr w:type="gramEnd"/>
      <w:r w:rsidRPr="00F94625">
        <w:rPr>
          <w:rFonts w:hint="eastAsia"/>
          <w:szCs w:val="21"/>
        </w:rPr>
        <w:t>完成特定的任务</w:t>
      </w:r>
      <w:r w:rsidRPr="00B909AC">
        <w:rPr>
          <w:rFonts w:hint="eastAsia"/>
          <w:szCs w:val="21"/>
          <w:vertAlign w:val="superscript"/>
        </w:rPr>
        <w:t>[10]</w:t>
      </w:r>
      <w:r w:rsidR="00134D1A">
        <w:rPr>
          <w:rFonts w:hint="eastAsia"/>
          <w:szCs w:val="21"/>
        </w:rPr>
        <w:t>.</w:t>
      </w:r>
      <w:r w:rsidRPr="00F94625">
        <w:rPr>
          <w:rFonts w:hint="eastAsia"/>
          <w:szCs w:val="21"/>
        </w:rPr>
        <w:t>这种交互实质上是利用了用户的空间环境，以用户视线（</w:t>
      </w:r>
      <w:commentRangeStart w:id="2"/>
      <w:r w:rsidRPr="00F94625">
        <w:rPr>
          <w:rFonts w:hint="eastAsia"/>
          <w:szCs w:val="21"/>
        </w:rPr>
        <w:t>LOS</w:t>
      </w:r>
      <w:commentRangeEnd w:id="2"/>
      <w:r w:rsidR="00CE43B7">
        <w:rPr>
          <w:rStyle w:val="afc"/>
        </w:rPr>
        <w:commentReference w:id="2"/>
      </w:r>
      <w:r w:rsidRPr="00F94625">
        <w:rPr>
          <w:rFonts w:hint="eastAsia"/>
          <w:szCs w:val="21"/>
        </w:rPr>
        <w:t>）范围内的物体为感兴趣的对象</w:t>
      </w:r>
      <w:r w:rsidR="00134D1A">
        <w:rPr>
          <w:rFonts w:hint="eastAsia"/>
          <w:szCs w:val="21"/>
        </w:rPr>
        <w:t>.</w:t>
      </w:r>
      <w:r w:rsidRPr="00F94625">
        <w:rPr>
          <w:rFonts w:hint="eastAsia"/>
          <w:szCs w:val="21"/>
        </w:rPr>
        <w:t>因此，如何快速确定视线范围内的候选对象对于流畅的交互体验至关重要</w:t>
      </w:r>
      <w:r w:rsidR="00134D1A">
        <w:rPr>
          <w:rFonts w:hint="eastAsia"/>
          <w:szCs w:val="21"/>
        </w:rPr>
        <w:t>.</w:t>
      </w:r>
      <w:r w:rsidRPr="00F94625">
        <w:rPr>
          <w:rFonts w:hint="eastAsia"/>
          <w:szCs w:val="21"/>
        </w:rPr>
        <w:t>直觉上来讲，人们可以通过外观来过滤出目标对象</w:t>
      </w:r>
      <w:r w:rsidR="00134D1A">
        <w:rPr>
          <w:rFonts w:hint="eastAsia"/>
          <w:szCs w:val="21"/>
        </w:rPr>
        <w:t>.</w:t>
      </w:r>
      <w:r w:rsidRPr="00F94625">
        <w:rPr>
          <w:rFonts w:hint="eastAsia"/>
          <w:szCs w:val="21"/>
        </w:rPr>
        <w:t>例如，学者利用目标设备的外形特征来帮助快速定位和识别</w:t>
      </w:r>
      <w:r w:rsidRPr="00B909AC">
        <w:rPr>
          <w:rFonts w:hint="eastAsia"/>
          <w:szCs w:val="21"/>
          <w:vertAlign w:val="superscript"/>
        </w:rPr>
        <w:t>[11]</w:t>
      </w:r>
      <w:r w:rsidR="00134D1A">
        <w:rPr>
          <w:rFonts w:hint="eastAsia"/>
          <w:szCs w:val="21"/>
        </w:rPr>
        <w:t>.</w:t>
      </w:r>
      <w:r w:rsidRPr="00F94625">
        <w:rPr>
          <w:rFonts w:hint="eastAsia"/>
          <w:szCs w:val="21"/>
        </w:rPr>
        <w:t>然而，该系统无法分辨出相同外观的电器</w:t>
      </w:r>
      <w:r w:rsidR="00134D1A">
        <w:rPr>
          <w:rFonts w:hint="eastAsia"/>
          <w:szCs w:val="21"/>
        </w:rPr>
        <w:t>.</w:t>
      </w:r>
      <w:r w:rsidRPr="00F94625">
        <w:rPr>
          <w:rFonts w:hint="eastAsia"/>
          <w:szCs w:val="21"/>
        </w:rPr>
        <w:t>该方法的改进版旨在通过识别目标设备的特征纹理来帮助区分同外观电器</w:t>
      </w:r>
      <w:r w:rsidRPr="00B909AC">
        <w:rPr>
          <w:rFonts w:hint="eastAsia"/>
          <w:szCs w:val="21"/>
          <w:vertAlign w:val="superscript"/>
        </w:rPr>
        <w:t>[20]</w:t>
      </w:r>
      <w:r w:rsidRPr="00F94625">
        <w:rPr>
          <w:rFonts w:hint="eastAsia"/>
          <w:szCs w:val="21"/>
        </w:rPr>
        <w:t>，然而当目</w:t>
      </w:r>
    </w:p>
    <w:p w14:paraId="474BC5B3" w14:textId="77777777" w:rsidR="00B46F03" w:rsidRDefault="00B46F03" w:rsidP="00B46F03">
      <w:pPr>
        <w:pStyle w:val="a1"/>
        <w:ind w:firstLine="420"/>
        <w:rPr>
          <w:szCs w:val="21"/>
        </w:rPr>
        <w:sectPr w:rsidR="00B46F03">
          <w:type w:val="continuous"/>
          <w:pgSz w:w="11905" w:h="16837"/>
          <w:pgMar w:top="1474" w:right="1134" w:bottom="1474" w:left="1134" w:header="964" w:footer="964" w:gutter="0"/>
          <w:cols w:num="2" w:space="720" w:equalWidth="0">
            <w:col w:w="4606" w:space="425"/>
            <w:col w:w="4606"/>
          </w:cols>
          <w:docGrid w:type="lines" w:linePitch="312"/>
        </w:sectPr>
      </w:pPr>
    </w:p>
    <w:p w14:paraId="40EC2F68" w14:textId="77777777" w:rsidR="00B46F03" w:rsidRPr="00EA09D1" w:rsidRDefault="00B46F03" w:rsidP="00EA09D1">
      <w:pPr>
        <w:pStyle w:val="a1"/>
        <w:ind w:firstLineChars="0" w:firstLine="0"/>
        <w:jc w:val="center"/>
        <w:rPr>
          <w:rFonts w:ascii="黑体" w:eastAsia="黑体"/>
          <w:sz w:val="15"/>
          <w:szCs w:val="15"/>
        </w:rPr>
      </w:pPr>
      <w:r w:rsidRPr="00EA09D1">
        <w:rPr>
          <w:rFonts w:ascii="黑体" w:eastAsia="黑体"/>
          <w:sz w:val="15"/>
          <w:szCs w:val="15"/>
        </w:rPr>
        <w:lastRenderedPageBreak/>
        <w:t>表</w:t>
      </w:r>
      <w:r w:rsidRPr="00EA09D1">
        <w:rPr>
          <w:rFonts w:ascii="黑体" w:eastAsia="黑体" w:hint="eastAsia"/>
          <w:sz w:val="15"/>
          <w:szCs w:val="15"/>
        </w:rPr>
        <w:t xml:space="preserve">1　</w:t>
      </w:r>
      <w:r w:rsidRPr="00EA09D1">
        <w:rPr>
          <w:rFonts w:ascii="黑体" w:eastAsia="黑体"/>
          <w:sz w:val="15"/>
          <w:szCs w:val="15"/>
        </w:rPr>
        <w:t>主流跟踪方法对比</w:t>
      </w:r>
    </w:p>
    <w:tbl>
      <w:tblPr>
        <w:tblW w:w="0" w:type="auto"/>
        <w:jc w:val="center"/>
        <w:tblBorders>
          <w:top w:val="single" w:sz="18" w:space="0" w:color="auto"/>
          <w:bottom w:val="single" w:sz="18" w:space="0" w:color="auto"/>
          <w:insideH w:val="single" w:sz="4" w:space="0" w:color="auto"/>
        </w:tblBorders>
        <w:tblLayout w:type="fixed"/>
        <w:tblLook w:val="04A0" w:firstRow="1" w:lastRow="0" w:firstColumn="1" w:lastColumn="0" w:noHBand="0" w:noVBand="1"/>
      </w:tblPr>
      <w:tblGrid>
        <w:gridCol w:w="1549"/>
        <w:gridCol w:w="1813"/>
        <w:gridCol w:w="1286"/>
        <w:gridCol w:w="1470"/>
        <w:gridCol w:w="1460"/>
        <w:gridCol w:w="1460"/>
      </w:tblGrid>
      <w:tr w:rsidR="00B46F03" w:rsidRPr="00B46F03" w14:paraId="7A976474" w14:textId="77777777" w:rsidTr="00CD24D0">
        <w:trPr>
          <w:trHeight w:val="16"/>
          <w:jc w:val="center"/>
        </w:trPr>
        <w:tc>
          <w:tcPr>
            <w:tcW w:w="1549" w:type="dxa"/>
          </w:tcPr>
          <w:p w14:paraId="3FE37848" w14:textId="77777777" w:rsidR="00B46F03" w:rsidRPr="000E462B" w:rsidRDefault="00B46F03" w:rsidP="009C64A5">
            <w:pPr>
              <w:pStyle w:val="af4"/>
              <w:snapToGrid w:val="0"/>
              <w:spacing w:before="0" w:after="0"/>
              <w:jc w:val="center"/>
              <w:rPr>
                <w:rFonts w:ascii="Times New Roman" w:eastAsia="宋体" w:hAnsi="Times New Roman"/>
                <w:b/>
                <w:sz w:val="15"/>
              </w:rPr>
            </w:pPr>
            <w:r w:rsidRPr="000E462B">
              <w:rPr>
                <w:rFonts w:ascii="Times New Roman" w:eastAsia="宋体" w:hAnsi="Times New Roman" w:hint="eastAsia"/>
                <w:b/>
                <w:sz w:val="15"/>
              </w:rPr>
              <w:t>静态或动态</w:t>
            </w:r>
          </w:p>
        </w:tc>
        <w:tc>
          <w:tcPr>
            <w:tcW w:w="1813" w:type="dxa"/>
            <w:shd w:val="clear" w:color="auto" w:fill="auto"/>
            <w:noWrap/>
            <w:vAlign w:val="center"/>
            <w:hideMark/>
          </w:tcPr>
          <w:p w14:paraId="148A3149" w14:textId="77777777" w:rsidR="00B46F03" w:rsidRPr="000E462B" w:rsidRDefault="00B46F03" w:rsidP="001361E7">
            <w:pPr>
              <w:pStyle w:val="af4"/>
              <w:snapToGrid w:val="0"/>
              <w:spacing w:before="0" w:after="0"/>
              <w:jc w:val="center"/>
              <w:rPr>
                <w:rFonts w:ascii="Times New Roman" w:eastAsia="宋体" w:hAnsi="Times New Roman"/>
                <w:b/>
                <w:sz w:val="15"/>
              </w:rPr>
            </w:pPr>
            <w:r w:rsidRPr="000E462B">
              <w:rPr>
                <w:rFonts w:ascii="Times New Roman" w:eastAsia="宋体" w:hAnsi="Times New Roman" w:hint="eastAsia"/>
                <w:b/>
                <w:sz w:val="15"/>
              </w:rPr>
              <w:t>上行链路类型</w:t>
            </w:r>
          </w:p>
        </w:tc>
        <w:tc>
          <w:tcPr>
            <w:tcW w:w="1286" w:type="dxa"/>
            <w:vAlign w:val="center"/>
          </w:tcPr>
          <w:p w14:paraId="149169CE" w14:textId="77777777" w:rsidR="00B46F03" w:rsidRPr="000E462B" w:rsidRDefault="00B46F03" w:rsidP="001361E7">
            <w:pPr>
              <w:pStyle w:val="af4"/>
              <w:snapToGrid w:val="0"/>
              <w:spacing w:before="0" w:after="0"/>
              <w:jc w:val="center"/>
              <w:rPr>
                <w:rFonts w:ascii="Times New Roman" w:eastAsia="宋体" w:hAnsi="Times New Roman"/>
                <w:b/>
                <w:sz w:val="15"/>
              </w:rPr>
            </w:pPr>
            <w:r w:rsidRPr="000E462B">
              <w:rPr>
                <w:rFonts w:ascii="Times New Roman" w:eastAsia="宋体" w:hAnsi="Times New Roman" w:hint="eastAsia"/>
                <w:b/>
                <w:sz w:val="15"/>
              </w:rPr>
              <w:t>标识类型</w:t>
            </w:r>
          </w:p>
        </w:tc>
        <w:tc>
          <w:tcPr>
            <w:tcW w:w="1470" w:type="dxa"/>
            <w:shd w:val="clear" w:color="auto" w:fill="auto"/>
            <w:noWrap/>
            <w:vAlign w:val="center"/>
            <w:hideMark/>
          </w:tcPr>
          <w:p w14:paraId="2994C4BA" w14:textId="77777777" w:rsidR="00B46F03" w:rsidRPr="000E462B" w:rsidRDefault="00B46F03" w:rsidP="001361E7">
            <w:pPr>
              <w:pStyle w:val="af4"/>
              <w:snapToGrid w:val="0"/>
              <w:spacing w:before="0" w:after="0"/>
              <w:jc w:val="center"/>
              <w:rPr>
                <w:rFonts w:ascii="Times New Roman" w:eastAsia="宋体" w:hAnsi="Times New Roman"/>
                <w:b/>
                <w:sz w:val="15"/>
              </w:rPr>
            </w:pPr>
            <w:r w:rsidRPr="000E462B">
              <w:rPr>
                <w:rFonts w:ascii="Times New Roman" w:eastAsia="宋体" w:hAnsi="Times New Roman" w:hint="eastAsia"/>
                <w:b/>
                <w:sz w:val="15"/>
              </w:rPr>
              <w:t>下行链路类型</w:t>
            </w:r>
          </w:p>
        </w:tc>
        <w:tc>
          <w:tcPr>
            <w:tcW w:w="1460" w:type="dxa"/>
          </w:tcPr>
          <w:p w14:paraId="4B4BD296" w14:textId="77777777" w:rsidR="00B46F03" w:rsidRPr="000E462B" w:rsidRDefault="00B46F03" w:rsidP="00C42ADD">
            <w:pPr>
              <w:pStyle w:val="af4"/>
              <w:snapToGrid w:val="0"/>
              <w:spacing w:before="0" w:after="0"/>
              <w:jc w:val="center"/>
              <w:rPr>
                <w:rFonts w:ascii="Times New Roman" w:eastAsia="宋体" w:hAnsi="Times New Roman"/>
                <w:b/>
                <w:sz w:val="15"/>
              </w:rPr>
            </w:pPr>
            <w:r w:rsidRPr="000E462B">
              <w:rPr>
                <w:rFonts w:ascii="Times New Roman" w:eastAsia="宋体" w:hAnsi="Times New Roman" w:hint="eastAsia"/>
                <w:b/>
                <w:sz w:val="15"/>
              </w:rPr>
              <w:t>需要无线连接</w:t>
            </w:r>
          </w:p>
        </w:tc>
        <w:tc>
          <w:tcPr>
            <w:tcW w:w="1460" w:type="dxa"/>
          </w:tcPr>
          <w:p w14:paraId="36DA951E" w14:textId="77777777" w:rsidR="00B46F03" w:rsidRPr="000E462B" w:rsidRDefault="00B46F03" w:rsidP="00C42ADD">
            <w:pPr>
              <w:pStyle w:val="af4"/>
              <w:snapToGrid w:val="0"/>
              <w:spacing w:before="0" w:after="0"/>
              <w:jc w:val="center"/>
              <w:rPr>
                <w:rFonts w:ascii="Times New Roman" w:eastAsia="宋体" w:hAnsi="Times New Roman"/>
                <w:b/>
                <w:sz w:val="15"/>
              </w:rPr>
            </w:pPr>
            <w:r w:rsidRPr="000E462B">
              <w:rPr>
                <w:rFonts w:ascii="Times New Roman" w:eastAsia="宋体" w:hAnsi="Times New Roman" w:hint="eastAsia"/>
                <w:b/>
                <w:sz w:val="15"/>
              </w:rPr>
              <w:t>支持定向交互</w:t>
            </w:r>
          </w:p>
        </w:tc>
      </w:tr>
      <w:tr w:rsidR="00B46F03" w:rsidRPr="00B46F03" w14:paraId="15D72C90" w14:textId="77777777" w:rsidTr="00CD24D0">
        <w:trPr>
          <w:trHeight w:val="120"/>
          <w:jc w:val="center"/>
        </w:trPr>
        <w:tc>
          <w:tcPr>
            <w:tcW w:w="1549" w:type="dxa"/>
          </w:tcPr>
          <w:p w14:paraId="1CF5BE10" w14:textId="77777777" w:rsidR="00B46F03" w:rsidRPr="000E462B" w:rsidRDefault="00B46F03" w:rsidP="00C42ADD">
            <w:pPr>
              <w:pStyle w:val="a1"/>
              <w:ind w:firstLineChars="0" w:firstLine="0"/>
              <w:jc w:val="center"/>
              <w:rPr>
                <w:sz w:val="15"/>
                <w:szCs w:val="15"/>
              </w:rPr>
            </w:pPr>
            <w:r w:rsidRPr="000E462B">
              <w:rPr>
                <w:rFonts w:hint="eastAsia"/>
                <w:sz w:val="15"/>
                <w:szCs w:val="15"/>
              </w:rPr>
              <w:t>静态</w:t>
            </w:r>
          </w:p>
        </w:tc>
        <w:tc>
          <w:tcPr>
            <w:tcW w:w="1813" w:type="dxa"/>
            <w:shd w:val="clear" w:color="auto" w:fill="auto"/>
            <w:noWrap/>
            <w:vAlign w:val="center"/>
          </w:tcPr>
          <w:p w14:paraId="1A893279" w14:textId="47422A79" w:rsidR="00B46F03" w:rsidRPr="000E462B" w:rsidRDefault="00B46F03" w:rsidP="00C42ADD">
            <w:pPr>
              <w:pStyle w:val="a1"/>
              <w:ind w:firstLineChars="0" w:firstLine="0"/>
              <w:jc w:val="center"/>
              <w:rPr>
                <w:sz w:val="15"/>
                <w:szCs w:val="15"/>
              </w:rPr>
            </w:pPr>
            <w:r w:rsidRPr="000E462B">
              <w:rPr>
                <w:rFonts w:hint="eastAsia"/>
                <w:sz w:val="15"/>
                <w:szCs w:val="15"/>
              </w:rPr>
              <w:t>外观</w:t>
            </w:r>
            <w:r w:rsidRPr="000E462B">
              <w:rPr>
                <w:bCs/>
                <w:sz w:val="15"/>
                <w:szCs w:val="15"/>
                <w:vertAlign w:val="superscript"/>
              </w:rPr>
              <w:fldChar w:fldCharType="begin"/>
            </w:r>
            <w:r w:rsidRPr="000E462B">
              <w:rPr>
                <w:sz w:val="15"/>
                <w:szCs w:val="15"/>
                <w:vertAlign w:val="superscript"/>
              </w:rPr>
              <w:instrText xml:space="preserve"> </w:instrText>
            </w:r>
            <w:r w:rsidRPr="000E462B">
              <w:rPr>
                <w:rFonts w:hint="eastAsia"/>
                <w:sz w:val="15"/>
                <w:szCs w:val="15"/>
                <w:vertAlign w:val="superscript"/>
              </w:rPr>
              <w:instrText>REF _Ref101796651 \r \h</w:instrText>
            </w:r>
            <w:r w:rsidRPr="000E462B">
              <w:rPr>
                <w:sz w:val="15"/>
                <w:szCs w:val="15"/>
                <w:vertAlign w:val="superscript"/>
              </w:rPr>
              <w:instrText xml:space="preserve"> </w:instrText>
            </w:r>
            <w:r w:rsidRPr="000E462B">
              <w:rPr>
                <w:bCs/>
                <w:sz w:val="15"/>
                <w:szCs w:val="15"/>
                <w:vertAlign w:val="superscript"/>
              </w:rPr>
              <w:instrText xml:space="preserve"> \* MERGEFORMAT </w:instrText>
            </w:r>
            <w:r w:rsidRPr="000E462B">
              <w:rPr>
                <w:bCs/>
                <w:sz w:val="15"/>
                <w:szCs w:val="15"/>
                <w:vertAlign w:val="superscript"/>
              </w:rPr>
            </w:r>
            <w:r w:rsidRPr="000E462B">
              <w:rPr>
                <w:bCs/>
                <w:sz w:val="15"/>
                <w:szCs w:val="15"/>
                <w:vertAlign w:val="superscript"/>
              </w:rPr>
              <w:fldChar w:fldCharType="separate"/>
            </w:r>
            <w:r w:rsidR="004D7920">
              <w:rPr>
                <w:sz w:val="15"/>
                <w:szCs w:val="15"/>
                <w:vertAlign w:val="superscript"/>
              </w:rPr>
              <w:t>[6]</w:t>
            </w:r>
            <w:r w:rsidRPr="000E462B">
              <w:rPr>
                <w:sz w:val="15"/>
                <w:szCs w:val="15"/>
              </w:rPr>
              <w:fldChar w:fldCharType="end"/>
            </w:r>
            <w:r w:rsidRPr="000E462B">
              <w:rPr>
                <w:bCs/>
                <w:sz w:val="15"/>
                <w:szCs w:val="15"/>
                <w:vertAlign w:val="superscript"/>
              </w:rPr>
              <w:fldChar w:fldCharType="begin"/>
            </w:r>
            <w:r w:rsidRPr="000E462B">
              <w:rPr>
                <w:bCs/>
                <w:sz w:val="15"/>
                <w:szCs w:val="15"/>
                <w:vertAlign w:val="superscript"/>
              </w:rPr>
              <w:instrText xml:space="preserve"> REF _Ref101796866 \r \h  \* MERGEFORMAT </w:instrText>
            </w:r>
            <w:r w:rsidRPr="000E462B">
              <w:rPr>
                <w:bCs/>
                <w:sz w:val="15"/>
                <w:szCs w:val="15"/>
                <w:vertAlign w:val="superscript"/>
              </w:rPr>
            </w:r>
            <w:r w:rsidRPr="000E462B">
              <w:rPr>
                <w:bCs/>
                <w:sz w:val="15"/>
                <w:szCs w:val="15"/>
                <w:vertAlign w:val="superscript"/>
              </w:rPr>
              <w:fldChar w:fldCharType="separate"/>
            </w:r>
            <w:r w:rsidR="004D7920">
              <w:rPr>
                <w:bCs/>
                <w:sz w:val="15"/>
                <w:szCs w:val="15"/>
                <w:vertAlign w:val="superscript"/>
              </w:rPr>
              <w:t>[10]</w:t>
            </w:r>
            <w:r w:rsidRPr="000E462B">
              <w:rPr>
                <w:sz w:val="15"/>
                <w:szCs w:val="15"/>
              </w:rPr>
              <w:fldChar w:fldCharType="end"/>
            </w:r>
            <w:r w:rsidRPr="000E462B">
              <w:rPr>
                <w:bCs/>
                <w:sz w:val="15"/>
                <w:szCs w:val="15"/>
                <w:vertAlign w:val="superscript"/>
              </w:rPr>
              <w:fldChar w:fldCharType="begin"/>
            </w:r>
            <w:r w:rsidRPr="000E462B">
              <w:rPr>
                <w:bCs/>
                <w:sz w:val="15"/>
                <w:szCs w:val="15"/>
                <w:vertAlign w:val="superscript"/>
              </w:rPr>
              <w:instrText xml:space="preserve"> REF _Ref101798918 \r \h  \* MERGEFORMAT </w:instrText>
            </w:r>
            <w:r w:rsidRPr="000E462B">
              <w:rPr>
                <w:bCs/>
                <w:sz w:val="15"/>
                <w:szCs w:val="15"/>
                <w:vertAlign w:val="superscript"/>
              </w:rPr>
            </w:r>
            <w:r w:rsidRPr="000E462B">
              <w:rPr>
                <w:bCs/>
                <w:sz w:val="15"/>
                <w:szCs w:val="15"/>
                <w:vertAlign w:val="superscript"/>
              </w:rPr>
              <w:fldChar w:fldCharType="separate"/>
            </w:r>
            <w:r w:rsidR="004D7920">
              <w:rPr>
                <w:bCs/>
                <w:sz w:val="15"/>
                <w:szCs w:val="15"/>
                <w:vertAlign w:val="superscript"/>
              </w:rPr>
              <w:t>[29]</w:t>
            </w:r>
            <w:r w:rsidRPr="000E462B">
              <w:rPr>
                <w:sz w:val="15"/>
                <w:szCs w:val="15"/>
              </w:rPr>
              <w:fldChar w:fldCharType="end"/>
            </w:r>
          </w:p>
        </w:tc>
        <w:tc>
          <w:tcPr>
            <w:tcW w:w="1286" w:type="dxa"/>
            <w:vAlign w:val="center"/>
          </w:tcPr>
          <w:p w14:paraId="1C620A73" w14:textId="77777777" w:rsidR="00B46F03" w:rsidRPr="000E462B" w:rsidRDefault="00B46F03" w:rsidP="00C42ADD">
            <w:pPr>
              <w:pStyle w:val="a1"/>
              <w:ind w:firstLineChars="0" w:firstLine="0"/>
              <w:jc w:val="center"/>
              <w:rPr>
                <w:sz w:val="15"/>
                <w:szCs w:val="15"/>
              </w:rPr>
            </w:pPr>
            <w:r w:rsidRPr="000E462B">
              <w:rPr>
                <w:rFonts w:hint="eastAsia"/>
                <w:sz w:val="15"/>
                <w:szCs w:val="15"/>
              </w:rPr>
              <w:t>视觉</w:t>
            </w:r>
          </w:p>
        </w:tc>
        <w:tc>
          <w:tcPr>
            <w:tcW w:w="1470" w:type="dxa"/>
            <w:shd w:val="clear" w:color="auto" w:fill="auto"/>
            <w:noWrap/>
            <w:vAlign w:val="center"/>
          </w:tcPr>
          <w:p w14:paraId="7837A3FB" w14:textId="77777777" w:rsidR="00B46F03" w:rsidRPr="000E462B" w:rsidRDefault="00B46F03" w:rsidP="00C42ADD">
            <w:pPr>
              <w:pStyle w:val="a1"/>
              <w:ind w:firstLineChars="0" w:firstLine="0"/>
              <w:jc w:val="center"/>
              <w:rPr>
                <w:sz w:val="15"/>
                <w:szCs w:val="15"/>
              </w:rPr>
            </w:pPr>
            <w:r w:rsidRPr="000E462B">
              <w:rPr>
                <w:sz w:val="15"/>
                <w:szCs w:val="15"/>
              </w:rPr>
              <w:t>Wi-Fi</w:t>
            </w:r>
            <w:r w:rsidRPr="000E462B">
              <w:rPr>
                <w:rFonts w:hint="eastAsia"/>
                <w:sz w:val="15"/>
                <w:szCs w:val="15"/>
              </w:rPr>
              <w:t>或</w:t>
            </w:r>
            <w:r w:rsidRPr="000E462B">
              <w:rPr>
                <w:sz w:val="15"/>
                <w:szCs w:val="15"/>
              </w:rPr>
              <w:t>BLE</w:t>
            </w:r>
          </w:p>
        </w:tc>
        <w:tc>
          <w:tcPr>
            <w:tcW w:w="1460" w:type="dxa"/>
          </w:tcPr>
          <w:p w14:paraId="099ADBF5" w14:textId="77777777" w:rsidR="00B46F03" w:rsidRPr="000E462B" w:rsidRDefault="00B46F03" w:rsidP="00C42ADD">
            <w:pPr>
              <w:pStyle w:val="a1"/>
              <w:ind w:firstLineChars="0" w:firstLine="0"/>
              <w:jc w:val="center"/>
              <w:rPr>
                <w:sz w:val="15"/>
                <w:szCs w:val="15"/>
              </w:rPr>
            </w:pPr>
            <w:r w:rsidRPr="000E462B">
              <w:rPr>
                <w:rFonts w:hint="eastAsia"/>
                <w:sz w:val="15"/>
                <w:szCs w:val="15"/>
              </w:rPr>
              <w:t>√</w:t>
            </w:r>
          </w:p>
        </w:tc>
        <w:tc>
          <w:tcPr>
            <w:tcW w:w="1460" w:type="dxa"/>
          </w:tcPr>
          <w:p w14:paraId="14F4FE94" w14:textId="77777777" w:rsidR="00B46F03" w:rsidRPr="000E462B" w:rsidRDefault="00B46F03" w:rsidP="00C42ADD">
            <w:pPr>
              <w:pStyle w:val="a1"/>
              <w:ind w:firstLineChars="0" w:firstLine="0"/>
              <w:jc w:val="center"/>
              <w:rPr>
                <w:sz w:val="15"/>
                <w:szCs w:val="21"/>
              </w:rPr>
            </w:pPr>
            <w:r w:rsidRPr="000E462B">
              <w:rPr>
                <w:rFonts w:hint="eastAsia"/>
                <w:sz w:val="15"/>
                <w:szCs w:val="21"/>
              </w:rPr>
              <w:t>×</w:t>
            </w:r>
          </w:p>
        </w:tc>
      </w:tr>
      <w:tr w:rsidR="00B46F03" w:rsidRPr="00B46F03" w14:paraId="680B7D08" w14:textId="77777777" w:rsidTr="00CD24D0">
        <w:trPr>
          <w:trHeight w:val="16"/>
          <w:jc w:val="center"/>
        </w:trPr>
        <w:tc>
          <w:tcPr>
            <w:tcW w:w="1549" w:type="dxa"/>
          </w:tcPr>
          <w:p w14:paraId="7AD55E03" w14:textId="77777777" w:rsidR="00B46F03" w:rsidRPr="000E462B" w:rsidRDefault="00B46F03" w:rsidP="00C42ADD">
            <w:pPr>
              <w:pStyle w:val="a1"/>
              <w:ind w:firstLineChars="0" w:firstLine="0"/>
              <w:jc w:val="center"/>
              <w:rPr>
                <w:sz w:val="15"/>
                <w:szCs w:val="15"/>
              </w:rPr>
            </w:pPr>
            <w:r w:rsidRPr="000E462B">
              <w:rPr>
                <w:rFonts w:hint="eastAsia"/>
                <w:sz w:val="15"/>
                <w:szCs w:val="15"/>
              </w:rPr>
              <w:t>静态</w:t>
            </w:r>
          </w:p>
        </w:tc>
        <w:tc>
          <w:tcPr>
            <w:tcW w:w="1813" w:type="dxa"/>
            <w:shd w:val="clear" w:color="auto" w:fill="auto"/>
            <w:noWrap/>
            <w:vAlign w:val="center"/>
          </w:tcPr>
          <w:p w14:paraId="668480CA" w14:textId="0C429468" w:rsidR="00B46F03" w:rsidRPr="000E462B" w:rsidRDefault="00B46F03" w:rsidP="00A204D1">
            <w:pPr>
              <w:pStyle w:val="a1"/>
              <w:ind w:firstLineChars="0" w:firstLine="0"/>
              <w:jc w:val="center"/>
              <w:rPr>
                <w:sz w:val="15"/>
                <w:szCs w:val="15"/>
              </w:rPr>
            </w:pPr>
            <w:r w:rsidRPr="000E462B">
              <w:rPr>
                <w:rFonts w:hint="eastAsia"/>
                <w:sz w:val="15"/>
                <w:szCs w:val="15"/>
              </w:rPr>
              <w:t>条形码</w:t>
            </w:r>
            <w:r w:rsidRPr="000E462B">
              <w:rPr>
                <w:sz w:val="15"/>
                <w:szCs w:val="15"/>
                <w:vertAlign w:val="superscript"/>
              </w:rPr>
              <w:fldChar w:fldCharType="begin"/>
            </w:r>
            <w:r w:rsidRPr="000E462B">
              <w:rPr>
                <w:sz w:val="15"/>
                <w:szCs w:val="15"/>
                <w:vertAlign w:val="superscript"/>
              </w:rPr>
              <w:instrText xml:space="preserve"> </w:instrText>
            </w:r>
            <w:r w:rsidRPr="000E462B">
              <w:rPr>
                <w:rFonts w:hint="eastAsia"/>
                <w:sz w:val="15"/>
                <w:szCs w:val="15"/>
                <w:vertAlign w:val="superscript"/>
              </w:rPr>
              <w:instrText>REF _Ref101797302 \r \h</w:instrText>
            </w:r>
            <w:r w:rsidRPr="000E462B">
              <w:rPr>
                <w:sz w:val="15"/>
                <w:szCs w:val="15"/>
                <w:vertAlign w:val="superscript"/>
              </w:rPr>
              <w:instrText xml:space="preserve">  \* MERGEFORMAT </w:instrText>
            </w:r>
            <w:r w:rsidRPr="000E462B">
              <w:rPr>
                <w:sz w:val="15"/>
                <w:szCs w:val="15"/>
                <w:vertAlign w:val="superscript"/>
              </w:rPr>
            </w:r>
            <w:r w:rsidRPr="000E462B">
              <w:rPr>
                <w:sz w:val="15"/>
                <w:szCs w:val="15"/>
                <w:vertAlign w:val="superscript"/>
              </w:rPr>
              <w:fldChar w:fldCharType="separate"/>
            </w:r>
            <w:r w:rsidR="004D7920">
              <w:rPr>
                <w:sz w:val="15"/>
                <w:szCs w:val="15"/>
                <w:vertAlign w:val="superscript"/>
              </w:rPr>
              <w:t>[23</w:t>
            </w:r>
            <w:r w:rsidR="004D7920" w:rsidRPr="004D7920">
              <w:rPr>
                <w:vanish/>
                <w:sz w:val="15"/>
                <w:szCs w:val="15"/>
                <w:vertAlign w:val="superscript"/>
              </w:rPr>
              <w:t>]</w:t>
            </w:r>
            <w:r w:rsidRPr="000E462B">
              <w:rPr>
                <w:sz w:val="15"/>
                <w:szCs w:val="15"/>
              </w:rPr>
              <w:fldChar w:fldCharType="end"/>
            </w:r>
            <w:r w:rsidR="00A204D1">
              <w:rPr>
                <w:sz w:val="15"/>
                <w:szCs w:val="15"/>
                <w:vertAlign w:val="superscript"/>
              </w:rPr>
              <w:t>,</w:t>
            </w:r>
            <w:r w:rsidRPr="000E462B">
              <w:rPr>
                <w:sz w:val="15"/>
                <w:szCs w:val="15"/>
                <w:vertAlign w:val="superscript"/>
              </w:rPr>
              <w:fldChar w:fldCharType="begin"/>
            </w:r>
            <w:r w:rsidRPr="000E462B">
              <w:rPr>
                <w:sz w:val="15"/>
                <w:szCs w:val="15"/>
                <w:vertAlign w:val="superscript"/>
              </w:rPr>
              <w:instrText xml:space="preserve"> REF _Ref101797304 \r \h  \* MERGEFORMAT </w:instrText>
            </w:r>
            <w:r w:rsidRPr="000E462B">
              <w:rPr>
                <w:sz w:val="15"/>
                <w:szCs w:val="15"/>
                <w:vertAlign w:val="superscript"/>
              </w:rPr>
            </w:r>
            <w:r w:rsidRPr="000E462B">
              <w:rPr>
                <w:sz w:val="15"/>
                <w:szCs w:val="15"/>
                <w:vertAlign w:val="superscript"/>
              </w:rPr>
              <w:fldChar w:fldCharType="separate"/>
            </w:r>
            <w:r w:rsidR="004D7920" w:rsidRPr="004D7920">
              <w:rPr>
                <w:vanish/>
                <w:sz w:val="15"/>
                <w:szCs w:val="15"/>
                <w:vertAlign w:val="superscript"/>
              </w:rPr>
              <w:t>[</w:t>
            </w:r>
            <w:r w:rsidR="004D7920">
              <w:rPr>
                <w:sz w:val="15"/>
                <w:szCs w:val="15"/>
                <w:vertAlign w:val="superscript"/>
              </w:rPr>
              <w:t>24]</w:t>
            </w:r>
            <w:r w:rsidRPr="000E462B">
              <w:rPr>
                <w:sz w:val="15"/>
                <w:szCs w:val="15"/>
              </w:rPr>
              <w:fldChar w:fldCharType="end"/>
            </w:r>
          </w:p>
        </w:tc>
        <w:tc>
          <w:tcPr>
            <w:tcW w:w="1286" w:type="dxa"/>
            <w:vAlign w:val="center"/>
          </w:tcPr>
          <w:p w14:paraId="044DAE36" w14:textId="77777777" w:rsidR="00B46F03" w:rsidRPr="000E462B" w:rsidRDefault="00B46F03" w:rsidP="00C42ADD">
            <w:pPr>
              <w:pStyle w:val="a1"/>
              <w:ind w:firstLineChars="0" w:firstLine="0"/>
              <w:jc w:val="center"/>
              <w:rPr>
                <w:sz w:val="15"/>
                <w:szCs w:val="15"/>
              </w:rPr>
            </w:pPr>
            <w:r w:rsidRPr="000E462B">
              <w:rPr>
                <w:rFonts w:hint="eastAsia"/>
                <w:sz w:val="15"/>
                <w:szCs w:val="15"/>
              </w:rPr>
              <w:t>空间编码</w:t>
            </w:r>
          </w:p>
        </w:tc>
        <w:tc>
          <w:tcPr>
            <w:tcW w:w="1470" w:type="dxa"/>
            <w:shd w:val="clear" w:color="auto" w:fill="auto"/>
            <w:noWrap/>
            <w:vAlign w:val="center"/>
          </w:tcPr>
          <w:p w14:paraId="33210584" w14:textId="77777777" w:rsidR="00B46F03" w:rsidRPr="000E462B" w:rsidRDefault="00B46F03" w:rsidP="00C42ADD">
            <w:pPr>
              <w:pStyle w:val="a1"/>
              <w:ind w:firstLineChars="0" w:firstLine="0"/>
              <w:jc w:val="center"/>
              <w:rPr>
                <w:sz w:val="15"/>
                <w:szCs w:val="15"/>
              </w:rPr>
            </w:pPr>
            <w:r w:rsidRPr="000E462B">
              <w:rPr>
                <w:sz w:val="15"/>
                <w:szCs w:val="15"/>
              </w:rPr>
              <w:t>Wi-Fi</w:t>
            </w:r>
            <w:r w:rsidRPr="000E462B">
              <w:rPr>
                <w:rFonts w:hint="eastAsia"/>
                <w:sz w:val="15"/>
                <w:szCs w:val="15"/>
              </w:rPr>
              <w:t>或</w:t>
            </w:r>
            <w:r w:rsidRPr="000E462B">
              <w:rPr>
                <w:sz w:val="15"/>
                <w:szCs w:val="15"/>
              </w:rPr>
              <w:t>BLE</w:t>
            </w:r>
          </w:p>
        </w:tc>
        <w:tc>
          <w:tcPr>
            <w:tcW w:w="1460" w:type="dxa"/>
          </w:tcPr>
          <w:p w14:paraId="14DD5FC3" w14:textId="77777777" w:rsidR="00B46F03" w:rsidRPr="000E462B" w:rsidRDefault="00B46F03" w:rsidP="00C42ADD">
            <w:pPr>
              <w:pStyle w:val="a1"/>
              <w:ind w:firstLineChars="0" w:firstLine="0"/>
              <w:jc w:val="center"/>
              <w:rPr>
                <w:sz w:val="15"/>
                <w:szCs w:val="15"/>
              </w:rPr>
            </w:pPr>
            <w:r w:rsidRPr="000E462B">
              <w:rPr>
                <w:rFonts w:hint="eastAsia"/>
                <w:sz w:val="15"/>
                <w:szCs w:val="15"/>
              </w:rPr>
              <w:t>√</w:t>
            </w:r>
          </w:p>
        </w:tc>
        <w:tc>
          <w:tcPr>
            <w:tcW w:w="1460" w:type="dxa"/>
          </w:tcPr>
          <w:p w14:paraId="0BAF8845" w14:textId="77777777" w:rsidR="00B46F03" w:rsidRPr="000E462B" w:rsidRDefault="00B46F03" w:rsidP="00C42ADD">
            <w:pPr>
              <w:pStyle w:val="a1"/>
              <w:ind w:firstLineChars="0" w:firstLine="0"/>
              <w:jc w:val="center"/>
              <w:rPr>
                <w:sz w:val="15"/>
                <w:szCs w:val="21"/>
              </w:rPr>
            </w:pPr>
            <w:r w:rsidRPr="000E462B">
              <w:rPr>
                <w:rFonts w:hint="eastAsia"/>
                <w:sz w:val="15"/>
                <w:szCs w:val="21"/>
              </w:rPr>
              <w:t>×</w:t>
            </w:r>
          </w:p>
        </w:tc>
      </w:tr>
      <w:tr w:rsidR="00B46F03" w:rsidRPr="00B46F03" w14:paraId="0051C8CA" w14:textId="77777777" w:rsidTr="00CD24D0">
        <w:trPr>
          <w:trHeight w:val="174"/>
          <w:jc w:val="center"/>
        </w:trPr>
        <w:tc>
          <w:tcPr>
            <w:tcW w:w="1549" w:type="dxa"/>
          </w:tcPr>
          <w:p w14:paraId="1BC87E11" w14:textId="77777777" w:rsidR="00B46F03" w:rsidRPr="000E462B" w:rsidRDefault="00B46F03" w:rsidP="00C42ADD">
            <w:pPr>
              <w:pStyle w:val="a1"/>
              <w:ind w:firstLineChars="0" w:firstLine="0"/>
              <w:jc w:val="center"/>
              <w:rPr>
                <w:sz w:val="15"/>
                <w:szCs w:val="15"/>
              </w:rPr>
            </w:pPr>
            <w:r w:rsidRPr="000E462B">
              <w:rPr>
                <w:rFonts w:hint="eastAsia"/>
                <w:sz w:val="15"/>
                <w:szCs w:val="15"/>
              </w:rPr>
              <w:lastRenderedPageBreak/>
              <w:t>动态</w:t>
            </w:r>
          </w:p>
        </w:tc>
        <w:tc>
          <w:tcPr>
            <w:tcW w:w="1813" w:type="dxa"/>
            <w:shd w:val="clear" w:color="auto" w:fill="auto"/>
            <w:noWrap/>
            <w:vAlign w:val="center"/>
          </w:tcPr>
          <w:p w14:paraId="759903B3" w14:textId="7DCE637D" w:rsidR="00B46F03" w:rsidRPr="000E462B" w:rsidRDefault="00B46F03" w:rsidP="00A204D1">
            <w:pPr>
              <w:pStyle w:val="a1"/>
              <w:ind w:firstLineChars="0" w:firstLine="0"/>
              <w:jc w:val="center"/>
              <w:rPr>
                <w:sz w:val="15"/>
                <w:szCs w:val="15"/>
              </w:rPr>
            </w:pPr>
            <w:r w:rsidRPr="000E462B">
              <w:rPr>
                <w:rFonts w:hint="eastAsia"/>
                <w:sz w:val="15"/>
                <w:szCs w:val="15"/>
              </w:rPr>
              <w:t>单像素</w:t>
            </w:r>
            <w:r w:rsidRPr="000E462B">
              <w:rPr>
                <w:rFonts w:hint="eastAsia"/>
                <w:sz w:val="15"/>
                <w:szCs w:val="15"/>
              </w:rPr>
              <w:t>L</w:t>
            </w:r>
            <w:r w:rsidRPr="000E462B">
              <w:rPr>
                <w:sz w:val="15"/>
                <w:szCs w:val="15"/>
              </w:rPr>
              <w:t>ED</w:t>
            </w:r>
            <w:r w:rsidRPr="000E462B">
              <w:rPr>
                <w:sz w:val="15"/>
                <w:szCs w:val="15"/>
                <w:vertAlign w:val="superscript"/>
              </w:rPr>
              <w:fldChar w:fldCharType="begin"/>
            </w:r>
            <w:r w:rsidRPr="000E462B">
              <w:rPr>
                <w:sz w:val="15"/>
                <w:szCs w:val="15"/>
                <w:vertAlign w:val="superscript"/>
              </w:rPr>
              <w:instrText xml:space="preserve"> REF _Ref101797418 \r \h  \* MERGEFORMAT </w:instrText>
            </w:r>
            <w:r w:rsidRPr="000E462B">
              <w:rPr>
                <w:sz w:val="15"/>
                <w:szCs w:val="15"/>
                <w:vertAlign w:val="superscript"/>
              </w:rPr>
            </w:r>
            <w:r w:rsidRPr="000E462B">
              <w:rPr>
                <w:sz w:val="15"/>
                <w:szCs w:val="15"/>
                <w:vertAlign w:val="superscript"/>
              </w:rPr>
              <w:fldChar w:fldCharType="separate"/>
            </w:r>
            <w:r w:rsidR="004D7920">
              <w:rPr>
                <w:sz w:val="15"/>
                <w:szCs w:val="15"/>
                <w:vertAlign w:val="superscript"/>
              </w:rPr>
              <w:t>[27</w:t>
            </w:r>
            <w:r w:rsidR="004D7920" w:rsidRPr="004D7920">
              <w:rPr>
                <w:vanish/>
                <w:sz w:val="15"/>
                <w:szCs w:val="15"/>
                <w:vertAlign w:val="superscript"/>
              </w:rPr>
              <w:t>]</w:t>
            </w:r>
            <w:r w:rsidRPr="000E462B">
              <w:rPr>
                <w:sz w:val="15"/>
                <w:szCs w:val="15"/>
              </w:rPr>
              <w:fldChar w:fldCharType="end"/>
            </w:r>
            <w:r w:rsidR="00A204D1">
              <w:rPr>
                <w:sz w:val="15"/>
                <w:szCs w:val="15"/>
                <w:vertAlign w:val="superscript"/>
              </w:rPr>
              <w:t>,</w:t>
            </w:r>
            <w:r w:rsidRPr="000E462B">
              <w:rPr>
                <w:sz w:val="15"/>
                <w:szCs w:val="15"/>
                <w:vertAlign w:val="superscript"/>
              </w:rPr>
              <w:fldChar w:fldCharType="begin"/>
            </w:r>
            <w:r w:rsidRPr="000E462B">
              <w:rPr>
                <w:sz w:val="15"/>
                <w:szCs w:val="15"/>
                <w:vertAlign w:val="superscript"/>
              </w:rPr>
              <w:instrText xml:space="preserve"> REF _Ref101797420 \r \h  \* MERGEFORMAT </w:instrText>
            </w:r>
            <w:r w:rsidRPr="000E462B">
              <w:rPr>
                <w:sz w:val="15"/>
                <w:szCs w:val="15"/>
                <w:vertAlign w:val="superscript"/>
              </w:rPr>
            </w:r>
            <w:r w:rsidRPr="000E462B">
              <w:rPr>
                <w:sz w:val="15"/>
                <w:szCs w:val="15"/>
                <w:vertAlign w:val="superscript"/>
              </w:rPr>
              <w:fldChar w:fldCharType="separate"/>
            </w:r>
            <w:r w:rsidR="004D7920" w:rsidRPr="004D7920">
              <w:rPr>
                <w:vanish/>
                <w:sz w:val="15"/>
                <w:szCs w:val="15"/>
                <w:vertAlign w:val="superscript"/>
              </w:rPr>
              <w:t>[</w:t>
            </w:r>
            <w:r w:rsidR="004D7920">
              <w:rPr>
                <w:sz w:val="15"/>
                <w:szCs w:val="15"/>
                <w:vertAlign w:val="superscript"/>
              </w:rPr>
              <w:t>28]</w:t>
            </w:r>
            <w:r w:rsidRPr="000E462B">
              <w:rPr>
                <w:sz w:val="15"/>
                <w:szCs w:val="15"/>
              </w:rPr>
              <w:fldChar w:fldCharType="end"/>
            </w:r>
          </w:p>
        </w:tc>
        <w:tc>
          <w:tcPr>
            <w:tcW w:w="1286" w:type="dxa"/>
            <w:vAlign w:val="center"/>
          </w:tcPr>
          <w:p w14:paraId="0A2FECB5" w14:textId="77777777" w:rsidR="00B46F03" w:rsidRPr="000E462B" w:rsidRDefault="00B46F03" w:rsidP="00C42ADD">
            <w:pPr>
              <w:pStyle w:val="a1"/>
              <w:ind w:firstLineChars="0" w:firstLine="0"/>
              <w:jc w:val="center"/>
              <w:rPr>
                <w:sz w:val="15"/>
                <w:szCs w:val="15"/>
              </w:rPr>
            </w:pPr>
            <w:r w:rsidRPr="000E462B">
              <w:rPr>
                <w:rFonts w:hint="eastAsia"/>
                <w:sz w:val="15"/>
                <w:szCs w:val="15"/>
              </w:rPr>
              <w:t>闪烁模式</w:t>
            </w:r>
          </w:p>
        </w:tc>
        <w:tc>
          <w:tcPr>
            <w:tcW w:w="1470" w:type="dxa"/>
            <w:shd w:val="clear" w:color="auto" w:fill="auto"/>
            <w:noWrap/>
            <w:vAlign w:val="center"/>
          </w:tcPr>
          <w:p w14:paraId="6B9886D6" w14:textId="77777777" w:rsidR="00B46F03" w:rsidRPr="000E462B" w:rsidRDefault="00B46F03" w:rsidP="00C42ADD">
            <w:pPr>
              <w:pStyle w:val="a1"/>
              <w:ind w:firstLineChars="0" w:firstLine="0"/>
              <w:jc w:val="center"/>
              <w:rPr>
                <w:sz w:val="15"/>
                <w:szCs w:val="15"/>
              </w:rPr>
            </w:pPr>
            <w:r w:rsidRPr="000E462B">
              <w:rPr>
                <w:sz w:val="15"/>
                <w:szCs w:val="15"/>
              </w:rPr>
              <w:t>Wi-Fi</w:t>
            </w:r>
            <w:r w:rsidRPr="000E462B">
              <w:rPr>
                <w:rFonts w:hint="eastAsia"/>
                <w:sz w:val="15"/>
                <w:szCs w:val="15"/>
              </w:rPr>
              <w:t>或</w:t>
            </w:r>
            <w:r w:rsidRPr="000E462B">
              <w:rPr>
                <w:sz w:val="15"/>
                <w:szCs w:val="15"/>
              </w:rPr>
              <w:t>BLE</w:t>
            </w:r>
          </w:p>
        </w:tc>
        <w:tc>
          <w:tcPr>
            <w:tcW w:w="1460" w:type="dxa"/>
          </w:tcPr>
          <w:p w14:paraId="5579AA97" w14:textId="77777777" w:rsidR="00B46F03" w:rsidRPr="000E462B" w:rsidRDefault="00B46F03" w:rsidP="00C42ADD">
            <w:pPr>
              <w:pStyle w:val="a1"/>
              <w:ind w:firstLineChars="0" w:firstLine="0"/>
              <w:jc w:val="center"/>
              <w:rPr>
                <w:sz w:val="15"/>
                <w:szCs w:val="15"/>
              </w:rPr>
            </w:pPr>
            <w:r w:rsidRPr="000E462B">
              <w:rPr>
                <w:rFonts w:hint="eastAsia"/>
                <w:sz w:val="15"/>
                <w:szCs w:val="15"/>
              </w:rPr>
              <w:t>√</w:t>
            </w:r>
          </w:p>
        </w:tc>
        <w:tc>
          <w:tcPr>
            <w:tcW w:w="1460" w:type="dxa"/>
          </w:tcPr>
          <w:p w14:paraId="37923D98" w14:textId="77777777" w:rsidR="00B46F03" w:rsidRPr="000E462B" w:rsidRDefault="00B46F03" w:rsidP="00C42ADD">
            <w:pPr>
              <w:pStyle w:val="a1"/>
              <w:ind w:firstLineChars="0" w:firstLine="0"/>
              <w:jc w:val="center"/>
              <w:rPr>
                <w:sz w:val="15"/>
                <w:szCs w:val="21"/>
              </w:rPr>
            </w:pPr>
            <w:r w:rsidRPr="000E462B">
              <w:rPr>
                <w:rFonts w:hint="eastAsia"/>
                <w:sz w:val="15"/>
                <w:szCs w:val="21"/>
              </w:rPr>
              <w:t>×</w:t>
            </w:r>
          </w:p>
        </w:tc>
      </w:tr>
      <w:tr w:rsidR="00B46F03" w:rsidRPr="00B46F03" w14:paraId="09176CCB" w14:textId="77777777" w:rsidTr="00CD24D0">
        <w:trPr>
          <w:trHeight w:val="16"/>
          <w:jc w:val="center"/>
        </w:trPr>
        <w:tc>
          <w:tcPr>
            <w:tcW w:w="1549" w:type="dxa"/>
          </w:tcPr>
          <w:p w14:paraId="5C909551" w14:textId="77777777" w:rsidR="00B46F03" w:rsidRPr="000E462B" w:rsidRDefault="00B46F03" w:rsidP="00C42ADD">
            <w:pPr>
              <w:pStyle w:val="a1"/>
              <w:ind w:firstLineChars="0" w:firstLine="0"/>
              <w:jc w:val="center"/>
              <w:rPr>
                <w:sz w:val="15"/>
                <w:szCs w:val="15"/>
              </w:rPr>
            </w:pPr>
            <w:r w:rsidRPr="000E462B">
              <w:rPr>
                <w:rFonts w:hint="eastAsia"/>
                <w:sz w:val="15"/>
                <w:szCs w:val="15"/>
              </w:rPr>
              <w:t>动态</w:t>
            </w:r>
          </w:p>
        </w:tc>
        <w:tc>
          <w:tcPr>
            <w:tcW w:w="1813" w:type="dxa"/>
            <w:shd w:val="clear" w:color="auto" w:fill="auto"/>
            <w:noWrap/>
            <w:vAlign w:val="center"/>
          </w:tcPr>
          <w:p w14:paraId="31BD3D83" w14:textId="4C1906B6" w:rsidR="00B46F03" w:rsidRPr="000E462B" w:rsidRDefault="00B46F03" w:rsidP="00C42ADD">
            <w:pPr>
              <w:pStyle w:val="a1"/>
              <w:ind w:firstLineChars="0" w:firstLine="0"/>
              <w:jc w:val="center"/>
              <w:rPr>
                <w:sz w:val="15"/>
                <w:szCs w:val="15"/>
              </w:rPr>
            </w:pPr>
            <w:r w:rsidRPr="000E462B">
              <w:rPr>
                <w:rFonts w:hint="eastAsia"/>
                <w:sz w:val="15"/>
                <w:szCs w:val="15"/>
              </w:rPr>
              <w:t>B</w:t>
            </w:r>
            <w:r w:rsidRPr="000E462B">
              <w:rPr>
                <w:sz w:val="15"/>
                <w:szCs w:val="15"/>
              </w:rPr>
              <w:t>LE</w:t>
            </w:r>
            <w:r w:rsidRPr="000E462B">
              <w:rPr>
                <w:sz w:val="15"/>
                <w:szCs w:val="15"/>
                <w:vertAlign w:val="superscript"/>
              </w:rPr>
              <w:fldChar w:fldCharType="begin"/>
            </w:r>
            <w:r w:rsidRPr="000E462B">
              <w:rPr>
                <w:sz w:val="15"/>
                <w:szCs w:val="15"/>
                <w:vertAlign w:val="superscript"/>
              </w:rPr>
              <w:instrText xml:space="preserve"> REF _Ref101796652 \r \h  \* MERGEFORMAT </w:instrText>
            </w:r>
            <w:r w:rsidRPr="000E462B">
              <w:rPr>
                <w:sz w:val="15"/>
                <w:szCs w:val="15"/>
                <w:vertAlign w:val="superscript"/>
              </w:rPr>
            </w:r>
            <w:r w:rsidRPr="000E462B">
              <w:rPr>
                <w:sz w:val="15"/>
                <w:szCs w:val="15"/>
                <w:vertAlign w:val="superscript"/>
              </w:rPr>
              <w:fldChar w:fldCharType="separate"/>
            </w:r>
            <w:r w:rsidR="004D7920">
              <w:rPr>
                <w:sz w:val="15"/>
                <w:szCs w:val="15"/>
                <w:vertAlign w:val="superscript"/>
              </w:rPr>
              <w:t>[7]</w:t>
            </w:r>
            <w:r w:rsidRPr="000E462B">
              <w:rPr>
                <w:sz w:val="15"/>
                <w:szCs w:val="15"/>
              </w:rPr>
              <w:fldChar w:fldCharType="end"/>
            </w:r>
          </w:p>
        </w:tc>
        <w:tc>
          <w:tcPr>
            <w:tcW w:w="1286" w:type="dxa"/>
            <w:vAlign w:val="center"/>
          </w:tcPr>
          <w:p w14:paraId="43EDA0D5" w14:textId="77777777" w:rsidR="00B46F03" w:rsidRPr="000E462B" w:rsidRDefault="00B46F03" w:rsidP="00C42ADD">
            <w:pPr>
              <w:pStyle w:val="a1"/>
              <w:ind w:firstLineChars="0" w:firstLine="0"/>
              <w:jc w:val="center"/>
              <w:rPr>
                <w:sz w:val="15"/>
                <w:szCs w:val="15"/>
              </w:rPr>
            </w:pPr>
            <w:r w:rsidRPr="000E462B">
              <w:rPr>
                <w:rFonts w:hint="eastAsia"/>
                <w:sz w:val="15"/>
                <w:szCs w:val="15"/>
              </w:rPr>
              <w:t>隐藏</w:t>
            </w:r>
            <w:r w:rsidRPr="000E462B">
              <w:rPr>
                <w:rFonts w:hint="eastAsia"/>
                <w:sz w:val="15"/>
                <w:szCs w:val="15"/>
              </w:rPr>
              <w:t>U</w:t>
            </w:r>
            <w:r w:rsidRPr="000E462B">
              <w:rPr>
                <w:sz w:val="15"/>
                <w:szCs w:val="15"/>
              </w:rPr>
              <w:t>RL</w:t>
            </w:r>
          </w:p>
        </w:tc>
        <w:tc>
          <w:tcPr>
            <w:tcW w:w="1470" w:type="dxa"/>
            <w:shd w:val="clear" w:color="auto" w:fill="auto"/>
            <w:noWrap/>
            <w:vAlign w:val="center"/>
          </w:tcPr>
          <w:p w14:paraId="0E3FE7D8" w14:textId="77777777" w:rsidR="00B46F03" w:rsidRPr="000E462B" w:rsidRDefault="00B46F03" w:rsidP="00C42ADD">
            <w:pPr>
              <w:pStyle w:val="a1"/>
              <w:ind w:firstLineChars="0" w:firstLine="0"/>
              <w:jc w:val="center"/>
              <w:rPr>
                <w:sz w:val="15"/>
                <w:szCs w:val="15"/>
              </w:rPr>
            </w:pPr>
            <w:r w:rsidRPr="000E462B">
              <w:rPr>
                <w:sz w:val="15"/>
                <w:szCs w:val="15"/>
              </w:rPr>
              <w:t>BLE</w:t>
            </w:r>
          </w:p>
        </w:tc>
        <w:tc>
          <w:tcPr>
            <w:tcW w:w="1460" w:type="dxa"/>
          </w:tcPr>
          <w:p w14:paraId="44AE027D" w14:textId="77777777" w:rsidR="00B46F03" w:rsidRPr="000E462B" w:rsidRDefault="00B46F03" w:rsidP="00C42ADD">
            <w:pPr>
              <w:pStyle w:val="a1"/>
              <w:ind w:firstLineChars="0" w:firstLine="0"/>
              <w:jc w:val="center"/>
              <w:rPr>
                <w:sz w:val="15"/>
                <w:szCs w:val="15"/>
              </w:rPr>
            </w:pPr>
            <w:r w:rsidRPr="000E462B">
              <w:rPr>
                <w:rFonts w:hint="eastAsia"/>
                <w:sz w:val="15"/>
                <w:szCs w:val="15"/>
              </w:rPr>
              <w:t>√</w:t>
            </w:r>
          </w:p>
        </w:tc>
        <w:tc>
          <w:tcPr>
            <w:tcW w:w="1460" w:type="dxa"/>
          </w:tcPr>
          <w:p w14:paraId="62A25804" w14:textId="77777777" w:rsidR="00B46F03" w:rsidRPr="000E462B" w:rsidRDefault="00B46F03" w:rsidP="00C42ADD">
            <w:pPr>
              <w:pStyle w:val="a1"/>
              <w:ind w:firstLineChars="0" w:firstLine="0"/>
              <w:jc w:val="center"/>
              <w:rPr>
                <w:sz w:val="15"/>
                <w:szCs w:val="21"/>
              </w:rPr>
            </w:pPr>
            <w:r w:rsidRPr="000E462B">
              <w:rPr>
                <w:rFonts w:hint="eastAsia"/>
                <w:sz w:val="15"/>
                <w:szCs w:val="21"/>
              </w:rPr>
              <w:t>×</w:t>
            </w:r>
          </w:p>
        </w:tc>
      </w:tr>
      <w:tr w:rsidR="00B46F03" w:rsidRPr="00B46F03" w14:paraId="58B1A205" w14:textId="77777777" w:rsidTr="00CD24D0">
        <w:trPr>
          <w:trHeight w:val="16"/>
          <w:jc w:val="center"/>
        </w:trPr>
        <w:tc>
          <w:tcPr>
            <w:tcW w:w="1549" w:type="dxa"/>
          </w:tcPr>
          <w:p w14:paraId="62B56B54" w14:textId="77777777" w:rsidR="00B46F03" w:rsidRPr="000E462B" w:rsidRDefault="00B46F03" w:rsidP="00C42ADD">
            <w:pPr>
              <w:pStyle w:val="a1"/>
              <w:ind w:firstLineChars="0" w:firstLine="0"/>
              <w:jc w:val="center"/>
              <w:rPr>
                <w:sz w:val="15"/>
                <w:szCs w:val="15"/>
              </w:rPr>
            </w:pPr>
            <w:r w:rsidRPr="000E462B">
              <w:rPr>
                <w:rFonts w:hint="eastAsia"/>
                <w:sz w:val="15"/>
                <w:szCs w:val="15"/>
              </w:rPr>
              <w:t>动态</w:t>
            </w:r>
          </w:p>
        </w:tc>
        <w:tc>
          <w:tcPr>
            <w:tcW w:w="1813" w:type="dxa"/>
            <w:shd w:val="clear" w:color="auto" w:fill="auto"/>
            <w:noWrap/>
            <w:vAlign w:val="center"/>
          </w:tcPr>
          <w:p w14:paraId="64E36F92" w14:textId="77777777" w:rsidR="00B46F03" w:rsidRPr="000E462B" w:rsidRDefault="00B46F03" w:rsidP="00C42ADD">
            <w:pPr>
              <w:pStyle w:val="a1"/>
              <w:ind w:firstLineChars="0" w:firstLine="0"/>
              <w:jc w:val="center"/>
              <w:rPr>
                <w:sz w:val="15"/>
                <w:szCs w:val="15"/>
              </w:rPr>
            </w:pPr>
            <w:r w:rsidRPr="000E462B">
              <w:rPr>
                <w:rFonts w:hint="eastAsia"/>
                <w:sz w:val="15"/>
                <w:szCs w:val="15"/>
              </w:rPr>
              <w:t>RetroAR</w:t>
            </w:r>
          </w:p>
        </w:tc>
        <w:tc>
          <w:tcPr>
            <w:tcW w:w="1286" w:type="dxa"/>
            <w:vAlign w:val="center"/>
          </w:tcPr>
          <w:p w14:paraId="043C3020" w14:textId="77777777" w:rsidR="00B46F03" w:rsidRPr="000E462B" w:rsidRDefault="00B46F03" w:rsidP="00C42ADD">
            <w:pPr>
              <w:pStyle w:val="a1"/>
              <w:ind w:firstLineChars="0" w:firstLine="0"/>
              <w:jc w:val="center"/>
              <w:rPr>
                <w:sz w:val="15"/>
                <w:szCs w:val="15"/>
              </w:rPr>
            </w:pPr>
            <w:r w:rsidRPr="000E462B">
              <w:rPr>
                <w:rFonts w:hint="eastAsia"/>
                <w:sz w:val="15"/>
                <w:szCs w:val="15"/>
              </w:rPr>
              <w:t>时空编码</w:t>
            </w:r>
          </w:p>
        </w:tc>
        <w:tc>
          <w:tcPr>
            <w:tcW w:w="1470" w:type="dxa"/>
            <w:shd w:val="clear" w:color="auto" w:fill="auto"/>
            <w:noWrap/>
            <w:vAlign w:val="center"/>
          </w:tcPr>
          <w:p w14:paraId="140EE750" w14:textId="77777777" w:rsidR="00B46F03" w:rsidRPr="000E462B" w:rsidRDefault="00B46F03" w:rsidP="00C42ADD">
            <w:pPr>
              <w:pStyle w:val="a1"/>
              <w:ind w:firstLineChars="0" w:firstLine="0"/>
              <w:jc w:val="center"/>
              <w:rPr>
                <w:sz w:val="15"/>
                <w:szCs w:val="15"/>
              </w:rPr>
            </w:pPr>
            <w:r w:rsidRPr="000E462B">
              <w:rPr>
                <w:sz w:val="15"/>
                <w:szCs w:val="15"/>
              </w:rPr>
              <w:t>VLBC</w:t>
            </w:r>
          </w:p>
        </w:tc>
        <w:tc>
          <w:tcPr>
            <w:tcW w:w="1460" w:type="dxa"/>
          </w:tcPr>
          <w:p w14:paraId="1ACC9792" w14:textId="77777777" w:rsidR="00B46F03" w:rsidRPr="000E462B" w:rsidRDefault="00B46F03" w:rsidP="00C42ADD">
            <w:pPr>
              <w:pStyle w:val="a1"/>
              <w:ind w:firstLineChars="0" w:firstLine="0"/>
              <w:jc w:val="center"/>
              <w:rPr>
                <w:sz w:val="15"/>
                <w:szCs w:val="15"/>
              </w:rPr>
            </w:pPr>
            <w:r w:rsidRPr="000E462B">
              <w:rPr>
                <w:rFonts w:hint="eastAsia"/>
                <w:sz w:val="15"/>
                <w:szCs w:val="15"/>
              </w:rPr>
              <w:t>×</w:t>
            </w:r>
          </w:p>
        </w:tc>
        <w:tc>
          <w:tcPr>
            <w:tcW w:w="1460" w:type="dxa"/>
          </w:tcPr>
          <w:p w14:paraId="35DF75A9" w14:textId="77777777" w:rsidR="00B46F03" w:rsidRPr="000E462B" w:rsidRDefault="00B46F03" w:rsidP="00C42ADD">
            <w:pPr>
              <w:pStyle w:val="a1"/>
              <w:ind w:firstLineChars="0" w:firstLine="0"/>
              <w:jc w:val="center"/>
              <w:rPr>
                <w:sz w:val="15"/>
                <w:szCs w:val="21"/>
              </w:rPr>
            </w:pPr>
            <w:r w:rsidRPr="000E462B">
              <w:rPr>
                <w:rFonts w:hint="eastAsia"/>
                <w:sz w:val="15"/>
                <w:szCs w:val="21"/>
              </w:rPr>
              <w:t>√</w:t>
            </w:r>
          </w:p>
        </w:tc>
      </w:tr>
    </w:tbl>
    <w:p w14:paraId="31A17A8D" w14:textId="77777777" w:rsidR="00B46F03" w:rsidRDefault="00B46F03" w:rsidP="004C7671">
      <w:pPr>
        <w:pStyle w:val="a1"/>
        <w:ind w:firstLineChars="0" w:firstLine="0"/>
        <w:rPr>
          <w:szCs w:val="21"/>
        </w:rPr>
        <w:sectPr w:rsidR="00B46F03" w:rsidSect="00B46F03">
          <w:type w:val="continuous"/>
          <w:pgSz w:w="11905" w:h="16837"/>
          <w:pgMar w:top="1474" w:right="1134" w:bottom="1474" w:left="1134" w:header="964" w:footer="964" w:gutter="0"/>
          <w:cols w:space="425"/>
          <w:docGrid w:type="lines" w:linePitch="312"/>
        </w:sectPr>
      </w:pPr>
    </w:p>
    <w:p w14:paraId="1AE739CF" w14:textId="43233A4F" w:rsidR="00F94625" w:rsidRDefault="00F94625" w:rsidP="004C7671">
      <w:pPr>
        <w:pStyle w:val="a1"/>
        <w:ind w:firstLineChars="0" w:firstLine="0"/>
        <w:rPr>
          <w:szCs w:val="21"/>
        </w:rPr>
      </w:pPr>
      <w:proofErr w:type="gramStart"/>
      <w:r w:rsidRPr="00F94625">
        <w:rPr>
          <w:rFonts w:hint="eastAsia"/>
          <w:szCs w:val="21"/>
        </w:rPr>
        <w:lastRenderedPageBreak/>
        <w:t>标设备</w:t>
      </w:r>
      <w:proofErr w:type="gramEnd"/>
      <w:r w:rsidRPr="00F94625">
        <w:rPr>
          <w:rFonts w:hint="eastAsia"/>
          <w:szCs w:val="21"/>
        </w:rPr>
        <w:t>没有纹理时跟踪性能下降</w:t>
      </w:r>
      <w:r w:rsidR="00134D1A">
        <w:rPr>
          <w:rFonts w:hint="eastAsia"/>
          <w:szCs w:val="21"/>
        </w:rPr>
        <w:t>.</w:t>
      </w:r>
      <w:r w:rsidRPr="00F94625">
        <w:rPr>
          <w:rFonts w:hint="eastAsia"/>
          <w:szCs w:val="21"/>
        </w:rPr>
        <w:t>近年来，人们也开始探索利用无线通信技术在用户和物体之间交换数据来还原空间环境</w:t>
      </w:r>
      <w:r w:rsidR="00134D1A">
        <w:rPr>
          <w:rFonts w:hint="eastAsia"/>
          <w:szCs w:val="21"/>
        </w:rPr>
        <w:t>.</w:t>
      </w:r>
      <w:r w:rsidRPr="00F94625">
        <w:rPr>
          <w:rFonts w:hint="eastAsia"/>
          <w:szCs w:val="21"/>
        </w:rPr>
        <w:t>Bluewave</w:t>
      </w:r>
      <w:r w:rsidRPr="00B909AC">
        <w:rPr>
          <w:rFonts w:hint="eastAsia"/>
          <w:szCs w:val="21"/>
          <w:vertAlign w:val="superscript"/>
        </w:rPr>
        <w:t>[7]</w:t>
      </w:r>
      <w:r w:rsidRPr="00F94625">
        <w:rPr>
          <w:rFonts w:hint="eastAsia"/>
          <w:szCs w:val="21"/>
        </w:rPr>
        <w:t>将</w:t>
      </w:r>
      <w:r w:rsidRPr="00F94625">
        <w:rPr>
          <w:rFonts w:hint="eastAsia"/>
          <w:szCs w:val="21"/>
        </w:rPr>
        <w:t>BLE</w:t>
      </w:r>
      <w:r w:rsidRPr="00F94625">
        <w:rPr>
          <w:rFonts w:hint="eastAsia"/>
          <w:szCs w:val="21"/>
        </w:rPr>
        <w:t>与</w:t>
      </w:r>
      <w:r w:rsidRPr="00F94625">
        <w:rPr>
          <w:rFonts w:hint="eastAsia"/>
          <w:szCs w:val="21"/>
        </w:rPr>
        <w:t>URL</w:t>
      </w:r>
      <w:r w:rsidRPr="00F94625">
        <w:rPr>
          <w:rFonts w:hint="eastAsia"/>
          <w:szCs w:val="21"/>
        </w:rPr>
        <w:t>整合在一起，在不建立连接的情况下实现了定向信息共享，但没有直接向</w:t>
      </w:r>
      <w:r w:rsidRPr="00F94625">
        <w:rPr>
          <w:rFonts w:hint="eastAsia"/>
          <w:szCs w:val="21"/>
        </w:rPr>
        <w:t>LOS</w:t>
      </w:r>
      <w:r w:rsidRPr="00F94625">
        <w:rPr>
          <w:rFonts w:hint="eastAsia"/>
          <w:szCs w:val="21"/>
        </w:rPr>
        <w:t>区域内的设备提供交互界面</w:t>
      </w:r>
      <w:r w:rsidR="00134D1A">
        <w:rPr>
          <w:rFonts w:hint="eastAsia"/>
          <w:szCs w:val="21"/>
        </w:rPr>
        <w:t>.</w:t>
      </w:r>
      <w:r w:rsidRPr="00F94625">
        <w:rPr>
          <w:rFonts w:hint="eastAsia"/>
          <w:szCs w:val="21"/>
        </w:rPr>
        <w:t>Scenariot</w:t>
      </w:r>
      <w:r w:rsidRPr="00B909AC">
        <w:rPr>
          <w:rFonts w:hint="eastAsia"/>
          <w:szCs w:val="21"/>
          <w:vertAlign w:val="superscript"/>
        </w:rPr>
        <w:t>[13]</w:t>
      </w:r>
      <w:r w:rsidRPr="00F94625">
        <w:rPr>
          <w:rFonts w:hint="eastAsia"/>
          <w:szCs w:val="21"/>
        </w:rPr>
        <w:t>利用超宽频（</w:t>
      </w:r>
      <w:r w:rsidRPr="00F94625">
        <w:rPr>
          <w:rFonts w:hint="eastAsia"/>
          <w:szCs w:val="21"/>
        </w:rPr>
        <w:t>Ultra-</w:t>
      </w:r>
      <w:r w:rsidR="008C04C4">
        <w:rPr>
          <w:szCs w:val="21"/>
        </w:rPr>
        <w:t>W</w:t>
      </w:r>
      <w:r w:rsidRPr="00F94625">
        <w:rPr>
          <w:rFonts w:hint="eastAsia"/>
          <w:szCs w:val="21"/>
        </w:rPr>
        <w:t>ide</w:t>
      </w:r>
      <w:r w:rsidR="00A204D1">
        <w:rPr>
          <w:szCs w:val="21"/>
        </w:rPr>
        <w:t xml:space="preserve"> </w:t>
      </w:r>
      <w:r w:rsidR="008C04C4">
        <w:rPr>
          <w:szCs w:val="21"/>
        </w:rPr>
        <w:t>B</w:t>
      </w:r>
      <w:r w:rsidRPr="00F94625">
        <w:rPr>
          <w:rFonts w:hint="eastAsia"/>
          <w:szCs w:val="21"/>
        </w:rPr>
        <w:t>and</w:t>
      </w:r>
      <w:r w:rsidRPr="00F94625">
        <w:rPr>
          <w:rFonts w:hint="eastAsia"/>
          <w:szCs w:val="21"/>
        </w:rPr>
        <w:t>，</w:t>
      </w:r>
      <w:r w:rsidRPr="00F94625">
        <w:rPr>
          <w:rFonts w:hint="eastAsia"/>
          <w:szCs w:val="21"/>
        </w:rPr>
        <w:t>UWB</w:t>
      </w:r>
      <w:r w:rsidRPr="00F94625">
        <w:rPr>
          <w:rFonts w:hint="eastAsia"/>
          <w:szCs w:val="21"/>
        </w:rPr>
        <w:t>）技术和同步定位</w:t>
      </w:r>
      <w:proofErr w:type="gramStart"/>
      <w:r w:rsidRPr="00F94625">
        <w:rPr>
          <w:rFonts w:hint="eastAsia"/>
          <w:szCs w:val="21"/>
        </w:rPr>
        <w:t>和建图技术</w:t>
      </w:r>
      <w:proofErr w:type="gramEnd"/>
      <w:r w:rsidRPr="00F94625">
        <w:rPr>
          <w:rFonts w:hint="eastAsia"/>
          <w:szCs w:val="21"/>
        </w:rPr>
        <w:t>（</w:t>
      </w:r>
      <w:r w:rsidRPr="00F94625">
        <w:rPr>
          <w:rFonts w:hint="eastAsia"/>
          <w:szCs w:val="21"/>
        </w:rPr>
        <w:t xml:space="preserve">Simultaneous </w:t>
      </w:r>
      <w:r w:rsidR="00620269">
        <w:rPr>
          <w:szCs w:val="21"/>
        </w:rPr>
        <w:t>L</w:t>
      </w:r>
      <w:r w:rsidRPr="00F94625">
        <w:rPr>
          <w:rFonts w:hint="eastAsia"/>
          <w:szCs w:val="21"/>
        </w:rPr>
        <w:t xml:space="preserve">ocalization </w:t>
      </w:r>
      <w:r w:rsidR="00620269">
        <w:rPr>
          <w:szCs w:val="21"/>
        </w:rPr>
        <w:t>A</w:t>
      </w:r>
      <w:r w:rsidRPr="00F94625">
        <w:rPr>
          <w:rFonts w:hint="eastAsia"/>
          <w:szCs w:val="21"/>
        </w:rPr>
        <w:t xml:space="preserve">nd </w:t>
      </w:r>
      <w:r w:rsidR="00620269">
        <w:rPr>
          <w:szCs w:val="21"/>
        </w:rPr>
        <w:t>M</w:t>
      </w:r>
      <w:r w:rsidRPr="00F94625">
        <w:rPr>
          <w:rFonts w:hint="eastAsia"/>
          <w:szCs w:val="21"/>
        </w:rPr>
        <w:t>apping</w:t>
      </w:r>
      <w:r w:rsidRPr="00F94625">
        <w:rPr>
          <w:rFonts w:hint="eastAsia"/>
          <w:szCs w:val="21"/>
        </w:rPr>
        <w:t>，</w:t>
      </w:r>
      <w:r w:rsidRPr="00F94625">
        <w:rPr>
          <w:rFonts w:hint="eastAsia"/>
          <w:szCs w:val="21"/>
        </w:rPr>
        <w:t>SLAM</w:t>
      </w:r>
      <w:r w:rsidRPr="00F94625">
        <w:rPr>
          <w:rFonts w:hint="eastAsia"/>
          <w:szCs w:val="21"/>
        </w:rPr>
        <w:t>）来与智能物体互动，但它要求用户事先完成</w:t>
      </w:r>
      <w:r w:rsidRPr="00F94625">
        <w:rPr>
          <w:rFonts w:hint="eastAsia"/>
          <w:szCs w:val="21"/>
        </w:rPr>
        <w:t>SLAM</w:t>
      </w:r>
      <w:r w:rsidRPr="00F94625">
        <w:rPr>
          <w:rFonts w:hint="eastAsia"/>
          <w:szCs w:val="21"/>
        </w:rPr>
        <w:t>地图训练</w:t>
      </w:r>
      <w:r w:rsidR="00134D1A">
        <w:rPr>
          <w:rFonts w:hint="eastAsia"/>
          <w:szCs w:val="21"/>
        </w:rPr>
        <w:t>.</w:t>
      </w:r>
      <w:r w:rsidRPr="00F94625">
        <w:rPr>
          <w:rFonts w:hint="eastAsia"/>
          <w:szCs w:val="21"/>
        </w:rPr>
        <w:t>Snap-to-it</w:t>
      </w:r>
      <w:r w:rsidRPr="00B909AC">
        <w:rPr>
          <w:rFonts w:hint="eastAsia"/>
          <w:szCs w:val="21"/>
          <w:vertAlign w:val="superscript"/>
        </w:rPr>
        <w:t>[6]</w:t>
      </w:r>
      <w:r w:rsidRPr="00F94625">
        <w:rPr>
          <w:rFonts w:hint="eastAsia"/>
          <w:szCs w:val="21"/>
        </w:rPr>
        <w:t>通过让用户通过拍摄设备的照片并在云端识别的方式来确定目标设备</w:t>
      </w:r>
      <w:r w:rsidR="00134D1A">
        <w:rPr>
          <w:rFonts w:hint="eastAsia"/>
          <w:szCs w:val="21"/>
        </w:rPr>
        <w:t>.</w:t>
      </w:r>
      <w:r w:rsidRPr="00F94625">
        <w:rPr>
          <w:rFonts w:hint="eastAsia"/>
          <w:szCs w:val="21"/>
        </w:rPr>
        <w:t>尽管这非常接近自然互动，但仍然需要用背景特征进行预训练，没有彻底解决用户的使用负担</w:t>
      </w:r>
      <w:r w:rsidR="00134D1A">
        <w:rPr>
          <w:rFonts w:hint="eastAsia"/>
          <w:szCs w:val="21"/>
        </w:rPr>
        <w:t>.</w:t>
      </w:r>
      <w:r w:rsidRPr="00F94625">
        <w:rPr>
          <w:rFonts w:hint="eastAsia"/>
          <w:szCs w:val="21"/>
        </w:rPr>
        <w:t>RetroAR</w:t>
      </w:r>
      <w:r w:rsidRPr="00F94625">
        <w:rPr>
          <w:rFonts w:hint="eastAsia"/>
          <w:szCs w:val="21"/>
        </w:rPr>
        <w:t>与之前的工作不同，它利用了可见光的方向性来缩小选择范围</w:t>
      </w:r>
      <w:r w:rsidR="00134D1A">
        <w:rPr>
          <w:rFonts w:hint="eastAsia"/>
          <w:szCs w:val="21"/>
        </w:rPr>
        <w:t>.</w:t>
      </w:r>
      <w:r w:rsidRPr="00F94625">
        <w:rPr>
          <w:rFonts w:hint="eastAsia"/>
          <w:szCs w:val="21"/>
        </w:rPr>
        <w:t>目标设备位于用户的</w:t>
      </w:r>
      <w:r w:rsidRPr="00F94625">
        <w:rPr>
          <w:rFonts w:hint="eastAsia"/>
          <w:szCs w:val="21"/>
        </w:rPr>
        <w:t>LOS</w:t>
      </w:r>
      <w:r w:rsidRPr="00F94625">
        <w:rPr>
          <w:rFonts w:hint="eastAsia"/>
          <w:szCs w:val="21"/>
        </w:rPr>
        <w:t>区域内（即用户视线指向的区域），而闪光灯的光束径直地传向目标设备</w:t>
      </w:r>
      <w:r w:rsidR="00134D1A">
        <w:rPr>
          <w:rFonts w:hint="eastAsia"/>
          <w:szCs w:val="21"/>
        </w:rPr>
        <w:t>.</w:t>
      </w:r>
      <w:r w:rsidRPr="00F94625">
        <w:rPr>
          <w:rFonts w:hint="eastAsia"/>
          <w:szCs w:val="21"/>
        </w:rPr>
        <w:t>此外，区别于传统的视觉匹配或者云端检索，设备识别码等数据通过逆反射的光数据链路定向返回（即信息仅来自目标物体）</w:t>
      </w:r>
      <w:r w:rsidR="00134D1A">
        <w:rPr>
          <w:rFonts w:hint="eastAsia"/>
          <w:szCs w:val="21"/>
        </w:rPr>
        <w:t>.</w:t>
      </w:r>
      <w:r w:rsidRPr="00F94625">
        <w:rPr>
          <w:rFonts w:hint="eastAsia"/>
          <w:szCs w:val="21"/>
        </w:rPr>
        <w:t>这一特点有助于快速筛选出感兴趣的设备，以较小的开销实现基于用户环境感知的互动</w:t>
      </w:r>
      <w:r w:rsidR="00134D1A">
        <w:rPr>
          <w:rFonts w:hint="eastAsia"/>
          <w:szCs w:val="21"/>
        </w:rPr>
        <w:t>.</w:t>
      </w:r>
    </w:p>
    <w:p w14:paraId="33A171B9" w14:textId="4036D489" w:rsidR="0019013A" w:rsidRPr="008C28FA" w:rsidRDefault="0019013A" w:rsidP="005017AE">
      <w:pPr>
        <w:pStyle w:val="2"/>
      </w:pPr>
      <w:r w:rsidRPr="008C28FA">
        <w:t>2.</w:t>
      </w:r>
      <w:r w:rsidR="004608B1" w:rsidRPr="008C28FA">
        <w:t>2</w:t>
      </w:r>
      <w:r w:rsidRPr="008C28FA">
        <w:t xml:space="preserve"> </w:t>
      </w:r>
      <w:r w:rsidRPr="008C28FA">
        <w:rPr>
          <w:rFonts w:hint="eastAsia"/>
        </w:rPr>
        <w:t xml:space="preserve"> </w:t>
      </w:r>
      <w:r w:rsidR="008E6442" w:rsidRPr="008C28FA">
        <w:rPr>
          <w:rFonts w:hint="eastAsia"/>
        </w:rPr>
        <w:t>基于视觉的增强现实物体跟踪</w:t>
      </w:r>
    </w:p>
    <w:p w14:paraId="644CE1DC" w14:textId="6777871B" w:rsidR="0019013A" w:rsidRDefault="008C1C5A" w:rsidP="003B3F46">
      <w:pPr>
        <w:pStyle w:val="a1"/>
        <w:ind w:firstLine="420"/>
        <w:rPr>
          <w:szCs w:val="21"/>
        </w:rPr>
      </w:pPr>
      <w:r w:rsidRPr="008C1C5A">
        <w:rPr>
          <w:rFonts w:hint="eastAsia"/>
          <w:szCs w:val="21"/>
        </w:rPr>
        <w:t>对目标实现稳定的跟踪是</w:t>
      </w:r>
      <w:r w:rsidRPr="008C1C5A">
        <w:rPr>
          <w:rFonts w:hint="eastAsia"/>
          <w:szCs w:val="21"/>
        </w:rPr>
        <w:t>MAR</w:t>
      </w:r>
      <w:r w:rsidRPr="008C1C5A">
        <w:rPr>
          <w:rFonts w:hint="eastAsia"/>
          <w:szCs w:val="21"/>
        </w:rPr>
        <w:t>系统能够正常运作的前提条件</w:t>
      </w:r>
      <w:r w:rsidR="00134D1A">
        <w:rPr>
          <w:rFonts w:hint="eastAsia"/>
          <w:szCs w:val="21"/>
        </w:rPr>
        <w:t>.</w:t>
      </w:r>
      <w:r w:rsidRPr="008C1C5A">
        <w:rPr>
          <w:rFonts w:hint="eastAsia"/>
          <w:szCs w:val="21"/>
        </w:rPr>
        <w:t>MAR</w:t>
      </w:r>
      <w:r w:rsidRPr="008C1C5A">
        <w:rPr>
          <w:rFonts w:hint="eastAsia"/>
          <w:szCs w:val="21"/>
        </w:rPr>
        <w:t>系统将现实世界的锚点（如实体物体、人工视觉标签）与独特的虚拟数据（如三维增强模型、浮动用户界面）绑定在一起</w:t>
      </w:r>
      <w:r w:rsidRPr="008C6A11">
        <w:rPr>
          <w:rFonts w:hint="eastAsia"/>
          <w:szCs w:val="21"/>
          <w:vertAlign w:val="superscript"/>
        </w:rPr>
        <w:t>[16</w:t>
      </w:r>
      <w:r w:rsidR="00A204D1">
        <w:rPr>
          <w:szCs w:val="21"/>
          <w:vertAlign w:val="superscript"/>
        </w:rPr>
        <w:t>,</w:t>
      </w:r>
      <w:r w:rsidRPr="008C6A11">
        <w:rPr>
          <w:rFonts w:hint="eastAsia"/>
          <w:szCs w:val="21"/>
          <w:vertAlign w:val="superscript"/>
        </w:rPr>
        <w:t>17]</w:t>
      </w:r>
      <w:r w:rsidR="00134D1A">
        <w:rPr>
          <w:rFonts w:hint="eastAsia"/>
          <w:szCs w:val="21"/>
        </w:rPr>
        <w:t>.</w:t>
      </w:r>
      <w:r w:rsidRPr="008C1C5A">
        <w:rPr>
          <w:rFonts w:hint="eastAsia"/>
          <w:szCs w:val="21"/>
        </w:rPr>
        <w:t>目前，主流的方法是在视频流中用基于计算机视觉的算法识别并跟踪环境中的物体</w:t>
      </w:r>
      <w:r w:rsidRPr="008C6A11">
        <w:rPr>
          <w:rFonts w:hint="eastAsia"/>
          <w:szCs w:val="21"/>
          <w:vertAlign w:val="superscript"/>
        </w:rPr>
        <w:t>[18</w:t>
      </w:r>
      <w:r w:rsidR="00A204D1">
        <w:rPr>
          <w:szCs w:val="21"/>
          <w:vertAlign w:val="superscript"/>
        </w:rPr>
        <w:t>,</w:t>
      </w:r>
      <w:r w:rsidRPr="008C6A11">
        <w:rPr>
          <w:rFonts w:hint="eastAsia"/>
          <w:szCs w:val="21"/>
          <w:vertAlign w:val="superscript"/>
        </w:rPr>
        <w:t>19]</w:t>
      </w:r>
      <w:r w:rsidR="00134D1A">
        <w:rPr>
          <w:rFonts w:hint="eastAsia"/>
          <w:szCs w:val="21"/>
        </w:rPr>
        <w:t>.</w:t>
      </w:r>
      <w:r w:rsidRPr="008C1C5A">
        <w:rPr>
          <w:rFonts w:hint="eastAsia"/>
          <w:szCs w:val="21"/>
        </w:rPr>
        <w:t>这种跟踪方式可以进一步分为基于标签和无标签（即基于特征）的方法</w:t>
      </w:r>
      <w:r w:rsidR="00134D1A">
        <w:rPr>
          <w:rFonts w:hint="eastAsia"/>
          <w:szCs w:val="21"/>
        </w:rPr>
        <w:t>.</w:t>
      </w:r>
      <w:r w:rsidRPr="008C1C5A">
        <w:rPr>
          <w:rFonts w:hint="eastAsia"/>
          <w:szCs w:val="21"/>
        </w:rPr>
        <w:t>无标签法又称自然特征法，通过计算机视觉</w:t>
      </w:r>
      <w:proofErr w:type="gramStart"/>
      <w:r w:rsidRPr="008C1C5A">
        <w:rPr>
          <w:rFonts w:hint="eastAsia"/>
          <w:szCs w:val="21"/>
        </w:rPr>
        <w:t>算法逐帧跟踪</w:t>
      </w:r>
      <w:proofErr w:type="gramEnd"/>
      <w:r w:rsidRPr="008C1C5A">
        <w:rPr>
          <w:rFonts w:hint="eastAsia"/>
          <w:szCs w:val="21"/>
        </w:rPr>
        <w:t>纹理特征点，这需要大量的计算资源</w:t>
      </w:r>
      <w:r w:rsidRPr="008C6A11">
        <w:rPr>
          <w:rFonts w:hint="eastAsia"/>
          <w:szCs w:val="21"/>
          <w:vertAlign w:val="superscript"/>
        </w:rPr>
        <w:t>[20]</w:t>
      </w:r>
      <w:r w:rsidR="00134D1A">
        <w:rPr>
          <w:rFonts w:hint="eastAsia"/>
          <w:szCs w:val="21"/>
        </w:rPr>
        <w:t>.</w:t>
      </w:r>
      <w:r w:rsidRPr="008C1C5A">
        <w:rPr>
          <w:rFonts w:hint="eastAsia"/>
          <w:szCs w:val="21"/>
        </w:rPr>
        <w:t>市面上也有部分商用</w:t>
      </w:r>
      <w:r w:rsidRPr="008C1C5A">
        <w:rPr>
          <w:rFonts w:hint="eastAsia"/>
          <w:szCs w:val="21"/>
        </w:rPr>
        <w:t>AR</w:t>
      </w:r>
      <w:r w:rsidRPr="008C1C5A">
        <w:rPr>
          <w:rFonts w:hint="eastAsia"/>
          <w:szCs w:val="21"/>
        </w:rPr>
        <w:t>头盔</w:t>
      </w:r>
      <w:r w:rsidRPr="008C6A11">
        <w:rPr>
          <w:rFonts w:hint="eastAsia"/>
          <w:szCs w:val="21"/>
          <w:vertAlign w:val="superscript"/>
        </w:rPr>
        <w:t>[21]</w:t>
      </w:r>
      <w:r w:rsidRPr="008C1C5A">
        <w:rPr>
          <w:rFonts w:hint="eastAsia"/>
          <w:szCs w:val="21"/>
        </w:rPr>
        <w:t>和开发工具包</w:t>
      </w:r>
      <w:r w:rsidRPr="008C6A11">
        <w:rPr>
          <w:rFonts w:hint="eastAsia"/>
          <w:szCs w:val="21"/>
          <w:vertAlign w:val="superscript"/>
        </w:rPr>
        <w:t>[22]</w:t>
      </w:r>
      <w:r w:rsidRPr="008C1C5A">
        <w:rPr>
          <w:rFonts w:hint="eastAsia"/>
          <w:szCs w:val="21"/>
        </w:rPr>
        <w:t>实现了基于特征的</w:t>
      </w:r>
      <w:r w:rsidRPr="008C1C5A">
        <w:rPr>
          <w:rFonts w:hint="eastAsia"/>
          <w:szCs w:val="21"/>
        </w:rPr>
        <w:t>AR</w:t>
      </w:r>
      <w:r w:rsidRPr="008C1C5A">
        <w:rPr>
          <w:rFonts w:hint="eastAsia"/>
          <w:szCs w:val="21"/>
        </w:rPr>
        <w:t>跟踪</w:t>
      </w:r>
      <w:r w:rsidR="00134D1A">
        <w:rPr>
          <w:rFonts w:hint="eastAsia"/>
          <w:szCs w:val="21"/>
        </w:rPr>
        <w:t>.</w:t>
      </w:r>
      <w:r w:rsidRPr="008C1C5A">
        <w:rPr>
          <w:rFonts w:hint="eastAsia"/>
          <w:szCs w:val="21"/>
        </w:rPr>
        <w:t>相较于无标签方法需要大</w:t>
      </w:r>
      <w:proofErr w:type="gramStart"/>
      <w:r w:rsidRPr="008C1C5A">
        <w:rPr>
          <w:rFonts w:hint="eastAsia"/>
          <w:szCs w:val="21"/>
        </w:rPr>
        <w:t>量算力</w:t>
      </w:r>
      <w:proofErr w:type="gramEnd"/>
      <w:r w:rsidRPr="008C1C5A">
        <w:rPr>
          <w:rFonts w:hint="eastAsia"/>
          <w:szCs w:val="21"/>
        </w:rPr>
        <w:t>的特点，基于标签的方法更便捷轻量</w:t>
      </w:r>
      <w:r w:rsidR="00134D1A">
        <w:rPr>
          <w:rFonts w:hint="eastAsia"/>
          <w:szCs w:val="21"/>
        </w:rPr>
        <w:t>.</w:t>
      </w:r>
      <w:r w:rsidRPr="008C1C5A">
        <w:rPr>
          <w:rFonts w:hint="eastAsia"/>
          <w:szCs w:val="21"/>
        </w:rPr>
        <w:t>它使用具有易识别特征的标签，如二维条码</w:t>
      </w:r>
      <w:r w:rsidRPr="008C6A11">
        <w:rPr>
          <w:rFonts w:hint="eastAsia"/>
          <w:szCs w:val="21"/>
          <w:vertAlign w:val="superscript"/>
        </w:rPr>
        <w:t>[23</w:t>
      </w:r>
      <w:r w:rsidR="00A204D1">
        <w:rPr>
          <w:szCs w:val="21"/>
          <w:vertAlign w:val="superscript"/>
        </w:rPr>
        <w:t>,</w:t>
      </w:r>
      <w:r w:rsidRPr="008C6A11">
        <w:rPr>
          <w:rFonts w:hint="eastAsia"/>
          <w:szCs w:val="21"/>
          <w:vertAlign w:val="superscript"/>
        </w:rPr>
        <w:t>24]</w:t>
      </w:r>
      <w:r w:rsidRPr="008C1C5A">
        <w:rPr>
          <w:rFonts w:hint="eastAsia"/>
          <w:szCs w:val="21"/>
        </w:rPr>
        <w:t>或定制图案</w:t>
      </w:r>
      <w:r w:rsidRPr="008C6A11">
        <w:rPr>
          <w:rFonts w:hint="eastAsia"/>
          <w:szCs w:val="21"/>
          <w:vertAlign w:val="superscript"/>
        </w:rPr>
        <w:t>[25</w:t>
      </w:r>
      <w:r w:rsidR="00A204D1">
        <w:rPr>
          <w:szCs w:val="21"/>
          <w:vertAlign w:val="superscript"/>
        </w:rPr>
        <w:t>,</w:t>
      </w:r>
      <w:r w:rsidRPr="008C6A11">
        <w:rPr>
          <w:rFonts w:hint="eastAsia"/>
          <w:szCs w:val="21"/>
          <w:vertAlign w:val="superscript"/>
        </w:rPr>
        <w:t>26]</w:t>
      </w:r>
      <w:r w:rsidRPr="008C1C5A">
        <w:rPr>
          <w:rFonts w:hint="eastAsia"/>
          <w:szCs w:val="21"/>
        </w:rPr>
        <w:t>等，来存储并展示物体</w:t>
      </w:r>
      <w:r w:rsidRPr="008C1C5A">
        <w:rPr>
          <w:rFonts w:hint="eastAsia"/>
          <w:szCs w:val="21"/>
        </w:rPr>
        <w:t>ID</w:t>
      </w:r>
      <w:r w:rsidR="00134D1A">
        <w:rPr>
          <w:rFonts w:hint="eastAsia"/>
          <w:szCs w:val="21"/>
        </w:rPr>
        <w:t>.</w:t>
      </w:r>
      <w:r w:rsidRPr="008C1C5A">
        <w:rPr>
          <w:rFonts w:hint="eastAsia"/>
          <w:szCs w:val="21"/>
        </w:rPr>
        <w:t>近年来，发光二极管（</w:t>
      </w:r>
      <w:r w:rsidRPr="008C1C5A">
        <w:rPr>
          <w:rFonts w:hint="eastAsia"/>
          <w:szCs w:val="21"/>
        </w:rPr>
        <w:t>LED</w:t>
      </w:r>
      <w:r w:rsidRPr="008C1C5A">
        <w:rPr>
          <w:rFonts w:hint="eastAsia"/>
          <w:szCs w:val="21"/>
        </w:rPr>
        <w:t>）由于在视觉上不显眼，且在现实中部署广泛，也被学界用来尝试作</w:t>
      </w:r>
      <w:r w:rsidRPr="008C1C5A">
        <w:rPr>
          <w:rFonts w:hint="eastAsia"/>
          <w:szCs w:val="21"/>
        </w:rPr>
        <w:t>MAR</w:t>
      </w:r>
      <w:r w:rsidRPr="008C1C5A">
        <w:rPr>
          <w:rFonts w:hint="eastAsia"/>
          <w:szCs w:val="21"/>
        </w:rPr>
        <w:t>标签</w:t>
      </w:r>
      <w:r w:rsidRPr="008C6A11">
        <w:rPr>
          <w:rFonts w:hint="eastAsia"/>
          <w:szCs w:val="21"/>
          <w:vertAlign w:val="superscript"/>
        </w:rPr>
        <w:t>[27</w:t>
      </w:r>
      <w:r w:rsidR="00A204D1">
        <w:rPr>
          <w:szCs w:val="21"/>
          <w:vertAlign w:val="superscript"/>
        </w:rPr>
        <w:t>,</w:t>
      </w:r>
      <w:r w:rsidRPr="008C6A11">
        <w:rPr>
          <w:rFonts w:hint="eastAsia"/>
          <w:szCs w:val="21"/>
          <w:vertAlign w:val="superscript"/>
        </w:rPr>
        <w:t>28]</w:t>
      </w:r>
      <w:r w:rsidR="00134D1A">
        <w:rPr>
          <w:rFonts w:hint="eastAsia"/>
          <w:szCs w:val="21"/>
        </w:rPr>
        <w:t>.</w:t>
      </w:r>
      <w:r w:rsidRPr="008C1C5A">
        <w:rPr>
          <w:rFonts w:hint="eastAsia"/>
          <w:szCs w:val="21"/>
        </w:rPr>
        <w:t>由于传统的标签只作</w:t>
      </w:r>
      <w:r w:rsidRPr="008C1C5A">
        <w:rPr>
          <w:rFonts w:hint="eastAsia"/>
          <w:szCs w:val="21"/>
        </w:rPr>
        <w:lastRenderedPageBreak/>
        <w:t>为空间锚点，不提供双向通信能力，因此物体需要无线连接（如</w:t>
      </w:r>
      <w:r w:rsidRPr="008C1C5A">
        <w:rPr>
          <w:rFonts w:hint="eastAsia"/>
          <w:szCs w:val="21"/>
        </w:rPr>
        <w:t>Wi-Fi</w:t>
      </w:r>
      <w:r w:rsidRPr="008C1C5A">
        <w:rPr>
          <w:rFonts w:hint="eastAsia"/>
          <w:szCs w:val="21"/>
        </w:rPr>
        <w:t>和</w:t>
      </w:r>
      <w:r w:rsidRPr="008C1C5A">
        <w:rPr>
          <w:rFonts w:hint="eastAsia"/>
          <w:szCs w:val="21"/>
        </w:rPr>
        <w:t>BLE</w:t>
      </w:r>
      <w:r w:rsidRPr="008C1C5A">
        <w:rPr>
          <w:rFonts w:hint="eastAsia"/>
          <w:szCs w:val="21"/>
        </w:rPr>
        <w:t>）来弥补空间环境的丢失</w:t>
      </w:r>
      <w:r w:rsidR="00134D1A">
        <w:rPr>
          <w:rFonts w:hint="eastAsia"/>
          <w:szCs w:val="21"/>
        </w:rPr>
        <w:t>.</w:t>
      </w:r>
      <w:r w:rsidR="000642B1" w:rsidRPr="000642B1">
        <w:rPr>
          <w:rFonts w:hint="eastAsia"/>
          <w:szCs w:val="21"/>
        </w:rPr>
        <w:t>表</w:t>
      </w:r>
      <w:r w:rsidR="000642B1" w:rsidRPr="000642B1">
        <w:rPr>
          <w:rFonts w:hint="eastAsia"/>
          <w:szCs w:val="21"/>
        </w:rPr>
        <w:t>1</w:t>
      </w:r>
      <w:r w:rsidR="000642B1" w:rsidRPr="000642B1">
        <w:rPr>
          <w:rFonts w:hint="eastAsia"/>
          <w:szCs w:val="21"/>
        </w:rPr>
        <w:t>中列出了现有方法和</w:t>
      </w:r>
      <w:r w:rsidR="000642B1" w:rsidRPr="000642B1">
        <w:rPr>
          <w:rFonts w:hint="eastAsia"/>
          <w:szCs w:val="21"/>
        </w:rPr>
        <w:t>RetroAR</w:t>
      </w:r>
      <w:r w:rsidR="000642B1" w:rsidRPr="000642B1">
        <w:rPr>
          <w:rFonts w:hint="eastAsia"/>
          <w:szCs w:val="21"/>
        </w:rPr>
        <w:t>的对比</w:t>
      </w:r>
      <w:r w:rsidR="00134D1A">
        <w:rPr>
          <w:rFonts w:hint="eastAsia"/>
          <w:szCs w:val="21"/>
        </w:rPr>
        <w:t>.</w:t>
      </w:r>
      <w:r w:rsidR="00F07B91" w:rsidRPr="00F07B91">
        <w:rPr>
          <w:rFonts w:hint="eastAsia"/>
          <w:szCs w:val="21"/>
        </w:rPr>
        <w:t>RetroAR</w:t>
      </w:r>
      <w:r w:rsidR="00F07B91" w:rsidRPr="00F07B91">
        <w:rPr>
          <w:rFonts w:hint="eastAsia"/>
          <w:szCs w:val="21"/>
        </w:rPr>
        <w:t>对基于标签的方法进行了改造和创新</w:t>
      </w:r>
      <w:r w:rsidR="00134D1A">
        <w:rPr>
          <w:rFonts w:hint="eastAsia"/>
          <w:szCs w:val="21"/>
        </w:rPr>
        <w:t>.</w:t>
      </w:r>
      <w:r w:rsidR="00F07B91" w:rsidRPr="00F07B91">
        <w:rPr>
          <w:rFonts w:hint="eastAsia"/>
          <w:szCs w:val="21"/>
        </w:rPr>
        <w:t>具体来说，它将单像素</w:t>
      </w:r>
      <w:r w:rsidR="00F07B91" w:rsidRPr="00F07B91">
        <w:rPr>
          <w:rFonts w:hint="eastAsia"/>
          <w:szCs w:val="21"/>
        </w:rPr>
        <w:t>LED</w:t>
      </w:r>
      <w:r w:rsidR="00F07B91" w:rsidRPr="00F07B91">
        <w:rPr>
          <w:rFonts w:hint="eastAsia"/>
          <w:szCs w:val="21"/>
        </w:rPr>
        <w:t>标签扩展到在空间域上分布的</w:t>
      </w:r>
      <w:r w:rsidR="00F07B91" w:rsidRPr="00F07B91">
        <w:rPr>
          <w:rFonts w:hint="eastAsia"/>
          <w:szCs w:val="21"/>
        </w:rPr>
        <w:t>LCD</w:t>
      </w:r>
      <w:r w:rsidR="00F07B91" w:rsidRPr="00F07B91">
        <w:rPr>
          <w:rFonts w:hint="eastAsia"/>
          <w:szCs w:val="21"/>
        </w:rPr>
        <w:t>矩阵</w:t>
      </w:r>
      <w:r w:rsidR="00134D1A">
        <w:rPr>
          <w:rFonts w:hint="eastAsia"/>
          <w:szCs w:val="21"/>
        </w:rPr>
        <w:t>.</w:t>
      </w:r>
      <w:r w:rsidR="00F07B91" w:rsidRPr="00F07B91">
        <w:rPr>
          <w:rFonts w:hint="eastAsia"/>
          <w:szCs w:val="21"/>
        </w:rPr>
        <w:t xml:space="preserve"> </w:t>
      </w:r>
      <w:r w:rsidR="00F07B91" w:rsidRPr="00F07B91">
        <w:rPr>
          <w:rFonts w:hint="eastAsia"/>
          <w:szCs w:val="21"/>
        </w:rPr>
        <w:t>用户在识别感兴趣的物体时，只需将读取器指向该物体，相关信息就会立刻从光标签中检索出来</w:t>
      </w:r>
      <w:r w:rsidR="00134D1A">
        <w:rPr>
          <w:rFonts w:hint="eastAsia"/>
          <w:szCs w:val="21"/>
        </w:rPr>
        <w:t>.</w:t>
      </w:r>
      <w:r w:rsidR="00F07B91" w:rsidRPr="00F07B91">
        <w:rPr>
          <w:rFonts w:hint="eastAsia"/>
          <w:szCs w:val="21"/>
        </w:rPr>
        <w:t>虚拟信息可以通过这种方式与物理对象绑定，从而实现</w:t>
      </w:r>
      <w:commentRangeStart w:id="3"/>
      <w:r w:rsidR="00F07B91" w:rsidRPr="00F07B91">
        <w:rPr>
          <w:rFonts w:hint="eastAsia"/>
          <w:szCs w:val="21"/>
        </w:rPr>
        <w:t>跟踪</w:t>
      </w:r>
      <w:commentRangeEnd w:id="3"/>
      <w:r w:rsidR="00A204D1">
        <w:rPr>
          <w:rStyle w:val="afc"/>
        </w:rPr>
        <w:commentReference w:id="3"/>
      </w:r>
      <w:r w:rsidR="00134D1A">
        <w:rPr>
          <w:rFonts w:hint="eastAsia"/>
          <w:szCs w:val="21"/>
        </w:rPr>
        <w:t>.</w:t>
      </w:r>
    </w:p>
    <w:p w14:paraId="7481A71C" w14:textId="77777777" w:rsidR="008F34E7" w:rsidRPr="008C28FA" w:rsidRDefault="008F34E7" w:rsidP="005017AE">
      <w:pPr>
        <w:pStyle w:val="2"/>
      </w:pPr>
      <w:r w:rsidRPr="008C28FA">
        <w:t xml:space="preserve">2.3 </w:t>
      </w:r>
      <w:r w:rsidRPr="008C28FA">
        <w:rPr>
          <w:rFonts w:hint="eastAsia"/>
        </w:rPr>
        <w:t xml:space="preserve"> </w:t>
      </w:r>
      <w:r w:rsidR="007748F2" w:rsidRPr="008C28FA">
        <w:rPr>
          <w:rFonts w:hint="eastAsia"/>
        </w:rPr>
        <w:t>可见光逆反射通信</w:t>
      </w:r>
    </w:p>
    <w:p w14:paraId="2CF4D67B" w14:textId="1E429F6D" w:rsidR="008F34E7" w:rsidRDefault="004F5100" w:rsidP="00F94625">
      <w:pPr>
        <w:pStyle w:val="a1"/>
        <w:ind w:firstLine="420"/>
        <w:rPr>
          <w:szCs w:val="21"/>
        </w:rPr>
      </w:pPr>
      <w:r w:rsidRPr="004F5100">
        <w:rPr>
          <w:rFonts w:hint="eastAsia"/>
          <w:szCs w:val="21"/>
        </w:rPr>
        <w:t>可见光逆反射通信是近年来提出的一种新兴的物联网连接解决方案</w:t>
      </w:r>
      <w:r w:rsidR="00134D1A">
        <w:rPr>
          <w:rFonts w:hint="eastAsia"/>
          <w:szCs w:val="21"/>
        </w:rPr>
        <w:t>.</w:t>
      </w:r>
      <w:r w:rsidRPr="004F5100">
        <w:rPr>
          <w:rFonts w:hint="eastAsia"/>
          <w:szCs w:val="21"/>
        </w:rPr>
        <w:t>其通过反射并调制入射光的方式实现无源通信</w:t>
      </w:r>
      <w:r w:rsidR="00134D1A">
        <w:rPr>
          <w:rFonts w:hint="eastAsia"/>
          <w:szCs w:val="21"/>
        </w:rPr>
        <w:t>.</w:t>
      </w:r>
      <w:r w:rsidRPr="004F5100">
        <w:rPr>
          <w:rFonts w:hint="eastAsia"/>
          <w:szCs w:val="21"/>
        </w:rPr>
        <w:t>与基于射频的技术相比，它比有源</w:t>
      </w:r>
      <w:r w:rsidRPr="004F5100">
        <w:rPr>
          <w:rFonts w:hint="eastAsia"/>
          <w:szCs w:val="21"/>
        </w:rPr>
        <w:t>VLC</w:t>
      </w:r>
      <w:r w:rsidRPr="004F5100">
        <w:rPr>
          <w:rFonts w:hint="eastAsia"/>
          <w:szCs w:val="21"/>
        </w:rPr>
        <w:t>节省</w:t>
      </w:r>
      <w:r w:rsidRPr="004F5100">
        <w:rPr>
          <w:rFonts w:hint="eastAsia"/>
          <w:szCs w:val="21"/>
        </w:rPr>
        <w:t>100</w:t>
      </w:r>
      <w:r w:rsidRPr="004F5100">
        <w:rPr>
          <w:rFonts w:hint="eastAsia"/>
          <w:szCs w:val="21"/>
        </w:rPr>
        <w:t>倍的能量，并在安全和抗干扰方面具有天然的优势</w:t>
      </w:r>
      <w:r w:rsidRPr="004E5E3E">
        <w:rPr>
          <w:rFonts w:hint="eastAsia"/>
          <w:szCs w:val="21"/>
          <w:vertAlign w:val="superscript"/>
        </w:rPr>
        <w:t>[31</w:t>
      </w:r>
      <w:r w:rsidR="00A204D1">
        <w:rPr>
          <w:szCs w:val="21"/>
          <w:vertAlign w:val="superscript"/>
        </w:rPr>
        <w:t>,</w:t>
      </w:r>
      <w:r w:rsidRPr="004E5E3E">
        <w:rPr>
          <w:rFonts w:hint="eastAsia"/>
          <w:szCs w:val="21"/>
          <w:vertAlign w:val="superscript"/>
        </w:rPr>
        <w:t>32]</w:t>
      </w:r>
      <w:r w:rsidR="00134D1A">
        <w:rPr>
          <w:rFonts w:hint="eastAsia"/>
          <w:szCs w:val="21"/>
        </w:rPr>
        <w:t>.</w:t>
      </w:r>
      <w:commentRangeStart w:id="4"/>
      <w:r w:rsidRPr="004F5100">
        <w:rPr>
          <w:rFonts w:hint="eastAsia"/>
          <w:szCs w:val="21"/>
        </w:rPr>
        <w:t>RetroVLC</w:t>
      </w:r>
      <w:commentRangeEnd w:id="4"/>
      <w:r w:rsidR="00CE43B7">
        <w:rPr>
          <w:rStyle w:val="afc"/>
        </w:rPr>
        <w:commentReference w:id="4"/>
      </w:r>
      <w:r w:rsidRPr="00395C55">
        <w:rPr>
          <w:rFonts w:hint="eastAsia"/>
          <w:szCs w:val="21"/>
          <w:vertAlign w:val="superscript"/>
        </w:rPr>
        <w:t>[8]</w:t>
      </w:r>
      <w:r w:rsidRPr="004F5100">
        <w:rPr>
          <w:rFonts w:hint="eastAsia"/>
          <w:szCs w:val="21"/>
        </w:rPr>
        <w:t>首次提出通过组合逆反射材料和</w:t>
      </w:r>
      <w:r w:rsidRPr="004F5100">
        <w:rPr>
          <w:rFonts w:hint="eastAsia"/>
          <w:szCs w:val="21"/>
        </w:rPr>
        <w:t>LCD</w:t>
      </w:r>
      <w:r w:rsidRPr="004F5100">
        <w:rPr>
          <w:rFonts w:hint="eastAsia"/>
          <w:szCs w:val="21"/>
        </w:rPr>
        <w:t>调制器，利用开关键控（</w:t>
      </w:r>
      <w:r w:rsidRPr="004F5100">
        <w:rPr>
          <w:rFonts w:hint="eastAsia"/>
          <w:szCs w:val="21"/>
        </w:rPr>
        <w:t>On-</w:t>
      </w:r>
      <w:r w:rsidR="006B0CFA">
        <w:rPr>
          <w:szCs w:val="21"/>
        </w:rPr>
        <w:t>O</w:t>
      </w:r>
      <w:r w:rsidRPr="004F5100">
        <w:rPr>
          <w:rFonts w:hint="eastAsia"/>
          <w:szCs w:val="21"/>
        </w:rPr>
        <w:t xml:space="preserve">ff </w:t>
      </w:r>
      <w:r w:rsidR="006B0CFA">
        <w:rPr>
          <w:szCs w:val="21"/>
        </w:rPr>
        <w:t>K</w:t>
      </w:r>
      <w:r w:rsidRPr="004F5100">
        <w:rPr>
          <w:rFonts w:hint="eastAsia"/>
          <w:szCs w:val="21"/>
        </w:rPr>
        <w:t>eying</w:t>
      </w:r>
      <w:r w:rsidRPr="004F5100">
        <w:rPr>
          <w:rFonts w:hint="eastAsia"/>
          <w:szCs w:val="21"/>
        </w:rPr>
        <w:t>，</w:t>
      </w:r>
      <w:r w:rsidRPr="004F5100">
        <w:rPr>
          <w:rFonts w:hint="eastAsia"/>
          <w:szCs w:val="21"/>
        </w:rPr>
        <w:t>OOK</w:t>
      </w:r>
      <w:r w:rsidRPr="004F5100">
        <w:rPr>
          <w:rFonts w:hint="eastAsia"/>
          <w:szCs w:val="21"/>
        </w:rPr>
        <w:t>）来实现调制</w:t>
      </w:r>
      <w:r w:rsidR="00134D1A">
        <w:rPr>
          <w:rFonts w:hint="eastAsia"/>
          <w:szCs w:val="21"/>
        </w:rPr>
        <w:t>.</w:t>
      </w:r>
      <w:r w:rsidRPr="004F5100">
        <w:rPr>
          <w:rFonts w:hint="eastAsia"/>
          <w:szCs w:val="21"/>
        </w:rPr>
        <w:t>随后，学界通过使用多个小型</w:t>
      </w:r>
      <w:r w:rsidRPr="004F5100">
        <w:rPr>
          <w:rFonts w:hint="eastAsia"/>
          <w:szCs w:val="21"/>
        </w:rPr>
        <w:t>LCD</w:t>
      </w:r>
      <w:r w:rsidRPr="004F5100">
        <w:rPr>
          <w:rFonts w:hint="eastAsia"/>
          <w:szCs w:val="21"/>
        </w:rPr>
        <w:t>快门来产生多级信号的</w:t>
      </w:r>
      <w:r w:rsidRPr="004F5100">
        <w:rPr>
          <w:rFonts w:hint="eastAsia"/>
          <w:szCs w:val="21"/>
        </w:rPr>
        <w:t>PAM</w:t>
      </w:r>
      <w:r w:rsidRPr="004F5100">
        <w:rPr>
          <w:rFonts w:hint="eastAsia"/>
          <w:szCs w:val="21"/>
        </w:rPr>
        <w:t>调制方案，来进一步扩展该技术的数据率以应对信道容量限制</w:t>
      </w:r>
      <w:r w:rsidRPr="004E5E3E">
        <w:rPr>
          <w:rFonts w:hint="eastAsia"/>
          <w:szCs w:val="21"/>
          <w:vertAlign w:val="superscript"/>
        </w:rPr>
        <w:t>[33]</w:t>
      </w:r>
      <w:r w:rsidR="00134D1A">
        <w:rPr>
          <w:rFonts w:hint="eastAsia"/>
          <w:szCs w:val="21"/>
        </w:rPr>
        <w:t>.</w:t>
      </w:r>
      <w:commentRangeStart w:id="5"/>
      <w:r w:rsidRPr="004F5100">
        <w:rPr>
          <w:rFonts w:hint="eastAsia"/>
          <w:szCs w:val="21"/>
        </w:rPr>
        <w:t>PassiveVLC</w:t>
      </w:r>
      <w:commentRangeEnd w:id="5"/>
      <w:r w:rsidR="00A204D1">
        <w:rPr>
          <w:rStyle w:val="afc"/>
        </w:rPr>
        <w:commentReference w:id="5"/>
      </w:r>
      <w:r w:rsidRPr="004E5E3E">
        <w:rPr>
          <w:rFonts w:hint="eastAsia"/>
          <w:szCs w:val="21"/>
          <w:vertAlign w:val="superscript"/>
        </w:rPr>
        <w:t>[9]</w:t>
      </w:r>
      <w:r w:rsidRPr="004F5100">
        <w:rPr>
          <w:rFonts w:hint="eastAsia"/>
          <w:szCs w:val="21"/>
        </w:rPr>
        <w:t>用编码协同设计来应对符号长度的限制，达到了</w:t>
      </w:r>
      <w:r w:rsidRPr="004F5100">
        <w:rPr>
          <w:rFonts w:hint="eastAsia"/>
          <w:szCs w:val="21"/>
        </w:rPr>
        <w:t>4</w:t>
      </w:r>
      <w:r w:rsidRPr="004F5100">
        <w:rPr>
          <w:rFonts w:hint="eastAsia"/>
          <w:szCs w:val="21"/>
        </w:rPr>
        <w:t>倍于</w:t>
      </w:r>
      <w:r w:rsidRPr="004F5100">
        <w:rPr>
          <w:rFonts w:hint="eastAsia"/>
          <w:szCs w:val="21"/>
        </w:rPr>
        <w:t>OOK</w:t>
      </w:r>
      <w:r w:rsidRPr="004F5100">
        <w:rPr>
          <w:rFonts w:hint="eastAsia"/>
          <w:szCs w:val="21"/>
        </w:rPr>
        <w:t>的速率</w:t>
      </w:r>
      <w:r w:rsidR="00134D1A">
        <w:rPr>
          <w:rFonts w:hint="eastAsia"/>
          <w:szCs w:val="21"/>
        </w:rPr>
        <w:t>.</w:t>
      </w:r>
      <w:r w:rsidRPr="004F5100">
        <w:rPr>
          <w:rFonts w:hint="eastAsia"/>
          <w:szCs w:val="21"/>
        </w:rPr>
        <w:t>这些工作使用定制的读取器作为光信号的发射器，光电二极管作为光信号的接收器</w:t>
      </w:r>
      <w:r w:rsidR="00134D1A">
        <w:rPr>
          <w:rFonts w:hint="eastAsia"/>
          <w:szCs w:val="21"/>
        </w:rPr>
        <w:t>.</w:t>
      </w:r>
      <w:r w:rsidRPr="004F5100">
        <w:rPr>
          <w:rFonts w:hint="eastAsia"/>
          <w:szCs w:val="21"/>
        </w:rPr>
        <w:t>虽然这种设计有利于建立纯粹的通信系统，但不利于人机交互系统</w:t>
      </w:r>
      <w:r w:rsidR="00134D1A">
        <w:rPr>
          <w:rFonts w:hint="eastAsia"/>
          <w:szCs w:val="21"/>
        </w:rPr>
        <w:t>.</w:t>
      </w:r>
      <w:r w:rsidRPr="004F5100">
        <w:rPr>
          <w:rFonts w:hint="eastAsia"/>
          <w:szCs w:val="21"/>
        </w:rPr>
        <w:t>对于交互来说，发射器应当与常用的手机、</w:t>
      </w:r>
      <w:r w:rsidRPr="004F5100">
        <w:rPr>
          <w:rFonts w:hint="eastAsia"/>
          <w:szCs w:val="21"/>
        </w:rPr>
        <w:t>AR</w:t>
      </w:r>
      <w:r w:rsidRPr="004F5100">
        <w:rPr>
          <w:rFonts w:hint="eastAsia"/>
          <w:szCs w:val="21"/>
        </w:rPr>
        <w:t>眼镜等移动设备整合，以最大化其适用范围</w:t>
      </w:r>
      <w:r w:rsidR="00134D1A">
        <w:rPr>
          <w:rFonts w:hint="eastAsia"/>
          <w:szCs w:val="21"/>
        </w:rPr>
        <w:t>.</w:t>
      </w:r>
      <w:r w:rsidRPr="004F5100">
        <w:rPr>
          <w:rFonts w:hint="eastAsia"/>
          <w:szCs w:val="21"/>
        </w:rPr>
        <w:t>RetroAR</w:t>
      </w:r>
      <w:r w:rsidRPr="004F5100">
        <w:rPr>
          <w:rFonts w:hint="eastAsia"/>
          <w:szCs w:val="21"/>
        </w:rPr>
        <w:t>利用并改进了传统的可见光逆反射通信模型，将其迁移到人机交互场景，为定向交互服务</w:t>
      </w:r>
      <w:r w:rsidR="00134D1A">
        <w:rPr>
          <w:rFonts w:hint="eastAsia"/>
          <w:szCs w:val="21"/>
        </w:rPr>
        <w:t>.</w:t>
      </w:r>
      <w:r w:rsidRPr="004F5100">
        <w:rPr>
          <w:rFonts w:hint="eastAsia"/>
          <w:szCs w:val="21"/>
        </w:rPr>
        <w:t>它利用移动设备摄像头的空间分辨率，来解码标签上的</w:t>
      </w:r>
      <w:r w:rsidRPr="004F5100">
        <w:rPr>
          <w:rFonts w:hint="eastAsia"/>
          <w:szCs w:val="21"/>
        </w:rPr>
        <w:t>LCD</w:t>
      </w:r>
      <w:r w:rsidRPr="004F5100">
        <w:rPr>
          <w:rFonts w:hint="eastAsia"/>
          <w:szCs w:val="21"/>
        </w:rPr>
        <w:t>矩阵</w:t>
      </w:r>
      <w:r w:rsidR="00134D1A">
        <w:rPr>
          <w:rFonts w:hint="eastAsia"/>
          <w:szCs w:val="21"/>
        </w:rPr>
        <w:t>.</w:t>
      </w:r>
      <w:r w:rsidRPr="004F5100">
        <w:rPr>
          <w:rFonts w:hint="eastAsia"/>
          <w:szCs w:val="21"/>
        </w:rPr>
        <w:t>光标签可以很容易地集成到公共服务和基础设施中随处可见的</w:t>
      </w:r>
      <w:r w:rsidRPr="004F5100">
        <w:rPr>
          <w:rFonts w:hint="eastAsia"/>
          <w:szCs w:val="21"/>
        </w:rPr>
        <w:t>LCD</w:t>
      </w:r>
      <w:r w:rsidRPr="004F5100">
        <w:rPr>
          <w:rFonts w:hint="eastAsia"/>
          <w:szCs w:val="21"/>
        </w:rPr>
        <w:t>屏幕上，因此具有良好的部署性</w:t>
      </w:r>
      <w:r w:rsidR="00134D1A">
        <w:rPr>
          <w:rFonts w:hint="eastAsia"/>
          <w:szCs w:val="21"/>
        </w:rPr>
        <w:t>.</w:t>
      </w:r>
      <w:r w:rsidRPr="004F5100">
        <w:rPr>
          <w:rFonts w:hint="eastAsia"/>
          <w:szCs w:val="21"/>
        </w:rPr>
        <w:t>此外，与传统的</w:t>
      </w:r>
      <w:r w:rsidRPr="004F5100">
        <w:rPr>
          <w:rFonts w:hint="eastAsia"/>
          <w:szCs w:val="21"/>
        </w:rPr>
        <w:t>VLBC</w:t>
      </w:r>
      <w:r w:rsidRPr="004F5100">
        <w:rPr>
          <w:rFonts w:hint="eastAsia"/>
          <w:szCs w:val="21"/>
        </w:rPr>
        <w:t>设计相比，</w:t>
      </w:r>
      <w:r w:rsidRPr="004F5100">
        <w:rPr>
          <w:rFonts w:hint="eastAsia"/>
          <w:szCs w:val="21"/>
        </w:rPr>
        <w:t>RetroAR</w:t>
      </w:r>
      <w:r w:rsidRPr="004F5100">
        <w:rPr>
          <w:rFonts w:hint="eastAsia"/>
          <w:szCs w:val="21"/>
        </w:rPr>
        <w:t>用闪光灯取代了读写器的发射单元，并将后置摄像头作为接收单元</w:t>
      </w:r>
      <w:r w:rsidR="00134D1A">
        <w:rPr>
          <w:rFonts w:hint="eastAsia"/>
          <w:szCs w:val="21"/>
        </w:rPr>
        <w:t>.</w:t>
      </w:r>
      <w:r w:rsidRPr="004F5100">
        <w:rPr>
          <w:rFonts w:hint="eastAsia"/>
          <w:szCs w:val="21"/>
        </w:rPr>
        <w:t>通过这种方式，</w:t>
      </w:r>
      <w:r w:rsidRPr="004F5100">
        <w:rPr>
          <w:rFonts w:hint="eastAsia"/>
          <w:szCs w:val="21"/>
        </w:rPr>
        <w:t>RetroAR</w:t>
      </w:r>
      <w:r w:rsidRPr="004F5100">
        <w:rPr>
          <w:rFonts w:hint="eastAsia"/>
          <w:szCs w:val="21"/>
        </w:rPr>
        <w:t>可以直接为搭载在商用移动设备上的</w:t>
      </w:r>
      <w:r w:rsidRPr="004F5100">
        <w:rPr>
          <w:rFonts w:hint="eastAsia"/>
          <w:szCs w:val="21"/>
        </w:rPr>
        <w:t>MAR</w:t>
      </w:r>
      <w:r w:rsidRPr="004F5100">
        <w:rPr>
          <w:rFonts w:hint="eastAsia"/>
          <w:szCs w:val="21"/>
        </w:rPr>
        <w:t>应用，提供了即时的“所指即所控”的互动体验</w:t>
      </w:r>
      <w:r w:rsidR="00134D1A">
        <w:rPr>
          <w:rFonts w:hint="eastAsia"/>
          <w:szCs w:val="21"/>
        </w:rPr>
        <w:t>.</w:t>
      </w:r>
    </w:p>
    <w:p w14:paraId="38E225B6" w14:textId="77777777" w:rsidR="0010067D" w:rsidRPr="00891ABE" w:rsidRDefault="0010067D" w:rsidP="0010067D">
      <w:pPr>
        <w:pStyle w:val="1"/>
        <w:numPr>
          <w:ilvl w:val="0"/>
          <w:numId w:val="3"/>
        </w:numPr>
        <w:rPr>
          <w:sz w:val="28"/>
          <w:szCs w:val="28"/>
        </w:rPr>
      </w:pPr>
      <w:r>
        <w:rPr>
          <w:rFonts w:hint="eastAsia"/>
          <w:sz w:val="28"/>
          <w:szCs w:val="28"/>
        </w:rPr>
        <w:lastRenderedPageBreak/>
        <w:t>系统设计</w:t>
      </w:r>
    </w:p>
    <w:p w14:paraId="56CD9454" w14:textId="230B1D85" w:rsidR="0010067D" w:rsidRDefault="0025324E" w:rsidP="00F94625">
      <w:pPr>
        <w:pStyle w:val="a1"/>
        <w:ind w:firstLine="420"/>
        <w:rPr>
          <w:szCs w:val="21"/>
        </w:rPr>
      </w:pPr>
      <w:r w:rsidRPr="0025324E">
        <w:rPr>
          <w:rFonts w:hint="eastAsia"/>
          <w:szCs w:val="21"/>
        </w:rPr>
        <w:t>在</w:t>
      </w:r>
      <w:r w:rsidRPr="0025324E">
        <w:rPr>
          <w:rFonts w:hint="eastAsia"/>
          <w:szCs w:val="21"/>
        </w:rPr>
        <w:t xml:space="preserve"> RetroAR</w:t>
      </w:r>
      <w:r w:rsidRPr="0025324E">
        <w:rPr>
          <w:rFonts w:hint="eastAsia"/>
          <w:szCs w:val="21"/>
        </w:rPr>
        <w:t>中，数据在移动设备和光标签之间通过光学媒介进行双向交换</w:t>
      </w:r>
      <w:r w:rsidR="00134D1A">
        <w:rPr>
          <w:rFonts w:hint="eastAsia"/>
          <w:szCs w:val="21"/>
        </w:rPr>
        <w:t>.</w:t>
      </w:r>
      <w:r w:rsidRPr="0025324E">
        <w:rPr>
          <w:rFonts w:hint="eastAsia"/>
          <w:szCs w:val="21"/>
        </w:rPr>
        <w:t>这种交互方案利用用户的空间环境来消除目标选择中不确定性带来的额外开销，带来更流畅的用户体验</w:t>
      </w:r>
      <w:r w:rsidR="00134D1A">
        <w:rPr>
          <w:rFonts w:hint="eastAsia"/>
          <w:szCs w:val="21"/>
        </w:rPr>
        <w:t>.</w:t>
      </w:r>
      <w:r w:rsidRPr="0025324E">
        <w:rPr>
          <w:rFonts w:hint="eastAsia"/>
          <w:szCs w:val="21"/>
        </w:rPr>
        <w:t>该系统包括两个主要部分：</w:t>
      </w:r>
      <w:r w:rsidR="00A204D1">
        <w:rPr>
          <w:rFonts w:hint="eastAsia"/>
          <w:szCs w:val="21"/>
        </w:rPr>
        <w:t>(</w:t>
      </w:r>
      <w:r w:rsidRPr="0025324E">
        <w:rPr>
          <w:rFonts w:hint="eastAsia"/>
          <w:szCs w:val="21"/>
        </w:rPr>
        <w:t>1</w:t>
      </w:r>
      <w:r w:rsidR="00A204D1">
        <w:rPr>
          <w:rFonts w:hint="eastAsia"/>
          <w:szCs w:val="21"/>
        </w:rPr>
        <w:t>)</w:t>
      </w:r>
      <w:r w:rsidRPr="0025324E">
        <w:rPr>
          <w:rFonts w:hint="eastAsia"/>
          <w:szCs w:val="21"/>
        </w:rPr>
        <w:t>承载无连接</w:t>
      </w:r>
      <w:r w:rsidRPr="0025324E">
        <w:rPr>
          <w:rFonts w:hint="eastAsia"/>
          <w:szCs w:val="21"/>
        </w:rPr>
        <w:t>VLBC</w:t>
      </w:r>
      <w:r w:rsidRPr="0025324E">
        <w:rPr>
          <w:rFonts w:hint="eastAsia"/>
          <w:szCs w:val="21"/>
        </w:rPr>
        <w:t>数据链路的硬件组合，如图</w:t>
      </w:r>
      <w:r w:rsidRPr="0025324E">
        <w:rPr>
          <w:rFonts w:hint="eastAsia"/>
          <w:szCs w:val="21"/>
        </w:rPr>
        <w:t>2</w:t>
      </w:r>
      <w:r w:rsidRPr="0025324E">
        <w:rPr>
          <w:rFonts w:hint="eastAsia"/>
          <w:szCs w:val="21"/>
        </w:rPr>
        <w:t>所示，包括读取器和光标签</w:t>
      </w:r>
      <w:r w:rsidR="00CE43B7">
        <w:rPr>
          <w:szCs w:val="21"/>
        </w:rPr>
        <w:t>;</w:t>
      </w:r>
      <w:r w:rsidR="00A204D1">
        <w:rPr>
          <w:szCs w:val="21"/>
        </w:rPr>
        <w:t>(</w:t>
      </w:r>
      <w:r w:rsidRPr="0025324E">
        <w:rPr>
          <w:rFonts w:hint="eastAsia"/>
          <w:szCs w:val="21"/>
        </w:rPr>
        <w:t>2</w:t>
      </w:r>
      <w:r w:rsidR="00A204D1">
        <w:rPr>
          <w:rFonts w:hint="eastAsia"/>
          <w:szCs w:val="21"/>
        </w:rPr>
        <w:t>)</w:t>
      </w:r>
      <w:r w:rsidRPr="0025324E">
        <w:rPr>
          <w:rFonts w:hint="eastAsia"/>
          <w:szCs w:val="21"/>
        </w:rPr>
        <w:t>创新的软件设计，能够实现高效稳健的标签跟踪、解码，同时实现</w:t>
      </w:r>
      <w:r w:rsidRPr="0025324E">
        <w:rPr>
          <w:rFonts w:hint="eastAsia"/>
          <w:szCs w:val="21"/>
        </w:rPr>
        <w:t>6-DoF</w:t>
      </w:r>
      <w:r w:rsidRPr="0025324E">
        <w:rPr>
          <w:rFonts w:hint="eastAsia"/>
          <w:szCs w:val="21"/>
        </w:rPr>
        <w:t>姿态估计</w:t>
      </w:r>
      <w:r w:rsidR="00134D1A">
        <w:rPr>
          <w:rFonts w:hint="eastAsia"/>
          <w:szCs w:val="21"/>
        </w:rPr>
        <w:t>.</w:t>
      </w:r>
      <w:r w:rsidRPr="0025324E">
        <w:rPr>
          <w:rFonts w:hint="eastAsia"/>
          <w:szCs w:val="21"/>
        </w:rPr>
        <w:t>本文首先介绍</w:t>
      </w:r>
      <w:r w:rsidRPr="0025324E">
        <w:rPr>
          <w:rFonts w:hint="eastAsia"/>
          <w:szCs w:val="21"/>
        </w:rPr>
        <w:t xml:space="preserve"> RetroAR</w:t>
      </w:r>
      <w:r w:rsidRPr="0025324E">
        <w:rPr>
          <w:rFonts w:hint="eastAsia"/>
          <w:szCs w:val="21"/>
        </w:rPr>
        <w:t>的硬件组合，揭示底层的物理机制和硬件的设计理念，紧接着给出软件算法流水线的工作过程，同时说明整个软硬件系统如何协调完成交互任务</w:t>
      </w:r>
      <w:r w:rsidR="00134D1A">
        <w:rPr>
          <w:rFonts w:hint="eastAsia"/>
          <w:szCs w:val="21"/>
        </w:rPr>
        <w:t>.</w:t>
      </w:r>
    </w:p>
    <w:p w14:paraId="1416A79B" w14:textId="0639A0B3" w:rsidR="00A204D1" w:rsidRDefault="00A204D1" w:rsidP="00A204D1">
      <w:pPr>
        <w:pStyle w:val="a1"/>
        <w:ind w:firstLineChars="0" w:firstLine="0"/>
        <w:jc w:val="center"/>
        <w:rPr>
          <w:rFonts w:hint="eastAsia"/>
          <w:szCs w:val="21"/>
        </w:rPr>
      </w:pPr>
      <w:r w:rsidRPr="004F79B2">
        <w:rPr>
          <w:noProof/>
        </w:rPr>
        <w:drawing>
          <wp:inline distT="0" distB="0" distL="0" distR="0" wp14:anchorId="2E64B57C" wp14:editId="689321DF">
            <wp:extent cx="2806700" cy="922655"/>
            <wp:effectExtent l="0" t="0" r="0" b="0"/>
            <wp:docPr id="22"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6700" cy="922655"/>
                    </a:xfrm>
                    <a:prstGeom prst="rect">
                      <a:avLst/>
                    </a:prstGeom>
                    <a:noFill/>
                    <a:ln>
                      <a:noFill/>
                    </a:ln>
                  </pic:spPr>
                </pic:pic>
              </a:graphicData>
            </a:graphic>
          </wp:inline>
        </w:drawing>
      </w:r>
      <w:r>
        <w:rPr>
          <w:rFonts w:hint="eastAsia"/>
          <w:sz w:val="15"/>
          <w:szCs w:val="15"/>
        </w:rPr>
        <w:t>图</w:t>
      </w:r>
      <w:r w:rsidRPr="008A3490">
        <w:rPr>
          <w:rFonts w:hint="eastAsia"/>
          <w:sz w:val="15"/>
          <w:szCs w:val="15"/>
        </w:rPr>
        <w:t>2  RetroAR</w:t>
      </w:r>
      <w:r w:rsidRPr="008A3490">
        <w:rPr>
          <w:rFonts w:hint="eastAsia"/>
          <w:sz w:val="15"/>
          <w:szCs w:val="15"/>
        </w:rPr>
        <w:t>硬件组合概况</w:t>
      </w:r>
    </w:p>
    <w:p w14:paraId="27C032DC" w14:textId="77777777" w:rsidR="00871B52" w:rsidRPr="008C28FA" w:rsidRDefault="00871B52" w:rsidP="005017AE">
      <w:pPr>
        <w:pStyle w:val="2"/>
      </w:pPr>
      <w:bookmarkStart w:id="6" w:name="_Toc101774633"/>
      <w:bookmarkStart w:id="7" w:name="_Toc101774812"/>
      <w:bookmarkStart w:id="8" w:name="_Toc104554709"/>
      <w:r w:rsidRPr="008C28FA">
        <w:t>3.1</w:t>
      </w:r>
      <w:r w:rsidRPr="008C28FA">
        <w:rPr>
          <w:rFonts w:hint="eastAsia"/>
        </w:rPr>
        <w:t xml:space="preserve">　硬件设计</w:t>
      </w:r>
      <w:bookmarkEnd w:id="6"/>
      <w:bookmarkEnd w:id="7"/>
      <w:bookmarkEnd w:id="8"/>
    </w:p>
    <w:p w14:paraId="136BDB52" w14:textId="7AB610E5" w:rsidR="00871B52" w:rsidRPr="00AC18FC" w:rsidRDefault="00871B52" w:rsidP="00871B52">
      <w:pPr>
        <w:ind w:firstLine="420"/>
        <w:rPr>
          <w:szCs w:val="21"/>
        </w:rPr>
      </w:pPr>
      <w:r w:rsidRPr="00AC18FC">
        <w:rPr>
          <w:rFonts w:hint="eastAsia"/>
          <w:szCs w:val="21"/>
        </w:rPr>
        <w:t>硬件组合包含两个单元，即移动读取器和光标签（也称</w:t>
      </w:r>
      <w:commentRangeStart w:id="9"/>
      <w:r w:rsidRPr="00AC18FC">
        <w:rPr>
          <w:rFonts w:hint="eastAsia"/>
          <w:szCs w:val="21"/>
        </w:rPr>
        <w:t>V</w:t>
      </w:r>
      <w:r w:rsidRPr="00AC18FC">
        <w:rPr>
          <w:szCs w:val="21"/>
        </w:rPr>
        <w:t>iTag</w:t>
      </w:r>
      <w:commentRangeEnd w:id="9"/>
      <w:r w:rsidR="00CE43B7">
        <w:rPr>
          <w:rStyle w:val="afc"/>
        </w:rPr>
        <w:commentReference w:id="9"/>
      </w:r>
      <w:r w:rsidRPr="00AC18FC">
        <w:rPr>
          <w:rFonts w:hint="eastAsia"/>
          <w:szCs w:val="21"/>
        </w:rPr>
        <w:t>）</w:t>
      </w:r>
      <w:r w:rsidR="00134D1A">
        <w:rPr>
          <w:rFonts w:hint="eastAsia"/>
          <w:szCs w:val="21"/>
        </w:rPr>
        <w:t>.</w:t>
      </w:r>
      <w:r w:rsidRPr="00AC18FC">
        <w:rPr>
          <w:rFonts w:hint="eastAsia"/>
          <w:szCs w:val="21"/>
        </w:rPr>
        <w:t>二者中每个都是独立的光收发器，包含完整的光发射单元和光接收单元</w:t>
      </w:r>
      <w:r w:rsidR="00134D1A">
        <w:rPr>
          <w:rFonts w:hint="eastAsia"/>
          <w:szCs w:val="21"/>
        </w:rPr>
        <w:t>.</w:t>
      </w:r>
      <w:r w:rsidRPr="00AC18FC">
        <w:rPr>
          <w:rFonts w:hint="eastAsia"/>
          <w:szCs w:val="21"/>
        </w:rPr>
        <w:t>表</w:t>
      </w:r>
      <w:r w:rsidRPr="00AC18FC">
        <w:rPr>
          <w:szCs w:val="21"/>
        </w:rPr>
        <w:t>2</w:t>
      </w:r>
      <w:r w:rsidRPr="00AC18FC">
        <w:rPr>
          <w:rFonts w:hint="eastAsia"/>
          <w:szCs w:val="21"/>
        </w:rPr>
        <w:t>对各个单元的详细构成进行了总结</w:t>
      </w:r>
      <w:r w:rsidR="00134D1A">
        <w:rPr>
          <w:rFonts w:hint="eastAsia"/>
          <w:szCs w:val="21"/>
        </w:rPr>
        <w:t>.</w:t>
      </w:r>
    </w:p>
    <w:p w14:paraId="2BC99183" w14:textId="77777777" w:rsidR="00127ED3" w:rsidRPr="00517EEF" w:rsidRDefault="00127ED3" w:rsidP="00127ED3">
      <w:pPr>
        <w:pStyle w:val="a5"/>
        <w:spacing w:before="0" w:after="0"/>
        <w:jc w:val="center"/>
        <w:rPr>
          <w:rFonts w:ascii="黑体" w:hAnsi="Times New Roman"/>
          <w:sz w:val="15"/>
          <w:szCs w:val="15"/>
        </w:rPr>
      </w:pPr>
      <w:r w:rsidRPr="00517EEF">
        <w:rPr>
          <w:rFonts w:ascii="黑体" w:hAnsi="Times New Roman"/>
          <w:sz w:val="15"/>
          <w:szCs w:val="15"/>
        </w:rPr>
        <w:t>表2</w:t>
      </w:r>
      <w:r w:rsidRPr="00517EEF">
        <w:rPr>
          <w:rFonts w:ascii="黑体" w:hAnsi="Times New Roman" w:hint="eastAsia"/>
          <w:sz w:val="15"/>
          <w:szCs w:val="15"/>
        </w:rPr>
        <w:t xml:space="preserve">　</w:t>
      </w:r>
      <w:r w:rsidRPr="00517EEF">
        <w:rPr>
          <w:rFonts w:ascii="黑体" w:hAnsi="Times New Roman"/>
          <w:sz w:val="15"/>
          <w:szCs w:val="15"/>
        </w:rPr>
        <w:t>系统硬件组成</w:t>
      </w:r>
    </w:p>
    <w:tbl>
      <w:tblPr>
        <w:tblW w:w="4234" w:type="dxa"/>
        <w:jc w:val="center"/>
        <w:tblBorders>
          <w:top w:val="single" w:sz="18" w:space="0" w:color="auto"/>
          <w:bottom w:val="single" w:sz="18" w:space="0" w:color="auto"/>
          <w:insideH w:val="single" w:sz="4" w:space="0" w:color="auto"/>
        </w:tblBorders>
        <w:tblLayout w:type="fixed"/>
        <w:tblLook w:val="04A0" w:firstRow="1" w:lastRow="0" w:firstColumn="1" w:lastColumn="0" w:noHBand="0" w:noVBand="1"/>
      </w:tblPr>
      <w:tblGrid>
        <w:gridCol w:w="1276"/>
        <w:gridCol w:w="1559"/>
        <w:gridCol w:w="1399"/>
      </w:tblGrid>
      <w:tr w:rsidR="00127ED3" w:rsidRPr="00127ED3" w14:paraId="51CCF1EA" w14:textId="77777777" w:rsidTr="008D1DC7">
        <w:trPr>
          <w:trHeight w:val="218"/>
          <w:jc w:val="center"/>
        </w:trPr>
        <w:tc>
          <w:tcPr>
            <w:tcW w:w="1276" w:type="dxa"/>
            <w:shd w:val="clear" w:color="auto" w:fill="auto"/>
            <w:noWrap/>
            <w:vAlign w:val="center"/>
            <w:hideMark/>
          </w:tcPr>
          <w:p w14:paraId="6EE01552" w14:textId="77777777" w:rsidR="00127ED3" w:rsidRPr="00127ED3" w:rsidRDefault="00127ED3" w:rsidP="008C09C0">
            <w:pPr>
              <w:pStyle w:val="af4"/>
              <w:spacing w:before="0" w:after="0"/>
              <w:jc w:val="center"/>
              <w:rPr>
                <w:b/>
                <w:sz w:val="15"/>
                <w:szCs w:val="15"/>
              </w:rPr>
            </w:pPr>
            <w:r w:rsidRPr="00127ED3">
              <w:rPr>
                <w:rFonts w:hint="eastAsia"/>
                <w:b/>
                <w:sz w:val="15"/>
                <w:szCs w:val="15"/>
              </w:rPr>
              <w:t>模块类型</w:t>
            </w:r>
          </w:p>
        </w:tc>
        <w:tc>
          <w:tcPr>
            <w:tcW w:w="1559" w:type="dxa"/>
            <w:vAlign w:val="center"/>
          </w:tcPr>
          <w:p w14:paraId="259ED69D" w14:textId="77777777" w:rsidR="00127ED3" w:rsidRPr="00127ED3" w:rsidRDefault="00127ED3" w:rsidP="008C09C0">
            <w:pPr>
              <w:pStyle w:val="af4"/>
              <w:spacing w:before="0" w:after="0"/>
              <w:jc w:val="center"/>
              <w:rPr>
                <w:b/>
                <w:sz w:val="15"/>
                <w:szCs w:val="15"/>
              </w:rPr>
            </w:pPr>
            <w:r w:rsidRPr="00127ED3">
              <w:rPr>
                <w:rFonts w:hint="eastAsia"/>
                <w:b/>
                <w:sz w:val="15"/>
                <w:szCs w:val="15"/>
              </w:rPr>
              <w:t>发射单元</w:t>
            </w:r>
          </w:p>
        </w:tc>
        <w:tc>
          <w:tcPr>
            <w:tcW w:w="1399" w:type="dxa"/>
            <w:shd w:val="clear" w:color="auto" w:fill="auto"/>
            <w:noWrap/>
            <w:vAlign w:val="center"/>
            <w:hideMark/>
          </w:tcPr>
          <w:p w14:paraId="599C0732" w14:textId="77777777" w:rsidR="00127ED3" w:rsidRPr="00127ED3" w:rsidRDefault="00127ED3" w:rsidP="008C09C0">
            <w:pPr>
              <w:pStyle w:val="af4"/>
              <w:spacing w:before="0" w:after="0"/>
              <w:jc w:val="center"/>
              <w:rPr>
                <w:b/>
                <w:sz w:val="15"/>
                <w:szCs w:val="15"/>
              </w:rPr>
            </w:pPr>
            <w:r w:rsidRPr="00127ED3">
              <w:rPr>
                <w:rFonts w:hint="eastAsia"/>
                <w:b/>
                <w:sz w:val="15"/>
                <w:szCs w:val="15"/>
              </w:rPr>
              <w:t>接收单元</w:t>
            </w:r>
          </w:p>
        </w:tc>
      </w:tr>
      <w:tr w:rsidR="00127ED3" w:rsidRPr="00127ED3" w14:paraId="77967404" w14:textId="77777777" w:rsidTr="008D1DC7">
        <w:trPr>
          <w:trHeight w:val="218"/>
          <w:jc w:val="center"/>
        </w:trPr>
        <w:tc>
          <w:tcPr>
            <w:tcW w:w="1276" w:type="dxa"/>
            <w:shd w:val="clear" w:color="auto" w:fill="auto"/>
            <w:noWrap/>
            <w:vAlign w:val="center"/>
          </w:tcPr>
          <w:p w14:paraId="3E69754D" w14:textId="77777777" w:rsidR="00127ED3" w:rsidRPr="00127ED3" w:rsidRDefault="00127ED3" w:rsidP="008C09C0">
            <w:pPr>
              <w:pStyle w:val="af4"/>
              <w:spacing w:before="0" w:after="0"/>
              <w:jc w:val="center"/>
              <w:rPr>
                <w:sz w:val="15"/>
                <w:szCs w:val="15"/>
              </w:rPr>
            </w:pPr>
            <w:r w:rsidRPr="00127ED3">
              <w:rPr>
                <w:rFonts w:hint="eastAsia"/>
                <w:sz w:val="15"/>
                <w:szCs w:val="15"/>
              </w:rPr>
              <w:t>读取器</w:t>
            </w:r>
          </w:p>
        </w:tc>
        <w:tc>
          <w:tcPr>
            <w:tcW w:w="1559" w:type="dxa"/>
            <w:vAlign w:val="center"/>
          </w:tcPr>
          <w:p w14:paraId="6EC5D5E6" w14:textId="77777777" w:rsidR="00127ED3" w:rsidRPr="00127ED3" w:rsidRDefault="00127ED3" w:rsidP="008C09C0">
            <w:pPr>
              <w:pStyle w:val="af4"/>
              <w:spacing w:before="0" w:after="0"/>
              <w:jc w:val="center"/>
              <w:rPr>
                <w:sz w:val="15"/>
                <w:szCs w:val="15"/>
              </w:rPr>
            </w:pPr>
            <w:r w:rsidRPr="00127ED3">
              <w:rPr>
                <w:rFonts w:hint="eastAsia"/>
                <w:sz w:val="15"/>
                <w:szCs w:val="15"/>
              </w:rPr>
              <w:t>L</w:t>
            </w:r>
            <w:r w:rsidRPr="00127ED3">
              <w:rPr>
                <w:sz w:val="15"/>
                <w:szCs w:val="15"/>
              </w:rPr>
              <w:t>ED</w:t>
            </w:r>
          </w:p>
        </w:tc>
        <w:tc>
          <w:tcPr>
            <w:tcW w:w="1399" w:type="dxa"/>
            <w:shd w:val="clear" w:color="auto" w:fill="auto"/>
            <w:noWrap/>
            <w:vAlign w:val="center"/>
          </w:tcPr>
          <w:p w14:paraId="36ABCAF9" w14:textId="77777777" w:rsidR="00127ED3" w:rsidRPr="00127ED3" w:rsidRDefault="00127ED3" w:rsidP="008C09C0">
            <w:pPr>
              <w:pStyle w:val="af4"/>
              <w:spacing w:before="0" w:after="0"/>
              <w:jc w:val="center"/>
              <w:rPr>
                <w:sz w:val="15"/>
                <w:szCs w:val="15"/>
              </w:rPr>
            </w:pPr>
            <w:r w:rsidRPr="00127ED3">
              <w:rPr>
                <w:rFonts w:hint="eastAsia"/>
                <w:sz w:val="15"/>
                <w:szCs w:val="15"/>
              </w:rPr>
              <w:t>摄像头</w:t>
            </w:r>
          </w:p>
        </w:tc>
      </w:tr>
      <w:tr w:rsidR="00127ED3" w:rsidRPr="00127ED3" w14:paraId="1D2BAD20" w14:textId="77777777" w:rsidTr="008D1DC7">
        <w:trPr>
          <w:trHeight w:val="218"/>
          <w:jc w:val="center"/>
        </w:trPr>
        <w:tc>
          <w:tcPr>
            <w:tcW w:w="1276" w:type="dxa"/>
            <w:shd w:val="clear" w:color="auto" w:fill="auto"/>
            <w:noWrap/>
            <w:vAlign w:val="center"/>
          </w:tcPr>
          <w:p w14:paraId="61EDBB2E" w14:textId="77777777" w:rsidR="00127ED3" w:rsidRPr="00127ED3" w:rsidRDefault="00127ED3" w:rsidP="008C09C0">
            <w:pPr>
              <w:pStyle w:val="af4"/>
              <w:spacing w:before="0" w:after="0"/>
              <w:jc w:val="center"/>
              <w:rPr>
                <w:sz w:val="15"/>
                <w:szCs w:val="15"/>
              </w:rPr>
            </w:pPr>
            <w:r w:rsidRPr="00127ED3">
              <w:rPr>
                <w:rFonts w:hint="eastAsia"/>
                <w:sz w:val="15"/>
                <w:szCs w:val="15"/>
              </w:rPr>
              <w:t>光标签</w:t>
            </w:r>
          </w:p>
        </w:tc>
        <w:tc>
          <w:tcPr>
            <w:tcW w:w="1559" w:type="dxa"/>
            <w:vAlign w:val="center"/>
          </w:tcPr>
          <w:p w14:paraId="7832CC1E" w14:textId="77777777" w:rsidR="00127ED3" w:rsidRPr="00127ED3" w:rsidRDefault="00127ED3" w:rsidP="008C09C0">
            <w:pPr>
              <w:pStyle w:val="af4"/>
              <w:spacing w:before="0" w:after="0"/>
              <w:jc w:val="center"/>
              <w:rPr>
                <w:sz w:val="15"/>
                <w:szCs w:val="15"/>
              </w:rPr>
            </w:pPr>
            <w:r w:rsidRPr="00127ED3">
              <w:rPr>
                <w:rFonts w:hint="eastAsia"/>
                <w:sz w:val="15"/>
                <w:szCs w:val="15"/>
              </w:rPr>
              <w:t>L</w:t>
            </w:r>
            <w:r w:rsidRPr="00127ED3">
              <w:rPr>
                <w:sz w:val="15"/>
                <w:szCs w:val="15"/>
              </w:rPr>
              <w:t>CD</w:t>
            </w:r>
            <w:r w:rsidRPr="00127ED3">
              <w:rPr>
                <w:rFonts w:hint="eastAsia"/>
                <w:sz w:val="15"/>
                <w:szCs w:val="15"/>
              </w:rPr>
              <w:t>矩阵</w:t>
            </w:r>
          </w:p>
        </w:tc>
        <w:tc>
          <w:tcPr>
            <w:tcW w:w="1399" w:type="dxa"/>
            <w:shd w:val="clear" w:color="auto" w:fill="auto"/>
            <w:noWrap/>
            <w:vAlign w:val="center"/>
          </w:tcPr>
          <w:p w14:paraId="4FCD9721" w14:textId="77777777" w:rsidR="00127ED3" w:rsidRPr="00127ED3" w:rsidRDefault="00127ED3" w:rsidP="008C09C0">
            <w:pPr>
              <w:pStyle w:val="af4"/>
              <w:spacing w:before="0" w:after="0"/>
              <w:jc w:val="center"/>
              <w:rPr>
                <w:sz w:val="15"/>
                <w:szCs w:val="15"/>
              </w:rPr>
            </w:pPr>
            <w:r w:rsidRPr="00127ED3">
              <w:rPr>
                <w:rFonts w:hint="eastAsia"/>
                <w:sz w:val="15"/>
                <w:szCs w:val="15"/>
              </w:rPr>
              <w:t>光电二极管</w:t>
            </w:r>
          </w:p>
        </w:tc>
      </w:tr>
    </w:tbl>
    <w:p w14:paraId="428BCC25" w14:textId="77777777" w:rsidR="00DF390E" w:rsidRPr="00DF390E" w:rsidRDefault="00DF390E" w:rsidP="00C80AB2">
      <w:pPr>
        <w:pStyle w:val="3"/>
      </w:pPr>
      <w:bookmarkStart w:id="10" w:name="_Toc104554710"/>
      <w:r w:rsidRPr="00DF390E">
        <w:t>3.1.1</w:t>
      </w:r>
      <w:r w:rsidRPr="00DF390E">
        <w:rPr>
          <w:rFonts w:hint="eastAsia"/>
        </w:rPr>
        <w:t xml:space="preserve">　</w:t>
      </w:r>
      <w:r w:rsidRPr="00DF390E">
        <w:t>读取器</w:t>
      </w:r>
      <w:bookmarkEnd w:id="10"/>
    </w:p>
    <w:p w14:paraId="08236EC7" w14:textId="0F02DBF4" w:rsidR="00DF390E" w:rsidRPr="00DF390E" w:rsidRDefault="00DF390E" w:rsidP="00DF390E">
      <w:pPr>
        <w:ind w:firstLine="420"/>
        <w:rPr>
          <w:szCs w:val="21"/>
        </w:rPr>
      </w:pPr>
      <w:r w:rsidRPr="00DF390E">
        <w:rPr>
          <w:rFonts w:hint="eastAsia"/>
          <w:szCs w:val="21"/>
        </w:rPr>
        <w:t>读取器可以是任何常见的带有发光二极管和摄像头的移动设备，如平板电脑、智能手机等</w:t>
      </w:r>
      <w:r w:rsidR="00134D1A">
        <w:rPr>
          <w:rFonts w:hint="eastAsia"/>
          <w:szCs w:val="21"/>
        </w:rPr>
        <w:t>.</w:t>
      </w:r>
      <w:r w:rsidRPr="00DF390E">
        <w:rPr>
          <w:rFonts w:hint="eastAsia"/>
          <w:szCs w:val="21"/>
        </w:rPr>
        <w:t>二极管发出的光束既可用于携带数据位信息，同时又可用于照亮光标签</w:t>
      </w:r>
      <w:r w:rsidR="00134D1A">
        <w:rPr>
          <w:rFonts w:hint="eastAsia"/>
          <w:szCs w:val="21"/>
        </w:rPr>
        <w:t>.</w:t>
      </w:r>
      <w:r w:rsidRPr="00DF390E">
        <w:rPr>
          <w:rFonts w:hint="eastAsia"/>
          <w:szCs w:val="21"/>
        </w:rPr>
        <w:t>在本文所搭建的原型系统中，我们决定采用智能手机做读取器</w:t>
      </w:r>
      <w:r w:rsidR="00134D1A">
        <w:rPr>
          <w:rFonts w:hint="eastAsia"/>
          <w:szCs w:val="21"/>
        </w:rPr>
        <w:t>.</w:t>
      </w:r>
      <w:r w:rsidRPr="00DF390E">
        <w:rPr>
          <w:rFonts w:hint="eastAsia"/>
          <w:szCs w:val="21"/>
        </w:rPr>
        <w:t>背面闪光灯中的</w:t>
      </w:r>
      <w:r w:rsidRPr="00DF390E">
        <w:rPr>
          <w:rFonts w:hint="eastAsia"/>
          <w:szCs w:val="21"/>
        </w:rPr>
        <w:t>LED</w:t>
      </w:r>
      <w:r w:rsidRPr="00DF390E">
        <w:rPr>
          <w:rFonts w:hint="eastAsia"/>
          <w:szCs w:val="21"/>
        </w:rPr>
        <w:t>以高频率开启和关闭，用于向光标签传输数据位，而背面的摄像头则用于捕捉光标签并从中提取返回的数据位</w:t>
      </w:r>
      <w:r w:rsidR="00134D1A">
        <w:rPr>
          <w:rFonts w:hint="eastAsia"/>
          <w:szCs w:val="21"/>
        </w:rPr>
        <w:t>.</w:t>
      </w:r>
      <w:r w:rsidRPr="00DF390E">
        <w:rPr>
          <w:rFonts w:hint="eastAsia"/>
          <w:szCs w:val="21"/>
        </w:rPr>
        <w:t>为了减少如眩光、反射光等环境噪声，我们利用摄影中偏振片的概念，在相机的顶部粘附一层偏振片</w:t>
      </w:r>
      <w:r w:rsidR="00134D1A">
        <w:rPr>
          <w:rFonts w:hint="eastAsia"/>
          <w:szCs w:val="21"/>
        </w:rPr>
        <w:t>.</w:t>
      </w:r>
      <w:r w:rsidRPr="00DF390E">
        <w:rPr>
          <w:rFonts w:hint="eastAsia"/>
          <w:szCs w:val="21"/>
        </w:rPr>
        <w:t>由于反射光和眩光等常常具有单一的偏振方向，故偏振片可以一定程度上消除这些噪声的影响</w:t>
      </w:r>
      <w:r w:rsidR="00134D1A">
        <w:rPr>
          <w:rFonts w:hint="eastAsia"/>
          <w:szCs w:val="21"/>
        </w:rPr>
        <w:t>.</w:t>
      </w:r>
      <w:r w:rsidRPr="00DF390E">
        <w:rPr>
          <w:rFonts w:hint="eastAsia"/>
          <w:szCs w:val="21"/>
        </w:rPr>
        <w:t>这层偏振片也有助于增加相机视野中标签周围的局部对比度，从而</w:t>
      </w:r>
      <w:r w:rsidRPr="00DF390E">
        <w:rPr>
          <w:rFonts w:hint="eastAsia"/>
          <w:szCs w:val="21"/>
        </w:rPr>
        <w:lastRenderedPageBreak/>
        <w:t>更有利于标签的检测和跟踪</w:t>
      </w:r>
      <w:r w:rsidR="00134D1A">
        <w:rPr>
          <w:rFonts w:hint="eastAsia"/>
          <w:szCs w:val="21"/>
        </w:rPr>
        <w:t>.</w:t>
      </w:r>
    </w:p>
    <w:p w14:paraId="525D78C5" w14:textId="42DE84FC" w:rsidR="00DF390E" w:rsidRPr="00DF390E" w:rsidRDefault="00DF390E" w:rsidP="00DF390E">
      <w:pPr>
        <w:ind w:firstLine="420"/>
        <w:rPr>
          <w:szCs w:val="21"/>
        </w:rPr>
      </w:pPr>
      <w:r w:rsidRPr="00DF390E">
        <w:rPr>
          <w:rFonts w:hint="eastAsia"/>
          <w:szCs w:val="21"/>
        </w:rPr>
        <w:t>这种读取器设计利用了智能手机、平板电脑和智能眼镜等商用设备上的常见传感器</w:t>
      </w:r>
      <w:r w:rsidR="00134D1A">
        <w:rPr>
          <w:rFonts w:hint="eastAsia"/>
          <w:szCs w:val="21"/>
        </w:rPr>
        <w:t>.</w:t>
      </w:r>
      <w:r w:rsidRPr="00DF390E">
        <w:rPr>
          <w:rFonts w:hint="eastAsia"/>
          <w:szCs w:val="21"/>
        </w:rPr>
        <w:t>使用时只需要进行简单的软件更新即可，不需要对硬件进行任何修改</w:t>
      </w:r>
      <w:r w:rsidR="00134D1A">
        <w:rPr>
          <w:rFonts w:hint="eastAsia"/>
          <w:szCs w:val="21"/>
        </w:rPr>
        <w:t>.</w:t>
      </w:r>
      <w:r w:rsidRPr="00DF390E">
        <w:rPr>
          <w:rFonts w:hint="eastAsia"/>
          <w:szCs w:val="21"/>
        </w:rPr>
        <w:t>这保证了本系统可以最大限度与当前</w:t>
      </w:r>
      <w:r w:rsidRPr="00DF390E">
        <w:rPr>
          <w:rFonts w:hint="eastAsia"/>
          <w:szCs w:val="21"/>
        </w:rPr>
        <w:t>MAR</w:t>
      </w:r>
      <w:r w:rsidRPr="00DF390E">
        <w:rPr>
          <w:rFonts w:hint="eastAsia"/>
          <w:szCs w:val="21"/>
        </w:rPr>
        <w:t>应用兼容</w:t>
      </w:r>
      <w:r w:rsidR="00134D1A">
        <w:rPr>
          <w:rFonts w:hint="eastAsia"/>
          <w:szCs w:val="21"/>
        </w:rPr>
        <w:t>.</w:t>
      </w:r>
    </w:p>
    <w:p w14:paraId="66EF0B69" w14:textId="77777777" w:rsidR="00DF390E" w:rsidRPr="00DF390E" w:rsidRDefault="00DF390E" w:rsidP="00C80AB2">
      <w:pPr>
        <w:pStyle w:val="3"/>
      </w:pPr>
      <w:bookmarkStart w:id="11" w:name="_Toc101774635"/>
      <w:bookmarkStart w:id="12" w:name="_Toc101774814"/>
      <w:bookmarkStart w:id="13" w:name="_Toc104554711"/>
      <w:r w:rsidRPr="00DF390E">
        <w:t>3.1.2</w:t>
      </w:r>
      <w:r w:rsidRPr="00DF390E">
        <w:rPr>
          <w:rFonts w:hint="eastAsia"/>
        </w:rPr>
        <w:t xml:space="preserve">　</w:t>
      </w:r>
      <w:r w:rsidRPr="00DF390E">
        <w:t>光标签</w:t>
      </w:r>
      <w:bookmarkEnd w:id="11"/>
      <w:bookmarkEnd w:id="12"/>
      <w:bookmarkEnd w:id="13"/>
    </w:p>
    <w:p w14:paraId="399F284E" w14:textId="3C679ADC" w:rsidR="00E36F44" w:rsidRPr="00E36F44" w:rsidRDefault="000902D3" w:rsidP="00E36F44">
      <w:pPr>
        <w:ind w:firstLine="420"/>
        <w:rPr>
          <w:szCs w:val="21"/>
        </w:rPr>
      </w:pPr>
      <w:r>
        <w:rPr>
          <w:rFonts w:hint="eastAsia"/>
          <w:szCs w:val="21"/>
        </w:rPr>
        <w:t>光</w:t>
      </w:r>
      <w:r w:rsidR="00E36F44" w:rsidRPr="00E36F44">
        <w:rPr>
          <w:rFonts w:hint="eastAsia"/>
          <w:szCs w:val="21"/>
        </w:rPr>
        <w:t>标签自身采用刚性</w:t>
      </w:r>
      <w:r w:rsidR="00E36F44" w:rsidRPr="00E36F44">
        <w:rPr>
          <w:rFonts w:hint="eastAsia"/>
          <w:szCs w:val="21"/>
        </w:rPr>
        <w:t>L</w:t>
      </w:r>
      <w:r w:rsidR="00E36F44" w:rsidRPr="00E36F44">
        <w:rPr>
          <w:szCs w:val="21"/>
        </w:rPr>
        <w:t>CD</w:t>
      </w:r>
      <w:r w:rsidR="00E36F44" w:rsidRPr="00E36F44">
        <w:rPr>
          <w:rFonts w:hint="eastAsia"/>
          <w:szCs w:val="21"/>
        </w:rPr>
        <w:t>实现，由于自身刚性表面平整的特性，可以用于跟踪和位姿估计</w:t>
      </w:r>
      <w:r w:rsidR="00134D1A">
        <w:rPr>
          <w:rFonts w:hint="eastAsia"/>
          <w:szCs w:val="21"/>
        </w:rPr>
        <w:t>.</w:t>
      </w:r>
      <w:r w:rsidR="00E36F44" w:rsidRPr="00E36F44">
        <w:rPr>
          <w:rFonts w:hint="eastAsia"/>
          <w:szCs w:val="21"/>
        </w:rPr>
        <w:t>标签针对</w:t>
      </w:r>
      <w:r w:rsidR="00E36F44" w:rsidRPr="00E36F44">
        <w:rPr>
          <w:rFonts w:hint="eastAsia"/>
          <w:szCs w:val="21"/>
        </w:rPr>
        <w:t>M</w:t>
      </w:r>
      <w:r w:rsidR="00E36F44" w:rsidRPr="00E36F44">
        <w:rPr>
          <w:szCs w:val="21"/>
        </w:rPr>
        <w:t>AR</w:t>
      </w:r>
      <w:r w:rsidR="00E36F44" w:rsidRPr="00E36F44">
        <w:rPr>
          <w:rFonts w:hint="eastAsia"/>
          <w:szCs w:val="21"/>
        </w:rPr>
        <w:t>中场景的动态跟踪场景，分别在通信单元设计和空间布局设计上</w:t>
      </w:r>
      <w:r w:rsidR="005E4987">
        <w:rPr>
          <w:rFonts w:hint="eastAsia"/>
          <w:szCs w:val="21"/>
        </w:rPr>
        <w:t>做出</w:t>
      </w:r>
      <w:r w:rsidR="00E36F44" w:rsidRPr="00E36F44">
        <w:rPr>
          <w:rFonts w:hint="eastAsia"/>
          <w:szCs w:val="21"/>
        </w:rPr>
        <w:t>了创新和优化</w:t>
      </w:r>
      <w:r w:rsidR="00134D1A">
        <w:rPr>
          <w:rFonts w:hint="eastAsia"/>
          <w:szCs w:val="21"/>
        </w:rPr>
        <w:t>.</w:t>
      </w:r>
      <w:r w:rsidR="00A204D1">
        <w:rPr>
          <w:szCs w:val="21"/>
        </w:rPr>
        <w:t>(</w:t>
      </w:r>
      <w:r w:rsidR="00E36F44" w:rsidRPr="00E36F44">
        <w:rPr>
          <w:rFonts w:hint="eastAsia"/>
          <w:szCs w:val="21"/>
        </w:rPr>
        <w:t>1</w:t>
      </w:r>
      <w:r w:rsidR="00A204D1">
        <w:rPr>
          <w:rFonts w:hint="eastAsia"/>
          <w:szCs w:val="21"/>
        </w:rPr>
        <w:t>)</w:t>
      </w:r>
      <w:r w:rsidR="00E36F44" w:rsidRPr="00E36F44">
        <w:rPr>
          <w:rFonts w:hint="eastAsia"/>
          <w:szCs w:val="21"/>
        </w:rPr>
        <w:t>通信单元设计</w:t>
      </w:r>
      <w:r w:rsidR="00134D1A">
        <w:rPr>
          <w:rFonts w:hint="eastAsia"/>
          <w:szCs w:val="21"/>
        </w:rPr>
        <w:t>.</w:t>
      </w:r>
      <w:r w:rsidR="00E36F44" w:rsidRPr="00E36F44">
        <w:rPr>
          <w:rFonts w:hint="eastAsia"/>
          <w:szCs w:val="21"/>
        </w:rPr>
        <w:t>刚性光标签用光电二极管作接收单元，</w:t>
      </w:r>
      <w:r w:rsidR="00E36F44" w:rsidRPr="00E36F44">
        <w:rPr>
          <w:rFonts w:hint="eastAsia"/>
          <w:szCs w:val="21"/>
        </w:rPr>
        <w:t>LCD</w:t>
      </w:r>
      <w:r w:rsidR="00E36F44" w:rsidRPr="00E36F44">
        <w:rPr>
          <w:rFonts w:hint="eastAsia"/>
          <w:szCs w:val="21"/>
        </w:rPr>
        <w:t>矩阵作发送单元</w:t>
      </w:r>
      <w:r w:rsidR="00134D1A">
        <w:rPr>
          <w:rFonts w:hint="eastAsia"/>
          <w:szCs w:val="21"/>
        </w:rPr>
        <w:t>.</w:t>
      </w:r>
      <w:r w:rsidR="00E36F44" w:rsidRPr="00E36F44">
        <w:rPr>
          <w:rFonts w:hint="eastAsia"/>
          <w:szCs w:val="21"/>
        </w:rPr>
        <w:t>L</w:t>
      </w:r>
      <w:r w:rsidR="00E36F44" w:rsidRPr="00E36F44">
        <w:rPr>
          <w:szCs w:val="21"/>
        </w:rPr>
        <w:t>CD</w:t>
      </w:r>
      <w:r w:rsidR="00E36F44" w:rsidRPr="00E36F44">
        <w:rPr>
          <w:rFonts w:hint="eastAsia"/>
          <w:szCs w:val="21"/>
        </w:rPr>
        <w:t>矩阵具有多个像素，每个像素可以独立地打开和关闭，借此嵌入数据位</w:t>
      </w:r>
      <w:r w:rsidR="00134D1A">
        <w:rPr>
          <w:rFonts w:hint="eastAsia"/>
          <w:szCs w:val="21"/>
        </w:rPr>
        <w:t>.</w:t>
      </w:r>
      <w:r w:rsidR="00E36F44" w:rsidRPr="00E36F44">
        <w:rPr>
          <w:rFonts w:hint="eastAsia"/>
          <w:szCs w:val="21"/>
        </w:rPr>
        <w:t>整个通信单元与</w:t>
      </w:r>
      <w:r w:rsidR="00E36F44" w:rsidRPr="00E36F44">
        <w:rPr>
          <w:szCs w:val="21"/>
        </w:rPr>
        <w:t>3.2</w:t>
      </w:r>
      <w:r w:rsidR="00A204D1">
        <w:rPr>
          <w:rFonts w:hint="eastAsia"/>
          <w:szCs w:val="21"/>
        </w:rPr>
        <w:t>节</w:t>
      </w:r>
      <w:r w:rsidR="00E36F44" w:rsidRPr="00E36F44">
        <w:rPr>
          <w:rFonts w:hint="eastAsia"/>
          <w:szCs w:val="21"/>
        </w:rPr>
        <w:t>中的软件算法协同工作，实现无连接的定向光学数据共享</w:t>
      </w:r>
      <w:r w:rsidR="00134D1A">
        <w:rPr>
          <w:rFonts w:hint="eastAsia"/>
          <w:szCs w:val="21"/>
        </w:rPr>
        <w:t>.</w:t>
      </w:r>
      <w:r w:rsidR="00E36F44" w:rsidRPr="00E36F44">
        <w:rPr>
          <w:rFonts w:hint="eastAsia"/>
          <w:szCs w:val="21"/>
        </w:rPr>
        <w:t>该通信单元设计区别于传统的静态条形码或者单像素</w:t>
      </w:r>
      <w:r w:rsidR="00E36F44" w:rsidRPr="00E36F44">
        <w:rPr>
          <w:rFonts w:hint="eastAsia"/>
          <w:szCs w:val="21"/>
        </w:rPr>
        <w:t>L</w:t>
      </w:r>
      <w:r w:rsidR="00E36F44" w:rsidRPr="00E36F44">
        <w:rPr>
          <w:szCs w:val="21"/>
        </w:rPr>
        <w:t>ED</w:t>
      </w:r>
      <w:r w:rsidR="00E36F44" w:rsidRPr="00E36F44">
        <w:rPr>
          <w:rFonts w:hint="eastAsia"/>
          <w:szCs w:val="21"/>
        </w:rPr>
        <w:t>的设计，引入了多</w:t>
      </w:r>
      <w:r w:rsidR="00E36F44" w:rsidRPr="00E36F44">
        <w:rPr>
          <w:rFonts w:hint="eastAsia"/>
          <w:szCs w:val="21"/>
        </w:rPr>
        <w:t>L</w:t>
      </w:r>
      <w:r w:rsidR="00E36F44" w:rsidRPr="00E36F44">
        <w:rPr>
          <w:szCs w:val="21"/>
        </w:rPr>
        <w:t>CD</w:t>
      </w:r>
      <w:r w:rsidR="00E36F44" w:rsidRPr="00E36F44">
        <w:rPr>
          <w:rFonts w:hint="eastAsia"/>
          <w:szCs w:val="21"/>
        </w:rPr>
        <w:t>像素来进行空间编码，能够带来更稳健的追踪性能以及位姿估计能力</w:t>
      </w:r>
      <w:r w:rsidR="00CE43B7">
        <w:rPr>
          <w:rFonts w:hint="eastAsia"/>
          <w:szCs w:val="21"/>
        </w:rPr>
        <w:t>;</w:t>
      </w:r>
      <w:r w:rsidR="00A204D1">
        <w:rPr>
          <w:szCs w:val="21"/>
        </w:rPr>
        <w:t>(</w:t>
      </w:r>
      <w:r w:rsidR="00E36F44" w:rsidRPr="00E36F44">
        <w:rPr>
          <w:rFonts w:hint="eastAsia"/>
          <w:szCs w:val="21"/>
        </w:rPr>
        <w:t>2</w:t>
      </w:r>
      <w:r w:rsidR="00A204D1">
        <w:rPr>
          <w:rFonts w:hint="eastAsia"/>
          <w:szCs w:val="21"/>
        </w:rPr>
        <w:t>)</w:t>
      </w:r>
      <w:r w:rsidR="00E36F44" w:rsidRPr="00E36F44">
        <w:rPr>
          <w:rFonts w:hint="eastAsia"/>
          <w:szCs w:val="21"/>
        </w:rPr>
        <w:t>布局设计</w:t>
      </w:r>
      <w:r w:rsidR="00134D1A">
        <w:rPr>
          <w:rFonts w:hint="eastAsia"/>
          <w:szCs w:val="21"/>
        </w:rPr>
        <w:t>.</w:t>
      </w:r>
      <w:r w:rsidR="00E36F44" w:rsidRPr="00E36F44">
        <w:rPr>
          <w:rFonts w:hint="eastAsia"/>
          <w:szCs w:val="21"/>
        </w:rPr>
        <w:t>为了让光标签更加适应</w:t>
      </w:r>
      <w:r w:rsidR="00E36F44" w:rsidRPr="00E36F44">
        <w:rPr>
          <w:rFonts w:hint="eastAsia"/>
          <w:szCs w:val="21"/>
        </w:rPr>
        <w:t>M</w:t>
      </w:r>
      <w:r w:rsidR="00E36F44" w:rsidRPr="00E36F44">
        <w:rPr>
          <w:szCs w:val="21"/>
        </w:rPr>
        <w:t>AR</w:t>
      </w:r>
      <w:r w:rsidR="00E36F44" w:rsidRPr="00E36F44">
        <w:rPr>
          <w:rFonts w:hint="eastAsia"/>
          <w:szCs w:val="21"/>
        </w:rPr>
        <w:t>场景，我们做出了三个创新的空间布局设计</w:t>
      </w:r>
      <w:r w:rsidR="00134D1A">
        <w:rPr>
          <w:rFonts w:hint="eastAsia"/>
          <w:szCs w:val="21"/>
        </w:rPr>
        <w:t>.</w:t>
      </w:r>
      <w:r w:rsidR="00E36F44" w:rsidRPr="00E36F44">
        <w:rPr>
          <w:rFonts w:hint="eastAsia"/>
          <w:szCs w:val="21"/>
        </w:rPr>
        <w:t>首先，与单个</w:t>
      </w:r>
      <w:r w:rsidR="00E36F44" w:rsidRPr="00E36F44">
        <w:rPr>
          <w:rFonts w:hint="eastAsia"/>
          <w:szCs w:val="21"/>
        </w:rPr>
        <w:t>LED</w:t>
      </w:r>
      <w:r w:rsidR="00E36F44" w:rsidRPr="00E36F44">
        <w:rPr>
          <w:rFonts w:hint="eastAsia"/>
          <w:szCs w:val="21"/>
        </w:rPr>
        <w:t>像素标签相比，光标签上的</w:t>
      </w:r>
      <w:r w:rsidR="00E36F44" w:rsidRPr="00E36F44">
        <w:rPr>
          <w:rFonts w:hint="eastAsia"/>
          <w:szCs w:val="21"/>
        </w:rPr>
        <w:t>LCD</w:t>
      </w:r>
      <w:r w:rsidR="00E36F44" w:rsidRPr="00E36F44">
        <w:rPr>
          <w:rFonts w:hint="eastAsia"/>
          <w:szCs w:val="21"/>
        </w:rPr>
        <w:t>像素数量是可变的，可以根据应用场景进行定制</w:t>
      </w:r>
      <w:r w:rsidR="00134D1A">
        <w:rPr>
          <w:rFonts w:hint="eastAsia"/>
          <w:szCs w:val="21"/>
        </w:rPr>
        <w:t>.</w:t>
      </w:r>
      <w:r w:rsidR="00E36F44" w:rsidRPr="00E36F44">
        <w:rPr>
          <w:rFonts w:hint="eastAsia"/>
          <w:szCs w:val="21"/>
        </w:rPr>
        <w:t>像素总数是一个完全平方数，如</w:t>
      </w:r>
      <w:r w:rsidR="00E36F44" w:rsidRPr="00E36F44">
        <w:rPr>
          <w:rFonts w:hint="eastAsia"/>
          <w:szCs w:val="21"/>
        </w:rPr>
        <w:t>1</w:t>
      </w:r>
      <w:r w:rsidR="00E36F44" w:rsidRPr="00E36F44">
        <w:rPr>
          <w:rFonts w:hint="eastAsia"/>
          <w:szCs w:val="21"/>
        </w:rPr>
        <w:t>、</w:t>
      </w:r>
      <w:r w:rsidR="00E36F44" w:rsidRPr="00E36F44">
        <w:rPr>
          <w:rFonts w:hint="eastAsia"/>
          <w:szCs w:val="21"/>
        </w:rPr>
        <w:t>4</w:t>
      </w:r>
      <w:r w:rsidR="00E36F44" w:rsidRPr="00E36F44">
        <w:rPr>
          <w:rFonts w:hint="eastAsia"/>
          <w:szCs w:val="21"/>
        </w:rPr>
        <w:t>、</w:t>
      </w:r>
      <w:r w:rsidR="00E36F44" w:rsidRPr="00E36F44">
        <w:rPr>
          <w:rFonts w:hint="eastAsia"/>
          <w:szCs w:val="21"/>
        </w:rPr>
        <w:t>9</w:t>
      </w:r>
      <w:r w:rsidR="00E36F44" w:rsidRPr="00E36F44">
        <w:rPr>
          <w:rFonts w:hint="eastAsia"/>
          <w:szCs w:val="21"/>
        </w:rPr>
        <w:t>等，以便保持矩阵的整体形状是矩形来帮助三维位姿估计</w:t>
      </w:r>
      <w:r w:rsidR="00134D1A">
        <w:rPr>
          <w:rFonts w:hint="eastAsia"/>
          <w:szCs w:val="21"/>
        </w:rPr>
        <w:t>.</w:t>
      </w:r>
      <w:r w:rsidR="00E36F44" w:rsidRPr="00E36F44">
        <w:rPr>
          <w:rFonts w:hint="eastAsia"/>
          <w:szCs w:val="21"/>
        </w:rPr>
        <w:t>相应地，平方根（</w:t>
      </w:r>
      <w:r w:rsidR="00E36F44" w:rsidRPr="00E36F44">
        <w:rPr>
          <w:rFonts w:hint="eastAsia"/>
          <w:szCs w:val="21"/>
        </w:rPr>
        <w:t>1</w:t>
      </w:r>
      <w:r w:rsidR="00E36F44" w:rsidRPr="00E36F44">
        <w:rPr>
          <w:rFonts w:hint="eastAsia"/>
          <w:szCs w:val="21"/>
        </w:rPr>
        <w:t>、</w:t>
      </w:r>
      <w:r w:rsidR="00E36F44" w:rsidRPr="00E36F44">
        <w:rPr>
          <w:rFonts w:hint="eastAsia"/>
          <w:szCs w:val="21"/>
        </w:rPr>
        <w:t>2</w:t>
      </w:r>
      <w:r w:rsidR="00E36F44" w:rsidRPr="00E36F44">
        <w:rPr>
          <w:rFonts w:hint="eastAsia"/>
          <w:szCs w:val="21"/>
        </w:rPr>
        <w:t>、</w:t>
      </w:r>
      <w:r w:rsidR="00E36F44" w:rsidRPr="00E36F44">
        <w:rPr>
          <w:rFonts w:hint="eastAsia"/>
          <w:szCs w:val="21"/>
        </w:rPr>
        <w:t>3</w:t>
      </w:r>
      <w:r w:rsidR="00E36F44" w:rsidRPr="00E36F44">
        <w:rPr>
          <w:rFonts w:hint="eastAsia"/>
          <w:szCs w:val="21"/>
        </w:rPr>
        <w:t>等）称为矩阵的等级</w:t>
      </w:r>
      <w:r w:rsidR="00134D1A">
        <w:rPr>
          <w:rFonts w:hint="eastAsia"/>
          <w:szCs w:val="21"/>
        </w:rPr>
        <w:t>.</w:t>
      </w:r>
      <w:r w:rsidR="00E36F44" w:rsidRPr="00E36F44">
        <w:rPr>
          <w:rFonts w:hint="eastAsia"/>
          <w:szCs w:val="21"/>
        </w:rPr>
        <w:t>第二，在整体布局的最外环留出了空白，这部分空白可以暴露出在</w:t>
      </w:r>
      <w:r w:rsidR="00E36F44" w:rsidRPr="00E36F44">
        <w:rPr>
          <w:rFonts w:hint="eastAsia"/>
          <w:szCs w:val="21"/>
        </w:rPr>
        <w:t>LCD</w:t>
      </w:r>
      <w:r w:rsidR="00E36F44" w:rsidRPr="00E36F44">
        <w:rPr>
          <w:rFonts w:hint="eastAsia"/>
          <w:szCs w:val="21"/>
        </w:rPr>
        <w:t>矩阵下面所附着的逆反射材料，这一圈逆反射材料会形成明亮的外边框，帮助光标签更容易被识别，从而提高跟踪算法的效率</w:t>
      </w:r>
      <w:r w:rsidR="00134D1A">
        <w:rPr>
          <w:rFonts w:hint="eastAsia"/>
          <w:szCs w:val="21"/>
        </w:rPr>
        <w:t>.</w:t>
      </w:r>
      <w:r w:rsidR="00E36F44" w:rsidRPr="00E36F44">
        <w:rPr>
          <w:rFonts w:hint="eastAsia"/>
          <w:szCs w:val="21"/>
        </w:rPr>
        <w:t>第三，剥离了</w:t>
      </w:r>
      <w:r w:rsidR="00E36F44" w:rsidRPr="00E36F44">
        <w:rPr>
          <w:rFonts w:hint="eastAsia"/>
          <w:szCs w:val="21"/>
        </w:rPr>
        <w:t>LCD</w:t>
      </w:r>
      <w:r w:rsidR="00E36F44" w:rsidRPr="00E36F44">
        <w:rPr>
          <w:rFonts w:hint="eastAsia"/>
          <w:szCs w:val="21"/>
        </w:rPr>
        <w:t>像素上表层偏振片，并将其粘附在镜头表面</w:t>
      </w:r>
      <w:r w:rsidR="00134D1A">
        <w:rPr>
          <w:rFonts w:hint="eastAsia"/>
          <w:szCs w:val="21"/>
        </w:rPr>
        <w:t>.</w:t>
      </w:r>
      <w:r w:rsidR="00E36F44" w:rsidRPr="00E36F44">
        <w:rPr>
          <w:rFonts w:hint="eastAsia"/>
          <w:szCs w:val="21"/>
        </w:rPr>
        <w:t>这样，</w:t>
      </w:r>
      <w:r w:rsidR="00E36F44" w:rsidRPr="00E36F44">
        <w:rPr>
          <w:rFonts w:hint="eastAsia"/>
          <w:szCs w:val="21"/>
        </w:rPr>
        <w:t>L</w:t>
      </w:r>
      <w:r w:rsidR="00E36F44" w:rsidRPr="00E36F44">
        <w:rPr>
          <w:szCs w:val="21"/>
        </w:rPr>
        <w:t>CD</w:t>
      </w:r>
      <w:r w:rsidR="00E36F44" w:rsidRPr="00E36F44">
        <w:rPr>
          <w:rFonts w:hint="eastAsia"/>
          <w:szCs w:val="21"/>
        </w:rPr>
        <w:t>像素的闪烁不可被人眼感知，消除了裸眼时闪烁的影响；同时，由于反射和眩光噪声往往是单方向偏振，因此偏振片的引入也消除了正交方向的噪声，进一步保证了追踪算法的稳定性</w:t>
      </w:r>
      <w:r w:rsidR="00134D1A">
        <w:rPr>
          <w:rFonts w:hint="eastAsia"/>
          <w:szCs w:val="21"/>
        </w:rPr>
        <w:t>.</w:t>
      </w:r>
    </w:p>
    <w:p w14:paraId="126D3019" w14:textId="251FADB9" w:rsidR="005B0D3C" w:rsidRDefault="005B0D3C" w:rsidP="005B0D3C">
      <w:pPr>
        <w:ind w:firstLine="420"/>
        <w:rPr>
          <w:szCs w:val="21"/>
        </w:rPr>
      </w:pPr>
      <w:r w:rsidRPr="005B0D3C">
        <w:rPr>
          <w:rFonts w:hint="eastAsia"/>
          <w:szCs w:val="21"/>
        </w:rPr>
        <w:t>如图</w:t>
      </w:r>
      <w:r w:rsidR="00A204D1">
        <w:rPr>
          <w:szCs w:val="21"/>
        </w:rPr>
        <w:t>3</w:t>
      </w:r>
      <w:r w:rsidRPr="005B0D3C">
        <w:rPr>
          <w:rFonts w:hint="eastAsia"/>
          <w:szCs w:val="21"/>
        </w:rPr>
        <w:t>所示，光标签有两个部分：接收单元，接收来自读取器的信息（下行链路）；发送单元，向读取器发送信息（上行链路）</w:t>
      </w:r>
      <w:r w:rsidR="00134D1A">
        <w:rPr>
          <w:rFonts w:hint="eastAsia"/>
          <w:szCs w:val="21"/>
        </w:rPr>
        <w:t>.</w:t>
      </w:r>
      <w:r w:rsidRPr="005B0D3C">
        <w:rPr>
          <w:rFonts w:hint="eastAsia"/>
          <w:szCs w:val="21"/>
        </w:rPr>
        <w:t>刚性光标签采用</w:t>
      </w:r>
      <w:r w:rsidRPr="005B0D3C">
        <w:rPr>
          <w:rFonts w:hint="eastAsia"/>
          <w:szCs w:val="21"/>
        </w:rPr>
        <w:t>LCD</w:t>
      </w:r>
      <w:r w:rsidRPr="005B0D3C">
        <w:rPr>
          <w:rFonts w:hint="eastAsia"/>
          <w:szCs w:val="21"/>
        </w:rPr>
        <w:t>像素矩阵，单像素价</w:t>
      </w:r>
      <w:r w:rsidRPr="005B0D3C">
        <w:rPr>
          <w:rFonts w:hint="eastAsia"/>
          <w:szCs w:val="21"/>
        </w:rPr>
        <w:t>9</w:t>
      </w:r>
      <w:r w:rsidRPr="005B0D3C">
        <w:rPr>
          <w:szCs w:val="21"/>
        </w:rPr>
        <w:t>.9</w:t>
      </w:r>
      <w:r w:rsidRPr="005B0D3C">
        <w:rPr>
          <w:rFonts w:hint="eastAsia"/>
          <w:szCs w:val="21"/>
        </w:rPr>
        <w:t>元</w:t>
      </w:r>
      <w:r w:rsidR="00F43EF6">
        <w:rPr>
          <w:szCs w:val="21"/>
        </w:rPr>
        <w:t>.</w:t>
      </w:r>
      <w:r w:rsidRPr="005B0D3C">
        <w:rPr>
          <w:rFonts w:hint="eastAsia"/>
          <w:szCs w:val="21"/>
        </w:rPr>
        <w:t>两种矩阵下方均附着</w:t>
      </w:r>
      <w:r w:rsidRPr="005B0D3C">
        <w:rPr>
          <w:rFonts w:hint="eastAsia"/>
          <w:szCs w:val="21"/>
        </w:rPr>
        <w:t>3</w:t>
      </w:r>
      <w:r w:rsidRPr="005B0D3C">
        <w:rPr>
          <w:szCs w:val="21"/>
        </w:rPr>
        <w:t>M Scotchlite 8910</w:t>
      </w:r>
      <w:r w:rsidRPr="005B0D3C">
        <w:rPr>
          <w:rFonts w:hint="eastAsia"/>
          <w:szCs w:val="21"/>
        </w:rPr>
        <w:t>逆反射材料</w:t>
      </w:r>
      <w:r w:rsidR="00134D1A">
        <w:rPr>
          <w:rFonts w:hint="eastAsia"/>
          <w:szCs w:val="21"/>
        </w:rPr>
        <w:t>.</w:t>
      </w:r>
      <w:r w:rsidRPr="005B0D3C">
        <w:rPr>
          <w:rFonts w:hint="eastAsia"/>
          <w:szCs w:val="21"/>
        </w:rPr>
        <w:t>接收器采用</w:t>
      </w:r>
      <w:r w:rsidRPr="005B0D3C">
        <w:rPr>
          <w:rFonts w:hint="eastAsia"/>
          <w:szCs w:val="21"/>
        </w:rPr>
        <w:t>H</w:t>
      </w:r>
      <w:r w:rsidRPr="005B0D3C">
        <w:rPr>
          <w:szCs w:val="21"/>
        </w:rPr>
        <w:t>amamatsu S6036</w:t>
      </w:r>
      <w:r w:rsidRPr="005B0D3C">
        <w:rPr>
          <w:rFonts w:hint="eastAsia"/>
          <w:szCs w:val="21"/>
        </w:rPr>
        <w:t>接收信号，后接一个带高频滤波器的跨阻放大器电路以及一个电压比较电路，放大器型号为</w:t>
      </w:r>
      <w:r w:rsidRPr="005B0D3C">
        <w:rPr>
          <w:rFonts w:hint="eastAsia"/>
          <w:szCs w:val="21"/>
        </w:rPr>
        <w:t>T</w:t>
      </w:r>
      <w:r w:rsidRPr="005B0D3C">
        <w:rPr>
          <w:szCs w:val="21"/>
        </w:rPr>
        <w:t>I OPA344</w:t>
      </w:r>
      <w:r w:rsidR="00134D1A">
        <w:rPr>
          <w:rFonts w:hint="eastAsia"/>
          <w:szCs w:val="21"/>
        </w:rPr>
        <w:t>.</w:t>
      </w:r>
      <w:r w:rsidRPr="005B0D3C">
        <w:rPr>
          <w:rFonts w:hint="eastAsia"/>
          <w:szCs w:val="21"/>
        </w:rPr>
        <w:t>共设计标签三种，包括</w:t>
      </w:r>
      <w:r w:rsidRPr="005B0D3C">
        <w:rPr>
          <w:rFonts w:hint="eastAsia"/>
          <w:szCs w:val="21"/>
        </w:rPr>
        <w:lastRenderedPageBreak/>
        <w:t>一个</w:t>
      </w:r>
      <w:r w:rsidRPr="005B0D3C">
        <w:rPr>
          <w:szCs w:val="21"/>
        </w:rPr>
        <w:t>15.5 cm</w:t>
      </w:r>
      <w:r w:rsidRPr="005B0D3C">
        <w:rPr>
          <w:rFonts w:hint="eastAsia"/>
          <w:szCs w:val="21"/>
        </w:rPr>
        <w:t>×</w:t>
      </w:r>
      <w:r w:rsidRPr="005B0D3C">
        <w:rPr>
          <w:szCs w:val="21"/>
        </w:rPr>
        <w:t>8.7 cm</w:t>
      </w:r>
      <w:r w:rsidRPr="005B0D3C">
        <w:rPr>
          <w:rFonts w:hint="eastAsia"/>
          <w:szCs w:val="21"/>
        </w:rPr>
        <w:t>的与商用</w:t>
      </w:r>
      <w:r w:rsidRPr="005B0D3C">
        <w:rPr>
          <w:rFonts w:hint="eastAsia"/>
          <w:szCs w:val="21"/>
        </w:rPr>
        <w:t>L</w:t>
      </w:r>
      <w:r w:rsidRPr="005B0D3C">
        <w:rPr>
          <w:szCs w:val="21"/>
        </w:rPr>
        <w:t>CD</w:t>
      </w:r>
      <w:r w:rsidRPr="005B0D3C">
        <w:rPr>
          <w:rFonts w:hint="eastAsia"/>
          <w:szCs w:val="21"/>
        </w:rPr>
        <w:t>屏幕集成的</w:t>
      </w:r>
      <w:r w:rsidRPr="005B0D3C">
        <w:rPr>
          <w:rFonts w:hint="eastAsia"/>
          <w:szCs w:val="21"/>
        </w:rPr>
        <w:t>8</w:t>
      </w:r>
      <w:r w:rsidRPr="005B0D3C">
        <w:rPr>
          <w:rFonts w:hint="eastAsia"/>
          <w:szCs w:val="21"/>
        </w:rPr>
        <w:t>级标签，一个</w:t>
      </w:r>
      <w:r w:rsidRPr="005B0D3C">
        <w:rPr>
          <w:szCs w:val="21"/>
        </w:rPr>
        <w:t>5.8 cm</w:t>
      </w:r>
      <w:r w:rsidRPr="005B0D3C">
        <w:rPr>
          <w:rFonts w:hint="eastAsia"/>
          <w:szCs w:val="21"/>
        </w:rPr>
        <w:t>×</w:t>
      </w:r>
      <w:r w:rsidRPr="005B0D3C">
        <w:rPr>
          <w:szCs w:val="21"/>
        </w:rPr>
        <w:t>6.6 cm</w:t>
      </w:r>
      <w:r w:rsidRPr="005B0D3C">
        <w:rPr>
          <w:rFonts w:hint="eastAsia"/>
          <w:szCs w:val="21"/>
        </w:rPr>
        <w:t>的分体</w:t>
      </w:r>
      <w:r w:rsidRPr="005B0D3C">
        <w:rPr>
          <w:rFonts w:hint="eastAsia"/>
          <w:szCs w:val="21"/>
        </w:rPr>
        <w:t>4</w:t>
      </w:r>
      <w:r w:rsidRPr="005B0D3C">
        <w:rPr>
          <w:rFonts w:hint="eastAsia"/>
          <w:szCs w:val="21"/>
        </w:rPr>
        <w:t>级标签，一个</w:t>
      </w:r>
      <w:r w:rsidRPr="005B0D3C">
        <w:rPr>
          <w:szCs w:val="21"/>
        </w:rPr>
        <w:t>12</w:t>
      </w:r>
      <w:r w:rsidRPr="005B0D3C">
        <w:rPr>
          <w:rFonts w:hint="eastAsia"/>
          <w:szCs w:val="21"/>
        </w:rPr>
        <w:t>.</w:t>
      </w:r>
      <w:r w:rsidRPr="005B0D3C">
        <w:rPr>
          <w:szCs w:val="21"/>
        </w:rPr>
        <w:t xml:space="preserve">8 </w:t>
      </w:r>
      <w:r w:rsidRPr="005B0D3C">
        <w:rPr>
          <w:rFonts w:hint="eastAsia"/>
          <w:szCs w:val="21"/>
        </w:rPr>
        <w:t>cm</w:t>
      </w:r>
      <w:r w:rsidRPr="005B0D3C">
        <w:rPr>
          <w:rFonts w:hint="eastAsia"/>
          <w:szCs w:val="21"/>
        </w:rPr>
        <w:t>×</w:t>
      </w:r>
      <w:r w:rsidRPr="005B0D3C">
        <w:rPr>
          <w:szCs w:val="21"/>
        </w:rPr>
        <w:t>12.8 cm</w:t>
      </w:r>
      <w:r w:rsidRPr="005B0D3C">
        <w:rPr>
          <w:rFonts w:hint="eastAsia"/>
          <w:szCs w:val="21"/>
        </w:rPr>
        <w:t>的分体</w:t>
      </w:r>
      <w:r w:rsidRPr="005B0D3C">
        <w:rPr>
          <w:rFonts w:hint="eastAsia"/>
          <w:szCs w:val="21"/>
        </w:rPr>
        <w:t>4</w:t>
      </w:r>
      <w:r w:rsidRPr="005B0D3C">
        <w:rPr>
          <w:rFonts w:hint="eastAsia"/>
          <w:szCs w:val="21"/>
        </w:rPr>
        <w:t>级标签；其中，</w:t>
      </w:r>
      <w:proofErr w:type="gramStart"/>
      <w:r w:rsidRPr="005B0D3C">
        <w:rPr>
          <w:rFonts w:hint="eastAsia"/>
          <w:szCs w:val="21"/>
        </w:rPr>
        <w:t>集成</w:t>
      </w:r>
      <w:r w:rsidRPr="005B0D3C">
        <w:rPr>
          <w:szCs w:val="21"/>
        </w:rPr>
        <w:t>光</w:t>
      </w:r>
      <w:proofErr w:type="gramEnd"/>
      <w:r w:rsidRPr="005B0D3C">
        <w:rPr>
          <w:szCs w:val="21"/>
        </w:rPr>
        <w:t>标签</w:t>
      </w:r>
      <w:r w:rsidRPr="005B0D3C">
        <w:rPr>
          <w:rFonts w:hint="eastAsia"/>
          <w:szCs w:val="21"/>
        </w:rPr>
        <w:t>所用的商用液晶屏是</w:t>
      </w:r>
      <w:r w:rsidRPr="005B0D3C">
        <w:rPr>
          <w:rFonts w:hint="eastAsia"/>
          <w:szCs w:val="21"/>
        </w:rPr>
        <w:t>ALIENTEK ATK-7</w:t>
      </w:r>
      <w:r w:rsidRPr="005B0D3C">
        <w:rPr>
          <w:rFonts w:hint="eastAsia"/>
          <w:szCs w:val="21"/>
        </w:rPr>
        <w:t>，其前偏振片被剥离以增强抗噪性能</w:t>
      </w:r>
      <w:r w:rsidR="00F43EF6">
        <w:rPr>
          <w:rFonts w:hint="eastAsia"/>
          <w:szCs w:val="21"/>
        </w:rPr>
        <w:t>.</w:t>
      </w:r>
    </w:p>
    <w:p w14:paraId="3E4A2C34" w14:textId="77777777" w:rsidR="00A204D1" w:rsidRDefault="00A204D1" w:rsidP="00A204D1">
      <w:pPr>
        <w:pStyle w:val="a1"/>
        <w:ind w:firstLineChars="0" w:firstLine="0"/>
        <w:jc w:val="center"/>
      </w:pPr>
      <w:r>
        <w:rPr>
          <w:noProof/>
        </w:rPr>
        <w:drawing>
          <wp:inline distT="0" distB="0" distL="0" distR="0" wp14:anchorId="7E7CF156" wp14:editId="1A437E75">
            <wp:extent cx="2124791" cy="614680"/>
            <wp:effectExtent l="0" t="0" r="889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23342"/>
                    <a:stretch/>
                  </pic:blipFill>
                  <pic:spPr bwMode="auto">
                    <a:xfrm>
                      <a:off x="0" y="0"/>
                      <a:ext cx="2124791" cy="614680"/>
                    </a:xfrm>
                    <a:prstGeom prst="rect">
                      <a:avLst/>
                    </a:prstGeom>
                    <a:noFill/>
                    <a:ln>
                      <a:noFill/>
                    </a:ln>
                    <a:extLst>
                      <a:ext uri="{53640926-AAD7-44D8-BBD7-CCE9431645EC}">
                        <a14:shadowObscured xmlns:a14="http://schemas.microsoft.com/office/drawing/2010/main"/>
                      </a:ext>
                    </a:extLst>
                  </pic:spPr>
                </pic:pic>
              </a:graphicData>
            </a:graphic>
          </wp:inline>
        </w:drawing>
      </w:r>
    </w:p>
    <w:p w14:paraId="7948B4A9" w14:textId="23AB21FC" w:rsidR="00A204D1" w:rsidRPr="00A204D1" w:rsidRDefault="00A204D1" w:rsidP="00A204D1">
      <w:pPr>
        <w:pStyle w:val="a1"/>
        <w:ind w:firstLineChars="0" w:firstLine="0"/>
        <w:jc w:val="center"/>
        <w:rPr>
          <w:sz w:val="15"/>
        </w:rPr>
      </w:pPr>
      <w:r w:rsidRPr="00C06E28">
        <w:rPr>
          <w:sz w:val="15"/>
        </w:rPr>
        <w:t>图</w:t>
      </w:r>
      <w:r>
        <w:rPr>
          <w:sz w:val="15"/>
        </w:rPr>
        <w:t>3</w:t>
      </w:r>
      <w:r w:rsidRPr="00C06E28">
        <w:rPr>
          <w:sz w:val="15"/>
        </w:rPr>
        <w:t xml:space="preserve">  </w:t>
      </w:r>
      <w:r w:rsidRPr="00C06E28">
        <w:rPr>
          <w:rFonts w:hint="eastAsia"/>
          <w:sz w:val="15"/>
        </w:rPr>
        <w:t>RetroAR</w:t>
      </w:r>
      <w:r w:rsidRPr="00C06E28">
        <w:rPr>
          <w:rFonts w:hint="eastAsia"/>
          <w:sz w:val="15"/>
        </w:rPr>
        <w:t>所使用的光标签</w:t>
      </w:r>
    </w:p>
    <w:p w14:paraId="01DAE290" w14:textId="77777777" w:rsidR="00911D96" w:rsidRPr="008C28FA" w:rsidRDefault="00911D96" w:rsidP="005017AE">
      <w:pPr>
        <w:pStyle w:val="2"/>
      </w:pPr>
      <w:r w:rsidRPr="008C28FA">
        <w:t>3.2</w:t>
      </w:r>
      <w:r w:rsidRPr="008C28FA">
        <w:rPr>
          <w:rFonts w:hint="eastAsia"/>
        </w:rPr>
        <w:t xml:space="preserve">　软件设计</w:t>
      </w:r>
    </w:p>
    <w:p w14:paraId="50507765" w14:textId="03CD5445" w:rsidR="00AB0FAA" w:rsidRDefault="00760BBD">
      <w:pPr>
        <w:pStyle w:val="a1"/>
        <w:ind w:firstLine="420"/>
        <w:rPr>
          <w:szCs w:val="21"/>
        </w:rPr>
      </w:pPr>
      <w:r w:rsidRPr="00760BBD">
        <w:rPr>
          <w:rFonts w:hint="eastAsia"/>
          <w:szCs w:val="21"/>
        </w:rPr>
        <w:t>如同上文，为简单起见，使用智能手机作为读取器来演示系统的软件设计</w:t>
      </w:r>
      <w:r w:rsidR="00134D1A">
        <w:rPr>
          <w:rFonts w:hint="eastAsia"/>
          <w:szCs w:val="21"/>
        </w:rPr>
        <w:t>.</w:t>
      </w:r>
      <w:r w:rsidRPr="00760BBD">
        <w:rPr>
          <w:rFonts w:hint="eastAsia"/>
          <w:szCs w:val="21"/>
        </w:rPr>
        <w:t>同时使用</w:t>
      </w:r>
      <w:r w:rsidRPr="00760BBD">
        <w:rPr>
          <w:rFonts w:hint="eastAsia"/>
          <w:szCs w:val="21"/>
        </w:rPr>
        <w:t>4</w:t>
      </w:r>
      <w:r w:rsidRPr="00760BBD">
        <w:rPr>
          <w:rFonts w:hint="eastAsia"/>
          <w:szCs w:val="21"/>
        </w:rPr>
        <w:t>级光标签，因为像素总数是</w:t>
      </w:r>
      <w:r w:rsidRPr="00760BBD">
        <w:rPr>
          <w:rFonts w:hint="eastAsia"/>
          <w:szCs w:val="21"/>
        </w:rPr>
        <w:t>8</w:t>
      </w:r>
      <w:r w:rsidRPr="00760BBD">
        <w:rPr>
          <w:rFonts w:hint="eastAsia"/>
          <w:szCs w:val="21"/>
        </w:rPr>
        <w:t>的倍数，适合嵌入字节数据</w:t>
      </w:r>
      <w:r w:rsidR="00134D1A">
        <w:rPr>
          <w:rFonts w:hint="eastAsia"/>
          <w:szCs w:val="21"/>
        </w:rPr>
        <w:t>.</w:t>
      </w:r>
      <w:r w:rsidRPr="00760BBD">
        <w:rPr>
          <w:rFonts w:hint="eastAsia"/>
          <w:szCs w:val="21"/>
        </w:rPr>
        <w:t>如图</w:t>
      </w:r>
      <w:r w:rsidR="00A204D1">
        <w:rPr>
          <w:szCs w:val="21"/>
        </w:rPr>
        <w:t>4</w:t>
      </w:r>
      <w:r w:rsidRPr="00760BBD">
        <w:rPr>
          <w:rFonts w:hint="eastAsia"/>
          <w:szCs w:val="21"/>
        </w:rPr>
        <w:t>所示，手机和光标签之间的双向通信可以分为六个步骤</w:t>
      </w:r>
      <w:r w:rsidR="00134D1A">
        <w:rPr>
          <w:rFonts w:hint="eastAsia"/>
          <w:szCs w:val="21"/>
        </w:rPr>
        <w:t>.</w:t>
      </w:r>
      <w:r w:rsidR="00A204D1">
        <w:rPr>
          <w:szCs w:val="21"/>
        </w:rPr>
        <w:t>(</w:t>
      </w:r>
      <w:r w:rsidRPr="00760BBD">
        <w:rPr>
          <w:szCs w:val="21"/>
        </w:rPr>
        <w:t>1</w:t>
      </w:r>
      <w:r w:rsidR="00A204D1">
        <w:rPr>
          <w:rFonts w:hint="eastAsia"/>
          <w:szCs w:val="21"/>
        </w:rPr>
        <w:t>)</w:t>
      </w:r>
      <w:r w:rsidRPr="00760BBD">
        <w:rPr>
          <w:rFonts w:hint="eastAsia"/>
          <w:szCs w:val="21"/>
        </w:rPr>
        <w:t>智能手机按照时域编码打开和关闭闪光灯来唤醒光标签</w:t>
      </w:r>
      <w:r w:rsidR="00CE43B7">
        <w:rPr>
          <w:szCs w:val="21"/>
        </w:rPr>
        <w:t>;(</w:t>
      </w:r>
      <w:r w:rsidRPr="00760BBD">
        <w:rPr>
          <w:rFonts w:hint="eastAsia"/>
          <w:szCs w:val="21"/>
        </w:rPr>
        <w:t>2</w:t>
      </w:r>
      <w:r w:rsidR="00CE43B7">
        <w:rPr>
          <w:rFonts w:hint="eastAsia"/>
          <w:szCs w:val="21"/>
        </w:rPr>
        <w:t>)</w:t>
      </w:r>
      <w:r w:rsidRPr="00760BBD">
        <w:rPr>
          <w:rFonts w:hint="eastAsia"/>
          <w:szCs w:val="21"/>
        </w:rPr>
        <w:t>光标签被唤醒后，将准备返回信息，并将信息以时空域混合的方式编码到各个</w:t>
      </w:r>
      <w:r w:rsidRPr="00760BBD">
        <w:rPr>
          <w:rFonts w:hint="eastAsia"/>
          <w:szCs w:val="21"/>
        </w:rPr>
        <w:t>L</w:t>
      </w:r>
      <w:r w:rsidRPr="00760BBD">
        <w:rPr>
          <w:szCs w:val="21"/>
        </w:rPr>
        <w:t>CD</w:t>
      </w:r>
      <w:r w:rsidRPr="00760BBD">
        <w:rPr>
          <w:rFonts w:hint="eastAsia"/>
          <w:szCs w:val="21"/>
        </w:rPr>
        <w:t>像素</w:t>
      </w:r>
      <w:r w:rsidR="00CE43B7">
        <w:rPr>
          <w:szCs w:val="21"/>
        </w:rPr>
        <w:t>;(</w:t>
      </w:r>
      <w:r w:rsidRPr="00760BBD">
        <w:rPr>
          <w:rFonts w:hint="eastAsia"/>
          <w:szCs w:val="21"/>
        </w:rPr>
        <w:t>3</w:t>
      </w:r>
      <w:r w:rsidR="00CE43B7">
        <w:rPr>
          <w:rFonts w:hint="eastAsia"/>
          <w:szCs w:val="21"/>
        </w:rPr>
        <w:t>)</w:t>
      </w:r>
      <w:r w:rsidRPr="00760BBD">
        <w:rPr>
          <w:rFonts w:hint="eastAsia"/>
          <w:szCs w:val="21"/>
        </w:rPr>
        <w:t>摄像头捕捉</w:t>
      </w:r>
      <w:r w:rsidRPr="00760BBD">
        <w:rPr>
          <w:rFonts w:hint="eastAsia"/>
          <w:szCs w:val="21"/>
        </w:rPr>
        <w:t>LCD</w:t>
      </w:r>
      <w:r w:rsidRPr="00760BBD">
        <w:rPr>
          <w:rFonts w:hint="eastAsia"/>
          <w:szCs w:val="21"/>
        </w:rPr>
        <w:t>矩阵的多帧图像序列</w:t>
      </w:r>
      <w:r w:rsidR="00CE43B7">
        <w:rPr>
          <w:szCs w:val="21"/>
        </w:rPr>
        <w:t>;(</w:t>
      </w:r>
      <w:r w:rsidRPr="00760BBD">
        <w:rPr>
          <w:rFonts w:hint="eastAsia"/>
          <w:szCs w:val="21"/>
        </w:rPr>
        <w:t>4</w:t>
      </w:r>
      <w:r w:rsidR="00CE43B7">
        <w:rPr>
          <w:rFonts w:hint="eastAsia"/>
          <w:szCs w:val="21"/>
        </w:rPr>
        <w:t>)</w:t>
      </w:r>
      <w:r w:rsidRPr="00760BBD">
        <w:rPr>
          <w:rFonts w:hint="eastAsia"/>
          <w:szCs w:val="21"/>
        </w:rPr>
        <w:t>跟踪算法从单帧图像中识别并分割出光标签，同时确定光标签的等级以及</w:t>
      </w:r>
      <w:r w:rsidRPr="00760BBD">
        <w:rPr>
          <w:rFonts w:hint="eastAsia"/>
          <w:szCs w:val="21"/>
        </w:rPr>
        <w:t>6-DoF</w:t>
      </w:r>
      <w:r w:rsidRPr="00760BBD">
        <w:rPr>
          <w:rFonts w:hint="eastAsia"/>
          <w:szCs w:val="21"/>
        </w:rPr>
        <w:t>位姿</w:t>
      </w:r>
      <w:r w:rsidR="00CE43B7">
        <w:rPr>
          <w:szCs w:val="21"/>
        </w:rPr>
        <w:t>;(</w:t>
      </w:r>
      <w:r w:rsidRPr="00760BBD">
        <w:rPr>
          <w:rFonts w:hint="eastAsia"/>
          <w:szCs w:val="21"/>
        </w:rPr>
        <w:t>5</w:t>
      </w:r>
      <w:r w:rsidR="00CE43B7">
        <w:rPr>
          <w:rFonts w:hint="eastAsia"/>
          <w:szCs w:val="21"/>
        </w:rPr>
        <w:t>)</w:t>
      </w:r>
      <w:r w:rsidRPr="00760BBD">
        <w:rPr>
          <w:rFonts w:hint="eastAsia"/>
          <w:szCs w:val="21"/>
        </w:rPr>
        <w:t>算法持续跟踪光标签的位置变化并实时解调返回信息</w:t>
      </w:r>
      <w:r w:rsidR="00CE43B7">
        <w:rPr>
          <w:szCs w:val="21"/>
        </w:rPr>
        <w:t>;(</w:t>
      </w:r>
      <w:r w:rsidRPr="00760BBD">
        <w:rPr>
          <w:rFonts w:hint="eastAsia"/>
          <w:szCs w:val="21"/>
        </w:rPr>
        <w:t>6</w:t>
      </w:r>
      <w:r w:rsidR="00CE43B7">
        <w:rPr>
          <w:rFonts w:hint="eastAsia"/>
          <w:szCs w:val="21"/>
        </w:rPr>
        <w:t>)</w:t>
      </w:r>
      <w:r w:rsidRPr="00760BBD">
        <w:rPr>
          <w:rFonts w:hint="eastAsia"/>
          <w:szCs w:val="21"/>
        </w:rPr>
        <w:t>信息向上层传递并生成相应的结果用于不同的用途，例如叠加虚拟菜单到用户</w:t>
      </w:r>
      <w:r w:rsidRPr="00760BBD">
        <w:rPr>
          <w:rFonts w:hint="eastAsia"/>
          <w:szCs w:val="21"/>
        </w:rPr>
        <w:t>U</w:t>
      </w:r>
      <w:r w:rsidRPr="00760BBD">
        <w:rPr>
          <w:szCs w:val="21"/>
        </w:rPr>
        <w:t>I</w:t>
      </w:r>
      <w:r w:rsidR="00134D1A">
        <w:rPr>
          <w:rFonts w:hint="eastAsia"/>
          <w:szCs w:val="21"/>
        </w:rPr>
        <w:t>.</w:t>
      </w:r>
      <w:r w:rsidRPr="00760BBD">
        <w:rPr>
          <w:rFonts w:hint="eastAsia"/>
          <w:szCs w:val="21"/>
        </w:rPr>
        <w:t>接下来详细介绍系统的软硬件如何配合完成每个步骤</w:t>
      </w:r>
      <w:r w:rsidR="00134D1A">
        <w:rPr>
          <w:rFonts w:hint="eastAsia"/>
          <w:szCs w:val="21"/>
        </w:rPr>
        <w:t>.</w:t>
      </w:r>
    </w:p>
    <w:p w14:paraId="5CB21EE7" w14:textId="77777777" w:rsidR="00A204D1" w:rsidRPr="005B0D3C" w:rsidRDefault="00A204D1" w:rsidP="00A204D1">
      <w:pPr>
        <w:pStyle w:val="a1"/>
        <w:ind w:firstLineChars="0" w:firstLine="0"/>
        <w:jc w:val="center"/>
        <w:rPr>
          <w:szCs w:val="21"/>
        </w:rPr>
      </w:pPr>
      <w:r>
        <w:rPr>
          <w:noProof/>
          <w:szCs w:val="21"/>
        </w:rPr>
        <w:drawing>
          <wp:inline distT="0" distB="0" distL="0" distR="0" wp14:anchorId="32539EAA" wp14:editId="4CFAB7F3">
            <wp:extent cx="2582545" cy="29495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2545" cy="2949575"/>
                    </a:xfrm>
                    <a:prstGeom prst="rect">
                      <a:avLst/>
                    </a:prstGeom>
                    <a:noFill/>
                  </pic:spPr>
                </pic:pic>
              </a:graphicData>
            </a:graphic>
          </wp:inline>
        </w:drawing>
      </w:r>
    </w:p>
    <w:p w14:paraId="0018B64D" w14:textId="77291134" w:rsidR="00A204D1" w:rsidRPr="00A204D1" w:rsidRDefault="00A204D1" w:rsidP="00A204D1">
      <w:pPr>
        <w:spacing w:afterLines="50" w:after="156"/>
        <w:jc w:val="center"/>
        <w:rPr>
          <w:sz w:val="15"/>
        </w:rPr>
      </w:pPr>
      <w:r w:rsidRPr="00280582">
        <w:rPr>
          <w:sz w:val="15"/>
        </w:rPr>
        <w:t>图</w:t>
      </w:r>
      <w:r>
        <w:rPr>
          <w:sz w:val="15"/>
        </w:rPr>
        <w:t>4</w:t>
      </w:r>
      <w:r w:rsidRPr="00280582">
        <w:rPr>
          <w:sz w:val="15"/>
        </w:rPr>
        <w:t xml:space="preserve">  </w:t>
      </w:r>
      <w:r w:rsidRPr="00280582">
        <w:rPr>
          <w:rFonts w:hint="eastAsia"/>
          <w:sz w:val="15"/>
        </w:rPr>
        <w:t>RetroAR</w:t>
      </w:r>
      <w:r w:rsidRPr="00280582">
        <w:rPr>
          <w:rFonts w:hint="eastAsia"/>
          <w:sz w:val="15"/>
        </w:rPr>
        <w:t>算法流水线可</w:t>
      </w:r>
      <w:proofErr w:type="gramStart"/>
      <w:r w:rsidRPr="00280582">
        <w:rPr>
          <w:rFonts w:hint="eastAsia"/>
          <w:sz w:val="15"/>
        </w:rPr>
        <w:t>在算力有限的</w:t>
      </w:r>
      <w:proofErr w:type="gramEnd"/>
      <w:r w:rsidRPr="00280582">
        <w:rPr>
          <w:rFonts w:hint="eastAsia"/>
          <w:sz w:val="15"/>
        </w:rPr>
        <w:t>读取器上实现高效稳定的标签跟踪和位姿估计</w:t>
      </w:r>
    </w:p>
    <w:p w14:paraId="3A0146BE" w14:textId="77777777" w:rsidR="00BA6AC0" w:rsidRPr="00BA6AC0" w:rsidRDefault="00BA6AC0" w:rsidP="00C80AB2">
      <w:pPr>
        <w:pStyle w:val="3"/>
      </w:pPr>
      <w:bookmarkStart w:id="14" w:name="_Toc101774637"/>
      <w:bookmarkStart w:id="15" w:name="_Toc101774816"/>
      <w:bookmarkStart w:id="16" w:name="_Toc104554714"/>
      <w:r w:rsidRPr="00BA6AC0">
        <w:lastRenderedPageBreak/>
        <w:t>3.2.1</w:t>
      </w:r>
      <w:r w:rsidRPr="00BA6AC0">
        <w:rPr>
          <w:rFonts w:hint="eastAsia"/>
        </w:rPr>
        <w:t xml:space="preserve">　</w:t>
      </w:r>
      <w:bookmarkEnd w:id="14"/>
      <w:bookmarkEnd w:id="15"/>
      <w:r w:rsidRPr="00BA6AC0">
        <w:rPr>
          <w:rFonts w:hint="eastAsia"/>
        </w:rPr>
        <w:t>标签唤醒</w:t>
      </w:r>
      <w:bookmarkEnd w:id="16"/>
    </w:p>
    <w:p w14:paraId="2E312A6B" w14:textId="7CA7669E" w:rsidR="00B3048D" w:rsidRDefault="00B3048D" w:rsidP="00B3048D">
      <w:pPr>
        <w:ind w:firstLine="420"/>
        <w:rPr>
          <w:szCs w:val="21"/>
        </w:rPr>
      </w:pPr>
      <w:r w:rsidRPr="00B3048D">
        <w:rPr>
          <w:rFonts w:hint="eastAsia"/>
          <w:szCs w:val="21"/>
        </w:rPr>
        <w:t>为了触发通信过程，手机通过闪烁闪光灯发送唤醒请求，这条数据链路称为下行链路，其帧格式如图</w:t>
      </w:r>
      <w:r w:rsidR="00A204D1">
        <w:rPr>
          <w:szCs w:val="21"/>
        </w:rPr>
        <w:t>5</w:t>
      </w:r>
      <w:r w:rsidR="00134D1A">
        <w:rPr>
          <w:rFonts w:hint="eastAsia"/>
          <w:szCs w:val="21"/>
        </w:rPr>
        <w:t>.</w:t>
      </w:r>
      <w:r w:rsidRPr="00B3048D">
        <w:rPr>
          <w:rFonts w:hint="eastAsia"/>
          <w:szCs w:val="21"/>
        </w:rPr>
        <w:t>高电平代表闪光灯开启，低电平代表闪光灯关闭</w:t>
      </w:r>
      <w:r w:rsidR="00134D1A">
        <w:rPr>
          <w:rFonts w:hint="eastAsia"/>
          <w:szCs w:val="21"/>
        </w:rPr>
        <w:t>.</w:t>
      </w:r>
      <w:r w:rsidRPr="00B3048D">
        <w:rPr>
          <w:rFonts w:hint="eastAsia"/>
          <w:szCs w:val="21"/>
        </w:rPr>
        <w:t>“前导码”字段用于识别下行链路帧，“类型”字段帮助光标签区分收到的请求类型（即写或读）</w:t>
      </w:r>
      <w:r w:rsidR="00134D1A">
        <w:rPr>
          <w:rFonts w:hint="eastAsia"/>
          <w:szCs w:val="21"/>
        </w:rPr>
        <w:t>.</w:t>
      </w:r>
      <w:r w:rsidRPr="00B3048D">
        <w:rPr>
          <w:rFonts w:hint="eastAsia"/>
          <w:szCs w:val="21"/>
        </w:rPr>
        <w:t>“</w:t>
      </w:r>
      <w:r w:rsidRPr="00B3048D">
        <w:rPr>
          <w:szCs w:val="21"/>
        </w:rPr>
        <w:t>ID</w:t>
      </w:r>
      <w:r w:rsidRPr="00B3048D">
        <w:rPr>
          <w:rFonts w:hint="eastAsia"/>
          <w:szCs w:val="21"/>
        </w:rPr>
        <w:t>”字段帮助光标签过滤掉不发给自己的请求</w:t>
      </w:r>
      <w:r w:rsidR="00134D1A">
        <w:rPr>
          <w:rFonts w:hint="eastAsia"/>
          <w:szCs w:val="21"/>
        </w:rPr>
        <w:t>.</w:t>
      </w:r>
      <w:r w:rsidRPr="00B3048D">
        <w:rPr>
          <w:rFonts w:hint="eastAsia"/>
          <w:szCs w:val="21"/>
        </w:rPr>
        <w:t>默认情况下，“类型”被设置为读取模式</w:t>
      </w:r>
      <w:r w:rsidR="00134D1A">
        <w:rPr>
          <w:rFonts w:hint="eastAsia"/>
          <w:szCs w:val="21"/>
        </w:rPr>
        <w:t>.</w:t>
      </w:r>
      <w:r w:rsidRPr="00B3048D">
        <w:rPr>
          <w:rFonts w:hint="eastAsia"/>
          <w:szCs w:val="21"/>
        </w:rPr>
        <w:t>一旦光标签检测到前导码，它将按照帧格式提取信息，并按后续介绍的步骤向手机返回其身份</w:t>
      </w:r>
      <w:r w:rsidR="00134D1A">
        <w:rPr>
          <w:rFonts w:hint="eastAsia"/>
          <w:szCs w:val="21"/>
        </w:rPr>
        <w:t>.</w:t>
      </w:r>
      <w:r w:rsidRPr="00B3048D">
        <w:rPr>
          <w:rFonts w:hint="eastAsia"/>
          <w:szCs w:val="21"/>
        </w:rPr>
        <w:t>需要注意的是，为了防止环境光造成光标签接收单元饱和，接收单元附加了高通滤波器</w:t>
      </w:r>
      <w:r w:rsidR="00134D1A">
        <w:rPr>
          <w:rFonts w:hint="eastAsia"/>
          <w:szCs w:val="21"/>
        </w:rPr>
        <w:t>.</w:t>
      </w:r>
      <w:r w:rsidRPr="00B3048D">
        <w:rPr>
          <w:rFonts w:hint="eastAsia"/>
          <w:szCs w:val="21"/>
        </w:rPr>
        <w:t>因此，下行链路使用了差分编码来帮助消除直流分量</w:t>
      </w:r>
      <w:r w:rsidR="00134D1A">
        <w:rPr>
          <w:rFonts w:hint="eastAsia"/>
          <w:szCs w:val="21"/>
        </w:rPr>
        <w:t>.</w:t>
      </w:r>
    </w:p>
    <w:p w14:paraId="32AEE960" w14:textId="77777777" w:rsidR="00A204D1" w:rsidRDefault="00A204D1" w:rsidP="00A204D1">
      <w:pPr>
        <w:pStyle w:val="a1"/>
        <w:ind w:firstLineChars="0" w:firstLine="0"/>
        <w:rPr>
          <w:szCs w:val="18"/>
        </w:rPr>
      </w:pPr>
      <w:r w:rsidRPr="004F79B2">
        <w:rPr>
          <w:noProof/>
        </w:rPr>
        <w:drawing>
          <wp:inline distT="0" distB="0" distL="0" distR="0" wp14:anchorId="429FA30B" wp14:editId="013EA54E">
            <wp:extent cx="2832100" cy="563245"/>
            <wp:effectExtent l="0" t="0" r="0" b="0"/>
            <wp:docPr id="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2100" cy="563245"/>
                    </a:xfrm>
                    <a:prstGeom prst="rect">
                      <a:avLst/>
                    </a:prstGeom>
                    <a:noFill/>
                    <a:ln>
                      <a:noFill/>
                    </a:ln>
                  </pic:spPr>
                </pic:pic>
              </a:graphicData>
            </a:graphic>
          </wp:inline>
        </w:drawing>
      </w:r>
    </w:p>
    <w:p w14:paraId="006F2087" w14:textId="57E3FF56" w:rsidR="00A204D1" w:rsidRPr="00A204D1" w:rsidRDefault="00A204D1" w:rsidP="00A204D1">
      <w:pPr>
        <w:spacing w:afterLines="50" w:after="156"/>
        <w:jc w:val="center"/>
        <w:rPr>
          <w:rFonts w:hint="eastAsia"/>
          <w:sz w:val="15"/>
        </w:rPr>
      </w:pPr>
      <w:r w:rsidRPr="00280582">
        <w:rPr>
          <w:rFonts w:hint="eastAsia"/>
          <w:sz w:val="15"/>
        </w:rPr>
        <w:t>图</w:t>
      </w:r>
      <w:r>
        <w:rPr>
          <w:sz w:val="15"/>
        </w:rPr>
        <w:t>5</w:t>
      </w:r>
      <w:r w:rsidRPr="00280582">
        <w:rPr>
          <w:rFonts w:hint="eastAsia"/>
          <w:sz w:val="15"/>
        </w:rPr>
        <w:t xml:space="preserve">　下行链路</w:t>
      </w:r>
      <w:proofErr w:type="gramStart"/>
      <w:r w:rsidRPr="00280582">
        <w:rPr>
          <w:rFonts w:hint="eastAsia"/>
          <w:sz w:val="15"/>
        </w:rPr>
        <w:t>帧</w:t>
      </w:r>
      <w:proofErr w:type="gramEnd"/>
      <w:r w:rsidRPr="00280582">
        <w:rPr>
          <w:rFonts w:hint="eastAsia"/>
          <w:sz w:val="15"/>
        </w:rPr>
        <w:t>结构</w:t>
      </w:r>
    </w:p>
    <w:p w14:paraId="2F3524A3" w14:textId="46F5EA21" w:rsidR="00DE23EA" w:rsidRPr="00BA6AC0" w:rsidRDefault="00DE23EA" w:rsidP="00C80AB2">
      <w:pPr>
        <w:pStyle w:val="3"/>
      </w:pPr>
      <w:r w:rsidRPr="00BA6AC0">
        <w:t>3.2.</w:t>
      </w:r>
      <w:r w:rsidR="00A4591D">
        <w:t>2</w:t>
      </w:r>
      <w:r w:rsidRPr="00BA6AC0">
        <w:rPr>
          <w:rFonts w:hint="eastAsia"/>
        </w:rPr>
        <w:t xml:space="preserve">　</w:t>
      </w:r>
      <w:proofErr w:type="gramStart"/>
      <w:r w:rsidRPr="00DE23EA">
        <w:rPr>
          <w:rFonts w:hint="eastAsia"/>
        </w:rPr>
        <w:t>强抗噪</w:t>
      </w:r>
      <w:proofErr w:type="gramEnd"/>
      <w:r w:rsidRPr="00DE23EA">
        <w:rPr>
          <w:rFonts w:hint="eastAsia"/>
        </w:rPr>
        <w:t>时空混合编码</w:t>
      </w:r>
    </w:p>
    <w:p w14:paraId="24CB4BEC" w14:textId="7034CB42" w:rsidR="002113C1" w:rsidRPr="00691C94" w:rsidRDefault="002113C1" w:rsidP="002113C1">
      <w:pPr>
        <w:ind w:firstLine="420"/>
        <w:rPr>
          <w:szCs w:val="21"/>
        </w:rPr>
      </w:pPr>
      <w:r w:rsidRPr="00691C94">
        <w:rPr>
          <w:rFonts w:hint="eastAsia"/>
          <w:szCs w:val="21"/>
        </w:rPr>
        <w:t>收到请求后，光标签将准备返回信息</w:t>
      </w:r>
      <w:r w:rsidR="00134D1A">
        <w:rPr>
          <w:rFonts w:hint="eastAsia"/>
          <w:szCs w:val="21"/>
        </w:rPr>
        <w:t>.</w:t>
      </w:r>
      <w:r w:rsidRPr="00691C94">
        <w:rPr>
          <w:rFonts w:hint="eastAsia"/>
          <w:szCs w:val="21"/>
        </w:rPr>
        <w:t>首先需要对信息进行编码，将数据位嵌入到</w:t>
      </w:r>
      <w:r w:rsidRPr="00691C94">
        <w:rPr>
          <w:rFonts w:hint="eastAsia"/>
          <w:szCs w:val="21"/>
        </w:rPr>
        <w:t>LCD</w:t>
      </w:r>
      <w:r w:rsidRPr="00691C94">
        <w:rPr>
          <w:rFonts w:hint="eastAsia"/>
          <w:szCs w:val="21"/>
        </w:rPr>
        <w:t>矩阵中</w:t>
      </w:r>
      <w:r w:rsidR="00134D1A">
        <w:rPr>
          <w:rFonts w:hint="eastAsia"/>
          <w:szCs w:val="21"/>
        </w:rPr>
        <w:t>.</w:t>
      </w:r>
      <w:r w:rsidRPr="00691C94">
        <w:rPr>
          <w:rFonts w:hint="eastAsia"/>
          <w:szCs w:val="21"/>
        </w:rPr>
        <w:t>可见光信道由于复杂的背景和无法预测的环境光，充满着大量的噪声</w:t>
      </w:r>
      <w:r w:rsidR="00134D1A">
        <w:rPr>
          <w:rFonts w:hint="eastAsia"/>
          <w:szCs w:val="21"/>
        </w:rPr>
        <w:t>.</w:t>
      </w:r>
      <w:r w:rsidRPr="00691C94">
        <w:rPr>
          <w:rFonts w:hint="eastAsia"/>
          <w:szCs w:val="21"/>
        </w:rPr>
        <w:t>由于光标签采用了具有一定空间面积的动态矩阵形式，比起传统静态条形码标签多了时间域上的动态信息，比起传统单</w:t>
      </w:r>
      <w:r w:rsidRPr="00691C94">
        <w:rPr>
          <w:rFonts w:hint="eastAsia"/>
          <w:szCs w:val="21"/>
        </w:rPr>
        <w:t>L</w:t>
      </w:r>
      <w:r w:rsidRPr="00691C94">
        <w:rPr>
          <w:szCs w:val="21"/>
        </w:rPr>
        <w:t>ED</w:t>
      </w:r>
      <w:r w:rsidRPr="00691C94">
        <w:rPr>
          <w:rFonts w:hint="eastAsia"/>
          <w:szCs w:val="21"/>
        </w:rPr>
        <w:t>标签多出了空间域上的额外信息</w:t>
      </w:r>
      <w:r w:rsidR="00134D1A">
        <w:rPr>
          <w:rFonts w:hint="eastAsia"/>
          <w:szCs w:val="21"/>
        </w:rPr>
        <w:t>.</w:t>
      </w:r>
      <w:r w:rsidRPr="00691C94">
        <w:rPr>
          <w:rFonts w:hint="eastAsia"/>
          <w:szCs w:val="21"/>
        </w:rPr>
        <w:t>因此，如何利用光标签的这种时空域额外信息来增强编码的抗噪声性能成为一个设计难题</w:t>
      </w:r>
      <w:r w:rsidR="00134D1A">
        <w:rPr>
          <w:rFonts w:hint="eastAsia"/>
          <w:szCs w:val="21"/>
        </w:rPr>
        <w:t>.</w:t>
      </w:r>
    </w:p>
    <w:p w14:paraId="079BA9EB" w14:textId="61CC3F7A" w:rsidR="00051D57" w:rsidRDefault="00051D57" w:rsidP="00051D57">
      <w:pPr>
        <w:ind w:firstLine="420"/>
        <w:rPr>
          <w:szCs w:val="21"/>
        </w:rPr>
      </w:pPr>
      <w:r w:rsidRPr="00051D57">
        <w:rPr>
          <w:rFonts w:hint="eastAsia"/>
          <w:szCs w:val="21"/>
        </w:rPr>
        <w:t>针对使用</w:t>
      </w:r>
      <w:r w:rsidRPr="00051D57">
        <w:rPr>
          <w:rFonts w:hint="eastAsia"/>
          <w:szCs w:val="21"/>
        </w:rPr>
        <w:t>L</w:t>
      </w:r>
      <w:r w:rsidRPr="00051D57">
        <w:rPr>
          <w:szCs w:val="21"/>
        </w:rPr>
        <w:t>CD</w:t>
      </w:r>
      <w:r w:rsidRPr="00051D57">
        <w:rPr>
          <w:rFonts w:hint="eastAsia"/>
          <w:szCs w:val="21"/>
        </w:rPr>
        <w:t>的刚性光标签，本文提出“时空域混合编码”的概念，来实现利用光标签额外的时空域信息</w:t>
      </w:r>
      <w:r w:rsidR="00134D1A">
        <w:rPr>
          <w:rFonts w:hint="eastAsia"/>
          <w:szCs w:val="21"/>
        </w:rPr>
        <w:t>.</w:t>
      </w:r>
      <w:r w:rsidRPr="00051D57">
        <w:rPr>
          <w:rFonts w:hint="eastAsia"/>
          <w:szCs w:val="21"/>
        </w:rPr>
        <w:t>如图</w:t>
      </w:r>
      <w:r w:rsidR="00A204D1">
        <w:rPr>
          <w:szCs w:val="21"/>
        </w:rPr>
        <w:t>6</w:t>
      </w:r>
      <w:r w:rsidRPr="00051D57">
        <w:rPr>
          <w:rFonts w:hint="eastAsia"/>
          <w:szCs w:val="21"/>
        </w:rPr>
        <w:t>，信息流依照比特拆分并均匀排布到整个</w:t>
      </w:r>
      <w:r w:rsidRPr="00051D57">
        <w:rPr>
          <w:rFonts w:hint="eastAsia"/>
          <w:szCs w:val="21"/>
        </w:rPr>
        <w:t>L</w:t>
      </w:r>
      <w:r w:rsidRPr="00051D57">
        <w:rPr>
          <w:szCs w:val="21"/>
        </w:rPr>
        <w:t>CD</w:t>
      </w:r>
      <w:r w:rsidRPr="00051D57">
        <w:rPr>
          <w:rFonts w:hint="eastAsia"/>
          <w:szCs w:val="21"/>
        </w:rPr>
        <w:t>面板上</w:t>
      </w:r>
      <w:r w:rsidR="00134D1A">
        <w:rPr>
          <w:rFonts w:hint="eastAsia"/>
          <w:szCs w:val="21"/>
        </w:rPr>
        <w:t>.</w:t>
      </w:r>
      <w:r w:rsidRPr="00051D57">
        <w:rPr>
          <w:rFonts w:hint="eastAsia"/>
          <w:szCs w:val="21"/>
        </w:rPr>
        <w:t>每个字节信息覆盖</w:t>
      </w:r>
      <w:r w:rsidRPr="00051D57">
        <w:rPr>
          <w:rFonts w:hint="eastAsia"/>
          <w:szCs w:val="21"/>
        </w:rPr>
        <w:t>1</w:t>
      </w:r>
      <w:r w:rsidRPr="00051D57">
        <w:rPr>
          <w:rFonts w:hint="eastAsia"/>
          <w:szCs w:val="21"/>
        </w:rPr>
        <w:t>个像素在时间轴上的</w:t>
      </w:r>
      <w:r w:rsidRPr="00051D57">
        <w:rPr>
          <w:szCs w:val="21"/>
        </w:rPr>
        <w:t>16</w:t>
      </w:r>
      <w:r w:rsidRPr="00051D57">
        <w:rPr>
          <w:rFonts w:hint="eastAsia"/>
          <w:szCs w:val="21"/>
        </w:rPr>
        <w:t>个帧，</w:t>
      </w:r>
      <w:proofErr w:type="gramStart"/>
      <w:r w:rsidRPr="00051D57">
        <w:rPr>
          <w:rFonts w:hint="eastAsia"/>
          <w:szCs w:val="21"/>
        </w:rPr>
        <w:t>帧间亮度</w:t>
      </w:r>
      <w:proofErr w:type="gramEnd"/>
      <w:r w:rsidRPr="00051D57">
        <w:rPr>
          <w:rFonts w:hint="eastAsia"/>
          <w:szCs w:val="21"/>
        </w:rPr>
        <w:t>变化采用曼彻斯特编码</w:t>
      </w:r>
      <w:r w:rsidRPr="00957011">
        <w:rPr>
          <w:szCs w:val="21"/>
          <w:vertAlign w:val="superscript"/>
        </w:rPr>
        <w:fldChar w:fldCharType="begin"/>
      </w:r>
      <w:r w:rsidRPr="00957011">
        <w:rPr>
          <w:szCs w:val="21"/>
          <w:vertAlign w:val="superscript"/>
        </w:rPr>
        <w:instrText xml:space="preserve"> </w:instrText>
      </w:r>
      <w:r w:rsidRPr="00957011">
        <w:rPr>
          <w:rFonts w:hint="eastAsia"/>
          <w:szCs w:val="21"/>
          <w:vertAlign w:val="superscript"/>
        </w:rPr>
        <w:instrText>REF _Ref101805399 \r \h</w:instrText>
      </w:r>
      <w:r w:rsidRPr="00957011">
        <w:rPr>
          <w:szCs w:val="21"/>
          <w:vertAlign w:val="superscript"/>
        </w:rPr>
        <w:instrText xml:space="preserve">  \* MERGEFORMAT </w:instrText>
      </w:r>
      <w:r w:rsidRPr="00957011">
        <w:rPr>
          <w:szCs w:val="21"/>
          <w:vertAlign w:val="superscript"/>
        </w:rPr>
      </w:r>
      <w:r w:rsidRPr="00957011">
        <w:rPr>
          <w:szCs w:val="21"/>
          <w:vertAlign w:val="superscript"/>
        </w:rPr>
        <w:fldChar w:fldCharType="separate"/>
      </w:r>
      <w:r w:rsidR="004D7920">
        <w:rPr>
          <w:szCs w:val="21"/>
          <w:vertAlign w:val="superscript"/>
        </w:rPr>
        <w:t>[34</w:t>
      </w:r>
      <w:r w:rsidRPr="00957011">
        <w:rPr>
          <w:szCs w:val="21"/>
          <w:vertAlign w:val="superscript"/>
        </w:rPr>
        <w:fldChar w:fldCharType="end"/>
      </w:r>
      <w:r w:rsidRPr="00957011">
        <w:rPr>
          <w:szCs w:val="21"/>
          <w:vertAlign w:val="superscript"/>
        </w:rPr>
        <w:fldChar w:fldCharType="begin"/>
      </w:r>
      <w:r w:rsidRPr="00957011">
        <w:rPr>
          <w:szCs w:val="21"/>
          <w:vertAlign w:val="superscript"/>
        </w:rPr>
        <w:instrText xml:space="preserve"> REF _Ref101805722 \r \h  \* MERGEFORMAT </w:instrText>
      </w:r>
      <w:r w:rsidRPr="00957011">
        <w:rPr>
          <w:szCs w:val="21"/>
          <w:vertAlign w:val="superscript"/>
        </w:rPr>
      </w:r>
      <w:r w:rsidRPr="00957011">
        <w:rPr>
          <w:szCs w:val="21"/>
          <w:vertAlign w:val="superscript"/>
        </w:rPr>
        <w:fldChar w:fldCharType="separate"/>
      </w:r>
      <w:r w:rsidR="00A204D1">
        <w:rPr>
          <w:rFonts w:hint="eastAsia"/>
          <w:szCs w:val="21"/>
          <w:vertAlign w:val="superscript"/>
        </w:rPr>
        <w:t>,</w:t>
      </w:r>
      <w:r w:rsidR="004D7920">
        <w:rPr>
          <w:szCs w:val="21"/>
          <w:vertAlign w:val="superscript"/>
        </w:rPr>
        <w:t>35]</w:t>
      </w:r>
      <w:r w:rsidRPr="00957011">
        <w:rPr>
          <w:szCs w:val="21"/>
          <w:vertAlign w:val="superscript"/>
        </w:rPr>
        <w:fldChar w:fldCharType="end"/>
      </w:r>
      <w:r w:rsidR="00134D1A">
        <w:rPr>
          <w:rFonts w:hint="eastAsia"/>
          <w:szCs w:val="21"/>
        </w:rPr>
        <w:t>.</w:t>
      </w:r>
      <w:r w:rsidRPr="00051D57">
        <w:rPr>
          <w:rFonts w:hint="eastAsia"/>
          <w:szCs w:val="21"/>
        </w:rPr>
        <w:t>原始数据中的“</w:t>
      </w:r>
      <w:r w:rsidRPr="00051D57">
        <w:rPr>
          <w:rFonts w:hint="eastAsia"/>
          <w:szCs w:val="21"/>
        </w:rPr>
        <w:t>0</w:t>
      </w:r>
      <w:r w:rsidRPr="00051D57">
        <w:rPr>
          <w:rFonts w:hint="eastAsia"/>
          <w:szCs w:val="21"/>
        </w:rPr>
        <w:t>”由</w:t>
      </w:r>
      <w:r w:rsidRPr="00051D57">
        <w:rPr>
          <w:szCs w:val="21"/>
        </w:rPr>
        <w:t>0</w:t>
      </w:r>
      <w:r w:rsidRPr="00051D57">
        <w:rPr>
          <w:rFonts w:hint="eastAsia"/>
          <w:szCs w:val="21"/>
        </w:rPr>
        <w:t>到</w:t>
      </w:r>
      <w:r w:rsidRPr="00051D57">
        <w:rPr>
          <w:rFonts w:hint="eastAsia"/>
          <w:szCs w:val="21"/>
        </w:rPr>
        <w:t>1</w:t>
      </w:r>
      <w:r w:rsidRPr="00051D57">
        <w:rPr>
          <w:rFonts w:hint="eastAsia"/>
          <w:szCs w:val="21"/>
        </w:rPr>
        <w:t>的电平转换表示，反之亦然</w:t>
      </w:r>
      <w:r w:rsidR="00134D1A">
        <w:rPr>
          <w:rFonts w:hint="eastAsia"/>
          <w:szCs w:val="21"/>
        </w:rPr>
        <w:t>.</w:t>
      </w:r>
      <w:r w:rsidRPr="00051D57">
        <w:rPr>
          <w:rFonts w:hint="eastAsia"/>
          <w:szCs w:val="21"/>
        </w:rPr>
        <w:t>曼彻斯特码可以保证单像素的连续在时间域上不会产生直流分量从而漂移；而不同字节依次向后排布到空间轴的不同像素上</w:t>
      </w:r>
      <w:r w:rsidR="00134D1A">
        <w:rPr>
          <w:rFonts w:hint="eastAsia"/>
          <w:szCs w:val="21"/>
        </w:rPr>
        <w:t>.</w:t>
      </w:r>
      <w:r w:rsidRPr="00051D57">
        <w:rPr>
          <w:rFonts w:hint="eastAsia"/>
          <w:szCs w:val="21"/>
        </w:rPr>
        <w:t>同时，考虑到摄像头自身动态范围以及环境噪声的影响，每个字节按照约定的空间排布顺序固定放置在一个</w:t>
      </w:r>
      <w:proofErr w:type="gramStart"/>
      <w:r w:rsidRPr="00051D57">
        <w:rPr>
          <w:rFonts w:hint="eastAsia"/>
          <w:szCs w:val="21"/>
        </w:rPr>
        <w:t>空间帧中的</w:t>
      </w:r>
      <w:proofErr w:type="gramEnd"/>
      <w:r w:rsidRPr="00051D57">
        <w:rPr>
          <w:rFonts w:hint="eastAsia"/>
          <w:szCs w:val="21"/>
        </w:rPr>
        <w:t>一组像素对上</w:t>
      </w:r>
      <w:r w:rsidR="00134D1A">
        <w:rPr>
          <w:rFonts w:hint="eastAsia"/>
          <w:szCs w:val="21"/>
        </w:rPr>
        <w:t>.</w:t>
      </w:r>
      <w:r w:rsidRPr="00051D57">
        <w:rPr>
          <w:rFonts w:hint="eastAsia"/>
          <w:szCs w:val="21"/>
        </w:rPr>
        <w:t>如图</w:t>
      </w:r>
      <w:r w:rsidR="00A204D1">
        <w:rPr>
          <w:szCs w:val="21"/>
        </w:rPr>
        <w:t>6</w:t>
      </w:r>
      <w:r w:rsidRPr="00051D57">
        <w:rPr>
          <w:rFonts w:hint="eastAsia"/>
          <w:szCs w:val="21"/>
        </w:rPr>
        <w:t>最右侧中字节</w:t>
      </w:r>
      <w:r w:rsidRPr="00051D57">
        <w:rPr>
          <w:rFonts w:hint="eastAsia"/>
          <w:szCs w:val="21"/>
        </w:rPr>
        <w:t>1</w:t>
      </w:r>
      <w:r w:rsidRPr="00051D57">
        <w:rPr>
          <w:rFonts w:hint="eastAsia"/>
          <w:szCs w:val="21"/>
        </w:rPr>
        <w:t>安排在标签左上角的像素对上</w:t>
      </w:r>
      <w:r w:rsidR="00134D1A">
        <w:rPr>
          <w:rFonts w:hint="eastAsia"/>
          <w:szCs w:val="21"/>
        </w:rPr>
        <w:t>.</w:t>
      </w:r>
      <w:r w:rsidRPr="00051D57">
        <w:rPr>
          <w:rFonts w:hint="eastAsia"/>
          <w:szCs w:val="21"/>
        </w:rPr>
        <w:t>每个像素利用自身上侧的相邻像素进行冗余编码，即该相邻像素与原像素之间数值相反</w:t>
      </w:r>
      <w:r w:rsidR="00134D1A">
        <w:rPr>
          <w:rFonts w:hint="eastAsia"/>
          <w:szCs w:val="21"/>
        </w:rPr>
        <w:t>.</w:t>
      </w:r>
    </w:p>
    <w:p w14:paraId="64E8FE6D" w14:textId="77777777" w:rsidR="00A204D1" w:rsidRPr="002113C1" w:rsidRDefault="00A204D1" w:rsidP="00A204D1">
      <w:pPr>
        <w:pStyle w:val="a1"/>
        <w:ind w:firstLineChars="0" w:firstLine="0"/>
        <w:rPr>
          <w:szCs w:val="18"/>
        </w:rPr>
      </w:pPr>
      <w:r>
        <w:rPr>
          <w:noProof/>
          <w:szCs w:val="18"/>
        </w:rPr>
        <w:lastRenderedPageBreak/>
        <w:drawing>
          <wp:inline distT="0" distB="0" distL="0" distR="0" wp14:anchorId="0C4F0288" wp14:editId="4E20DCD1">
            <wp:extent cx="2858135" cy="9366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8135" cy="936625"/>
                    </a:xfrm>
                    <a:prstGeom prst="rect">
                      <a:avLst/>
                    </a:prstGeom>
                    <a:noFill/>
                  </pic:spPr>
                </pic:pic>
              </a:graphicData>
            </a:graphic>
          </wp:inline>
        </w:drawing>
      </w:r>
    </w:p>
    <w:p w14:paraId="32FBDE1C" w14:textId="2777B751" w:rsidR="00A204D1" w:rsidRPr="00A204D1" w:rsidRDefault="00A204D1" w:rsidP="00A204D1">
      <w:pPr>
        <w:spacing w:afterLines="50" w:after="156"/>
        <w:jc w:val="center"/>
        <w:rPr>
          <w:rFonts w:hint="eastAsia"/>
          <w:sz w:val="15"/>
        </w:rPr>
      </w:pPr>
      <w:r w:rsidRPr="00B616C8">
        <w:rPr>
          <w:rFonts w:hint="eastAsia"/>
          <w:sz w:val="15"/>
        </w:rPr>
        <w:t>图</w:t>
      </w:r>
      <w:r>
        <w:rPr>
          <w:sz w:val="15"/>
        </w:rPr>
        <w:t>6</w:t>
      </w:r>
      <w:r w:rsidRPr="00B616C8">
        <w:rPr>
          <w:rFonts w:hint="eastAsia"/>
          <w:sz w:val="15"/>
        </w:rPr>
        <w:t xml:space="preserve">　时空域混合编码</w:t>
      </w:r>
    </w:p>
    <w:p w14:paraId="79D25696" w14:textId="4A2718D5" w:rsidR="00051D57" w:rsidRPr="00051D57" w:rsidRDefault="00051D57" w:rsidP="00051D57">
      <w:pPr>
        <w:ind w:firstLine="420"/>
        <w:rPr>
          <w:szCs w:val="21"/>
        </w:rPr>
      </w:pPr>
      <w:r w:rsidRPr="00051D57">
        <w:rPr>
          <w:rFonts w:hint="eastAsia"/>
          <w:szCs w:val="21"/>
        </w:rPr>
        <w:t>数据编码流程如下：</w:t>
      </w:r>
      <w:r w:rsidRPr="00051D57">
        <w:rPr>
          <w:rFonts w:hint="eastAsia"/>
          <w:szCs w:val="21"/>
        </w:rPr>
        <w:t>8</w:t>
      </w:r>
      <w:r w:rsidRPr="00051D57">
        <w:rPr>
          <w:rFonts w:hint="eastAsia"/>
          <w:szCs w:val="21"/>
        </w:rPr>
        <w:t>个字节可以并行传输</w:t>
      </w:r>
      <w:r w:rsidR="00134D1A">
        <w:rPr>
          <w:rFonts w:hint="eastAsia"/>
          <w:szCs w:val="21"/>
        </w:rPr>
        <w:t>.</w:t>
      </w:r>
      <w:r w:rsidRPr="00051D57">
        <w:rPr>
          <w:rFonts w:hint="eastAsia"/>
          <w:szCs w:val="21"/>
        </w:rPr>
        <w:t>每个字节的</w:t>
      </w:r>
      <w:r w:rsidRPr="00051D57">
        <w:rPr>
          <w:rFonts w:hint="eastAsia"/>
          <w:szCs w:val="21"/>
        </w:rPr>
        <w:t>8</w:t>
      </w:r>
      <w:r w:rsidRPr="00051D57">
        <w:rPr>
          <w:rFonts w:hint="eastAsia"/>
          <w:szCs w:val="21"/>
        </w:rPr>
        <w:t>位比特数据首先经过时域曼彻斯特编码，生成</w:t>
      </w:r>
      <w:r w:rsidRPr="00051D57">
        <w:rPr>
          <w:rFonts w:hint="eastAsia"/>
          <w:szCs w:val="21"/>
        </w:rPr>
        <w:t>1</w:t>
      </w:r>
      <w:r w:rsidRPr="00051D57">
        <w:rPr>
          <w:szCs w:val="21"/>
        </w:rPr>
        <w:t>6</w:t>
      </w:r>
      <w:r w:rsidRPr="00051D57">
        <w:rPr>
          <w:rFonts w:hint="eastAsia"/>
          <w:szCs w:val="21"/>
        </w:rPr>
        <w:t>位曼彻斯特码比特流</w:t>
      </w:r>
      <w:r w:rsidR="00134D1A">
        <w:rPr>
          <w:rFonts w:hint="eastAsia"/>
          <w:szCs w:val="21"/>
        </w:rPr>
        <w:t>.</w:t>
      </w:r>
      <w:r w:rsidRPr="00051D57">
        <w:rPr>
          <w:rFonts w:hint="eastAsia"/>
          <w:szCs w:val="21"/>
        </w:rPr>
        <w:t>随后，</w:t>
      </w:r>
      <w:r w:rsidRPr="00051D57">
        <w:rPr>
          <w:rFonts w:hint="eastAsia"/>
          <w:szCs w:val="21"/>
        </w:rPr>
        <w:t>1</w:t>
      </w:r>
      <w:r w:rsidRPr="00051D57">
        <w:rPr>
          <w:szCs w:val="21"/>
        </w:rPr>
        <w:t>6</w:t>
      </w:r>
      <w:r w:rsidRPr="00051D57">
        <w:rPr>
          <w:rFonts w:hint="eastAsia"/>
          <w:szCs w:val="21"/>
        </w:rPr>
        <w:t>个比特的每</w:t>
      </w:r>
      <w:r w:rsidRPr="00051D57">
        <w:rPr>
          <w:rFonts w:hint="eastAsia"/>
          <w:szCs w:val="21"/>
        </w:rPr>
        <w:t>1</w:t>
      </w:r>
      <w:r w:rsidRPr="00051D57">
        <w:rPr>
          <w:rFonts w:hint="eastAsia"/>
          <w:szCs w:val="21"/>
        </w:rPr>
        <w:t>比特按照上述位置规定放在空间帧中，并在其上方相邻像素放置相反的比特以进行冗余编码</w:t>
      </w:r>
      <w:r w:rsidR="00134D1A">
        <w:rPr>
          <w:rFonts w:hint="eastAsia"/>
          <w:szCs w:val="21"/>
        </w:rPr>
        <w:t>.</w:t>
      </w:r>
      <w:r w:rsidRPr="00051D57">
        <w:rPr>
          <w:rFonts w:hint="eastAsia"/>
          <w:szCs w:val="21"/>
        </w:rPr>
        <w:t>每一个空间</w:t>
      </w:r>
      <w:proofErr w:type="gramStart"/>
      <w:r w:rsidRPr="00051D57">
        <w:rPr>
          <w:rFonts w:hint="eastAsia"/>
          <w:szCs w:val="21"/>
        </w:rPr>
        <w:t>帧</w:t>
      </w:r>
      <w:proofErr w:type="gramEnd"/>
      <w:r w:rsidRPr="00051D57">
        <w:rPr>
          <w:rFonts w:hint="eastAsia"/>
          <w:szCs w:val="21"/>
        </w:rPr>
        <w:t>实际上是</w:t>
      </w:r>
      <w:r w:rsidRPr="00051D57">
        <w:rPr>
          <w:rFonts w:hint="eastAsia"/>
          <w:szCs w:val="21"/>
        </w:rPr>
        <w:t>8</w:t>
      </w:r>
      <w:r w:rsidRPr="00051D57">
        <w:rPr>
          <w:rFonts w:hint="eastAsia"/>
          <w:szCs w:val="21"/>
        </w:rPr>
        <w:t>个字节各自比特流中的</w:t>
      </w:r>
      <w:r w:rsidRPr="00051D57">
        <w:rPr>
          <w:rFonts w:hint="eastAsia"/>
          <w:szCs w:val="21"/>
        </w:rPr>
        <w:t>1</w:t>
      </w:r>
      <w:r w:rsidRPr="00051D57">
        <w:rPr>
          <w:rFonts w:hint="eastAsia"/>
          <w:szCs w:val="21"/>
        </w:rPr>
        <w:t>比特组成的，而每一组像素对经过冗余编码，实际上等效于在空间上进行了第二次曼彻斯特编码</w:t>
      </w:r>
      <w:r w:rsidR="00134D1A">
        <w:rPr>
          <w:rFonts w:hint="eastAsia"/>
          <w:szCs w:val="21"/>
        </w:rPr>
        <w:t>.</w:t>
      </w:r>
    </w:p>
    <w:p w14:paraId="2A598517" w14:textId="77777777" w:rsidR="004C5570" w:rsidRPr="00BA6AC0" w:rsidRDefault="004C5570" w:rsidP="00C80AB2">
      <w:pPr>
        <w:pStyle w:val="3"/>
      </w:pPr>
      <w:r w:rsidRPr="00BA6AC0">
        <w:t>3.2.</w:t>
      </w:r>
      <w:r w:rsidR="00B81A2F">
        <w:t>3</w:t>
      </w:r>
      <w:r w:rsidRPr="00BA6AC0">
        <w:rPr>
          <w:rFonts w:hint="eastAsia"/>
        </w:rPr>
        <w:t xml:space="preserve">　</w:t>
      </w:r>
      <w:r w:rsidR="0009698A" w:rsidRPr="0009698A">
        <w:rPr>
          <w:rFonts w:hint="eastAsia"/>
        </w:rPr>
        <w:t>信息回送</w:t>
      </w:r>
    </w:p>
    <w:p w14:paraId="47538511" w14:textId="34668B6D" w:rsidR="00B616C8" w:rsidRDefault="00D66061">
      <w:pPr>
        <w:pStyle w:val="a1"/>
        <w:ind w:firstLine="420"/>
        <w:rPr>
          <w:szCs w:val="21"/>
        </w:rPr>
      </w:pPr>
      <w:r w:rsidRPr="00D66061">
        <w:rPr>
          <w:rFonts w:hint="eastAsia"/>
          <w:szCs w:val="21"/>
        </w:rPr>
        <w:t>LCD</w:t>
      </w:r>
      <w:r w:rsidRPr="00D66061">
        <w:rPr>
          <w:rFonts w:hint="eastAsia"/>
          <w:szCs w:val="21"/>
        </w:rPr>
        <w:t>矩阵之下附着有一层逆反射材料，它将闪光灯光束反射回智能手机的后置摄像头</w:t>
      </w:r>
      <w:r w:rsidR="00134D1A">
        <w:rPr>
          <w:rFonts w:hint="eastAsia"/>
          <w:szCs w:val="21"/>
        </w:rPr>
        <w:t>.</w:t>
      </w:r>
      <w:r w:rsidRPr="00D66061">
        <w:rPr>
          <w:rFonts w:hint="eastAsia"/>
          <w:szCs w:val="21"/>
        </w:rPr>
        <w:t>LCD</w:t>
      </w:r>
      <w:r w:rsidRPr="00D66061">
        <w:rPr>
          <w:rFonts w:hint="eastAsia"/>
          <w:szCs w:val="21"/>
        </w:rPr>
        <w:t>像素自身依照编码规则改变光学性质，从而改变回送的信息比特</w:t>
      </w:r>
      <w:r w:rsidR="00134D1A">
        <w:rPr>
          <w:rFonts w:hint="eastAsia"/>
          <w:szCs w:val="21"/>
        </w:rPr>
        <w:t>.</w:t>
      </w:r>
      <w:r w:rsidRPr="00D66061">
        <w:rPr>
          <w:rFonts w:hint="eastAsia"/>
          <w:szCs w:val="21"/>
        </w:rPr>
        <w:t>需要注意的是，整个过程都是以被动而非主动发光的方式形成可被摄像头感知的明暗图案，因此返回光束很好的保持了用户自身的方向性</w:t>
      </w:r>
      <w:r w:rsidR="00134D1A">
        <w:rPr>
          <w:rFonts w:hint="eastAsia"/>
          <w:szCs w:val="21"/>
        </w:rPr>
        <w:t>.</w:t>
      </w:r>
      <w:r w:rsidRPr="00D66061">
        <w:rPr>
          <w:rFonts w:hint="eastAsia"/>
          <w:szCs w:val="21"/>
        </w:rPr>
        <w:t>以这种方式发送数据帧的链路称为上行链路</w:t>
      </w:r>
      <w:r w:rsidR="00134D1A">
        <w:rPr>
          <w:rFonts w:hint="eastAsia"/>
          <w:szCs w:val="21"/>
        </w:rPr>
        <w:t>.</w:t>
      </w:r>
    </w:p>
    <w:p w14:paraId="6A24C27A" w14:textId="77777777" w:rsidR="003348EA" w:rsidRPr="00BA6AC0" w:rsidRDefault="003348EA" w:rsidP="00C80AB2">
      <w:pPr>
        <w:pStyle w:val="3"/>
      </w:pPr>
      <w:r w:rsidRPr="00BA6AC0">
        <w:t>3.2.</w:t>
      </w:r>
      <w:r w:rsidR="00D80318">
        <w:t>4</w:t>
      </w:r>
      <w:r w:rsidRPr="00BA6AC0">
        <w:rPr>
          <w:rFonts w:hint="eastAsia"/>
        </w:rPr>
        <w:t xml:space="preserve">　</w:t>
      </w:r>
      <w:r w:rsidRPr="003348EA">
        <w:rPr>
          <w:rFonts w:hint="eastAsia"/>
        </w:rPr>
        <w:t>基于</w:t>
      </w:r>
      <w:proofErr w:type="gramStart"/>
      <w:r w:rsidRPr="003348EA">
        <w:rPr>
          <w:rFonts w:hint="eastAsia"/>
        </w:rPr>
        <w:t>凸</w:t>
      </w:r>
      <w:proofErr w:type="gramEnd"/>
      <w:r w:rsidRPr="003348EA">
        <w:rPr>
          <w:rFonts w:hint="eastAsia"/>
        </w:rPr>
        <w:t>包络的光标签快速跟踪算法</w:t>
      </w:r>
    </w:p>
    <w:p w14:paraId="2BCD535D" w14:textId="482B5077" w:rsidR="00A204D1" w:rsidRDefault="000D4400" w:rsidP="00A204D1">
      <w:pPr>
        <w:pStyle w:val="a1"/>
        <w:ind w:firstLine="420"/>
        <w:rPr>
          <w:szCs w:val="21"/>
        </w:rPr>
      </w:pPr>
      <w:r w:rsidRPr="00885BCB">
        <w:rPr>
          <w:rFonts w:hint="eastAsia"/>
          <w:szCs w:val="21"/>
        </w:rPr>
        <w:t>为了提供流畅的交互体验，目标标签的跟踪算法需要既稳健（即准确地确定光标签</w:t>
      </w:r>
      <w:proofErr w:type="gramStart"/>
      <w:r w:rsidRPr="00885BCB">
        <w:rPr>
          <w:rFonts w:hint="eastAsia"/>
          <w:szCs w:val="21"/>
        </w:rPr>
        <w:t>每个角点的</w:t>
      </w:r>
      <w:proofErr w:type="gramEnd"/>
      <w:r w:rsidRPr="00885BCB">
        <w:rPr>
          <w:rFonts w:hint="eastAsia"/>
          <w:szCs w:val="21"/>
        </w:rPr>
        <w:t>坐标），又高效（即每帧计算时间足够低来</w:t>
      </w:r>
      <w:proofErr w:type="gramStart"/>
      <w:r w:rsidRPr="00885BCB">
        <w:rPr>
          <w:rFonts w:hint="eastAsia"/>
          <w:szCs w:val="21"/>
        </w:rPr>
        <w:t>保证帧率大于</w:t>
      </w:r>
      <w:proofErr w:type="gramEnd"/>
      <w:r w:rsidRPr="00885BCB">
        <w:rPr>
          <w:rFonts w:hint="eastAsia"/>
          <w:szCs w:val="21"/>
        </w:rPr>
        <w:t>60</w:t>
      </w:r>
      <w:r w:rsidRPr="00885BCB">
        <w:rPr>
          <w:rFonts w:hint="eastAsia"/>
          <w:szCs w:val="21"/>
        </w:rPr>
        <w:t>帧）</w:t>
      </w:r>
      <w:r w:rsidR="00134D1A">
        <w:rPr>
          <w:rFonts w:hint="eastAsia"/>
          <w:szCs w:val="21"/>
        </w:rPr>
        <w:t>.</w:t>
      </w:r>
      <w:r w:rsidRPr="00885BCB">
        <w:rPr>
          <w:rFonts w:hint="eastAsia"/>
          <w:szCs w:val="21"/>
        </w:rPr>
        <w:t>为了实现这一目标，我们必须解决两个挑战——</w:t>
      </w:r>
      <w:r w:rsidR="00A204D1">
        <w:rPr>
          <w:rFonts w:hint="eastAsia"/>
          <w:szCs w:val="21"/>
        </w:rPr>
        <w:t>(</w:t>
      </w:r>
      <w:r w:rsidRPr="00885BCB">
        <w:rPr>
          <w:rFonts w:hint="eastAsia"/>
          <w:szCs w:val="21"/>
        </w:rPr>
        <w:t>1</w:t>
      </w:r>
      <w:r w:rsidR="00A204D1">
        <w:rPr>
          <w:rFonts w:hint="eastAsia"/>
          <w:szCs w:val="21"/>
        </w:rPr>
        <w:t>)</w:t>
      </w:r>
      <w:r w:rsidRPr="00885BCB">
        <w:rPr>
          <w:rFonts w:hint="eastAsia"/>
          <w:szCs w:val="21"/>
        </w:rPr>
        <w:t>如何在背景嘈杂图像序列中检测和定位光标签</w:t>
      </w:r>
      <w:r w:rsidR="00A204D1">
        <w:rPr>
          <w:szCs w:val="21"/>
        </w:rPr>
        <w:t>;</w:t>
      </w:r>
      <w:r w:rsidR="00CE43B7">
        <w:rPr>
          <w:szCs w:val="21"/>
        </w:rPr>
        <w:t xml:space="preserve"> </w:t>
      </w:r>
      <w:r w:rsidR="00A204D1">
        <w:rPr>
          <w:szCs w:val="21"/>
        </w:rPr>
        <w:t>(</w:t>
      </w:r>
      <w:r w:rsidRPr="00885BCB">
        <w:rPr>
          <w:rFonts w:hint="eastAsia"/>
          <w:szCs w:val="21"/>
        </w:rPr>
        <w:t>2</w:t>
      </w:r>
      <w:r w:rsidR="00A204D1">
        <w:rPr>
          <w:rFonts w:hint="eastAsia"/>
          <w:szCs w:val="21"/>
        </w:rPr>
        <w:t>)</w:t>
      </w:r>
      <w:r w:rsidRPr="00885BCB">
        <w:rPr>
          <w:rFonts w:hint="eastAsia"/>
          <w:szCs w:val="21"/>
        </w:rPr>
        <w:t>如何减少检测和定位的时间，以便在计算能力有限的移动读取器上实现</w:t>
      </w:r>
      <w:proofErr w:type="gramStart"/>
      <w:r w:rsidRPr="00885BCB">
        <w:rPr>
          <w:rFonts w:hint="eastAsia"/>
          <w:szCs w:val="21"/>
        </w:rPr>
        <w:t>高帧率</w:t>
      </w:r>
      <w:proofErr w:type="gramEnd"/>
      <w:r w:rsidRPr="00885BCB">
        <w:rPr>
          <w:rFonts w:hint="eastAsia"/>
          <w:szCs w:val="21"/>
        </w:rPr>
        <w:t>跟踪</w:t>
      </w:r>
      <w:r w:rsidR="00134D1A">
        <w:rPr>
          <w:rFonts w:hint="eastAsia"/>
          <w:szCs w:val="21"/>
        </w:rPr>
        <w:t>.</w:t>
      </w:r>
      <w:r w:rsidRPr="00885BCB">
        <w:rPr>
          <w:rFonts w:hint="eastAsia"/>
          <w:szCs w:val="21"/>
        </w:rPr>
        <w:t>本系统提出</w:t>
      </w:r>
      <w:r w:rsidR="000462CA">
        <w:rPr>
          <w:rFonts w:hint="eastAsia"/>
          <w:szCs w:val="21"/>
        </w:rPr>
        <w:t>两</w:t>
      </w:r>
      <w:r w:rsidRPr="00885BCB">
        <w:rPr>
          <w:rFonts w:hint="eastAsia"/>
          <w:szCs w:val="21"/>
        </w:rPr>
        <w:t>个新颖的设计来应对这些挑战，包括</w:t>
      </w:r>
      <w:r w:rsidR="00A204D1">
        <w:rPr>
          <w:rFonts w:hint="eastAsia"/>
          <w:szCs w:val="21"/>
        </w:rPr>
        <w:t>(</w:t>
      </w:r>
      <w:r w:rsidRPr="00A204D1">
        <w:rPr>
          <w:rFonts w:hint="eastAsia"/>
          <w:i/>
          <w:szCs w:val="21"/>
        </w:rPr>
        <w:t>a</w:t>
      </w:r>
      <w:r w:rsidR="00A204D1">
        <w:rPr>
          <w:rFonts w:hint="eastAsia"/>
          <w:szCs w:val="21"/>
        </w:rPr>
        <w:t>)</w:t>
      </w:r>
      <w:proofErr w:type="gramStart"/>
      <w:r w:rsidRPr="00885BCB">
        <w:rPr>
          <w:rFonts w:hint="eastAsia"/>
          <w:szCs w:val="21"/>
        </w:rPr>
        <w:t>消息级</w:t>
      </w:r>
      <w:proofErr w:type="gramEnd"/>
      <w:r w:rsidRPr="00885BCB">
        <w:rPr>
          <w:rFonts w:hint="eastAsia"/>
          <w:szCs w:val="21"/>
        </w:rPr>
        <w:t>动态兴趣区</w:t>
      </w:r>
      <w:r w:rsidR="00A204D1">
        <w:rPr>
          <w:rFonts w:hint="eastAsia"/>
          <w:szCs w:val="21"/>
        </w:rPr>
        <w:t>;</w:t>
      </w:r>
      <w:r w:rsidR="00CE43B7">
        <w:rPr>
          <w:szCs w:val="21"/>
        </w:rPr>
        <w:t xml:space="preserve"> </w:t>
      </w:r>
      <w:r w:rsidR="00A204D1">
        <w:rPr>
          <w:rFonts w:hint="eastAsia"/>
          <w:szCs w:val="21"/>
        </w:rPr>
        <w:t>(</w:t>
      </w:r>
      <w:r w:rsidRPr="00A204D1">
        <w:rPr>
          <w:rFonts w:hint="eastAsia"/>
          <w:i/>
          <w:szCs w:val="21"/>
        </w:rPr>
        <w:t>b</w:t>
      </w:r>
      <w:r w:rsidR="00A204D1">
        <w:rPr>
          <w:rFonts w:hint="eastAsia"/>
          <w:szCs w:val="21"/>
        </w:rPr>
        <w:t>)</w:t>
      </w:r>
      <w:r w:rsidRPr="00885BCB">
        <w:rPr>
          <w:rFonts w:hint="eastAsia"/>
          <w:szCs w:val="21"/>
        </w:rPr>
        <w:t>快速</w:t>
      </w:r>
      <w:proofErr w:type="gramStart"/>
      <w:r w:rsidRPr="00885BCB">
        <w:rPr>
          <w:rFonts w:hint="eastAsia"/>
          <w:szCs w:val="21"/>
        </w:rPr>
        <w:t>凸</w:t>
      </w:r>
      <w:proofErr w:type="gramEnd"/>
      <w:r w:rsidRPr="00885BCB">
        <w:rPr>
          <w:rFonts w:hint="eastAsia"/>
          <w:szCs w:val="21"/>
        </w:rPr>
        <w:t>包络检测</w:t>
      </w:r>
      <w:r w:rsidR="00134D1A">
        <w:rPr>
          <w:rFonts w:hint="eastAsia"/>
          <w:szCs w:val="21"/>
        </w:rPr>
        <w:t>.</w:t>
      </w:r>
    </w:p>
    <w:p w14:paraId="45965065" w14:textId="1C55C890" w:rsidR="00EE346F" w:rsidRDefault="00A204D1" w:rsidP="00A204D1">
      <w:pPr>
        <w:pStyle w:val="a1"/>
        <w:ind w:firstLine="420"/>
        <w:rPr>
          <w:szCs w:val="21"/>
        </w:rPr>
      </w:pPr>
      <w:r>
        <w:rPr>
          <w:rFonts w:hint="eastAsia"/>
        </w:rPr>
        <w:t>(</w:t>
      </w:r>
      <w:r>
        <w:t>1</w:t>
      </w:r>
      <w:r>
        <w:rPr>
          <w:rFonts w:hint="eastAsia"/>
        </w:rPr>
        <w:t>)</w:t>
      </w:r>
      <w:r w:rsidR="00EE346F">
        <w:rPr>
          <w:rFonts w:hint="eastAsia"/>
        </w:rPr>
        <w:t>光标签二维跟踪</w:t>
      </w:r>
      <w:r>
        <w:rPr>
          <w:rFonts w:hint="eastAsia"/>
        </w:rPr>
        <w:t>:</w:t>
      </w:r>
      <w:r w:rsidR="00EE346F" w:rsidRPr="00EE346F">
        <w:rPr>
          <w:rFonts w:hint="eastAsia"/>
          <w:szCs w:val="21"/>
        </w:rPr>
        <w:t>如图</w:t>
      </w:r>
      <w:r>
        <w:rPr>
          <w:szCs w:val="21"/>
        </w:rPr>
        <w:t>6</w:t>
      </w:r>
      <w:r w:rsidR="00EE346F" w:rsidRPr="00EE346F">
        <w:rPr>
          <w:rFonts w:hint="eastAsia"/>
          <w:szCs w:val="21"/>
        </w:rPr>
        <w:t>中所示，当拍摄图像到达读取器缓冲区后，第一步需在整个图像中找到光标签</w:t>
      </w:r>
      <w:r w:rsidR="00134D1A">
        <w:rPr>
          <w:rFonts w:hint="eastAsia"/>
          <w:szCs w:val="21"/>
        </w:rPr>
        <w:t>.</w:t>
      </w:r>
      <w:r w:rsidR="00EE346F" w:rsidRPr="00EE346F">
        <w:rPr>
          <w:rFonts w:hint="eastAsia"/>
          <w:szCs w:val="21"/>
        </w:rPr>
        <w:t>我们观察到，当用户手持手机时，每一帧中的光标签的位置都与前一帧中的位置紧密相关</w:t>
      </w:r>
      <w:r w:rsidR="00134D1A">
        <w:rPr>
          <w:rFonts w:hint="eastAsia"/>
          <w:szCs w:val="21"/>
        </w:rPr>
        <w:t>.</w:t>
      </w:r>
      <w:r w:rsidR="00EE346F" w:rsidRPr="00EE346F">
        <w:rPr>
          <w:rFonts w:hint="eastAsia"/>
          <w:szCs w:val="21"/>
        </w:rPr>
        <w:t>光标签的这种时间上的连续行为带来一点启发——可以裁剪不必要的区域，只保留最后已知的光标签的位置的附近感兴趣的区域（</w:t>
      </w:r>
      <w:r w:rsidR="00EE346F" w:rsidRPr="00EE346F">
        <w:rPr>
          <w:szCs w:val="21"/>
        </w:rPr>
        <w:t xml:space="preserve">Region </w:t>
      </w:r>
      <w:r w:rsidRPr="00EE346F">
        <w:rPr>
          <w:szCs w:val="21"/>
        </w:rPr>
        <w:t>Of I</w:t>
      </w:r>
      <w:r w:rsidR="00EE346F" w:rsidRPr="00EE346F">
        <w:rPr>
          <w:szCs w:val="21"/>
        </w:rPr>
        <w:t xml:space="preserve">nterest, </w:t>
      </w:r>
      <w:r w:rsidR="00EE346F" w:rsidRPr="00EE346F">
        <w:rPr>
          <w:rFonts w:hint="eastAsia"/>
          <w:szCs w:val="21"/>
        </w:rPr>
        <w:t>ROI</w:t>
      </w:r>
      <w:r w:rsidR="00EE346F" w:rsidRPr="00EE346F">
        <w:rPr>
          <w:rFonts w:hint="eastAsia"/>
          <w:szCs w:val="21"/>
        </w:rPr>
        <w:t>）</w:t>
      </w:r>
      <w:r w:rsidR="00134D1A">
        <w:rPr>
          <w:rFonts w:hint="eastAsia"/>
          <w:szCs w:val="21"/>
        </w:rPr>
        <w:t>.</w:t>
      </w:r>
      <w:r w:rsidR="00EE346F" w:rsidRPr="00EE346F">
        <w:rPr>
          <w:rFonts w:hint="eastAsia"/>
          <w:szCs w:val="21"/>
        </w:rPr>
        <w:t>我们将能够成功提取光标签位置的帧称之为有效帧，而因噪声等原因未能识别光</w:t>
      </w:r>
      <w:r w:rsidR="00EE346F" w:rsidRPr="00EE346F">
        <w:rPr>
          <w:rFonts w:hint="eastAsia"/>
          <w:szCs w:val="21"/>
        </w:rPr>
        <w:lastRenderedPageBreak/>
        <w:t>标签的</w:t>
      </w:r>
      <w:proofErr w:type="gramStart"/>
      <w:r w:rsidR="00EE346F" w:rsidRPr="00EE346F">
        <w:rPr>
          <w:rFonts w:hint="eastAsia"/>
          <w:szCs w:val="21"/>
        </w:rPr>
        <w:t>帧称为</w:t>
      </w:r>
      <w:proofErr w:type="gramEnd"/>
      <w:r w:rsidR="00EE346F" w:rsidRPr="00EE346F">
        <w:rPr>
          <w:rFonts w:hint="eastAsia"/>
          <w:szCs w:val="21"/>
        </w:rPr>
        <w:t>存续帧</w:t>
      </w:r>
      <w:r w:rsidR="00134D1A">
        <w:rPr>
          <w:rFonts w:hint="eastAsia"/>
          <w:szCs w:val="21"/>
        </w:rPr>
        <w:t>.</w:t>
      </w:r>
      <w:r w:rsidR="00EE346F" w:rsidRPr="00EE346F">
        <w:rPr>
          <w:rFonts w:hint="eastAsia"/>
          <w:szCs w:val="21"/>
        </w:rPr>
        <w:t>当有效</w:t>
      </w:r>
      <w:proofErr w:type="gramStart"/>
      <w:r w:rsidR="00EE346F" w:rsidRPr="00EE346F">
        <w:rPr>
          <w:rFonts w:hint="eastAsia"/>
          <w:szCs w:val="21"/>
        </w:rPr>
        <w:t>帧</w:t>
      </w:r>
      <w:proofErr w:type="gramEnd"/>
      <w:r w:rsidR="00EE346F" w:rsidRPr="00EE346F">
        <w:rPr>
          <w:rFonts w:hint="eastAsia"/>
          <w:szCs w:val="21"/>
        </w:rPr>
        <w:t>到达时，我们首先裁剪最后已知的</w:t>
      </w:r>
      <w:r w:rsidR="00EE346F" w:rsidRPr="00EE346F">
        <w:rPr>
          <w:rFonts w:hint="eastAsia"/>
          <w:szCs w:val="21"/>
        </w:rPr>
        <w:t>ROI</w:t>
      </w:r>
      <w:r w:rsidR="00EE346F" w:rsidRPr="00EE346F">
        <w:rPr>
          <w:rFonts w:hint="eastAsia"/>
          <w:szCs w:val="21"/>
        </w:rPr>
        <w:t>以消除额外的噪声，然后尝试在裁剪的区域内定位光标签</w:t>
      </w:r>
      <w:r w:rsidR="00134D1A">
        <w:rPr>
          <w:rFonts w:hint="eastAsia"/>
          <w:szCs w:val="21"/>
        </w:rPr>
        <w:t>.</w:t>
      </w:r>
      <w:r w:rsidR="00EE346F" w:rsidRPr="00EE346F">
        <w:rPr>
          <w:rFonts w:hint="eastAsia"/>
          <w:szCs w:val="21"/>
        </w:rPr>
        <w:t>如果找到光标签，就把</w:t>
      </w:r>
      <w:r w:rsidR="00EE346F" w:rsidRPr="00EE346F">
        <w:rPr>
          <w:rFonts w:hint="eastAsia"/>
          <w:szCs w:val="21"/>
        </w:rPr>
        <w:t>ROI</w:t>
      </w:r>
      <w:r w:rsidR="00EE346F" w:rsidRPr="00EE346F">
        <w:rPr>
          <w:rFonts w:hint="eastAsia"/>
          <w:szCs w:val="21"/>
        </w:rPr>
        <w:t>更新</w:t>
      </w:r>
      <w:proofErr w:type="gramStart"/>
      <w:r w:rsidR="00EE346F" w:rsidRPr="00EE346F">
        <w:rPr>
          <w:rFonts w:hint="eastAsia"/>
          <w:szCs w:val="21"/>
        </w:rPr>
        <w:t>为当帧中标签</w:t>
      </w:r>
      <w:proofErr w:type="gramEnd"/>
      <w:r w:rsidR="00EE346F" w:rsidRPr="00EE346F">
        <w:rPr>
          <w:rFonts w:hint="eastAsia"/>
          <w:szCs w:val="21"/>
        </w:rPr>
        <w:t>轮廓外扩矩形</w:t>
      </w:r>
      <w:r w:rsidR="00134D1A">
        <w:rPr>
          <w:rFonts w:hint="eastAsia"/>
          <w:szCs w:val="21"/>
        </w:rPr>
        <w:t>.</w:t>
      </w:r>
      <w:r w:rsidR="00EE346F" w:rsidRPr="00EE346F">
        <w:rPr>
          <w:rFonts w:hint="eastAsia"/>
          <w:szCs w:val="21"/>
        </w:rPr>
        <w:t>外扩矩形的大小动态地根据当前有效帧和上一次有效</w:t>
      </w:r>
      <w:proofErr w:type="gramStart"/>
      <w:r w:rsidR="00EE346F" w:rsidRPr="00EE346F">
        <w:rPr>
          <w:rFonts w:hint="eastAsia"/>
          <w:szCs w:val="21"/>
        </w:rPr>
        <w:t>帧</w:t>
      </w:r>
      <w:proofErr w:type="gramEnd"/>
      <w:r w:rsidR="00EE346F" w:rsidRPr="00EE346F">
        <w:rPr>
          <w:rFonts w:hint="eastAsia"/>
          <w:szCs w:val="21"/>
        </w:rPr>
        <w:t>之间光标签移动的幅度进行改变，如果幅度过大则适当扩大外扩矩形；如果没有找到，则继续使用最后一个已知的</w:t>
      </w:r>
      <w:r w:rsidR="00EE346F" w:rsidRPr="00EE346F">
        <w:rPr>
          <w:rFonts w:hint="eastAsia"/>
          <w:szCs w:val="21"/>
        </w:rPr>
        <w:t>ROI</w:t>
      </w:r>
      <w:r w:rsidR="00EE346F" w:rsidRPr="00EE346F">
        <w:rPr>
          <w:rFonts w:hint="eastAsia"/>
          <w:szCs w:val="21"/>
        </w:rPr>
        <w:t>，并将</w:t>
      </w:r>
      <w:proofErr w:type="gramStart"/>
      <w:r w:rsidR="00EE346F" w:rsidRPr="00EE346F">
        <w:rPr>
          <w:rFonts w:hint="eastAsia"/>
          <w:szCs w:val="21"/>
        </w:rPr>
        <w:t>当前帧置为</w:t>
      </w:r>
      <w:proofErr w:type="gramEnd"/>
      <w:r w:rsidR="00EE346F" w:rsidRPr="00EE346F">
        <w:rPr>
          <w:rFonts w:hint="eastAsia"/>
          <w:szCs w:val="21"/>
        </w:rPr>
        <w:t>存续帧</w:t>
      </w:r>
      <w:r w:rsidR="00134D1A">
        <w:rPr>
          <w:rFonts w:hint="eastAsia"/>
          <w:szCs w:val="21"/>
        </w:rPr>
        <w:t>.</w:t>
      </w:r>
      <w:r w:rsidR="00EE346F" w:rsidRPr="00EE346F">
        <w:rPr>
          <w:rFonts w:hint="eastAsia"/>
          <w:szCs w:val="21"/>
        </w:rPr>
        <w:t>存续</w:t>
      </w:r>
      <w:proofErr w:type="gramStart"/>
      <w:r w:rsidR="00EE346F" w:rsidRPr="00EE346F">
        <w:rPr>
          <w:rFonts w:hint="eastAsia"/>
          <w:szCs w:val="21"/>
        </w:rPr>
        <w:t>帧</w:t>
      </w:r>
      <w:proofErr w:type="gramEnd"/>
      <w:r w:rsidR="00EE346F" w:rsidRPr="00EE346F">
        <w:rPr>
          <w:rFonts w:hint="eastAsia"/>
          <w:szCs w:val="21"/>
        </w:rPr>
        <w:t>本身并不能提供最新的光标签位置信息，只可以按照预测的</w:t>
      </w:r>
      <w:r w:rsidR="00EE346F" w:rsidRPr="00EE346F">
        <w:rPr>
          <w:szCs w:val="21"/>
        </w:rPr>
        <w:t>ROI</w:t>
      </w:r>
      <w:r w:rsidR="00EE346F" w:rsidRPr="00EE346F">
        <w:rPr>
          <w:rFonts w:hint="eastAsia"/>
          <w:szCs w:val="21"/>
        </w:rPr>
        <w:t>位置寻找光标签</w:t>
      </w:r>
      <w:r w:rsidR="00134D1A">
        <w:rPr>
          <w:rFonts w:hint="eastAsia"/>
          <w:szCs w:val="21"/>
        </w:rPr>
        <w:t>.</w:t>
      </w:r>
      <w:r w:rsidR="00EE346F" w:rsidRPr="00EE346F">
        <w:rPr>
          <w:rFonts w:hint="eastAsia"/>
          <w:szCs w:val="21"/>
        </w:rPr>
        <w:t>总的来说，</w:t>
      </w:r>
      <w:r w:rsidR="00EE346F" w:rsidRPr="00EE346F">
        <w:rPr>
          <w:rFonts w:hint="eastAsia"/>
          <w:szCs w:val="21"/>
        </w:rPr>
        <w:t>ROI</w:t>
      </w:r>
      <w:r w:rsidR="00EE346F" w:rsidRPr="00EE346F">
        <w:rPr>
          <w:rFonts w:hint="eastAsia"/>
          <w:szCs w:val="21"/>
        </w:rPr>
        <w:t>在消息传输过程中是动态更新的，一旦完成一次消息传递就会重置</w:t>
      </w:r>
      <w:r w:rsidR="00134D1A">
        <w:rPr>
          <w:rFonts w:hint="eastAsia"/>
          <w:szCs w:val="21"/>
        </w:rPr>
        <w:t>.</w:t>
      </w:r>
      <w:r w:rsidR="00EE346F" w:rsidRPr="00EE346F">
        <w:rPr>
          <w:rFonts w:hint="eastAsia"/>
          <w:szCs w:val="21"/>
        </w:rPr>
        <w:t>这种动态更新的</w:t>
      </w:r>
      <w:proofErr w:type="gramStart"/>
      <w:r w:rsidR="00EE346F" w:rsidRPr="00EE346F">
        <w:rPr>
          <w:rFonts w:hint="eastAsia"/>
          <w:szCs w:val="21"/>
        </w:rPr>
        <w:t>消息级</w:t>
      </w:r>
      <w:proofErr w:type="gramEnd"/>
      <w:r w:rsidR="00EE346F" w:rsidRPr="00EE346F">
        <w:rPr>
          <w:rFonts w:hint="eastAsia"/>
          <w:szCs w:val="21"/>
        </w:rPr>
        <w:t>ROI</w:t>
      </w:r>
      <w:r w:rsidR="00EE346F" w:rsidRPr="00EE346F">
        <w:rPr>
          <w:rFonts w:hint="eastAsia"/>
          <w:szCs w:val="21"/>
        </w:rPr>
        <w:t>可以有效地跟踪视野中光标签的轨迹，同时最大限度地减少计算开销</w:t>
      </w:r>
      <w:r w:rsidR="00134D1A">
        <w:rPr>
          <w:rFonts w:hint="eastAsia"/>
          <w:szCs w:val="21"/>
        </w:rPr>
        <w:t>.</w:t>
      </w:r>
    </w:p>
    <w:p w14:paraId="2FCC3190" w14:textId="77777777" w:rsidR="00A204D1" w:rsidRPr="00D66061" w:rsidRDefault="00A204D1" w:rsidP="00A204D1">
      <w:pPr>
        <w:pStyle w:val="a1"/>
        <w:ind w:firstLineChars="0" w:firstLine="0"/>
        <w:rPr>
          <w:szCs w:val="21"/>
        </w:rPr>
      </w:pPr>
      <w:r w:rsidRPr="004F79B2">
        <w:rPr>
          <w:noProof/>
        </w:rPr>
        <w:drawing>
          <wp:inline distT="0" distB="0" distL="0" distR="0" wp14:anchorId="69C414B3" wp14:editId="225B0600">
            <wp:extent cx="2900045" cy="1007745"/>
            <wp:effectExtent l="0" t="0" r="0" b="0"/>
            <wp:docPr id="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1" cstate="print">
                      <a:extLst>
                        <a:ext uri="{28A0092B-C50C-407E-A947-70E740481C1C}">
                          <a14:useLocalDpi xmlns:a14="http://schemas.microsoft.com/office/drawing/2010/main" val="0"/>
                        </a:ext>
                      </a:extLst>
                    </a:blip>
                    <a:srcRect t="16934" b="21239"/>
                    <a:stretch>
                      <a:fillRect/>
                    </a:stretch>
                  </pic:blipFill>
                  <pic:spPr bwMode="auto">
                    <a:xfrm>
                      <a:off x="0" y="0"/>
                      <a:ext cx="2900045" cy="1007745"/>
                    </a:xfrm>
                    <a:prstGeom prst="rect">
                      <a:avLst/>
                    </a:prstGeom>
                    <a:noFill/>
                    <a:ln>
                      <a:noFill/>
                    </a:ln>
                  </pic:spPr>
                </pic:pic>
              </a:graphicData>
            </a:graphic>
          </wp:inline>
        </w:drawing>
      </w:r>
    </w:p>
    <w:p w14:paraId="5D2E998D" w14:textId="40B79152" w:rsidR="00A204D1" w:rsidRPr="00A204D1" w:rsidRDefault="00A204D1" w:rsidP="00A204D1">
      <w:pPr>
        <w:pStyle w:val="a1"/>
        <w:ind w:firstLineChars="0" w:firstLine="0"/>
        <w:jc w:val="center"/>
        <w:rPr>
          <w:szCs w:val="18"/>
        </w:rPr>
      </w:pPr>
      <w:r w:rsidRPr="00280582">
        <w:rPr>
          <w:rFonts w:hint="eastAsia"/>
          <w:sz w:val="15"/>
        </w:rPr>
        <w:t>图</w:t>
      </w:r>
      <w:r>
        <w:rPr>
          <w:sz w:val="15"/>
        </w:rPr>
        <w:t>6</w:t>
      </w:r>
      <w:r w:rsidRPr="00280582">
        <w:rPr>
          <w:rFonts w:hint="eastAsia"/>
          <w:sz w:val="15"/>
        </w:rPr>
        <w:t xml:space="preserve">　跟踪和解码算法，所提取的信息</w:t>
      </w:r>
      <w:proofErr w:type="gramStart"/>
      <w:r w:rsidRPr="00280582">
        <w:rPr>
          <w:rFonts w:hint="eastAsia"/>
          <w:sz w:val="15"/>
        </w:rPr>
        <w:t>和角点位置</w:t>
      </w:r>
      <w:proofErr w:type="gramEnd"/>
      <w:r w:rsidRPr="00280582">
        <w:rPr>
          <w:rFonts w:hint="eastAsia"/>
          <w:sz w:val="15"/>
        </w:rPr>
        <w:t>用于最终虚拟</w:t>
      </w:r>
      <w:r w:rsidRPr="00280582">
        <w:rPr>
          <w:rFonts w:hint="eastAsia"/>
          <w:sz w:val="15"/>
        </w:rPr>
        <w:t>UI</w:t>
      </w:r>
      <w:r w:rsidRPr="00280582">
        <w:rPr>
          <w:rFonts w:hint="eastAsia"/>
          <w:sz w:val="15"/>
        </w:rPr>
        <w:t>的生成和叠加</w:t>
      </w:r>
    </w:p>
    <w:p w14:paraId="6C5692C3" w14:textId="77777777" w:rsidR="00A204D1" w:rsidRDefault="00EE346F" w:rsidP="00A204D1">
      <w:pPr>
        <w:ind w:firstLine="420"/>
        <w:rPr>
          <w:szCs w:val="21"/>
        </w:rPr>
      </w:pPr>
      <w:r w:rsidRPr="00EE346F">
        <w:rPr>
          <w:rFonts w:hint="eastAsia"/>
          <w:szCs w:val="21"/>
        </w:rPr>
        <w:t>下一个步骤是从</w:t>
      </w:r>
      <w:r w:rsidRPr="00EE346F">
        <w:rPr>
          <w:rFonts w:hint="eastAsia"/>
          <w:szCs w:val="21"/>
        </w:rPr>
        <w:t>ROI</w:t>
      </w:r>
      <w:r w:rsidRPr="00EE346F">
        <w:rPr>
          <w:rFonts w:hint="eastAsia"/>
          <w:szCs w:val="21"/>
        </w:rPr>
        <w:t>中重建出光标签的区域</w:t>
      </w:r>
      <w:r w:rsidR="00134D1A">
        <w:rPr>
          <w:rFonts w:hint="eastAsia"/>
          <w:szCs w:val="21"/>
        </w:rPr>
        <w:t>.</w:t>
      </w:r>
      <w:r w:rsidRPr="00EE346F">
        <w:rPr>
          <w:rFonts w:hint="eastAsia"/>
          <w:szCs w:val="21"/>
        </w:rPr>
        <w:t>具体来说，需要找到光标签的</w:t>
      </w:r>
      <w:proofErr w:type="gramStart"/>
      <w:r w:rsidRPr="00EE346F">
        <w:rPr>
          <w:rFonts w:hint="eastAsia"/>
          <w:szCs w:val="21"/>
        </w:rPr>
        <w:t>四个角点的</w:t>
      </w:r>
      <w:proofErr w:type="gramEnd"/>
      <w:r w:rsidRPr="00EE346F">
        <w:rPr>
          <w:rFonts w:hint="eastAsia"/>
          <w:szCs w:val="21"/>
        </w:rPr>
        <w:t>坐标，并对视角进行变形，重建出一个正方形网格来提取数据</w:t>
      </w:r>
      <w:r w:rsidR="00134D1A">
        <w:rPr>
          <w:rFonts w:hint="eastAsia"/>
          <w:szCs w:val="21"/>
        </w:rPr>
        <w:t>.</w:t>
      </w:r>
      <w:r w:rsidRPr="00EE346F">
        <w:rPr>
          <w:rFonts w:hint="eastAsia"/>
          <w:szCs w:val="21"/>
        </w:rPr>
        <w:t>首先使用</w:t>
      </w:r>
      <w:r w:rsidRPr="00EE346F">
        <w:rPr>
          <w:rFonts w:hint="eastAsia"/>
          <w:szCs w:val="21"/>
        </w:rPr>
        <w:t>Canny</w:t>
      </w:r>
      <w:r w:rsidRPr="00EE346F">
        <w:rPr>
          <w:rFonts w:hint="eastAsia"/>
          <w:szCs w:val="21"/>
        </w:rPr>
        <w:t>边缘检测算法</w:t>
      </w:r>
      <w:r w:rsidRPr="00CD7E11">
        <w:rPr>
          <w:szCs w:val="21"/>
          <w:vertAlign w:val="superscript"/>
        </w:rPr>
        <w:fldChar w:fldCharType="begin"/>
      </w:r>
      <w:r w:rsidRPr="00CD7E11">
        <w:rPr>
          <w:szCs w:val="21"/>
          <w:vertAlign w:val="superscript"/>
        </w:rPr>
        <w:instrText xml:space="preserve"> </w:instrText>
      </w:r>
      <w:r w:rsidRPr="00CD7E11">
        <w:rPr>
          <w:rFonts w:hint="eastAsia"/>
          <w:szCs w:val="21"/>
          <w:vertAlign w:val="superscript"/>
        </w:rPr>
        <w:instrText>REF _Ref101805414 \r \h</w:instrText>
      </w:r>
      <w:r w:rsidRPr="00CD7E11">
        <w:rPr>
          <w:szCs w:val="21"/>
          <w:vertAlign w:val="superscript"/>
        </w:rPr>
        <w:instrText xml:space="preserve">  \* MERGEFORMAT </w:instrText>
      </w:r>
      <w:r w:rsidRPr="00CD7E11">
        <w:rPr>
          <w:szCs w:val="21"/>
          <w:vertAlign w:val="superscript"/>
        </w:rPr>
      </w:r>
      <w:r w:rsidRPr="00CD7E11">
        <w:rPr>
          <w:szCs w:val="21"/>
          <w:vertAlign w:val="superscript"/>
        </w:rPr>
        <w:fldChar w:fldCharType="separate"/>
      </w:r>
      <w:r w:rsidR="004D7920">
        <w:rPr>
          <w:szCs w:val="21"/>
          <w:vertAlign w:val="superscript"/>
        </w:rPr>
        <w:t>[36]</w:t>
      </w:r>
      <w:r w:rsidRPr="00CD7E11">
        <w:rPr>
          <w:szCs w:val="21"/>
          <w:vertAlign w:val="superscript"/>
        </w:rPr>
        <w:fldChar w:fldCharType="end"/>
      </w:r>
      <w:r w:rsidRPr="00EE346F">
        <w:rPr>
          <w:rFonts w:hint="eastAsia"/>
          <w:szCs w:val="21"/>
        </w:rPr>
        <w:t>从图像中提取边缘信息，明亮外环的存在使得该检测可以找到光标签的矩形轮廓</w:t>
      </w:r>
      <w:r w:rsidR="00134D1A">
        <w:rPr>
          <w:rFonts w:hint="eastAsia"/>
          <w:szCs w:val="21"/>
        </w:rPr>
        <w:t>.</w:t>
      </w:r>
      <w:r w:rsidRPr="00EE346F">
        <w:rPr>
          <w:rFonts w:hint="eastAsia"/>
          <w:szCs w:val="21"/>
        </w:rPr>
        <w:t>随后，筛选出其中合法的封闭轮廓</w:t>
      </w:r>
      <w:r w:rsidRPr="00767609">
        <w:rPr>
          <w:szCs w:val="21"/>
          <w:vertAlign w:val="superscript"/>
        </w:rPr>
        <w:fldChar w:fldCharType="begin"/>
      </w:r>
      <w:r w:rsidRPr="00767609">
        <w:rPr>
          <w:szCs w:val="21"/>
          <w:vertAlign w:val="superscript"/>
        </w:rPr>
        <w:instrText xml:space="preserve"> </w:instrText>
      </w:r>
      <w:r w:rsidRPr="00767609">
        <w:rPr>
          <w:rFonts w:hint="eastAsia"/>
          <w:szCs w:val="21"/>
          <w:vertAlign w:val="superscript"/>
        </w:rPr>
        <w:instrText>REF _Ref101805429 \r \h</w:instrText>
      </w:r>
      <w:r w:rsidRPr="00767609">
        <w:rPr>
          <w:szCs w:val="21"/>
          <w:vertAlign w:val="superscript"/>
        </w:rPr>
        <w:instrText xml:space="preserve">  \* MERGEFORMAT </w:instrText>
      </w:r>
      <w:r w:rsidRPr="00767609">
        <w:rPr>
          <w:szCs w:val="21"/>
          <w:vertAlign w:val="superscript"/>
        </w:rPr>
      </w:r>
      <w:r w:rsidRPr="00767609">
        <w:rPr>
          <w:szCs w:val="21"/>
          <w:vertAlign w:val="superscript"/>
        </w:rPr>
        <w:fldChar w:fldCharType="separate"/>
      </w:r>
      <w:r w:rsidR="004D7920">
        <w:rPr>
          <w:szCs w:val="21"/>
          <w:vertAlign w:val="superscript"/>
        </w:rPr>
        <w:t>[37]</w:t>
      </w:r>
      <w:r w:rsidRPr="00767609">
        <w:rPr>
          <w:szCs w:val="21"/>
          <w:vertAlign w:val="superscript"/>
        </w:rPr>
        <w:fldChar w:fldCharType="end"/>
      </w:r>
      <w:r w:rsidRPr="00EE346F">
        <w:rPr>
          <w:rFonts w:hint="eastAsia"/>
          <w:szCs w:val="21"/>
        </w:rPr>
        <w:t>，不合法的封闭轮廓直接被排除</w:t>
      </w:r>
      <w:r w:rsidR="00134D1A">
        <w:rPr>
          <w:rFonts w:hint="eastAsia"/>
          <w:szCs w:val="21"/>
        </w:rPr>
        <w:t>.</w:t>
      </w:r>
      <w:r w:rsidRPr="00EE346F">
        <w:rPr>
          <w:rFonts w:hint="eastAsia"/>
          <w:szCs w:val="21"/>
        </w:rPr>
        <w:t>为了进一步缩小选择范围，用</w:t>
      </w:r>
      <w:r w:rsidRPr="00EE346F">
        <w:rPr>
          <w:rFonts w:hint="eastAsia"/>
          <w:szCs w:val="21"/>
        </w:rPr>
        <w:t>Hough</w:t>
      </w:r>
      <w:r w:rsidRPr="00EE346F">
        <w:rPr>
          <w:rFonts w:hint="eastAsia"/>
          <w:szCs w:val="21"/>
        </w:rPr>
        <w:t>变换</w:t>
      </w:r>
      <w:r w:rsidRPr="00407D6C">
        <w:rPr>
          <w:szCs w:val="21"/>
          <w:vertAlign w:val="superscript"/>
        </w:rPr>
        <w:fldChar w:fldCharType="begin"/>
      </w:r>
      <w:r w:rsidRPr="00407D6C">
        <w:rPr>
          <w:szCs w:val="21"/>
          <w:vertAlign w:val="superscript"/>
        </w:rPr>
        <w:instrText xml:space="preserve"> </w:instrText>
      </w:r>
      <w:r w:rsidRPr="00407D6C">
        <w:rPr>
          <w:rFonts w:hint="eastAsia"/>
          <w:szCs w:val="21"/>
          <w:vertAlign w:val="superscript"/>
        </w:rPr>
        <w:instrText>REF _Ref101805454 \r \h</w:instrText>
      </w:r>
      <w:r w:rsidRPr="00407D6C">
        <w:rPr>
          <w:szCs w:val="21"/>
          <w:vertAlign w:val="superscript"/>
        </w:rPr>
        <w:instrText xml:space="preserve">  \* MERGEFORMAT </w:instrText>
      </w:r>
      <w:r w:rsidRPr="00407D6C">
        <w:rPr>
          <w:szCs w:val="21"/>
          <w:vertAlign w:val="superscript"/>
        </w:rPr>
      </w:r>
      <w:r w:rsidRPr="00407D6C">
        <w:rPr>
          <w:szCs w:val="21"/>
          <w:vertAlign w:val="superscript"/>
        </w:rPr>
        <w:fldChar w:fldCharType="separate"/>
      </w:r>
      <w:r w:rsidR="004D7920">
        <w:rPr>
          <w:szCs w:val="21"/>
          <w:vertAlign w:val="superscript"/>
        </w:rPr>
        <w:t>[38]</w:t>
      </w:r>
      <w:r w:rsidRPr="00407D6C">
        <w:rPr>
          <w:szCs w:val="21"/>
          <w:vertAlign w:val="superscript"/>
        </w:rPr>
        <w:fldChar w:fldCharType="end"/>
      </w:r>
      <w:r w:rsidRPr="00EE346F">
        <w:rPr>
          <w:rFonts w:hint="eastAsia"/>
          <w:szCs w:val="21"/>
        </w:rPr>
        <w:t>排除边线扭曲过大的封闭轮廓，同时离最后已知位置太远的轮廓或者非矩形、或者在矩形内部的轮廓会被排除</w:t>
      </w:r>
      <w:r w:rsidR="00134D1A">
        <w:rPr>
          <w:rFonts w:hint="eastAsia"/>
          <w:szCs w:val="21"/>
        </w:rPr>
        <w:t>.</w:t>
      </w:r>
      <w:r w:rsidRPr="00EE346F">
        <w:rPr>
          <w:rFonts w:hint="eastAsia"/>
          <w:szCs w:val="21"/>
        </w:rPr>
        <w:t>经过上述多步排除之后，寻找</w:t>
      </w:r>
      <w:proofErr w:type="gramStart"/>
      <w:r w:rsidRPr="00EE346F">
        <w:rPr>
          <w:rFonts w:hint="eastAsia"/>
          <w:szCs w:val="21"/>
        </w:rPr>
        <w:t>凸</w:t>
      </w:r>
      <w:proofErr w:type="gramEnd"/>
      <w:r w:rsidRPr="00EE346F">
        <w:rPr>
          <w:rFonts w:hint="eastAsia"/>
          <w:szCs w:val="21"/>
        </w:rPr>
        <w:t>包络（</w:t>
      </w:r>
      <w:r w:rsidRPr="00EE346F">
        <w:rPr>
          <w:szCs w:val="21"/>
        </w:rPr>
        <w:t>C</w:t>
      </w:r>
      <w:r w:rsidRPr="00EE346F">
        <w:rPr>
          <w:rFonts w:hint="eastAsia"/>
          <w:szCs w:val="21"/>
        </w:rPr>
        <w:t>onvex hull</w:t>
      </w:r>
      <w:r w:rsidRPr="00407D6C">
        <w:rPr>
          <w:szCs w:val="21"/>
          <w:vertAlign w:val="superscript"/>
        </w:rPr>
        <w:fldChar w:fldCharType="begin"/>
      </w:r>
      <w:r w:rsidRPr="00407D6C">
        <w:rPr>
          <w:szCs w:val="21"/>
          <w:vertAlign w:val="superscript"/>
        </w:rPr>
        <w:instrText xml:space="preserve"> </w:instrText>
      </w:r>
      <w:r w:rsidRPr="00407D6C">
        <w:rPr>
          <w:rFonts w:hint="eastAsia"/>
          <w:szCs w:val="21"/>
          <w:vertAlign w:val="superscript"/>
        </w:rPr>
        <w:instrText>REF _Ref101805568 \r \h</w:instrText>
      </w:r>
      <w:r w:rsidRPr="00407D6C">
        <w:rPr>
          <w:szCs w:val="21"/>
          <w:vertAlign w:val="superscript"/>
        </w:rPr>
        <w:instrText xml:space="preserve">  \* MERGEFORMAT </w:instrText>
      </w:r>
      <w:r w:rsidRPr="00407D6C">
        <w:rPr>
          <w:szCs w:val="21"/>
          <w:vertAlign w:val="superscript"/>
        </w:rPr>
      </w:r>
      <w:r w:rsidRPr="00407D6C">
        <w:rPr>
          <w:szCs w:val="21"/>
          <w:vertAlign w:val="superscript"/>
        </w:rPr>
        <w:fldChar w:fldCharType="separate"/>
      </w:r>
      <w:r w:rsidR="004D7920">
        <w:rPr>
          <w:szCs w:val="21"/>
          <w:vertAlign w:val="superscript"/>
        </w:rPr>
        <w:t>[39]</w:t>
      </w:r>
      <w:r w:rsidRPr="00407D6C">
        <w:rPr>
          <w:szCs w:val="21"/>
          <w:vertAlign w:val="superscript"/>
        </w:rPr>
        <w:fldChar w:fldCharType="end"/>
      </w:r>
      <w:r w:rsidRPr="00EE346F">
        <w:rPr>
          <w:rFonts w:hint="eastAsia"/>
          <w:szCs w:val="21"/>
        </w:rPr>
        <w:t>）来找到矩形的</w:t>
      </w:r>
      <w:r w:rsidRPr="00EE346F">
        <w:rPr>
          <w:rFonts w:hint="eastAsia"/>
          <w:szCs w:val="21"/>
        </w:rPr>
        <w:t>4</w:t>
      </w:r>
      <w:r w:rsidRPr="00EE346F">
        <w:rPr>
          <w:rFonts w:hint="eastAsia"/>
          <w:szCs w:val="21"/>
        </w:rPr>
        <w:t>个顶点</w:t>
      </w:r>
      <w:r w:rsidR="00134D1A">
        <w:rPr>
          <w:rFonts w:hint="eastAsia"/>
          <w:szCs w:val="21"/>
        </w:rPr>
        <w:t>.</w:t>
      </w:r>
      <w:r w:rsidRPr="00EE346F">
        <w:rPr>
          <w:rFonts w:hint="eastAsia"/>
          <w:szCs w:val="21"/>
        </w:rPr>
        <w:t>最后编写快速映射算法，根据</w:t>
      </w:r>
      <w:r w:rsidRPr="00EE346F">
        <w:rPr>
          <w:rFonts w:hint="eastAsia"/>
          <w:szCs w:val="21"/>
        </w:rPr>
        <w:t>4</w:t>
      </w:r>
      <w:r w:rsidRPr="00EE346F">
        <w:rPr>
          <w:rFonts w:hint="eastAsia"/>
          <w:szCs w:val="21"/>
        </w:rPr>
        <w:t>个顶点之间的相对位置进行划分，来将提取的</w:t>
      </w:r>
      <w:proofErr w:type="gramStart"/>
      <w:r w:rsidRPr="00EE346F">
        <w:rPr>
          <w:rFonts w:hint="eastAsia"/>
          <w:szCs w:val="21"/>
        </w:rPr>
        <w:t>四个角点与</w:t>
      </w:r>
      <w:proofErr w:type="gramEnd"/>
      <w:r w:rsidRPr="00EE346F">
        <w:rPr>
          <w:rFonts w:hint="eastAsia"/>
          <w:szCs w:val="21"/>
        </w:rPr>
        <w:t>标签自身的顶点相对应</w:t>
      </w:r>
      <w:r w:rsidR="00134D1A">
        <w:rPr>
          <w:rFonts w:hint="eastAsia"/>
          <w:szCs w:val="21"/>
        </w:rPr>
        <w:t>.</w:t>
      </w:r>
      <w:r w:rsidRPr="00EE346F">
        <w:rPr>
          <w:rFonts w:hint="eastAsia"/>
          <w:szCs w:val="21"/>
        </w:rPr>
        <w:t>最后，对所提取的区域图像进行变形得到重建的光标签区域</w:t>
      </w:r>
      <w:r w:rsidR="00134D1A">
        <w:rPr>
          <w:rFonts w:hint="eastAsia"/>
          <w:szCs w:val="21"/>
        </w:rPr>
        <w:t>.</w:t>
      </w:r>
    </w:p>
    <w:p w14:paraId="413F465E" w14:textId="5B865CEB" w:rsidR="00F86DC6" w:rsidRPr="00A204D1" w:rsidRDefault="00A204D1" w:rsidP="00A204D1">
      <w:pPr>
        <w:ind w:firstLine="420"/>
        <w:rPr>
          <w:szCs w:val="21"/>
        </w:rPr>
      </w:pPr>
      <w:r>
        <w:rPr>
          <w:rFonts w:hint="eastAsia"/>
        </w:rPr>
        <w:t>(</w:t>
      </w:r>
      <w:r>
        <w:t>2</w:t>
      </w:r>
      <w:r>
        <w:rPr>
          <w:rFonts w:hint="eastAsia"/>
        </w:rPr>
        <w:t>)</w:t>
      </w:r>
      <w:r w:rsidR="00F86DC6">
        <w:rPr>
          <w:rFonts w:hint="eastAsia"/>
        </w:rPr>
        <w:t>光标签三</w:t>
      </w:r>
      <w:r w:rsidR="00F86DC6" w:rsidRPr="008317CA">
        <w:rPr>
          <w:rFonts w:hint="eastAsia"/>
        </w:rPr>
        <w:t>维</w:t>
      </w:r>
      <w:r w:rsidR="00F86DC6">
        <w:rPr>
          <w:rFonts w:hint="eastAsia"/>
        </w:rPr>
        <w:t>跟踪与位姿估计</w:t>
      </w:r>
      <w:r>
        <w:rPr>
          <w:rFonts w:hint="eastAsia"/>
          <w:szCs w:val="21"/>
        </w:rPr>
        <w:t>:</w:t>
      </w:r>
      <w:r w:rsidR="00F86DC6" w:rsidRPr="00F86DC6">
        <w:rPr>
          <w:rFonts w:hint="eastAsia"/>
          <w:szCs w:val="21"/>
        </w:rPr>
        <w:t>在上一步中，通过确定四个角的二维坐标来定位所捕获图像中的光标签</w:t>
      </w:r>
      <w:r w:rsidR="00134D1A">
        <w:rPr>
          <w:rFonts w:hint="eastAsia"/>
          <w:szCs w:val="21"/>
        </w:rPr>
        <w:t>.</w:t>
      </w:r>
      <w:r w:rsidR="00F86DC6" w:rsidRPr="00F86DC6">
        <w:rPr>
          <w:rFonts w:hint="eastAsia"/>
          <w:szCs w:val="21"/>
        </w:rPr>
        <w:t>AR</w:t>
      </w:r>
      <w:proofErr w:type="gramStart"/>
      <w:r w:rsidR="00F86DC6" w:rsidRPr="00F86DC6">
        <w:rPr>
          <w:rFonts w:hint="eastAsia"/>
          <w:szCs w:val="21"/>
        </w:rPr>
        <w:t>锚点需要</w:t>
      </w:r>
      <w:proofErr w:type="gramEnd"/>
      <w:r w:rsidR="00F86DC6" w:rsidRPr="00F86DC6">
        <w:rPr>
          <w:rFonts w:hint="eastAsia"/>
          <w:szCs w:val="21"/>
        </w:rPr>
        <w:t>能够帮助读取器进行</w:t>
      </w:r>
      <w:r w:rsidR="00F86DC6" w:rsidRPr="00F86DC6">
        <w:rPr>
          <w:rFonts w:hint="eastAsia"/>
          <w:szCs w:val="21"/>
        </w:rPr>
        <w:t>3D</w:t>
      </w:r>
      <w:r w:rsidR="00F86DC6" w:rsidRPr="00F86DC6">
        <w:rPr>
          <w:rFonts w:hint="eastAsia"/>
          <w:szCs w:val="21"/>
        </w:rPr>
        <w:t>位姿估计</w:t>
      </w:r>
      <w:r w:rsidR="00134D1A">
        <w:rPr>
          <w:rFonts w:hint="eastAsia"/>
          <w:szCs w:val="21"/>
        </w:rPr>
        <w:t>.</w:t>
      </w:r>
      <w:r w:rsidR="00F86DC6" w:rsidRPr="00F86DC6">
        <w:rPr>
          <w:rFonts w:hint="eastAsia"/>
          <w:szCs w:val="21"/>
        </w:rPr>
        <w:t>因此，在上述信息的基础上我们进一步去对标签进行位姿估计</w:t>
      </w:r>
      <w:r w:rsidR="00134D1A">
        <w:rPr>
          <w:rFonts w:hint="eastAsia"/>
          <w:szCs w:val="21"/>
        </w:rPr>
        <w:t>.</w:t>
      </w:r>
      <w:r w:rsidR="00F86DC6" w:rsidRPr="00F86DC6">
        <w:rPr>
          <w:rFonts w:hint="eastAsia"/>
          <w:szCs w:val="21"/>
        </w:rPr>
        <w:t>这个问题可以转化为给定摄像头的内参数矩阵作为先验知识，根据</w:t>
      </w:r>
      <w:r w:rsidR="00F86DC6" w:rsidRPr="00F86DC6">
        <w:rPr>
          <w:rFonts w:hint="eastAsia"/>
          <w:szCs w:val="21"/>
        </w:rPr>
        <w:t>2</w:t>
      </w:r>
      <w:r w:rsidR="00F86DC6" w:rsidRPr="00F86DC6">
        <w:rPr>
          <w:szCs w:val="21"/>
        </w:rPr>
        <w:t>D</w:t>
      </w:r>
      <w:r w:rsidR="00F86DC6" w:rsidRPr="00F86DC6">
        <w:rPr>
          <w:rFonts w:hint="eastAsia"/>
          <w:szCs w:val="21"/>
        </w:rPr>
        <w:t>画</w:t>
      </w:r>
      <w:r w:rsidR="00F86DC6" w:rsidRPr="00F86DC6">
        <w:rPr>
          <w:rFonts w:hint="eastAsia"/>
          <w:szCs w:val="21"/>
        </w:rPr>
        <w:lastRenderedPageBreak/>
        <w:t>面中物体</w:t>
      </w:r>
      <w:proofErr w:type="gramStart"/>
      <w:r w:rsidR="00F86DC6" w:rsidRPr="00F86DC6">
        <w:rPr>
          <w:rFonts w:hint="eastAsia"/>
          <w:szCs w:val="21"/>
        </w:rPr>
        <w:t>的角点来</w:t>
      </w:r>
      <w:proofErr w:type="gramEnd"/>
      <w:r w:rsidR="00F86DC6" w:rsidRPr="00F86DC6">
        <w:rPr>
          <w:rFonts w:hint="eastAsia"/>
          <w:szCs w:val="21"/>
        </w:rPr>
        <w:t>推算其三维位姿</w:t>
      </w:r>
      <w:r w:rsidR="00134D1A">
        <w:rPr>
          <w:rFonts w:hint="eastAsia"/>
          <w:szCs w:val="21"/>
        </w:rPr>
        <w:t>.</w:t>
      </w:r>
      <w:r w:rsidR="00F86DC6" w:rsidRPr="00F86DC6">
        <w:rPr>
          <w:rFonts w:hint="eastAsia"/>
          <w:szCs w:val="21"/>
        </w:rPr>
        <w:t>在计算视觉中，这被称为</w:t>
      </w:r>
      <w:r w:rsidR="00F86DC6" w:rsidRPr="00F86DC6">
        <w:rPr>
          <w:rFonts w:hint="eastAsia"/>
          <w:szCs w:val="21"/>
        </w:rPr>
        <w:t xml:space="preserve"> Perspective-n-Point</w:t>
      </w:r>
      <w:r w:rsidR="00F86DC6" w:rsidRPr="00F86DC6">
        <w:rPr>
          <w:rFonts w:hint="eastAsia"/>
          <w:szCs w:val="21"/>
        </w:rPr>
        <w:t>问题</w:t>
      </w:r>
      <w:r w:rsidR="00F86DC6" w:rsidRPr="00F86DC6">
        <w:rPr>
          <w:szCs w:val="21"/>
          <w:vertAlign w:val="superscript"/>
        </w:rPr>
        <w:fldChar w:fldCharType="begin"/>
      </w:r>
      <w:r w:rsidR="00F86DC6" w:rsidRPr="00F86DC6">
        <w:rPr>
          <w:szCs w:val="21"/>
          <w:vertAlign w:val="superscript"/>
        </w:rPr>
        <w:instrText xml:space="preserve"> </w:instrText>
      </w:r>
      <w:r w:rsidR="00F86DC6" w:rsidRPr="00F86DC6">
        <w:rPr>
          <w:rFonts w:hint="eastAsia"/>
          <w:szCs w:val="21"/>
          <w:vertAlign w:val="superscript"/>
        </w:rPr>
        <w:instrText>REF _Ref101805569 \r \h</w:instrText>
      </w:r>
      <w:r w:rsidR="00F86DC6" w:rsidRPr="00F86DC6">
        <w:rPr>
          <w:szCs w:val="21"/>
          <w:vertAlign w:val="superscript"/>
        </w:rPr>
        <w:instrText xml:space="preserve">  \* MERGEFORMAT </w:instrText>
      </w:r>
      <w:r w:rsidR="00F86DC6" w:rsidRPr="00F86DC6">
        <w:rPr>
          <w:szCs w:val="21"/>
          <w:vertAlign w:val="superscript"/>
        </w:rPr>
      </w:r>
      <w:r w:rsidR="00F86DC6" w:rsidRPr="00F86DC6">
        <w:rPr>
          <w:szCs w:val="21"/>
          <w:vertAlign w:val="superscript"/>
        </w:rPr>
        <w:fldChar w:fldCharType="separate"/>
      </w:r>
      <w:r w:rsidR="004D7920">
        <w:rPr>
          <w:szCs w:val="21"/>
          <w:vertAlign w:val="superscript"/>
        </w:rPr>
        <w:t>[40</w:t>
      </w:r>
      <w:r w:rsidR="00F86DC6" w:rsidRPr="00F86DC6">
        <w:rPr>
          <w:szCs w:val="21"/>
          <w:vertAlign w:val="superscript"/>
        </w:rPr>
        <w:fldChar w:fldCharType="end"/>
      </w:r>
      <w:r>
        <w:rPr>
          <w:szCs w:val="21"/>
          <w:vertAlign w:val="superscript"/>
        </w:rPr>
        <w:t>,</w:t>
      </w:r>
      <w:r w:rsidR="00F86DC6" w:rsidRPr="00F86DC6">
        <w:rPr>
          <w:szCs w:val="21"/>
          <w:vertAlign w:val="superscript"/>
        </w:rPr>
        <w:fldChar w:fldCharType="begin"/>
      </w:r>
      <w:r w:rsidR="00F86DC6" w:rsidRPr="00F86DC6">
        <w:rPr>
          <w:szCs w:val="21"/>
          <w:vertAlign w:val="superscript"/>
        </w:rPr>
        <w:instrText xml:space="preserve"> REF _Ref101805607 \r \h  \* MERGEFORMAT </w:instrText>
      </w:r>
      <w:r w:rsidR="00F86DC6" w:rsidRPr="00F86DC6">
        <w:rPr>
          <w:szCs w:val="21"/>
          <w:vertAlign w:val="superscript"/>
        </w:rPr>
      </w:r>
      <w:r w:rsidR="00F86DC6" w:rsidRPr="00F86DC6">
        <w:rPr>
          <w:szCs w:val="21"/>
          <w:vertAlign w:val="superscript"/>
        </w:rPr>
        <w:fldChar w:fldCharType="separate"/>
      </w:r>
      <w:r w:rsidR="004D7920">
        <w:rPr>
          <w:szCs w:val="21"/>
          <w:vertAlign w:val="superscript"/>
        </w:rPr>
        <w:t>41]</w:t>
      </w:r>
      <w:r w:rsidR="00F86DC6" w:rsidRPr="00F86DC6">
        <w:rPr>
          <w:szCs w:val="21"/>
          <w:vertAlign w:val="superscript"/>
        </w:rPr>
        <w:fldChar w:fldCharType="end"/>
      </w:r>
      <w:r w:rsidR="00134D1A">
        <w:rPr>
          <w:rFonts w:hint="eastAsia"/>
          <w:szCs w:val="21"/>
        </w:rPr>
        <w:t>.</w:t>
      </w:r>
      <w:r w:rsidR="00F86DC6" w:rsidRPr="00F86DC6">
        <w:rPr>
          <w:rFonts w:hint="eastAsia"/>
          <w:szCs w:val="21"/>
        </w:rPr>
        <w:t>考虑到</w:t>
      </w:r>
      <w:r w:rsidR="00F86DC6" w:rsidRPr="00F86DC6">
        <w:rPr>
          <w:rFonts w:hint="eastAsia"/>
          <w:szCs w:val="21"/>
        </w:rPr>
        <w:t>RetroAR</w:t>
      </w:r>
      <w:r w:rsidR="00F86DC6" w:rsidRPr="00F86DC6">
        <w:rPr>
          <w:rFonts w:hint="eastAsia"/>
          <w:szCs w:val="21"/>
        </w:rPr>
        <w:t>中所使用的刚性标签以及移动读取器摄像头问题，该问题可以重新描述如下：</w:t>
      </w:r>
    </w:p>
    <w:p w14:paraId="337B596B" w14:textId="3524BBA5" w:rsidR="00704C27" w:rsidRPr="00704C27" w:rsidRDefault="00704C27" w:rsidP="00704C27">
      <w:pPr>
        <w:snapToGrid w:val="0"/>
        <w:ind w:firstLineChars="200" w:firstLine="420"/>
      </w:pPr>
      <w:bookmarkStart w:id="17" w:name="_Hlk104923228"/>
      <w:bookmarkStart w:id="18" w:name="_Hlk104923207"/>
      <w:r w:rsidRPr="00704C27">
        <w:rPr>
          <w:rFonts w:hint="eastAsia"/>
        </w:rPr>
        <w:t>给定世界坐标系下</w:t>
      </w:r>
      <m:oMath>
        <m:r>
          <w:rPr>
            <w:rFonts w:ascii="Cambria Math" w:hAnsi="Cambria Math"/>
          </w:rPr>
          <m:t>n</m:t>
        </m:r>
      </m:oMath>
      <w:proofErr w:type="gramStart"/>
      <w:r w:rsidRPr="00704C27">
        <w:rPr>
          <w:rFonts w:hint="eastAsia"/>
        </w:rPr>
        <w:t>个</w:t>
      </w:r>
      <w:proofErr w:type="gramEnd"/>
      <w:r w:rsidRPr="00704C27">
        <w:rPr>
          <w:rFonts w:hint="eastAsia"/>
        </w:rPr>
        <w:t>三维点坐标</w:t>
      </w:r>
      <w:bookmarkStart w:id="19" w:name="_Hlk104923238"/>
      <w:bookmarkEnd w:id="17"/>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3</m:t>
            </m:r>
          </m:sup>
        </m:sSubSup>
      </m:oMath>
      <w:bookmarkEnd w:id="19"/>
      <w:r w:rsidRPr="00704C27">
        <w:rPr>
          <w:rFonts w:hint="eastAsia"/>
        </w:rPr>
        <w:t>，及他们所对应的摄像头图像中二维投影的二维坐标</w:t>
      </w:r>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2</m:t>
            </m:r>
          </m:sup>
        </m:sSubSup>
      </m:oMath>
      <w:r w:rsidR="00134D1A">
        <w:rPr>
          <w:rFonts w:hint="eastAsia"/>
        </w:rPr>
        <w:t>.</w:t>
      </w:r>
      <w:r w:rsidRPr="00704C27">
        <w:rPr>
          <w:rFonts w:hint="eastAsia"/>
        </w:rPr>
        <w:t>同时，给出读取器摄像机自身的内参数矩阵</w:t>
      </w:r>
      <w:commentRangeStart w:id="20"/>
      <m:oMath>
        <m:r>
          <w:rPr>
            <w:rFonts w:ascii="Cambria Math" w:hAnsi="Cambria Math"/>
          </w:rPr>
          <m:t>K</m:t>
        </m:r>
        <w:commentRangeEnd w:id="20"/>
        <m:r>
          <m:rPr>
            <m:sty m:val="p"/>
          </m:rPr>
          <w:rPr>
            <w:rStyle w:val="afc"/>
          </w:rPr>
          <w:commentReference w:id="20"/>
        </m:r>
      </m:oMath>
      <w:r w:rsidRPr="00704C27">
        <w:rPr>
          <w:rFonts w:hint="eastAsia"/>
        </w:rPr>
        <w:t>，根据上述映射关系和内参数矩阵来估计出摄像机自身相对于世界坐标系的</w:t>
      </w:r>
      <w:r w:rsidRPr="00704C27">
        <w:rPr>
          <w:rFonts w:hint="eastAsia"/>
        </w:rPr>
        <w:t>6</w:t>
      </w:r>
      <w:r w:rsidRPr="00704C27">
        <w:t>-</w:t>
      </w:r>
      <w:r w:rsidRPr="00704C27">
        <w:rPr>
          <w:rFonts w:hint="eastAsia"/>
        </w:rPr>
        <w:t>DoF</w:t>
      </w:r>
      <w:r w:rsidRPr="00704C27">
        <w:rPr>
          <w:rFonts w:hint="eastAsia"/>
        </w:rPr>
        <w:t>三维位姿，包括三个轴（</w:t>
      </w:r>
      <w:r w:rsidRPr="00704C27">
        <w:rPr>
          <w:rFonts w:hint="eastAsia"/>
        </w:rPr>
        <w:t>x</w:t>
      </w:r>
      <w:r w:rsidRPr="00704C27">
        <w:rPr>
          <w:rFonts w:hint="eastAsia"/>
        </w:rPr>
        <w:t>、</w:t>
      </w:r>
      <w:r w:rsidRPr="00704C27">
        <w:rPr>
          <w:rFonts w:hint="eastAsia"/>
        </w:rPr>
        <w:t>y</w:t>
      </w:r>
      <w:r w:rsidRPr="00704C27">
        <w:rPr>
          <w:rFonts w:hint="eastAsia"/>
        </w:rPr>
        <w:t>、</w:t>
      </w:r>
      <w:r w:rsidRPr="00704C27">
        <w:rPr>
          <w:rFonts w:hint="eastAsia"/>
        </w:rPr>
        <w:t>z</w:t>
      </w:r>
      <w:r w:rsidRPr="00704C27">
        <w:rPr>
          <w:rFonts w:hint="eastAsia"/>
        </w:rPr>
        <w:t>）的平移量和三个方向（滚动角、偏航角及俯仰角）的旋转量</w:t>
      </w:r>
      <w:r w:rsidR="00134D1A">
        <w:rPr>
          <w:rFonts w:hint="eastAsia"/>
        </w:rPr>
        <w:t>.</w:t>
      </w:r>
    </w:p>
    <w:bookmarkEnd w:id="18"/>
    <w:p w14:paraId="1E222C79" w14:textId="6A4ED757" w:rsidR="004848C4" w:rsidRPr="004848C4" w:rsidRDefault="004848C4" w:rsidP="004848C4">
      <w:pPr>
        <w:ind w:firstLine="420"/>
      </w:pPr>
      <w:r w:rsidRPr="004848C4">
        <w:rPr>
          <w:rFonts w:hint="eastAsia"/>
        </w:rPr>
        <w:t>读取器的摄像头可以通过透视投影模型</w:t>
      </w:r>
      <w:r w:rsidRPr="00A204D1">
        <w:rPr>
          <w:vertAlign w:val="superscript"/>
        </w:rPr>
        <w:fldChar w:fldCharType="begin"/>
      </w:r>
      <w:r w:rsidRPr="00A204D1">
        <w:rPr>
          <w:vertAlign w:val="superscript"/>
        </w:rPr>
        <w:instrText xml:space="preserve"> </w:instrText>
      </w:r>
      <w:r w:rsidRPr="00A204D1">
        <w:rPr>
          <w:rFonts w:hint="eastAsia"/>
          <w:vertAlign w:val="superscript"/>
        </w:rPr>
        <w:instrText>REF _Ref102334103 \r \h</w:instrText>
      </w:r>
      <w:r w:rsidRPr="00A204D1">
        <w:rPr>
          <w:vertAlign w:val="superscript"/>
        </w:rPr>
        <w:instrText xml:space="preserve">  \* MERGEFORMAT </w:instrText>
      </w:r>
      <w:r w:rsidRPr="00A204D1">
        <w:rPr>
          <w:vertAlign w:val="superscript"/>
        </w:rPr>
      </w:r>
      <w:r w:rsidRPr="00A204D1">
        <w:rPr>
          <w:vertAlign w:val="superscript"/>
        </w:rPr>
        <w:fldChar w:fldCharType="separate"/>
      </w:r>
      <w:r w:rsidR="004D7920" w:rsidRPr="00A204D1">
        <w:rPr>
          <w:vertAlign w:val="superscript"/>
        </w:rPr>
        <w:t>[42]</w:t>
      </w:r>
      <w:r w:rsidRPr="00A204D1">
        <w:rPr>
          <w:vertAlign w:val="superscript"/>
        </w:rPr>
        <w:fldChar w:fldCharType="end"/>
      </w:r>
      <w:r w:rsidRPr="004848C4">
        <w:rPr>
          <w:rFonts w:hint="eastAsia"/>
        </w:rPr>
        <w:t>来分析</w:t>
      </w:r>
      <w:r w:rsidR="00134D1A">
        <w:rPr>
          <w:rFonts w:hint="eastAsia"/>
        </w:rPr>
        <w:t>.</w:t>
      </w:r>
      <w:r w:rsidRPr="004848C4">
        <w:rPr>
          <w:rFonts w:hint="eastAsia"/>
        </w:rPr>
        <w:t>首先，我们对真实世界三维点与摄像头图像中二维投影，根据透视投影模型可以得到：</w:t>
      </w:r>
    </w:p>
    <w:p w14:paraId="2010E631" w14:textId="77777777" w:rsidR="004848C4" w:rsidRPr="004848C4" w:rsidRDefault="001B3940" w:rsidP="004848C4">
      <w:pPr>
        <w:ind w:firstLine="420"/>
      </w:pPr>
      <m:oMathPara>
        <m:oMath>
          <m:eqArr>
            <m:eqArrPr>
              <m:maxDist m:val="1"/>
              <m:ctrlPr>
                <w:rPr>
                  <w:rFonts w:ascii="Cambria Math" w:hAnsi="Cambria Math"/>
                </w:rPr>
              </m:ctrlPr>
            </m:eqArrPr>
            <m:e>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K</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e>
              </m:d>
              <m:sSup>
                <m:sSupPr>
                  <m:ctrlPr>
                    <w:rPr>
                      <w:rFonts w:ascii="Cambria Math" w:hAnsi="Cambria Math"/>
                    </w:rPr>
                  </m:ctrlPr>
                </m:sSupPr>
                <m:e>
                  <m:r>
                    <w:rPr>
                      <w:rFonts w:ascii="Cambria Math" w:hAnsi="Cambria Math"/>
                    </w:rPr>
                    <m:t>C</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r>
                    <m:rPr>
                      <m:sty m:val="p"/>
                    </m:rPr>
                    <w:rPr>
                      <w:rFonts w:ascii="Cambria Math" w:hAnsi="Cambria Math"/>
                    </w:rPr>
                    <m:t>1</m:t>
                  </m:r>
                </m:e>
              </m:d>
            </m:e>
          </m:eqArr>
        </m:oMath>
      </m:oMathPara>
    </w:p>
    <w:p w14:paraId="435B9D2C" w14:textId="3FF65677" w:rsidR="004848C4" w:rsidRPr="004848C4" w:rsidRDefault="004848C4" w:rsidP="004848C4">
      <w:pPr>
        <w:ind w:firstLine="420"/>
      </w:pPr>
      <w:r w:rsidRPr="004848C4">
        <w:rPr>
          <w:rFonts w:hint="eastAsia"/>
        </w:rPr>
        <w:t>其中，</w:t>
      </w:r>
      <m:oMath>
        <m:r>
          <w:rPr>
            <w:rFonts w:ascii="Cambria Math" w:hAnsi="Cambria Math"/>
          </w:rPr>
          <m:t>s</m:t>
        </m:r>
      </m:oMath>
      <w:r w:rsidRPr="004848C4">
        <w:rPr>
          <w:rFonts w:hint="eastAsia"/>
        </w:rPr>
        <w:t>为标量放大系数，</w:t>
      </w:r>
      <m:oMath>
        <m:sSup>
          <m:sSupPr>
            <m:ctrlPr>
              <w:rPr>
                <w:rFonts w:ascii="Cambria Math" w:hAnsi="Cambria Math"/>
              </w:rPr>
            </m:ctrlPr>
          </m:sSupPr>
          <m:e>
            <m:r>
              <w:rPr>
                <w:rFonts w:ascii="Cambria Math" w:hAnsi="Cambria Math"/>
              </w:rPr>
              <m:t>C</m:t>
            </m:r>
          </m:e>
          <m:sup>
            <m:r>
              <m:rPr>
                <m:sty m:val="p"/>
              </m:rPr>
              <w:rPr>
                <w:rFonts w:ascii="Cambria Math" w:hAnsi="Cambria Math"/>
              </w:rPr>
              <m:t>2</m:t>
            </m:r>
          </m:sup>
        </m:sSup>
      </m:oMath>
      <w:r w:rsidRPr="004848C4">
        <w:rPr>
          <w:rFonts w:hint="eastAsia"/>
        </w:rPr>
        <w:t>为二维投影点，</w:t>
      </w:r>
      <m:oMath>
        <m:r>
          <w:rPr>
            <w:rFonts w:ascii="Cambria Math" w:hAnsi="Cambria Math"/>
          </w:rPr>
          <m:t>K</m:t>
        </m:r>
      </m:oMath>
      <w:r w:rsidRPr="004848C4">
        <w:rPr>
          <w:rFonts w:hint="eastAsia"/>
        </w:rPr>
        <w:t>为相机内矩阵，</w:t>
      </w:r>
      <m:oMath>
        <m:r>
          <w:rPr>
            <w:rFonts w:ascii="Cambria Math" w:hAnsi="Cambria Math"/>
          </w:rPr>
          <m:t>R</m:t>
        </m:r>
      </m:oMath>
      <w:r w:rsidRPr="004848C4">
        <w:rPr>
          <w:rFonts w:hint="eastAsia"/>
        </w:rPr>
        <w:t>和</w:t>
      </w:r>
      <m:oMath>
        <m:r>
          <w:rPr>
            <w:rFonts w:ascii="Cambria Math" w:hAnsi="Cambria Math"/>
          </w:rPr>
          <m:t>T</m:t>
        </m:r>
      </m:oMath>
      <w:r w:rsidRPr="004848C4">
        <w:rPr>
          <w:rFonts w:hint="eastAsia"/>
        </w:rPr>
        <w:t>分别为旋转矩阵与平移矩阵，</w:t>
      </w:r>
      <m:oMath>
        <m:sSup>
          <m:sSupPr>
            <m:ctrlPr>
              <w:rPr>
                <w:rFonts w:ascii="Cambria Math" w:hAnsi="Cambria Math"/>
              </w:rPr>
            </m:ctrlPr>
          </m:sSupPr>
          <m:e>
            <m:r>
              <w:rPr>
                <w:rFonts w:ascii="Cambria Math" w:hAnsi="Cambria Math"/>
              </w:rPr>
              <m:t>C</m:t>
            </m:r>
          </m:e>
          <m:sup>
            <m:r>
              <m:rPr>
                <m:sty m:val="p"/>
              </m:rPr>
              <w:rPr>
                <w:rFonts w:ascii="Cambria Math" w:hAnsi="Cambria Math"/>
              </w:rPr>
              <m:t>3</m:t>
            </m:r>
          </m:sup>
        </m:sSup>
      </m:oMath>
      <w:r w:rsidRPr="004848C4">
        <w:rPr>
          <w:rFonts w:hint="eastAsia"/>
        </w:rPr>
        <w:t>为世界坐标系下三维点坐标</w:t>
      </w:r>
      <w:r w:rsidR="00134D1A">
        <w:rPr>
          <w:rFonts w:hint="eastAsia"/>
        </w:rPr>
        <w:t>.</w:t>
      </w:r>
      <w:r w:rsidRPr="004848C4">
        <w:rPr>
          <w:rFonts w:hint="eastAsia"/>
        </w:rPr>
        <w:t>展开后可以进一步得到：</w:t>
      </w:r>
    </w:p>
    <w:p w14:paraId="2CA983BE" w14:textId="77777777" w:rsidR="004848C4" w:rsidRPr="004848C4" w:rsidRDefault="001B3940" w:rsidP="004848C4">
      <w:pPr>
        <w:ind w:firstLine="420"/>
      </w:pPr>
      <m:oMathPara>
        <m:oMath>
          <m:eqArr>
            <m:eqArrPr>
              <m:maxDist m:val="1"/>
              <m:ctrlPr>
                <w:rPr>
                  <w:rFonts w:ascii="Cambria Math" w:hAnsi="Cambria Math"/>
                </w:rPr>
              </m:ctrlPr>
            </m:eqArrPr>
            <m:e>
              <m:r>
                <w:rPr>
                  <w:rFonts w:ascii="Cambria Math" w:hAnsi="Cambria Math"/>
                </w:rPr>
                <m:t>s</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u</m:t>
                        </m:r>
                      </m:e>
                    </m:mr>
                    <m:mr>
                      <m:e>
                        <m:r>
                          <w:rPr>
                            <w:rFonts w:ascii="Cambria Math" w:hAnsi="Cambria Math"/>
                          </w:rPr>
                          <m:t>v</m:t>
                        </m:r>
                        <m:ctrlPr>
                          <w:rPr>
                            <w:rFonts w:ascii="Cambria Math" w:eastAsia="Cambria Math" w:hAnsi="Cambria Math" w:cs="Cambria Math"/>
                          </w:rPr>
                        </m:ctrlPr>
                      </m:e>
                    </m:mr>
                    <m:mr>
                      <m:e>
                        <m:r>
                          <m:rPr>
                            <m:sty m:val="p"/>
                          </m:rPr>
                          <w:rPr>
                            <w:rFonts w:ascii="Cambria Math" w:eastAsia="Cambria Math" w:hAnsi="Cambria Math" w:cs="Cambria Math"/>
                          </w:rPr>
                          <m:t>1</m:t>
                        </m:r>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x</m:t>
                            </m:r>
                          </m:sub>
                        </m:sSub>
                      </m:e>
                      <m:e>
                        <m:r>
                          <w:rPr>
                            <w:rFonts w:ascii="Cambria Math" w:hAnsi="Cambria Math"/>
                          </w:rPr>
                          <m:t>γ</m:t>
                        </m:r>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u</m:t>
                            </m:r>
                          </m:e>
                          <m:sub>
                            <m:r>
                              <m:rPr>
                                <m:sty m:val="p"/>
                              </m:rPr>
                              <w:rPr>
                                <w:rFonts w:ascii="Cambria Math" w:eastAsia="Cambria Math" w:hAnsi="Cambria Math" w:cs="Cambria Math"/>
                              </w:rPr>
                              <m:t>0</m:t>
                            </m:r>
                          </m:sub>
                        </m:sSub>
                      </m:e>
                    </m:mr>
                    <m:mr>
                      <m:e>
                        <m:r>
                          <m:rPr>
                            <m:sty m:val="p"/>
                          </m:rPr>
                          <w:rPr>
                            <w:rFonts w:ascii="Cambria Math" w:hAnsi="Cambria Math"/>
                          </w:rPr>
                          <m:t>0</m:t>
                        </m:r>
                      </m:e>
                      <m:e>
                        <m:sSub>
                          <m:sSubPr>
                            <m:ctrlPr>
                              <w:rPr>
                                <w:rFonts w:ascii="Cambria Math" w:hAnsi="Cambria Math"/>
                              </w:rPr>
                            </m:ctrlPr>
                          </m:sSubPr>
                          <m:e>
                            <m:r>
                              <w:rPr>
                                <w:rFonts w:ascii="Cambria Math" w:hAnsi="Cambria Math"/>
                              </w:rPr>
                              <m:t>f</m:t>
                            </m:r>
                          </m:e>
                          <m:sub>
                            <m:r>
                              <w:rPr>
                                <w:rFonts w:ascii="Cambria Math" w:hAnsi="Cambria Math"/>
                              </w:rPr>
                              <m:t>y</m:t>
                            </m:r>
                          </m:sub>
                        </m:sSub>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v</m:t>
                            </m:r>
                          </m:e>
                          <m:sub>
                            <m:r>
                              <m:rPr>
                                <m:sty m:val="p"/>
                              </m:rPr>
                              <w:rPr>
                                <w:rFonts w:ascii="Cambria Math" w:eastAsia="Cambria Math" w:hAnsi="Cambria Math" w:cs="Cambria Math"/>
                              </w:rPr>
                              <m:t>0</m:t>
                            </m:r>
                          </m:sub>
                        </m:sSub>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1</m:t>
                        </m:r>
                      </m:e>
                    </m:mr>
                  </m:m>
                </m:e>
              </m:d>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m:rPr>
                                <m:sty m:val="p"/>
                              </m:rPr>
                              <w:rPr>
                                <w:rFonts w:ascii="Cambria Math" w:hAnsi="Cambria Math"/>
                              </w:rPr>
                              <m:t>11</m:t>
                            </m:r>
                          </m:sub>
                        </m:sSub>
                      </m:e>
                      <m:e>
                        <m:sSub>
                          <m:sSubPr>
                            <m:ctrlPr>
                              <w:rPr>
                                <w:rFonts w:ascii="Cambria Math" w:hAnsi="Cambria Math"/>
                              </w:rPr>
                            </m:ctrlPr>
                          </m:sSubPr>
                          <m:e>
                            <m:r>
                              <w:rPr>
                                <w:rFonts w:ascii="Cambria Math" w:hAnsi="Cambria Math"/>
                              </w:rPr>
                              <m:t>r</m:t>
                            </m:r>
                          </m:e>
                          <m:sub>
                            <m:r>
                              <m:rPr>
                                <m:sty m:val="p"/>
                              </m:rPr>
                              <w:rPr>
                                <w:rFonts w:ascii="Cambria Math" w:hAnsi="Cambria Math"/>
                              </w:rPr>
                              <m:t>12</m:t>
                            </m:r>
                          </m:sub>
                        </m:sSub>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r</m:t>
                            </m:r>
                          </m:e>
                          <m:sub>
                            <m:r>
                              <m:rPr>
                                <m:sty m:val="p"/>
                              </m:rPr>
                              <w:rPr>
                                <w:rFonts w:ascii="Cambria Math" w:eastAsia="Cambria Math" w:hAnsi="Cambria Math" w:cs="Cambria Math"/>
                              </w:rPr>
                              <m:t>13</m:t>
                            </m:r>
                          </m:sub>
                        </m:sSub>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t</m:t>
                            </m:r>
                          </m:e>
                          <m:sub>
                            <m:r>
                              <m:rPr>
                                <m:sty m:val="p"/>
                              </m:rPr>
                              <w:rPr>
                                <w:rFonts w:ascii="Cambria Math" w:eastAsia="Cambria Math" w:hAnsi="Cambria Math" w:cs="Cambria Math"/>
                              </w:rPr>
                              <m:t>1</m:t>
                            </m:r>
                          </m:sub>
                        </m:sSub>
                      </m:e>
                    </m:mr>
                    <m:mr>
                      <m:e>
                        <m:sSub>
                          <m:sSubPr>
                            <m:ctrlPr>
                              <w:rPr>
                                <w:rFonts w:ascii="Cambria Math" w:hAnsi="Cambria Math"/>
                              </w:rPr>
                            </m:ctrlPr>
                          </m:sSubPr>
                          <m:e>
                            <m:r>
                              <w:rPr>
                                <w:rFonts w:ascii="Cambria Math" w:hAnsi="Cambria Math"/>
                              </w:rPr>
                              <m:t>r</m:t>
                            </m:r>
                          </m:e>
                          <m:sub>
                            <m:r>
                              <m:rPr>
                                <m:sty m:val="p"/>
                              </m:rPr>
                              <w:rPr>
                                <w:rFonts w:ascii="Cambria Math" w:hAnsi="Cambria Math"/>
                              </w:rPr>
                              <m:t>21</m:t>
                            </m:r>
                          </m:sub>
                        </m:sSub>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r</m:t>
                            </m:r>
                          </m:e>
                          <m:sub>
                            <m:r>
                              <m:rPr>
                                <m:sty m:val="p"/>
                              </m:rPr>
                              <w:rPr>
                                <w:rFonts w:ascii="Cambria Math" w:eastAsia="Cambria Math" w:hAnsi="Cambria Math" w:cs="Cambria Math"/>
                              </w:rPr>
                              <m:t>22</m:t>
                            </m:r>
                          </m:sub>
                        </m:sSub>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r</m:t>
                            </m:r>
                          </m:e>
                          <m:sub>
                            <m:r>
                              <m:rPr>
                                <m:sty m:val="p"/>
                              </m:rPr>
                              <w:rPr>
                                <w:rFonts w:ascii="Cambria Math" w:eastAsia="Cambria Math" w:hAnsi="Cambria Math" w:cs="Cambria Math"/>
                              </w:rPr>
                              <m:t>23</m:t>
                            </m:r>
                          </m:sub>
                        </m:sSub>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t</m:t>
                            </m:r>
                          </m:e>
                          <m:sub>
                            <m:r>
                              <m:rPr>
                                <m:sty m:val="p"/>
                              </m:rPr>
                              <w:rPr>
                                <w:rFonts w:ascii="Cambria Math" w:eastAsia="Cambria Math" w:hAnsi="Cambria Math" w:cs="Cambria Math"/>
                              </w:rPr>
                              <m:t>2</m:t>
                            </m:r>
                          </m:sub>
                        </m:sSub>
                        <m:ctrlPr>
                          <w:rPr>
                            <w:rFonts w:ascii="Cambria Math" w:eastAsia="Cambria Math" w:hAnsi="Cambria Math" w:cs="Cambria Math"/>
                          </w:rPr>
                        </m:ctrlPr>
                      </m:e>
                    </m:mr>
                    <m:mr>
                      <m:e>
                        <m:sSub>
                          <m:sSubPr>
                            <m:ctrlPr>
                              <w:rPr>
                                <w:rFonts w:ascii="Cambria Math" w:eastAsia="Cambria Math" w:hAnsi="Cambria Math" w:cs="Cambria Math"/>
                              </w:rPr>
                            </m:ctrlPr>
                          </m:sSubPr>
                          <m:e>
                            <m:r>
                              <w:rPr>
                                <w:rFonts w:ascii="Cambria Math" w:eastAsia="Cambria Math" w:hAnsi="Cambria Math" w:cs="Cambria Math"/>
                              </w:rPr>
                              <m:t>r</m:t>
                            </m:r>
                          </m:e>
                          <m:sub>
                            <m:r>
                              <m:rPr>
                                <m:sty m:val="p"/>
                              </m:rPr>
                              <w:rPr>
                                <w:rFonts w:ascii="Cambria Math" w:eastAsia="Cambria Math" w:hAnsi="Cambria Math" w:cs="Cambria Math"/>
                              </w:rPr>
                              <m:t>31</m:t>
                            </m:r>
                          </m:sub>
                        </m:sSub>
                      </m:e>
                      <m:e>
                        <m:sSub>
                          <m:sSubPr>
                            <m:ctrlPr>
                              <w:rPr>
                                <w:rFonts w:ascii="Cambria Math" w:hAnsi="Cambria Math"/>
                              </w:rPr>
                            </m:ctrlPr>
                          </m:sSubPr>
                          <m:e>
                            <m:r>
                              <w:rPr>
                                <w:rFonts w:ascii="Cambria Math" w:hAnsi="Cambria Math"/>
                              </w:rPr>
                              <m:t>r</m:t>
                            </m:r>
                          </m:e>
                          <m:sub>
                            <m:r>
                              <m:rPr>
                                <m:sty m:val="p"/>
                              </m:rPr>
                              <w:rPr>
                                <w:rFonts w:ascii="Cambria Math" w:hAnsi="Cambria Math"/>
                              </w:rPr>
                              <m:t>32</m:t>
                            </m:r>
                          </m:sub>
                        </m:sSub>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r</m:t>
                            </m:r>
                          </m:e>
                          <m:sub>
                            <m:r>
                              <m:rPr>
                                <m:sty m:val="p"/>
                              </m:rPr>
                              <w:rPr>
                                <w:rFonts w:ascii="Cambria Math" w:eastAsia="Cambria Math" w:hAnsi="Cambria Math" w:cs="Cambria Math"/>
                              </w:rPr>
                              <m:t>33</m:t>
                            </m:r>
                          </m:sub>
                        </m:sSub>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t</m:t>
                            </m:r>
                          </m:e>
                          <m:sub>
                            <m:r>
                              <m:rPr>
                                <m:sty m:val="p"/>
                              </m:rPr>
                              <w:rPr>
                                <w:rFonts w:ascii="Cambria Math" w:eastAsia="Cambria Math" w:hAnsi="Cambria Math" w:cs="Cambria Math"/>
                              </w:rPr>
                              <m:t>3</m:t>
                            </m:r>
                          </m:sub>
                        </m:sSub>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ctrlPr>
                          <w:rPr>
                            <w:rFonts w:ascii="Cambria Math" w:eastAsia="Cambria Math" w:hAnsi="Cambria Math" w:cs="Cambria Math"/>
                          </w:rPr>
                        </m:ctrlPr>
                      </m:e>
                    </m:mr>
                    <m:mr>
                      <m:e>
                        <m:r>
                          <w:rPr>
                            <w:rFonts w:ascii="Cambria Math" w:eastAsia="Cambria Math" w:hAnsi="Cambria Math" w:cs="Cambria Math"/>
                          </w:rPr>
                          <m:t>y</m:t>
                        </m:r>
                        <m:ctrlPr>
                          <w:rPr>
                            <w:rFonts w:ascii="Cambria Math" w:eastAsia="Cambria Math" w:hAnsi="Cambria Math" w:cs="Cambria Math"/>
                          </w:rPr>
                        </m:ctrlPr>
                      </m:e>
                    </m:mr>
                    <m:mr>
                      <m:e>
                        <m:r>
                          <w:rPr>
                            <w:rFonts w:ascii="Cambria Math" w:eastAsia="Cambria Math" w:hAnsi="Cambria Math" w:cs="Cambria Math"/>
                          </w:rPr>
                          <m:t>z</m:t>
                        </m:r>
                      </m:e>
                    </m:mr>
                    <m:mr>
                      <m:e>
                        <m:r>
                          <m:rPr>
                            <m:sty m:val="p"/>
                          </m:rPr>
                          <w:rPr>
                            <w:rFonts w:ascii="Cambria Math" w:hAnsi="Cambria Math"/>
                          </w:rPr>
                          <m:t>1</m:t>
                        </m:r>
                      </m:e>
                    </m:mr>
                  </m:m>
                </m:e>
              </m:d>
              <m:r>
                <m:rPr>
                  <m:sty m:val="p"/>
                </m:rPr>
                <w:rPr>
                  <w:rFonts w:ascii="Cambria Math" w:hAnsi="Cambria Math"/>
                </w:rPr>
                <m:t>#</m:t>
              </m:r>
              <m:d>
                <m:dPr>
                  <m:ctrlPr>
                    <w:rPr>
                      <w:rFonts w:ascii="Cambria Math" w:hAnsi="Cambria Math"/>
                    </w:rPr>
                  </m:ctrlPr>
                </m:dPr>
                <m:e>
                  <m:r>
                    <m:rPr>
                      <m:sty m:val="p"/>
                    </m:rPr>
                    <w:rPr>
                      <w:rFonts w:ascii="Cambria Math" w:hAnsi="Cambria Math"/>
                    </w:rPr>
                    <m:t>2</m:t>
                  </m:r>
                </m:e>
              </m:d>
            </m:e>
          </m:eqArr>
        </m:oMath>
      </m:oMathPara>
    </w:p>
    <w:p w14:paraId="7E2FD2EE" w14:textId="1C1D1825" w:rsidR="004848C4" w:rsidRPr="004848C4" w:rsidRDefault="004848C4" w:rsidP="004848C4">
      <w:pPr>
        <w:ind w:firstLine="420"/>
      </w:pPr>
      <w:r w:rsidRPr="004848C4">
        <w:rPr>
          <w:rFonts w:hint="eastAsia"/>
        </w:rPr>
        <w:t>RetroAR</w:t>
      </w:r>
      <w:r w:rsidRPr="004848C4">
        <w:rPr>
          <w:rFonts w:hint="eastAsia"/>
        </w:rPr>
        <w:t>场景下，摄像头内参数是未知的</w:t>
      </w:r>
      <w:r w:rsidR="00134D1A">
        <w:rPr>
          <w:rFonts w:hint="eastAsia"/>
        </w:rPr>
        <w:t>.</w:t>
      </w:r>
      <w:r w:rsidRPr="004848C4">
        <w:rPr>
          <w:rFonts w:hint="eastAsia"/>
        </w:rPr>
        <w:t>通常来讲，摄像头需要特制的棋盘图形来进行矫正</w:t>
      </w:r>
      <w:r w:rsidR="00134D1A">
        <w:rPr>
          <w:rFonts w:hint="eastAsia"/>
        </w:rPr>
        <w:t>.</w:t>
      </w:r>
      <w:r w:rsidRPr="004848C4">
        <w:rPr>
          <w:rFonts w:hint="eastAsia"/>
        </w:rPr>
        <w:t>但是，由于光标签特殊的编码特性，其</w:t>
      </w:r>
      <w:proofErr w:type="gramStart"/>
      <w:r w:rsidRPr="004848C4">
        <w:rPr>
          <w:rFonts w:hint="eastAsia"/>
        </w:rPr>
        <w:t>单帧中的</w:t>
      </w:r>
      <w:proofErr w:type="gramEnd"/>
      <w:r w:rsidRPr="004848C4">
        <w:rPr>
          <w:rFonts w:hint="eastAsia"/>
        </w:rPr>
        <w:t>空间编码本身就可以呈现出特殊的棋盘样式</w:t>
      </w:r>
      <w:r w:rsidR="00134D1A">
        <w:rPr>
          <w:rFonts w:hint="eastAsia"/>
        </w:rPr>
        <w:t>.</w:t>
      </w:r>
      <w:r w:rsidRPr="004848C4">
        <w:rPr>
          <w:rFonts w:hint="eastAsia"/>
        </w:rPr>
        <w:t>因此，初始状态下我们直接拍摄光标签，并利用亚</w:t>
      </w:r>
      <w:proofErr w:type="gramStart"/>
      <w:r w:rsidRPr="004848C4">
        <w:rPr>
          <w:rFonts w:hint="eastAsia"/>
        </w:rPr>
        <w:t>像素角点检测</w:t>
      </w:r>
      <w:proofErr w:type="gramEnd"/>
      <w:r w:rsidRPr="004848C4">
        <w:rPr>
          <w:rFonts w:hint="eastAsia"/>
        </w:rPr>
        <w:t>法提取摄像头的内参数矩阵</w:t>
      </w:r>
      <w:r w:rsidRPr="007A74F6">
        <w:rPr>
          <w:vertAlign w:val="superscript"/>
        </w:rPr>
        <w:fldChar w:fldCharType="begin"/>
      </w:r>
      <w:r w:rsidRPr="007A74F6">
        <w:rPr>
          <w:vertAlign w:val="superscript"/>
        </w:rPr>
        <w:instrText xml:space="preserve"> </w:instrText>
      </w:r>
      <w:r w:rsidRPr="007A74F6">
        <w:rPr>
          <w:rFonts w:hint="eastAsia"/>
          <w:vertAlign w:val="superscript"/>
        </w:rPr>
        <w:instrText>REF _Ref105593681 \r \h</w:instrText>
      </w:r>
      <w:r w:rsidRPr="007A74F6">
        <w:rPr>
          <w:vertAlign w:val="superscript"/>
        </w:rPr>
        <w:instrText xml:space="preserve">  \* MERGEFORMAT </w:instrText>
      </w:r>
      <w:r w:rsidRPr="007A74F6">
        <w:rPr>
          <w:vertAlign w:val="superscript"/>
        </w:rPr>
      </w:r>
      <w:r w:rsidRPr="007A74F6">
        <w:rPr>
          <w:vertAlign w:val="superscript"/>
        </w:rPr>
        <w:fldChar w:fldCharType="separate"/>
      </w:r>
      <w:r w:rsidR="004D7920">
        <w:rPr>
          <w:vertAlign w:val="superscript"/>
        </w:rPr>
        <w:t>[43]</w:t>
      </w:r>
      <w:r w:rsidRPr="007A74F6">
        <w:rPr>
          <w:vertAlign w:val="superscript"/>
        </w:rPr>
        <w:fldChar w:fldCharType="end"/>
      </w:r>
      <w:r w:rsidR="00134D1A">
        <w:rPr>
          <w:rFonts w:hint="eastAsia"/>
        </w:rPr>
        <w:t>.</w:t>
      </w:r>
      <w:r w:rsidRPr="004848C4">
        <w:rPr>
          <w:rFonts w:hint="eastAsia"/>
        </w:rPr>
        <w:t>获得摄像头的内参数矩阵后，进一步使用</w:t>
      </w:r>
      <w:r w:rsidRPr="004848C4">
        <w:rPr>
          <w:rFonts w:hint="eastAsia"/>
        </w:rPr>
        <w:t>EPnP</w:t>
      </w:r>
      <w:r w:rsidRPr="004848C4">
        <w:rPr>
          <w:rFonts w:hint="eastAsia"/>
        </w:rPr>
        <w:t>算法</w:t>
      </w:r>
      <w:r w:rsidRPr="008D1DC7">
        <w:rPr>
          <w:vertAlign w:val="superscript"/>
        </w:rPr>
        <w:fldChar w:fldCharType="begin"/>
      </w:r>
      <w:r w:rsidRPr="008D1DC7">
        <w:rPr>
          <w:vertAlign w:val="superscript"/>
        </w:rPr>
        <w:instrText xml:space="preserve"> </w:instrText>
      </w:r>
      <w:r w:rsidRPr="008D1DC7">
        <w:rPr>
          <w:rFonts w:hint="eastAsia"/>
          <w:vertAlign w:val="superscript"/>
        </w:rPr>
        <w:instrText>REF _Ref102334681 \r \h</w:instrText>
      </w:r>
      <w:r w:rsidRPr="008D1DC7">
        <w:rPr>
          <w:vertAlign w:val="superscript"/>
        </w:rPr>
        <w:instrText xml:space="preserve">  \* MERGEFORMAT </w:instrText>
      </w:r>
      <w:r w:rsidRPr="008D1DC7">
        <w:rPr>
          <w:vertAlign w:val="superscript"/>
        </w:rPr>
      </w:r>
      <w:r w:rsidRPr="008D1DC7">
        <w:rPr>
          <w:vertAlign w:val="superscript"/>
        </w:rPr>
        <w:fldChar w:fldCharType="separate"/>
      </w:r>
      <w:r w:rsidR="004D7920">
        <w:rPr>
          <w:vertAlign w:val="superscript"/>
        </w:rPr>
        <w:t>[44]</w:t>
      </w:r>
      <w:r w:rsidRPr="008D1DC7">
        <w:rPr>
          <w:vertAlign w:val="superscript"/>
        </w:rPr>
        <w:fldChar w:fldCharType="end"/>
      </w:r>
      <w:r w:rsidRPr="004848C4">
        <w:rPr>
          <w:rFonts w:hint="eastAsia"/>
        </w:rPr>
        <w:t>来确定每一帧中光标签的</w:t>
      </w:r>
      <w:r w:rsidRPr="004848C4">
        <w:rPr>
          <w:rFonts w:hint="eastAsia"/>
        </w:rPr>
        <w:t>6-DoF</w:t>
      </w:r>
      <w:r w:rsidRPr="004848C4">
        <w:rPr>
          <w:rFonts w:hint="eastAsia"/>
        </w:rPr>
        <w:t>三维姿态</w:t>
      </w:r>
      <w:r w:rsidR="00134D1A">
        <w:rPr>
          <w:rFonts w:hint="eastAsia"/>
        </w:rPr>
        <w:t>.</w:t>
      </w:r>
      <w:r w:rsidRPr="004848C4">
        <w:rPr>
          <w:rFonts w:hint="eastAsia"/>
        </w:rPr>
        <w:t>具体的，对于三维空间中的</w:t>
      </w:r>
      <m:oMath>
        <m:r>
          <w:rPr>
            <w:rFonts w:ascii="Cambria Math" w:hAnsi="Cambria Math"/>
          </w:rPr>
          <m:t>n</m:t>
        </m:r>
      </m:oMath>
      <w:proofErr w:type="gramStart"/>
      <w:r w:rsidRPr="004848C4">
        <w:rPr>
          <w:rFonts w:hint="eastAsia"/>
        </w:rPr>
        <w:t>个</w:t>
      </w:r>
      <w:proofErr w:type="gramEnd"/>
      <w:r w:rsidRPr="004848C4">
        <w:rPr>
          <w:rFonts w:hint="eastAsia"/>
        </w:rPr>
        <w:t>点</w:t>
      </w:r>
      <m:oMath>
        <m:sSubSup>
          <m:sSubSupPr>
            <m:ctrlPr>
              <w:rPr>
                <w:rFonts w:ascii="Cambria Math" w:hAnsi="Cambria Math"/>
              </w:rPr>
            </m:ctrlPr>
          </m:sSubSupPr>
          <m:e>
            <m:r>
              <w:rPr>
                <w:rFonts w:ascii="Cambria Math" w:hAnsi="Cambria Math"/>
              </w:rPr>
              <m:t>C</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3</m:t>
            </m:r>
          </m:sup>
        </m:sSubSup>
      </m:oMath>
      <w:r w:rsidRPr="004848C4">
        <w:rPr>
          <w:rFonts w:hint="eastAsia"/>
        </w:rPr>
        <w:t>，其都可以表示为</w:t>
      </w:r>
      <w:r w:rsidRPr="004848C4">
        <w:rPr>
          <w:rFonts w:hint="eastAsia"/>
        </w:rPr>
        <w:t>4</w:t>
      </w:r>
      <w:r w:rsidRPr="004848C4">
        <w:rPr>
          <w:rFonts w:hint="eastAsia"/>
        </w:rPr>
        <w:t>个</w:t>
      </w:r>
      <w:proofErr w:type="gramStart"/>
      <w:r w:rsidRPr="004848C4">
        <w:rPr>
          <w:rFonts w:hint="eastAsia"/>
        </w:rPr>
        <w:t>预定义点</w:t>
      </w:r>
      <w:proofErr w:type="gramEnd"/>
      <m:oMath>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4</m:t>
            </m:r>
          </m:sub>
          <m:sup>
            <m:r>
              <m:rPr>
                <m:sty m:val="p"/>
              </m:rPr>
              <w:rPr>
                <w:rFonts w:ascii="Cambria Math" w:hAnsi="Cambria Math"/>
              </w:rPr>
              <m:t>3</m:t>
            </m:r>
          </m:sup>
        </m:sSubSup>
      </m:oMath>
      <w:r w:rsidRPr="004848C4">
        <w:rPr>
          <w:rFonts w:hint="eastAsia"/>
        </w:rPr>
        <w:t>的加权和，即：</w:t>
      </w:r>
    </w:p>
    <w:p w14:paraId="0BBBFC89" w14:textId="77777777" w:rsidR="004848C4" w:rsidRPr="004848C4" w:rsidRDefault="001B3940" w:rsidP="004848C4">
      <w:pPr>
        <w:ind w:firstLine="42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3</m:t>
                  </m:r>
                </m:sup>
              </m:sSubSup>
              <m:r>
                <m:rPr>
                  <m:sty m:val="p"/>
                </m:rPr>
                <w:rPr>
                  <w:rFonts w:ascii="Cambria Math" w:hAnsi="Cambria Math"/>
                </w:rPr>
                <m:t>=</m:t>
              </m:r>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ij</m:t>
                      </m:r>
                    </m:sub>
                  </m:sSub>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3</m:t>
                      </m:r>
                    </m:sup>
                  </m:sSubSup>
                  <m:r>
                    <m:rPr>
                      <m:sty m:val="p"/>
                    </m:rPr>
                    <w:rPr>
                      <w:rFonts w:ascii="Cambria Math" w:hAnsi="Cambria Math"/>
                    </w:rPr>
                    <m:t xml:space="preserve">,  </m:t>
                  </m:r>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=1</m:t>
                      </m:r>
                    </m:e>
                  </m:nary>
                  <m:r>
                    <m:rPr>
                      <m:sty m:val="p"/>
                    </m:rPr>
                    <w:rPr>
                      <w:rFonts w:ascii="Cambria Math" w:hAnsi="Cambria Math"/>
                    </w:rPr>
                    <m:t xml:space="preserve">, </m:t>
                  </m:r>
                  <m:r>
                    <w:rPr>
                      <w:rFonts w:ascii="Cambria Math" w:hAnsi="Cambria Math"/>
                    </w:rPr>
                    <m:t>i</m:t>
                  </m:r>
                  <m:r>
                    <m:rPr>
                      <m:sty m:val="p"/>
                    </m:rPr>
                    <w:rPr>
                      <w:rFonts w:ascii="Cambria Math" w:hAnsi="Cambria Math"/>
                    </w:rPr>
                    <m:t>=1…</m:t>
                  </m:r>
                  <m:r>
                    <w:rPr>
                      <w:rFonts w:ascii="Cambria Math" w:hAnsi="Cambria Math"/>
                    </w:rPr>
                    <m:t>n</m:t>
                  </m:r>
                </m:e>
              </m:nary>
              <m:r>
                <m:rPr>
                  <m:sty m:val="p"/>
                </m:rPr>
                <w:rPr>
                  <w:rFonts w:ascii="Cambria Math" w:hAnsi="Cambria Math"/>
                </w:rPr>
                <m:t>#</m:t>
              </m:r>
              <m:d>
                <m:dPr>
                  <m:ctrlPr>
                    <w:rPr>
                      <w:rFonts w:ascii="Cambria Math" w:hAnsi="Cambria Math"/>
                    </w:rPr>
                  </m:ctrlPr>
                </m:dPr>
                <m:e>
                  <m:r>
                    <m:rPr>
                      <m:sty m:val="p"/>
                    </m:rPr>
                    <w:rPr>
                      <w:rFonts w:ascii="Cambria Math" w:hAnsi="Cambria Math"/>
                    </w:rPr>
                    <m:t>3</m:t>
                  </m:r>
                </m:e>
              </m:d>
            </m:e>
          </m:eqArr>
        </m:oMath>
      </m:oMathPara>
    </w:p>
    <w:p w14:paraId="45D3C1DA" w14:textId="77777777" w:rsidR="004848C4" w:rsidRPr="004848C4" w:rsidRDefault="004848C4" w:rsidP="004848C4">
      <w:pPr>
        <w:ind w:firstLine="420"/>
      </w:pPr>
      <w:r w:rsidRPr="004848C4">
        <w:rPr>
          <w:rFonts w:hint="eastAsia"/>
        </w:rPr>
        <w:t>同理，其所对应的二维投影点，亦可表示为四个二维参考点的加权和：</w:t>
      </w:r>
    </w:p>
    <w:p w14:paraId="67C096DE" w14:textId="77777777" w:rsidR="004848C4" w:rsidRPr="004848C4" w:rsidRDefault="001B3940" w:rsidP="004848C4">
      <w:pPr>
        <w:ind w:firstLine="42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ij</m:t>
                      </m:r>
                    </m:sub>
                  </m:sSub>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3</m:t>
                      </m:r>
                    </m:sup>
                  </m:sSubSup>
                  <m:r>
                    <m:rPr>
                      <m:sty m:val="p"/>
                    </m:rPr>
                    <w:rPr>
                      <w:rFonts w:ascii="Cambria Math" w:hAnsi="Cambria Math"/>
                    </w:rPr>
                    <m:t xml:space="preserve">,  </m:t>
                  </m:r>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 xml:space="preserve">=1 ,  </m:t>
                      </m:r>
                    </m:e>
                  </m:nary>
                  <m:r>
                    <w:rPr>
                      <w:rFonts w:ascii="Cambria Math" w:hAnsi="Cambria Math"/>
                    </w:rPr>
                    <m:t>i</m:t>
                  </m:r>
                  <m:r>
                    <m:rPr>
                      <m:sty m:val="p"/>
                    </m:rPr>
                    <w:rPr>
                      <w:rFonts w:ascii="Cambria Math" w:hAnsi="Cambria Math"/>
                    </w:rPr>
                    <m:t>=1…</m:t>
                  </m:r>
                  <m:r>
                    <w:rPr>
                      <w:rFonts w:ascii="Cambria Math" w:hAnsi="Cambria Math"/>
                    </w:rPr>
                    <m:t>n</m:t>
                  </m:r>
                </m:e>
              </m:nary>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6268B836" w14:textId="37B8A4B8" w:rsidR="004848C4" w:rsidRPr="004848C4" w:rsidRDefault="00A204D1" w:rsidP="004848C4">
      <w:pPr>
        <w:ind w:firstLine="420"/>
      </w:pPr>
      <w:r>
        <w:rPr>
          <w:rFonts w:hint="eastAsia"/>
        </w:rPr>
        <w:t>投影点经过摄像头畸变后得到的画面点为</w:t>
      </w:r>
    </w:p>
    <w:p w14:paraId="666FC93B" w14:textId="77777777" w:rsidR="004848C4" w:rsidRPr="004848C4" w:rsidRDefault="001B3940" w:rsidP="004848C4">
      <w:pPr>
        <w:ind w:firstLine="42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img</m:t>
                  </m:r>
                </m:sup>
              </m:sSubSup>
              <m:r>
                <m:rPr>
                  <m:sty m:val="p"/>
                </m:rPr>
                <w:rPr>
                  <w:rFonts w:ascii="Cambria Math" w:hAnsi="Cambria Math"/>
                </w:rPr>
                <m:t>=</m:t>
              </m:r>
              <m:r>
                <w:rPr>
                  <w:rFonts w:ascii="Cambria Math" w:hAnsi="Cambria Math"/>
                </w:rPr>
                <m:t>K</m:t>
              </m:r>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ij</m:t>
                      </m:r>
                    </m:sub>
                  </m:sSub>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2</m:t>
                      </m:r>
                    </m:sup>
                  </m:sSubSup>
                </m:e>
              </m:nary>
              <m:r>
                <m:rPr>
                  <m:sty m:val="p"/>
                </m:rPr>
                <w:rPr>
                  <w:rFonts w:ascii="Cambria Math" w:hAnsi="Cambria Math"/>
                </w:rPr>
                <m:t>#</m:t>
              </m:r>
              <m:d>
                <m:dPr>
                  <m:ctrlPr>
                    <w:rPr>
                      <w:rFonts w:ascii="Cambria Math" w:hAnsi="Cambria Math"/>
                    </w:rPr>
                  </m:ctrlPr>
                </m:dPr>
                <m:e>
                  <m:r>
                    <m:rPr>
                      <m:sty m:val="p"/>
                    </m:rPr>
                    <w:rPr>
                      <w:rFonts w:ascii="Cambria Math" w:hAnsi="Cambria Math"/>
                    </w:rPr>
                    <m:t>5</m:t>
                  </m:r>
                </m:e>
              </m:d>
            </m:e>
          </m:eqArr>
        </m:oMath>
      </m:oMathPara>
    </w:p>
    <w:p w14:paraId="6987BF90" w14:textId="0BC09485" w:rsidR="004848C4" w:rsidRPr="004848C4" w:rsidRDefault="004848C4" w:rsidP="004848C4">
      <w:pPr>
        <w:ind w:firstLine="420"/>
      </w:pPr>
      <w:r w:rsidRPr="004848C4">
        <w:rPr>
          <w:rFonts w:hint="eastAsia"/>
        </w:rPr>
        <w:t>上个步骤中提取出了</w:t>
      </w:r>
      <w:r w:rsidRPr="004848C4">
        <w:rPr>
          <w:rFonts w:hint="eastAsia"/>
        </w:rPr>
        <w:t>4</w:t>
      </w:r>
      <w:r w:rsidRPr="004848C4">
        <w:rPr>
          <w:rFonts w:hint="eastAsia"/>
        </w:rPr>
        <w:t>个角点，</w:t>
      </w:r>
      <w:proofErr w:type="gramStart"/>
      <w:r w:rsidRPr="004848C4">
        <w:rPr>
          <w:rFonts w:hint="eastAsia"/>
        </w:rPr>
        <w:t>每个角点坐</w:t>
      </w:r>
      <w:r w:rsidRPr="004848C4">
        <w:rPr>
          <w:rFonts w:hint="eastAsia"/>
        </w:rPr>
        <w:lastRenderedPageBreak/>
        <w:t>标</w:t>
      </w:r>
      <w:proofErr w:type="gramEnd"/>
      <w:r w:rsidRPr="004848C4">
        <w:rPr>
          <w:rFonts w:hint="eastAsia"/>
        </w:rPr>
        <w:t>对应到上述投影模型实际上就是</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img</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 xml:space="preserve"> 1)</m:t>
        </m:r>
      </m:oMath>
      <w:r w:rsidRPr="004848C4">
        <w:rPr>
          <w:rFonts w:hint="eastAsia"/>
        </w:rPr>
        <w:t>，而参考点的齐次坐标是</w:t>
      </w:r>
      <m:oMath>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2</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m:rPr>
                <m:sty m:val="p"/>
              </m:rPr>
              <w:rPr>
                <w:rFonts w:ascii="Cambria Math" w:hAnsi="Cambria Math"/>
              </w:rPr>
              <m:t>2</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2</m:t>
            </m:r>
          </m:sup>
        </m:sSubSup>
        <m:r>
          <m:rPr>
            <m:sty m:val="p"/>
          </m:rPr>
          <w:rPr>
            <w:rFonts w:ascii="Cambria Math" w:hAnsi="Cambria Math"/>
          </w:rPr>
          <m:t>)</m:t>
        </m:r>
      </m:oMath>
      <w:r w:rsidR="00134D1A">
        <w:rPr>
          <w:rFonts w:hint="eastAsia"/>
        </w:rPr>
        <w:t>.</w:t>
      </w:r>
      <w:r w:rsidRPr="004848C4">
        <w:rPr>
          <w:rFonts w:hint="eastAsia"/>
        </w:rPr>
        <w:t>将</w:t>
      </w:r>
      <w:proofErr w:type="gramStart"/>
      <w:r w:rsidRPr="004848C4">
        <w:rPr>
          <w:rFonts w:hint="eastAsia"/>
        </w:rPr>
        <w:t>预定义点坐标</w:t>
      </w:r>
      <w:proofErr w:type="gramEnd"/>
      <w:r w:rsidRPr="004848C4">
        <w:rPr>
          <w:rFonts w:hint="eastAsia"/>
        </w:rPr>
        <w:t>代入上式后得到两个方程：</w:t>
      </w:r>
    </w:p>
    <w:p w14:paraId="17CCDD11" w14:textId="77777777" w:rsidR="004848C4" w:rsidRPr="004848C4" w:rsidRDefault="001B3940" w:rsidP="004848C4">
      <w:pPr>
        <w:ind w:firstLine="420"/>
      </w:pPr>
      <m:oMathPara>
        <m:oMath>
          <m:eqArr>
            <m:eqArrPr>
              <m:maxDist m:val="1"/>
              <m:ctrlPr>
                <w:rPr>
                  <w:rFonts w:ascii="Cambria Math" w:hAnsi="Cambria Math"/>
                </w:rPr>
              </m:ctrlPr>
            </m:eqArr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ij</m:t>
                      </m:r>
                    </m:sub>
                  </m:sSub>
                  <m:sSub>
                    <m:sSubPr>
                      <m:ctrlPr>
                        <w:rPr>
                          <w:rFonts w:ascii="Cambria Math" w:hAnsi="Cambria Math"/>
                        </w:rPr>
                      </m:ctrlPr>
                    </m:sSubPr>
                    <m:e>
                      <m:r>
                        <w:rPr>
                          <w:rFonts w:ascii="Cambria Math" w:hAnsi="Cambria Math"/>
                        </w:rPr>
                        <m:t>f</m:t>
                      </m:r>
                    </m:e>
                    <m:sub>
                      <m:r>
                        <w:rPr>
                          <w:rFonts w:ascii="Cambria Math" w:hAnsi="Cambria Math"/>
                        </w:rPr>
                        <m:t>x</m:t>
                      </m:r>
                    </m:sub>
                  </m:sSub>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2</m:t>
                      </m:r>
                    </m:sup>
                  </m:sSubSup>
                  <m:r>
                    <m:rPr>
                      <m:sty m:val="p"/>
                    </m:rPr>
                    <w:rPr>
                      <w:rFonts w:ascii="Cambria Math" w:hAnsi="Cambria Math"/>
                    </w:rPr>
                    <m:t>=0</m:t>
                  </m:r>
                </m:e>
              </m:nary>
              <m:r>
                <m:rPr>
                  <m:sty m:val="p"/>
                </m:rPr>
                <w:rPr>
                  <w:rFonts w:ascii="Cambria Math" w:hAnsi="Cambria Math"/>
                </w:rPr>
                <m:t>#</m:t>
              </m:r>
              <m:d>
                <m:dPr>
                  <m:ctrlPr>
                    <w:rPr>
                      <w:rFonts w:ascii="Cambria Math" w:hAnsi="Cambria Math"/>
                    </w:rPr>
                  </m:ctrlPr>
                </m:dPr>
                <m:e>
                  <m:r>
                    <m:rPr>
                      <m:sty m:val="p"/>
                    </m:rPr>
                    <w:rPr>
                      <w:rFonts w:ascii="Cambria Math" w:hAnsi="Cambria Math"/>
                    </w:rPr>
                    <m:t>6</m:t>
                  </m:r>
                </m:e>
              </m:d>
            </m:e>
          </m:eqArr>
        </m:oMath>
      </m:oMathPara>
    </w:p>
    <w:p w14:paraId="2949A247" w14:textId="77777777" w:rsidR="004848C4" w:rsidRPr="004848C4" w:rsidRDefault="001B3940" w:rsidP="004848C4">
      <w:pPr>
        <w:ind w:firstLine="420"/>
      </w:pPr>
      <m:oMathPara>
        <m:oMath>
          <m:eqArr>
            <m:eqArrPr>
              <m:maxDist m:val="1"/>
              <m:ctrlPr>
                <w:rPr>
                  <w:rFonts w:ascii="Cambria Math" w:hAnsi="Cambria Math"/>
                </w:rPr>
              </m:ctrlPr>
            </m:eqArrPr>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ij</m:t>
                      </m:r>
                    </m:sub>
                  </m:sSub>
                  <m:sSub>
                    <m:sSubPr>
                      <m:ctrlPr>
                        <w:rPr>
                          <w:rFonts w:ascii="Cambria Math" w:hAnsi="Cambria Math"/>
                        </w:rPr>
                      </m:ctrlPr>
                    </m:sSubPr>
                    <m:e>
                      <m:r>
                        <w:rPr>
                          <w:rFonts w:ascii="Cambria Math" w:hAnsi="Cambria Math"/>
                        </w:rPr>
                        <m:t>f</m:t>
                      </m:r>
                    </m:e>
                    <m:sub>
                      <m:r>
                        <w:rPr>
                          <w:rFonts w:ascii="Cambria Math" w:hAnsi="Cambria Math"/>
                        </w:rPr>
                        <m:t>x</m:t>
                      </m:r>
                    </m:sub>
                  </m:sSub>
                  <m:sSubSup>
                    <m:sSubSupPr>
                      <m:ctrlPr>
                        <w:rPr>
                          <w:rFonts w:ascii="Cambria Math" w:hAnsi="Cambria Math"/>
                        </w:rPr>
                      </m:ctrlPr>
                    </m:sSubSupPr>
                    <m:e>
                      <m:r>
                        <w:rPr>
                          <w:rFonts w:ascii="Cambria Math" w:hAnsi="Cambria Math"/>
                        </w:rPr>
                        <m:t>y</m:t>
                      </m:r>
                    </m:e>
                    <m:sub>
                      <m:r>
                        <w:rPr>
                          <w:rFonts w:ascii="Cambria Math" w:hAnsi="Cambria Math"/>
                        </w:rPr>
                        <m:t>j</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d>
                  <m:sSubSup>
                    <m:sSubSupPr>
                      <m:ctrlPr>
                        <w:rPr>
                          <w:rFonts w:ascii="Cambria Math" w:hAnsi="Cambria Math"/>
                        </w:rPr>
                      </m:ctrlPr>
                    </m:sSubSupPr>
                    <m:e>
                      <m:r>
                        <w:rPr>
                          <w:rFonts w:ascii="Cambria Math" w:hAnsi="Cambria Math"/>
                        </w:rPr>
                        <m:t>y</m:t>
                      </m:r>
                    </m:e>
                    <m:sub>
                      <m:r>
                        <w:rPr>
                          <w:rFonts w:ascii="Cambria Math" w:hAnsi="Cambria Math"/>
                        </w:rPr>
                        <m:t>j</m:t>
                      </m:r>
                    </m:sub>
                    <m:sup>
                      <m:r>
                        <m:rPr>
                          <m:sty m:val="p"/>
                        </m:rPr>
                        <w:rPr>
                          <w:rFonts w:ascii="Cambria Math" w:hAnsi="Cambria Math"/>
                        </w:rPr>
                        <m:t>2</m:t>
                      </m:r>
                    </m:sup>
                  </m:sSubSup>
                  <m:r>
                    <m:rPr>
                      <m:sty m:val="p"/>
                    </m:rPr>
                    <w:rPr>
                      <w:rFonts w:ascii="Cambria Math" w:hAnsi="Cambria Math"/>
                    </w:rPr>
                    <m:t>=0</m:t>
                  </m:r>
                </m:e>
              </m:nary>
              <m:r>
                <m:rPr>
                  <m:sty m:val="p"/>
                </m:rPr>
                <w:rPr>
                  <w:rFonts w:ascii="Cambria Math" w:hAnsi="Cambria Math"/>
                </w:rPr>
                <m:t>#</m:t>
              </m:r>
              <m:d>
                <m:dPr>
                  <m:ctrlPr>
                    <w:rPr>
                      <w:rFonts w:ascii="Cambria Math" w:hAnsi="Cambria Math"/>
                    </w:rPr>
                  </m:ctrlPr>
                </m:dPr>
                <m:e>
                  <m:r>
                    <m:rPr>
                      <m:sty m:val="p"/>
                    </m:rPr>
                    <w:rPr>
                      <w:rFonts w:ascii="Cambria Math" w:hAnsi="Cambria Math"/>
                    </w:rPr>
                    <m:t>7</m:t>
                  </m:r>
                </m:e>
              </m:d>
            </m:e>
          </m:eqArr>
        </m:oMath>
      </m:oMathPara>
    </w:p>
    <w:p w14:paraId="08E3541D" w14:textId="32BC264F" w:rsidR="004848C4" w:rsidRDefault="004848C4" w:rsidP="004848C4">
      <w:pPr>
        <w:ind w:firstLine="420"/>
      </w:pPr>
      <w:r w:rsidRPr="004848C4">
        <w:rPr>
          <w:rFonts w:hint="eastAsia"/>
        </w:rPr>
        <w:t>由于光标签</w:t>
      </w:r>
      <w:proofErr w:type="gramStart"/>
      <w:r w:rsidRPr="004848C4">
        <w:rPr>
          <w:rFonts w:hint="eastAsia"/>
        </w:rPr>
        <w:t>四个角点可以</w:t>
      </w:r>
      <w:proofErr w:type="gramEnd"/>
      <w:r w:rsidRPr="004848C4">
        <w:rPr>
          <w:rFonts w:hint="eastAsia"/>
        </w:rPr>
        <w:t>提取出四对映射关系，代入方程后得到线性方程</w:t>
      </w:r>
      <m:oMath>
        <m:r>
          <m:rPr>
            <m:sty m:val="bi"/>
          </m:rPr>
          <w:rPr>
            <w:rFonts w:ascii="Cambria Math" w:hAnsi="Cambria Math"/>
          </w:rPr>
          <m:t>MX</m:t>
        </m:r>
        <m:r>
          <m:rPr>
            <m:sty m:val="p"/>
          </m:rPr>
          <w:rPr>
            <w:rFonts w:ascii="Cambria Math" w:hAnsi="Cambria Math"/>
          </w:rPr>
          <m:t>=0</m:t>
        </m:r>
      </m:oMath>
      <w:r w:rsidR="00134D1A">
        <w:rPr>
          <w:rFonts w:hint="eastAsia"/>
        </w:rPr>
        <w:t>.</w:t>
      </w:r>
      <w:r w:rsidRPr="004848C4">
        <w:rPr>
          <w:rFonts w:hint="eastAsia"/>
        </w:rPr>
        <w:t>其中矩阵</w:t>
      </w:r>
      <m:oMath>
        <m:r>
          <w:rPr>
            <w:rFonts w:ascii="Cambria Math" w:hAnsi="Cambria Math"/>
          </w:rPr>
          <m:t>X</m:t>
        </m:r>
      </m:oMath>
      <w:r w:rsidRPr="004848C4">
        <w:rPr>
          <w:rFonts w:hint="eastAsia"/>
        </w:rPr>
        <w:t>即是四个参考点的坐标，且四对关系可以保证具有唯一解</w:t>
      </w:r>
      <w:r w:rsidR="00134D1A">
        <w:rPr>
          <w:rFonts w:hint="eastAsia"/>
        </w:rPr>
        <w:t>.</w:t>
      </w:r>
      <w:r w:rsidRPr="004848C4">
        <w:rPr>
          <w:rFonts w:hint="eastAsia"/>
        </w:rPr>
        <w:t>将解算出的参考点代入上述畸变方程后，即可解算出矩阵</w:t>
      </w:r>
      <m:oMath>
        <m:r>
          <w:rPr>
            <w:rFonts w:ascii="Cambria Math" w:hAnsi="Cambria Math"/>
          </w:rPr>
          <m:t>R</m:t>
        </m:r>
      </m:oMath>
      <w:r w:rsidRPr="004848C4">
        <w:rPr>
          <w:rFonts w:hint="eastAsia"/>
        </w:rPr>
        <w:t>和</w:t>
      </w:r>
      <m:oMath>
        <m:r>
          <w:rPr>
            <w:rFonts w:ascii="Cambria Math" w:hAnsi="Cambria Math"/>
          </w:rPr>
          <m:t>T</m:t>
        </m:r>
      </m:oMath>
      <w:r w:rsidR="00134D1A">
        <w:rPr>
          <w:rFonts w:hint="eastAsia"/>
        </w:rPr>
        <w:t>.</w:t>
      </w:r>
      <w:r w:rsidRPr="004848C4">
        <w:rPr>
          <w:rFonts w:hint="eastAsia"/>
        </w:rPr>
        <w:t>解算完成以后，我们可以得到摄像头相对于光标签的三轴位移以及三自由度旋转角度</w:t>
      </w:r>
      <w:r w:rsidR="00134D1A">
        <w:rPr>
          <w:rFonts w:hint="eastAsia"/>
        </w:rPr>
        <w:t>.</w:t>
      </w:r>
      <w:r w:rsidRPr="004848C4">
        <w:rPr>
          <w:rFonts w:hint="eastAsia"/>
        </w:rPr>
        <w:t>对此关系进行逆变化即可解算出标签相对于摄像头坐标系的位置，在此基础上可以将相关信息进行透视变换并以正确的视角叠加到光标签上，实现</w:t>
      </w:r>
      <w:r w:rsidRPr="004848C4">
        <w:t>AR</w:t>
      </w:r>
      <w:r w:rsidRPr="004848C4">
        <w:rPr>
          <w:rFonts w:hint="eastAsia"/>
        </w:rPr>
        <w:t>全息图效果，同时可以实现利用光标签对用户进行定位</w:t>
      </w:r>
      <w:r w:rsidR="00134D1A">
        <w:rPr>
          <w:rFonts w:hint="eastAsia"/>
        </w:rPr>
        <w:t>.</w:t>
      </w:r>
    </w:p>
    <w:p w14:paraId="7387A53F" w14:textId="14F9A4A5" w:rsidR="004B100F" w:rsidRPr="004B100F" w:rsidRDefault="004B100F" w:rsidP="00C80AB2">
      <w:pPr>
        <w:pStyle w:val="3"/>
      </w:pPr>
      <w:bookmarkStart w:id="21" w:name="_Toc101774641"/>
      <w:bookmarkStart w:id="22" w:name="_Toc101774820"/>
      <w:bookmarkStart w:id="23" w:name="_Toc104554718"/>
      <w:r w:rsidRPr="004B100F">
        <w:t>3.2.5</w:t>
      </w:r>
      <w:r w:rsidRPr="004B100F">
        <w:rPr>
          <w:rFonts w:hint="eastAsia"/>
        </w:rPr>
        <w:t xml:space="preserve">　自适应</w:t>
      </w:r>
      <w:bookmarkEnd w:id="21"/>
      <w:bookmarkEnd w:id="22"/>
      <w:r w:rsidRPr="004B100F">
        <w:rPr>
          <w:rFonts w:hint="eastAsia"/>
        </w:rPr>
        <w:t>时空混合解码</w:t>
      </w:r>
      <w:bookmarkEnd w:id="23"/>
    </w:p>
    <w:p w14:paraId="5451955D" w14:textId="425FB568" w:rsidR="00B66017" w:rsidRDefault="00E37458" w:rsidP="0081544D">
      <w:pPr>
        <w:pStyle w:val="a1"/>
        <w:ind w:firstLine="420"/>
      </w:pPr>
      <w:r w:rsidRPr="00E37458">
        <w:rPr>
          <w:rFonts w:hint="eastAsia"/>
        </w:rPr>
        <w:t>图像重建完成以后，我们需要获取嵌入到</w:t>
      </w:r>
      <w:r w:rsidRPr="00E37458">
        <w:rPr>
          <w:rFonts w:hint="eastAsia"/>
        </w:rPr>
        <w:t>LCD</w:t>
      </w:r>
      <w:r w:rsidRPr="00E37458">
        <w:rPr>
          <w:rFonts w:hint="eastAsia"/>
        </w:rPr>
        <w:t>像素中的比特信息</w:t>
      </w:r>
      <w:r w:rsidR="00134D1A">
        <w:rPr>
          <w:rFonts w:hint="eastAsia"/>
        </w:rPr>
        <w:t>.</w:t>
      </w:r>
      <w:r w:rsidRPr="00E37458">
        <w:rPr>
          <w:rFonts w:hint="eastAsia"/>
        </w:rPr>
        <w:t>因此，我们需要适当的阈值来对图像进行二</w:t>
      </w:r>
      <w:proofErr w:type="gramStart"/>
      <w:r w:rsidRPr="00E37458">
        <w:rPr>
          <w:rFonts w:hint="eastAsia"/>
        </w:rPr>
        <w:t>值化分割</w:t>
      </w:r>
      <w:proofErr w:type="gramEnd"/>
      <w:r w:rsidRPr="00E37458">
        <w:rPr>
          <w:rFonts w:hint="eastAsia"/>
        </w:rPr>
        <w:t>，以获得</w:t>
      </w:r>
      <w:r w:rsidRPr="00E37458">
        <w:rPr>
          <w:rFonts w:hint="eastAsia"/>
        </w:rPr>
        <w:t>LCD</w:t>
      </w:r>
      <w:r w:rsidRPr="00E37458">
        <w:rPr>
          <w:rFonts w:hint="eastAsia"/>
        </w:rPr>
        <w:t>的对应状态</w:t>
      </w:r>
      <w:r w:rsidR="00134D1A">
        <w:rPr>
          <w:rFonts w:hint="eastAsia"/>
        </w:rPr>
        <w:t>.</w:t>
      </w:r>
      <w:r w:rsidRPr="00E37458">
        <w:rPr>
          <w:rFonts w:hint="eastAsia"/>
        </w:rPr>
        <w:t>然而，多变的环境光条件和各样的闪光灯功率导致所拍摄的图像性质不可预测，反光和环境中灯光等噪声也会一定程度上影响像素的实际亮度，这导致固定的阈值无法适用于所有情况</w:t>
      </w:r>
      <w:r w:rsidR="00134D1A">
        <w:rPr>
          <w:rFonts w:hint="eastAsia"/>
        </w:rPr>
        <w:t>.</w:t>
      </w:r>
      <w:r w:rsidRPr="00E37458">
        <w:rPr>
          <w:rFonts w:hint="eastAsia"/>
        </w:rPr>
        <w:t>因此，需要寻找一个合适的自适应阈值算法</w:t>
      </w:r>
      <w:r w:rsidR="00134D1A">
        <w:rPr>
          <w:rFonts w:hint="eastAsia"/>
        </w:rPr>
        <w:t>.</w:t>
      </w:r>
      <w:r w:rsidRPr="00E37458">
        <w:rPr>
          <w:rFonts w:hint="eastAsia"/>
        </w:rPr>
        <w:t>因此，本文在此提出一种新的自适应解调算法来适应这种编码机制：</w:t>
      </w:r>
    </w:p>
    <w:p w14:paraId="58DBF736" w14:textId="77777777" w:rsidR="001435CE" w:rsidRDefault="001435CE" w:rsidP="00E37458">
      <w:pPr>
        <w:pStyle w:val="a1"/>
        <w:ind w:firstLine="420"/>
      </w:pPr>
    </w:p>
    <w:tbl>
      <w:tblPr>
        <w:tblW w:w="4606" w:type="dxa"/>
        <w:jc w:val="center"/>
        <w:tblBorders>
          <w:top w:val="single" w:sz="8" w:space="0" w:color="auto"/>
          <w:bottom w:val="single" w:sz="8" w:space="0" w:color="auto"/>
          <w:insideH w:val="single" w:sz="8" w:space="0" w:color="auto"/>
          <w:insideV w:val="single" w:sz="8" w:space="0" w:color="auto"/>
        </w:tblBorders>
        <w:tblLook w:val="0000" w:firstRow="0" w:lastRow="0" w:firstColumn="0" w:lastColumn="0" w:noHBand="0" w:noVBand="0"/>
      </w:tblPr>
      <w:tblGrid>
        <w:gridCol w:w="4606"/>
      </w:tblGrid>
      <w:tr w:rsidR="00C328EA" w:rsidRPr="00631924" w14:paraId="024D6222" w14:textId="77777777" w:rsidTr="00791500">
        <w:trPr>
          <w:trHeight w:val="205"/>
          <w:jc w:val="center"/>
        </w:trPr>
        <w:tc>
          <w:tcPr>
            <w:tcW w:w="4606" w:type="dxa"/>
            <w:tcBorders>
              <w:tl2br w:val="nil"/>
              <w:tr2bl w:val="nil"/>
            </w:tcBorders>
            <w:shd w:val="clear" w:color="auto" w:fill="auto"/>
          </w:tcPr>
          <w:p w14:paraId="09A7B813" w14:textId="77777777" w:rsidR="00C328EA" w:rsidRPr="00631924" w:rsidRDefault="00C328EA" w:rsidP="00C0240C">
            <w:pPr>
              <w:pStyle w:val="affd"/>
              <w:rPr>
                <w:rFonts w:ascii="黑体" w:eastAsia="黑体"/>
                <w:szCs w:val="21"/>
              </w:rPr>
            </w:pPr>
            <w:r w:rsidRPr="009F2BDD">
              <w:rPr>
                <w:rFonts w:ascii="黑体" w:eastAsia="黑体" w:hint="eastAsia"/>
                <w:bCs/>
              </w:rPr>
              <w:t>算法</w:t>
            </w:r>
            <w:r w:rsidRPr="009F2BDD">
              <w:rPr>
                <w:rFonts w:ascii="黑体" w:eastAsia="黑体" w:hint="eastAsia"/>
                <w:b/>
              </w:rPr>
              <w:t>1</w:t>
            </w:r>
            <w:r w:rsidRPr="00631924">
              <w:t xml:space="preserve"> </w:t>
            </w:r>
            <w:r w:rsidRPr="006C2522">
              <w:rPr>
                <w:rFonts w:hint="eastAsia"/>
                <w:b/>
              </w:rPr>
              <w:t>自适应时空混合解码</w:t>
            </w:r>
          </w:p>
        </w:tc>
      </w:tr>
      <w:tr w:rsidR="00C328EA" w:rsidRPr="00631924" w14:paraId="2322F6A5" w14:textId="77777777" w:rsidTr="00791500">
        <w:trPr>
          <w:trHeight w:val="2214"/>
          <w:jc w:val="center"/>
        </w:trPr>
        <w:tc>
          <w:tcPr>
            <w:tcW w:w="4606" w:type="dxa"/>
            <w:tcBorders>
              <w:tl2br w:val="nil"/>
              <w:tr2bl w:val="nil"/>
            </w:tcBorders>
            <w:shd w:val="clear" w:color="auto" w:fill="auto"/>
          </w:tcPr>
          <w:p w14:paraId="6DBA72CA" w14:textId="77777777" w:rsidR="00C328EA" w:rsidRPr="00631924" w:rsidRDefault="00C328EA" w:rsidP="00965309">
            <w:pPr>
              <w:pStyle w:val="affd"/>
            </w:pPr>
            <w:r w:rsidRPr="00631924">
              <w:rPr>
                <w:rFonts w:hint="eastAsia"/>
                <w:b/>
                <w:bCs/>
              </w:rPr>
              <w:t>输入：</w:t>
            </w:r>
            <w:r>
              <w:rPr>
                <w:rFonts w:hint="eastAsia"/>
              </w:rPr>
              <w:t>一个消息中的多个</w:t>
            </w:r>
            <w:proofErr w:type="gramStart"/>
            <w:r>
              <w:rPr>
                <w:rFonts w:hint="eastAsia"/>
              </w:rPr>
              <w:t>帧</w:t>
            </w:r>
            <w:proofErr w:type="gramEnd"/>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oMath>
          </w:p>
          <w:p w14:paraId="24D29152" w14:textId="77777777" w:rsidR="00C328EA" w:rsidRPr="00631924" w:rsidRDefault="00C328EA" w:rsidP="00965309">
            <w:pPr>
              <w:pStyle w:val="affd"/>
            </w:pPr>
            <w:r w:rsidRPr="00631924">
              <w:rPr>
                <w:rFonts w:hint="eastAsia"/>
                <w:b/>
                <w:bCs/>
              </w:rPr>
              <w:t>输出：</w:t>
            </w:r>
            <w:r w:rsidRPr="009B427A">
              <w:rPr>
                <w:rFonts w:hint="eastAsia"/>
                <w:bCs/>
              </w:rPr>
              <w:t>每帧中每个像素的解码结果</w:t>
            </w:r>
            <m:oMath>
              <m:sSub>
                <m:sSubPr>
                  <m:ctrlPr>
                    <w:rPr>
                      <w:rFonts w:ascii="Cambria Math" w:hAnsi="Cambria Math"/>
                      <w:bCs/>
                    </w:rPr>
                  </m:ctrlPr>
                </m:sSubPr>
                <m:e>
                  <m:r>
                    <w:rPr>
                      <w:rFonts w:ascii="Cambria Math" w:hAnsi="Cambria Math"/>
                    </w:rPr>
                    <m:t>D</m:t>
                  </m:r>
                </m:e>
                <m:sub>
                  <m:r>
                    <w:rPr>
                      <w:rFonts w:ascii="Cambria Math" w:hAnsi="Cambria Math"/>
                    </w:rPr>
                    <m:t>n</m:t>
                  </m:r>
                </m:sub>
              </m:sSub>
              <m:d>
                <m:dPr>
                  <m:ctrlPr>
                    <w:rPr>
                      <w:rFonts w:ascii="Cambria Math" w:hAnsi="Cambria Math"/>
                      <w:bCs/>
                    </w:rPr>
                  </m:ctrlPr>
                </m:dPr>
                <m:e>
                  <m:r>
                    <w:rPr>
                      <w:rFonts w:ascii="Cambria Math" w:hAnsi="Cambria Math"/>
                    </w:rPr>
                    <m:t>i</m:t>
                  </m:r>
                  <m:r>
                    <m:rPr>
                      <m:sty m:val="p"/>
                    </m:rPr>
                    <w:rPr>
                      <w:rFonts w:ascii="Cambria Math" w:hAnsi="Cambria Math"/>
                    </w:rPr>
                    <m:t>,</m:t>
                  </m:r>
                  <m:r>
                    <w:rPr>
                      <w:rFonts w:ascii="Cambria Math" w:hAnsi="Cambria Math"/>
                    </w:rPr>
                    <m:t>j</m:t>
                  </m:r>
                </m:e>
              </m:d>
            </m:oMath>
          </w:p>
          <w:p w14:paraId="3D1DAA6A" w14:textId="77777777" w:rsidR="00C328EA" w:rsidRDefault="00C328EA" w:rsidP="00965309">
            <w:pPr>
              <w:pStyle w:val="affd"/>
            </w:pPr>
            <w:r>
              <w:t xml:space="preserve">FOR </w:t>
            </w:r>
            <m:oMath>
              <m:r>
                <w:rPr>
                  <w:rFonts w:ascii="Cambria Math" w:hAnsi="Cambria Math"/>
                </w:rPr>
                <m:t>i</m:t>
              </m:r>
              <m:r>
                <m:rPr>
                  <m:sty m:val="p"/>
                </m:rPr>
                <w:rPr>
                  <w:rFonts w:ascii="Cambria Math" w:hAnsi="Cambria Math"/>
                </w:rPr>
                <m:t>=1…</m:t>
              </m:r>
              <m:r>
                <w:rPr>
                  <w:rFonts w:ascii="Cambria Math" w:hAnsi="Cambria Math"/>
                </w:rPr>
                <m:t>n</m:t>
              </m:r>
            </m:oMath>
            <w:r>
              <w:rPr>
                <w:rFonts w:hint="eastAsia"/>
              </w:rPr>
              <w:t>:</w:t>
            </w:r>
          </w:p>
          <w:p w14:paraId="361F841E" w14:textId="748CCAFA" w:rsidR="00C328EA" w:rsidRPr="00DC1851" w:rsidRDefault="008A3741" w:rsidP="00965309">
            <w:pPr>
              <w:pStyle w:val="affd"/>
            </w:pPr>
            <w:r>
              <w:rPr>
                <w:rFonts w:hint="eastAsia"/>
              </w:rPr>
              <w:t xml:space="preserve"> </w:t>
            </w:r>
            <w:r w:rsidR="00C328EA" w:rsidRPr="00DC1851">
              <w:rPr>
                <w:rFonts w:hint="eastAsia"/>
              </w:rPr>
              <w:t>运行</w:t>
            </w:r>
            <w:proofErr w:type="gramStart"/>
            <w:r w:rsidR="00C328EA" w:rsidRPr="00DC1851">
              <w:rPr>
                <w:rFonts w:hint="eastAsia"/>
              </w:rPr>
              <w:t>凸</w:t>
            </w:r>
            <w:proofErr w:type="gramEnd"/>
            <w:r w:rsidR="00C328EA" w:rsidRPr="00DC1851">
              <w:rPr>
                <w:rFonts w:hint="eastAsia"/>
              </w:rPr>
              <w:t>包络跟踪算法获得重建区域</w:t>
            </w:r>
            <m:oMath>
              <m:sSub>
                <m:sSubPr>
                  <m:ctrlPr>
                    <w:rPr>
                      <w:rFonts w:ascii="Cambria Math" w:hAnsi="Cambria Math"/>
                    </w:rPr>
                  </m:ctrlPr>
                </m:sSubPr>
                <m:e>
                  <m:r>
                    <w:rPr>
                      <w:rFonts w:ascii="Cambria Math" w:hAnsi="Cambria Math"/>
                    </w:rPr>
                    <m:t>R</m:t>
                  </m:r>
                </m:e>
                <m:sub>
                  <m:r>
                    <w:rPr>
                      <w:rFonts w:ascii="Cambria Math" w:hAnsi="Cambria Math"/>
                    </w:rPr>
                    <m:t>i</m:t>
                  </m:r>
                </m:sub>
              </m:sSub>
            </m:oMath>
          </w:p>
          <w:p w14:paraId="721C440B" w14:textId="5853E1DD" w:rsidR="00C328EA" w:rsidRPr="00DC1851" w:rsidRDefault="008A3741" w:rsidP="00965309">
            <w:pPr>
              <w:pStyle w:val="affd"/>
            </w:pPr>
            <w:r>
              <w:rPr>
                <w:rFonts w:hint="eastAsia"/>
              </w:rPr>
              <w:t xml:space="preserve"> </w:t>
            </w:r>
            <w:r w:rsidR="00C328EA" w:rsidRPr="00DC1851">
              <w:rPr>
                <w:rFonts w:hint="eastAsia"/>
              </w:rPr>
              <w:t>各坐标像素块亮度，</w:t>
            </w:r>
            <w:proofErr w:type="gramStart"/>
            <w:r w:rsidR="00C328EA" w:rsidRPr="00DC1851">
              <w:rPr>
                <w:rFonts w:hint="eastAsia"/>
              </w:rPr>
              <w:t>取中心</w:t>
            </w:r>
            <w:proofErr w:type="gramEnd"/>
            <w:r w:rsidR="00C328EA" w:rsidRPr="00DC1851">
              <w:rPr>
                <w:rFonts w:hint="eastAsia"/>
              </w:rPr>
              <w:t>区域</w:t>
            </w:r>
            <m:oMath>
              <m:r>
                <w:rPr>
                  <w:rFonts w:ascii="Cambria Math" w:hAnsi="Cambria Math"/>
                </w:rPr>
                <m:t>σ</m:t>
              </m:r>
            </m:oMath>
            <w:r w:rsidR="00C328EA" w:rsidRPr="00DC1851">
              <w:rPr>
                <w:rFonts w:hint="eastAsia"/>
              </w:rPr>
              <w:t>半径内的高斯均值</w:t>
            </w:r>
            <m:oMath>
              <m:sSub>
                <m:sSubPr>
                  <m:ctrlPr>
                    <w:rPr>
                      <w:rFonts w:ascii="Cambria Math" w:hAnsi="Cambria Math"/>
                    </w:rPr>
                  </m:ctrlPr>
                </m:sSubPr>
                <m:e>
                  <m:r>
                    <w:rPr>
                      <w:rFonts w:ascii="Cambria Math" w:hAnsi="Cambria Math"/>
                    </w:rPr>
                    <m:t>G</m:t>
                  </m:r>
                </m:e>
                <m:sub>
                  <m:r>
                    <w:rPr>
                      <w:rFonts w:ascii="Cambria Math" w:hAnsi="Cambria Math"/>
                    </w:rPr>
                    <m:t>σ</m:t>
                  </m:r>
                </m:sub>
              </m:sSub>
              <m:r>
                <m:rPr>
                  <m:sty m:val="p"/>
                </m:rPr>
                <w:rPr>
                  <w:rFonts w:ascii="Cambria Math" w:hAnsi="Cambria Math" w:hint="eastAsia"/>
                </w:rPr>
                <m:t>.</m:t>
              </m:r>
            </m:oMath>
            <w:r w:rsidR="00C328EA" w:rsidRPr="00DC1851">
              <w:rPr>
                <w:rFonts w:hint="eastAsia"/>
              </w:rPr>
              <w:t>记为</w:t>
            </w:r>
            <m:oMath>
              <m:sSub>
                <m:sSubPr>
                  <m:ctrlPr>
                    <w:rPr>
                      <w:rFonts w:ascii="Cambria Math" w:hAnsi="Cambria Math"/>
                    </w:rPr>
                  </m:ctrlPr>
                </m:sSubPr>
                <m:e>
                  <m:r>
                    <w:rPr>
                      <w:rFonts w:ascii="Cambria Math" w:hAnsi="Cambria Math"/>
                    </w:rPr>
                    <m:t>G</m:t>
                  </m:r>
                </m:e>
                <m:sub>
                  <m:r>
                    <w:rPr>
                      <w:rFonts w:ascii="Cambria Math" w:hAnsi="Cambria Math"/>
                    </w:rPr>
                    <m:t>σ</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p>
          <w:p w14:paraId="416B4F56" w14:textId="250CBDAB" w:rsidR="00C328EA" w:rsidRPr="00DC1851" w:rsidRDefault="008A3741" w:rsidP="00965309">
            <w:pPr>
              <w:pStyle w:val="affd"/>
            </w:pPr>
            <w:r>
              <w:rPr>
                <w:rFonts w:hint="eastAsia"/>
              </w:rPr>
              <w:t xml:space="preserve"> </w:t>
            </w:r>
            <w:r w:rsidR="00C328EA" w:rsidRPr="00DC1851">
              <w:rPr>
                <w:rFonts w:hint="eastAsia"/>
              </w:rPr>
              <w:t>按照棋盘排列，将各像素和其对应的冗余反相像素组成像素对</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σ</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σ</m:t>
                          </m:r>
                        </m:sub>
                        <m:sup>
                          <m:r>
                            <m:rPr>
                              <m:sty m:val="p"/>
                            </m:rPr>
                            <w:rPr>
                              <w:rFonts w:ascii="Cambria Math" w:hAnsi="Cambria Math"/>
                            </w:rPr>
                            <m:t>'</m:t>
                          </m:r>
                        </m:sup>
                      </m:sSubSup>
                    </m:e>
                  </m:d>
                </m:e>
                <m:sub>
                  <m:r>
                    <m:rPr>
                      <m:sty m:val="p"/>
                    </m:rPr>
                    <w:rPr>
                      <w:rFonts w:ascii="Cambria Math" w:hAnsi="Cambria Math"/>
                    </w:rPr>
                    <m:t>1…</m:t>
                  </m:r>
                  <m:r>
                    <w:rPr>
                      <w:rFonts w:ascii="Cambria Math" w:hAnsi="Cambria Math"/>
                    </w:rPr>
                    <m:t>m</m:t>
                  </m:r>
                </m:sub>
              </m:sSub>
            </m:oMath>
          </w:p>
          <w:p w14:paraId="4CCF5B1A" w14:textId="74D50F8D" w:rsidR="00C328EA" w:rsidRPr="00DC1851" w:rsidRDefault="008A3741" w:rsidP="00965309">
            <w:pPr>
              <w:pStyle w:val="affd"/>
            </w:pPr>
            <w:r>
              <w:rPr>
                <w:rFonts w:hint="eastAsia"/>
              </w:rPr>
              <w:t xml:space="preserve"> </w:t>
            </w:r>
            <w:r w:rsidR="00C328EA" w:rsidRPr="00DC1851">
              <w:rPr>
                <w:rFonts w:hint="eastAsia"/>
              </w:rPr>
              <w:t>将所有像素对</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σ</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σ</m:t>
                          </m:r>
                        </m:sub>
                        <m:sup>
                          <m:r>
                            <m:rPr>
                              <m:sty m:val="p"/>
                            </m:rPr>
                            <w:rPr>
                              <w:rFonts w:ascii="Cambria Math" w:hAnsi="Cambria Math"/>
                            </w:rPr>
                            <m:t>'</m:t>
                          </m:r>
                        </m:sup>
                      </m:sSubSup>
                    </m:e>
                  </m:d>
                </m:e>
                <m:sub>
                  <m:r>
                    <m:rPr>
                      <m:sty m:val="p"/>
                    </m:rPr>
                    <w:rPr>
                      <w:rFonts w:ascii="Cambria Math" w:hAnsi="Cambria Math"/>
                    </w:rPr>
                    <m:t>1…</m:t>
                  </m:r>
                  <m:r>
                    <w:rPr>
                      <w:rFonts w:ascii="Cambria Math" w:hAnsi="Cambria Math"/>
                    </w:rPr>
                    <m:t>m</m:t>
                  </m:r>
                </m:sub>
              </m:sSub>
            </m:oMath>
            <w:r w:rsidR="00C328EA" w:rsidRPr="00DC1851">
              <w:rPr>
                <w:rFonts w:hint="eastAsia"/>
              </w:rPr>
              <w:t>转换为直方图</w:t>
            </w:r>
            <m:oMath>
              <m:r>
                <w:rPr>
                  <w:rFonts w:ascii="Cambria Math" w:hAnsi="Cambria Math"/>
                </w:rPr>
                <m:t>H</m:t>
              </m:r>
            </m:oMath>
          </w:p>
          <w:p w14:paraId="49E6CB83" w14:textId="2CC28A89" w:rsidR="00C328EA" w:rsidRPr="00DC1851" w:rsidRDefault="008A3741" w:rsidP="00965309">
            <w:pPr>
              <w:pStyle w:val="affd"/>
            </w:pPr>
            <w:r>
              <w:rPr>
                <w:rFonts w:hint="eastAsia"/>
              </w:rPr>
              <w:t xml:space="preserve"> </w:t>
            </w:r>
            <w:r w:rsidR="00C328EA" w:rsidRPr="00DC1851">
              <w:rPr>
                <w:rFonts w:hint="eastAsia"/>
              </w:rPr>
              <w:t>对直方图运行</w:t>
            </w:r>
            <w:r w:rsidR="00C328EA" w:rsidRPr="00A204D1">
              <w:rPr>
                <w:rFonts w:hint="eastAsia"/>
                <w:i/>
              </w:rPr>
              <w:t>K</w:t>
            </w:r>
            <w:r w:rsidR="00C328EA" w:rsidRPr="00DC1851">
              <w:rPr>
                <w:rFonts w:hint="eastAsia"/>
              </w:rPr>
              <w:t>-means</w:t>
            </w:r>
            <w:r w:rsidR="00C328EA" w:rsidRPr="00DC1851">
              <w:rPr>
                <w:rFonts w:hint="eastAsia"/>
              </w:rPr>
              <w:t>聚类算法</w:t>
            </w:r>
            <w:proofErr w:type="gramStart"/>
            <w:r w:rsidR="00C328EA" w:rsidRPr="00DC1851">
              <w:rPr>
                <w:rFonts w:hint="eastAsia"/>
              </w:rPr>
              <w:t>获取该帧图像</w:t>
            </w:r>
            <w:proofErr w:type="gramEnd"/>
            <w:r w:rsidR="00C328EA" w:rsidRPr="00DC1851">
              <w:rPr>
                <w:rFonts w:hint="eastAsia"/>
              </w:rPr>
              <w:t>的最佳阈值</w:t>
            </w:r>
          </w:p>
          <w:p w14:paraId="361A3CFA" w14:textId="3E497C6A" w:rsidR="00C328EA" w:rsidRDefault="008A3741" w:rsidP="00965309">
            <w:pPr>
              <w:pStyle w:val="affd"/>
            </w:pPr>
            <w:r>
              <w:rPr>
                <w:rFonts w:hint="eastAsia"/>
              </w:rPr>
              <w:t xml:space="preserve"> </w:t>
            </w:r>
            <w:r w:rsidR="00C328EA" w:rsidRPr="00DC1851">
              <w:rPr>
                <w:rFonts w:hint="eastAsia"/>
              </w:rPr>
              <w:t>依据上步所求最佳阈值</w:t>
            </w:r>
            <w:proofErr w:type="gramStart"/>
            <w:r w:rsidR="00C328EA" w:rsidRPr="00DC1851">
              <w:rPr>
                <w:rFonts w:hint="eastAsia"/>
              </w:rPr>
              <w:t>对该帧像素</w:t>
            </w:r>
            <w:proofErr w:type="gramEnd"/>
            <w:r w:rsidR="00C328EA" w:rsidRPr="00DC1851">
              <w:rPr>
                <w:rFonts w:hint="eastAsia"/>
              </w:rPr>
              <w:t>块进行分割和信息解码，得到结果</w:t>
            </w:r>
            <m:oMath>
              <m:sSub>
                <m:sSubPr>
                  <m:ctrlPr>
                    <w:rPr>
                      <w:rFonts w:ascii="Cambria Math" w:hAnsi="Cambria Math"/>
                    </w:rPr>
                  </m:ctrlPr>
                </m:sSubPr>
                <m:e>
                  <m:r>
                    <w:rPr>
                      <w:rFonts w:ascii="Cambria Math" w:hAnsi="Cambria Math"/>
                    </w:rPr>
                    <m:t>S</m:t>
                  </m:r>
                </m:e>
                <m:sub>
                  <m:r>
                    <w:rPr>
                      <w:rFonts w:ascii="Cambria Math" w:hAnsi="Cambria Math"/>
                    </w:rPr>
                    <m:t>i</m:t>
                  </m:r>
                </m:sub>
              </m:sSub>
            </m:oMath>
          </w:p>
          <w:p w14:paraId="27A21B3D" w14:textId="2436D5C3" w:rsidR="00C328EA" w:rsidRDefault="008A3741" w:rsidP="00965309">
            <w:pPr>
              <w:pStyle w:val="affd"/>
            </w:pPr>
            <w:r>
              <w:rPr>
                <w:rFonts w:hint="eastAsia"/>
              </w:rPr>
              <w:t xml:space="preserve"> </w:t>
            </w:r>
            <w:r w:rsidR="00C328EA" w:rsidRPr="009E5441">
              <w:rPr>
                <w:rFonts w:hint="eastAsia"/>
              </w:rPr>
              <w:t>对位置</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sidR="00C328EA" w:rsidRPr="009E5441">
              <w:rPr>
                <w:rFonts w:hint="eastAsia"/>
              </w:rPr>
              <w:t>像素自身构成的亮度序列</w:t>
            </w:r>
            <m:oMath>
              <m:sSub>
                <m:sSubPr>
                  <m:ctrlPr>
                    <w:rPr>
                      <w:rFonts w:ascii="Cambria Math" w:hAnsi="Cambria Math"/>
                    </w:rPr>
                  </m:ctrlPr>
                </m:sSubPr>
                <m:e>
                  <m:r>
                    <w:rPr>
                      <w:rFonts w:ascii="Cambria Math" w:hAnsi="Cambria Math"/>
                    </w:rPr>
                    <m:t>G</m:t>
                  </m:r>
                </m:e>
                <m:sub>
                  <m:r>
                    <w:rPr>
                      <w:rFonts w:ascii="Cambria Math" w:hAnsi="Cambria Math"/>
                    </w:rPr>
                    <m:t>σ</m:t>
                  </m:r>
                </m:sub>
              </m:sSub>
              <m:sSub>
                <m:sSubPr>
                  <m:ctrlPr>
                    <w:rPr>
                      <w:rFonts w:ascii="Cambria Math" w:hAnsi="Cambria Math"/>
                    </w:rPr>
                  </m:ctrlPr>
                </m:sSub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m:t>
                  </m:r>
                </m:sub>
              </m:sSub>
              <m:sSub>
                <m:sSubPr>
                  <m:ctrlPr>
                    <w:rPr>
                      <w:rFonts w:ascii="Cambria Math" w:hAnsi="Cambria Math"/>
                    </w:rPr>
                  </m:ctrlPr>
                </m:sSub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b>
                  <m:r>
                    <w:rPr>
                      <w:rFonts w:ascii="Cambria Math" w:hAnsi="Cambria Math"/>
                    </w:rPr>
                    <m:t>n</m:t>
                  </m:r>
                </m:sub>
              </m:sSub>
            </m:oMath>
            <w:r w:rsidR="00C328EA" w:rsidRPr="009E5441">
              <w:rPr>
                <w:rFonts w:hint="eastAsia"/>
              </w:rPr>
              <w:t>进行解码</w:t>
            </w:r>
          </w:p>
          <w:p w14:paraId="10FBB387" w14:textId="66B358DA" w:rsidR="00C328EA" w:rsidRPr="00433604" w:rsidRDefault="008A3741" w:rsidP="00965309">
            <w:pPr>
              <w:pStyle w:val="affd"/>
            </w:pPr>
            <w:r>
              <w:rPr>
                <w:rFonts w:hint="eastAsia"/>
              </w:rPr>
              <w:t xml:space="preserve"> </w:t>
            </w:r>
            <w:r w:rsidR="00C328EA" w:rsidRPr="00B17322">
              <w:rPr>
                <w:rFonts w:hint="eastAsia"/>
              </w:rPr>
              <w:t>将时域单像素解码结果与空域单帧解码结果进行比较，给出最终解码结果</w:t>
            </w:r>
          </w:p>
        </w:tc>
      </w:tr>
    </w:tbl>
    <w:p w14:paraId="0F5CDF0D" w14:textId="056974FC" w:rsidR="00791500" w:rsidRPr="00791500" w:rsidRDefault="00791500" w:rsidP="00791500">
      <w:pPr>
        <w:ind w:firstLine="420"/>
      </w:pPr>
      <w:r w:rsidRPr="00791500">
        <w:rPr>
          <w:rFonts w:hint="eastAsia"/>
        </w:rPr>
        <w:t>单</w:t>
      </w:r>
      <w:proofErr w:type="gramStart"/>
      <w:r w:rsidRPr="00791500">
        <w:rPr>
          <w:rFonts w:hint="eastAsia"/>
        </w:rPr>
        <w:t>帧情况</w:t>
      </w:r>
      <w:proofErr w:type="gramEnd"/>
      <w:r w:rsidRPr="00791500">
        <w:rPr>
          <w:rFonts w:hint="eastAsia"/>
        </w:rPr>
        <w:t>下，我们可以对像素的亮度信息进行统计获得其亮度直方图</w:t>
      </w:r>
      <w:r w:rsidR="00134D1A">
        <w:rPr>
          <w:rFonts w:hint="eastAsia"/>
        </w:rPr>
        <w:t>.</w:t>
      </w:r>
      <w:r w:rsidRPr="00791500">
        <w:rPr>
          <w:rFonts w:hint="eastAsia"/>
        </w:rPr>
        <w:t>由于冗余对的存在和</w:t>
      </w:r>
      <w:r w:rsidRPr="00791500">
        <w:rPr>
          <w:rFonts w:hint="eastAsia"/>
        </w:rPr>
        <w:lastRenderedPageBreak/>
        <w:t>棋盘排布，直方图会呈现良好的分界线</w:t>
      </w:r>
      <w:r w:rsidR="00134D1A">
        <w:rPr>
          <w:rFonts w:hint="eastAsia"/>
        </w:rPr>
        <w:t>.</w:t>
      </w:r>
      <w:r w:rsidRPr="00791500">
        <w:rPr>
          <w:rFonts w:hint="eastAsia"/>
        </w:rPr>
        <w:t>在此基础上，为了获得像素间最佳分割阈值，我们对它的直方图应用</w:t>
      </w:r>
      <w:r w:rsidRPr="00A204D1">
        <w:rPr>
          <w:rFonts w:hint="eastAsia"/>
          <w:i/>
        </w:rPr>
        <w:t>K</w:t>
      </w:r>
      <w:r w:rsidRPr="00791500">
        <w:rPr>
          <w:rFonts w:hint="eastAsia"/>
        </w:rPr>
        <w:t>-</w:t>
      </w:r>
      <w:r w:rsidRPr="00791500">
        <w:t>means</w:t>
      </w:r>
      <w:r w:rsidRPr="00791500">
        <w:rPr>
          <w:rFonts w:hint="eastAsia"/>
        </w:rPr>
        <w:t>算法进行聚类，得到最佳的</w:t>
      </w:r>
      <w:proofErr w:type="gramStart"/>
      <w:r w:rsidRPr="00791500">
        <w:rPr>
          <w:rFonts w:hint="eastAsia"/>
        </w:rPr>
        <w:t>二值化阈值</w:t>
      </w:r>
      <w:proofErr w:type="gramEnd"/>
      <w:r w:rsidR="00134D1A">
        <w:rPr>
          <w:rFonts w:hint="eastAsia"/>
        </w:rPr>
        <w:t>.</w:t>
      </w:r>
      <w:r w:rsidRPr="00791500">
        <w:rPr>
          <w:rFonts w:hint="eastAsia"/>
        </w:rPr>
        <w:t>如图</w:t>
      </w:r>
      <w:r w:rsidR="00A204D1">
        <w:t>7</w:t>
      </w:r>
      <w:r w:rsidRPr="00791500">
        <w:rPr>
          <w:rFonts w:hint="eastAsia"/>
        </w:rPr>
        <w:t>，该阈值可以保证对该单帧图像的所有像素块进行最佳的阈值分割</w:t>
      </w:r>
      <w:r w:rsidR="00134D1A">
        <w:rPr>
          <w:rFonts w:hint="eastAsia"/>
        </w:rPr>
        <w:t>.</w:t>
      </w:r>
      <w:r w:rsidRPr="00791500">
        <w:rPr>
          <w:rFonts w:hint="eastAsia"/>
        </w:rPr>
        <w:t>得到阈值后，我们利用高斯算子计算每个</w:t>
      </w:r>
      <w:r w:rsidRPr="00791500">
        <w:rPr>
          <w:rFonts w:hint="eastAsia"/>
        </w:rPr>
        <w:t>LCD</w:t>
      </w:r>
      <w:r w:rsidRPr="00791500">
        <w:rPr>
          <w:rFonts w:hint="eastAsia"/>
        </w:rPr>
        <w:t>像素中心点周围的方形区域的平均亮度</w:t>
      </w:r>
      <w:r w:rsidR="00134D1A">
        <w:rPr>
          <w:rFonts w:hint="eastAsia"/>
        </w:rPr>
        <w:t>.</w:t>
      </w:r>
      <w:r w:rsidRPr="00791500">
        <w:rPr>
          <w:rFonts w:hint="eastAsia"/>
        </w:rPr>
        <w:t>平均亮度高于阈值的像素将被解调为“</w:t>
      </w:r>
      <w:r w:rsidRPr="00791500">
        <w:rPr>
          <w:rFonts w:hint="eastAsia"/>
        </w:rPr>
        <w:t>1</w:t>
      </w:r>
      <w:r w:rsidRPr="00791500">
        <w:rPr>
          <w:rFonts w:hint="eastAsia"/>
        </w:rPr>
        <w:t>”，反之亦然</w:t>
      </w:r>
      <w:r w:rsidR="00134D1A">
        <w:rPr>
          <w:rFonts w:hint="eastAsia"/>
        </w:rPr>
        <w:t>.</w:t>
      </w:r>
      <w:r w:rsidRPr="00791500">
        <w:rPr>
          <w:rFonts w:hint="eastAsia"/>
        </w:rPr>
        <w:t>单帧的解码结果暂存不使用</w:t>
      </w:r>
      <w:r w:rsidR="00134D1A">
        <w:rPr>
          <w:rFonts w:hint="eastAsia"/>
        </w:rPr>
        <w:t>.</w:t>
      </w:r>
    </w:p>
    <w:p w14:paraId="78E5B7A8" w14:textId="77777777" w:rsidR="00C328EA" w:rsidRDefault="00845B72" w:rsidP="00845B72">
      <w:pPr>
        <w:pStyle w:val="a1"/>
        <w:ind w:firstLineChars="0" w:firstLine="0"/>
        <w:jc w:val="center"/>
      </w:pPr>
      <w:r w:rsidRPr="00441078">
        <w:rPr>
          <w:noProof/>
        </w:rPr>
        <w:drawing>
          <wp:inline distT="0" distB="0" distL="0" distR="0" wp14:anchorId="47D334CF" wp14:editId="3AC04D9A">
            <wp:extent cx="2005916" cy="147476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25898" cy="1489457"/>
                    </a:xfrm>
                    <a:prstGeom prst="rect">
                      <a:avLst/>
                    </a:prstGeom>
                  </pic:spPr>
                </pic:pic>
              </a:graphicData>
            </a:graphic>
          </wp:inline>
        </w:drawing>
      </w:r>
    </w:p>
    <w:p w14:paraId="1FC3A23E" w14:textId="68E9889F" w:rsidR="00320051" w:rsidRPr="00280582" w:rsidRDefault="00320051" w:rsidP="00320051">
      <w:pPr>
        <w:spacing w:afterLines="50" w:after="156"/>
        <w:jc w:val="center"/>
        <w:rPr>
          <w:sz w:val="15"/>
        </w:rPr>
      </w:pPr>
      <w:r w:rsidRPr="00280582">
        <w:rPr>
          <w:rFonts w:hint="eastAsia"/>
          <w:sz w:val="15"/>
        </w:rPr>
        <w:t>图</w:t>
      </w:r>
      <w:r w:rsidR="00A204D1">
        <w:rPr>
          <w:sz w:val="15"/>
        </w:rPr>
        <w:t>7</w:t>
      </w:r>
      <w:r w:rsidRPr="00280582">
        <w:rPr>
          <w:rFonts w:hint="eastAsia"/>
          <w:sz w:val="15"/>
        </w:rPr>
        <w:t xml:space="preserve">　</w:t>
      </w:r>
      <w:r w:rsidRPr="00280582">
        <w:rPr>
          <w:rFonts w:hint="eastAsia"/>
          <w:sz w:val="15"/>
        </w:rPr>
        <w:t xml:space="preserve"> </w:t>
      </w:r>
      <w:r w:rsidRPr="00A204D1">
        <w:rPr>
          <w:rFonts w:hint="eastAsia"/>
          <w:i/>
          <w:sz w:val="15"/>
        </w:rPr>
        <w:t>K</w:t>
      </w:r>
      <w:r w:rsidRPr="00280582">
        <w:rPr>
          <w:rFonts w:hint="eastAsia"/>
          <w:sz w:val="15"/>
        </w:rPr>
        <w:t>-means</w:t>
      </w:r>
      <w:r w:rsidRPr="00280582">
        <w:rPr>
          <w:rFonts w:hint="eastAsia"/>
          <w:sz w:val="15"/>
        </w:rPr>
        <w:t>聚类算法获取像素间最佳分割阈值</w:t>
      </w:r>
    </w:p>
    <w:p w14:paraId="2F33E1E4" w14:textId="4169288F" w:rsidR="007C3590" w:rsidRPr="007C3590" w:rsidRDefault="007C3590" w:rsidP="007C3590">
      <w:pPr>
        <w:ind w:firstLine="420"/>
      </w:pPr>
      <w:r w:rsidRPr="007C3590">
        <w:rPr>
          <w:rFonts w:hint="eastAsia"/>
        </w:rPr>
        <w:t>一个消息中包含多个帧</w:t>
      </w:r>
      <w:r w:rsidR="00134D1A">
        <w:rPr>
          <w:rFonts w:hint="eastAsia"/>
        </w:rPr>
        <w:t>.</w:t>
      </w:r>
      <w:r w:rsidRPr="007C3590">
        <w:rPr>
          <w:rFonts w:hint="eastAsia"/>
        </w:rPr>
        <w:t>首先对各个</w:t>
      </w:r>
      <w:proofErr w:type="gramStart"/>
      <w:r w:rsidRPr="007C3590">
        <w:rPr>
          <w:rFonts w:hint="eastAsia"/>
        </w:rPr>
        <w:t>帧</w:t>
      </w:r>
      <w:proofErr w:type="gramEnd"/>
      <w:r w:rsidRPr="007C3590">
        <w:rPr>
          <w:rFonts w:hint="eastAsia"/>
        </w:rPr>
        <w:t>进行上述空域解码</w:t>
      </w:r>
      <w:r w:rsidR="00134D1A">
        <w:rPr>
          <w:rFonts w:hint="eastAsia"/>
        </w:rPr>
        <w:t>.</w:t>
      </w:r>
      <w:r w:rsidRPr="007C3590">
        <w:rPr>
          <w:rFonts w:hint="eastAsia"/>
        </w:rPr>
        <w:t>在得到各个</w:t>
      </w:r>
      <w:proofErr w:type="gramStart"/>
      <w:r w:rsidRPr="007C3590">
        <w:rPr>
          <w:rFonts w:hint="eastAsia"/>
        </w:rPr>
        <w:t>帧</w:t>
      </w:r>
      <w:proofErr w:type="gramEnd"/>
      <w:r w:rsidRPr="007C3590">
        <w:rPr>
          <w:rFonts w:hint="eastAsia"/>
        </w:rPr>
        <w:t>自身的空间解码信息后，按照像素位置将</w:t>
      </w:r>
      <w:proofErr w:type="gramStart"/>
      <w:r w:rsidRPr="007C3590">
        <w:rPr>
          <w:rFonts w:hint="eastAsia"/>
        </w:rPr>
        <w:t>序列帧中各</w:t>
      </w:r>
      <w:proofErr w:type="gramEnd"/>
      <w:r w:rsidRPr="007C3590">
        <w:rPr>
          <w:rFonts w:hint="eastAsia"/>
        </w:rPr>
        <w:t>像素的亮度变化按照像素位置串成多个序列</w:t>
      </w:r>
      <m:oMath>
        <m:sSub>
          <m:sSubPr>
            <m:ctrlPr>
              <w:rPr>
                <w:rFonts w:ascii="Cambria Math" w:hAnsi="Cambria Math"/>
              </w:rPr>
            </m:ctrlPr>
          </m:sSubPr>
          <m:e>
            <m:r>
              <w:rPr>
                <w:rFonts w:ascii="Cambria Math" w:hAnsi="Cambria Math"/>
              </w:rPr>
              <m:t>G</m:t>
            </m:r>
          </m:e>
          <m:sub>
            <m:r>
              <w:rPr>
                <w:rFonts w:ascii="Cambria Math" w:hAnsi="Cambria Math"/>
              </w:rPr>
              <m:t>σ</m:t>
            </m:r>
          </m:sub>
        </m:sSub>
        <m:sSub>
          <m:sSubPr>
            <m:ctrlPr>
              <w:rPr>
                <w:rFonts w:ascii="Cambria Math" w:hAnsi="Cambria Math"/>
              </w:rPr>
            </m:ctrlPr>
          </m:sSub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b>
            <m:r>
              <m:rPr>
                <m:sty m:val="p"/>
              </m:rPr>
              <w:rPr>
                <w:rFonts w:ascii="Cambria Math" w:hAnsi="Cambria Math"/>
              </w:rPr>
              <m:t>1…</m:t>
            </m:r>
            <m:r>
              <w:rPr>
                <w:rFonts w:ascii="Cambria Math" w:hAnsi="Cambria Math"/>
              </w:rPr>
              <m:t>n</m:t>
            </m:r>
          </m:sub>
        </m:sSub>
      </m:oMath>
      <w:r w:rsidR="00134D1A">
        <w:rPr>
          <w:rFonts w:hint="eastAsia"/>
        </w:rPr>
        <w:t>.</w:t>
      </w:r>
      <w:r w:rsidRPr="007C3590">
        <w:rPr>
          <w:rFonts w:hint="eastAsia"/>
        </w:rPr>
        <w:t>随后，每一个序列，实际上都是一个时间轴上的曼彻斯特编码序列，因此相应地采用动态阈值法进行曼彻斯特解码</w:t>
      </w:r>
      <w:r w:rsidR="00134D1A">
        <w:rPr>
          <w:rFonts w:hint="eastAsia"/>
        </w:rPr>
        <w:t>.</w:t>
      </w:r>
      <w:r w:rsidRPr="007C3590">
        <w:rPr>
          <w:rFonts w:hint="eastAsia"/>
        </w:rPr>
        <w:t>时域和空域解码完成后，对于位于</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sidRPr="007C3590">
        <w:rPr>
          <w:rFonts w:hint="eastAsia"/>
        </w:rPr>
        <w:t>的像素，其在时间</w:t>
      </w:r>
      <m:oMath>
        <m:r>
          <w:rPr>
            <w:rFonts w:ascii="Cambria Math" w:hAnsi="Cambria Math"/>
          </w:rPr>
          <m:t>m</m:t>
        </m:r>
      </m:oMath>
      <w:r w:rsidRPr="007C3590">
        <w:rPr>
          <w:rFonts w:hint="eastAsia"/>
        </w:rPr>
        <w:t>时分别出现两个解码结果，即空域解码</w:t>
      </w:r>
      <m:oMath>
        <m:sSub>
          <m:sSubPr>
            <m:ctrlPr>
              <w:rPr>
                <w:rFonts w:ascii="Cambria Math" w:hAnsi="Cambria Math"/>
              </w:rPr>
            </m:ctrlPr>
          </m:sSubPr>
          <m:e>
            <m:r>
              <w:rPr>
                <w:rFonts w:ascii="Cambria Math" w:hAnsi="Cambria Math"/>
              </w:rPr>
              <m:t>S</m:t>
            </m:r>
          </m:e>
          <m:sub>
            <m:r>
              <w:rPr>
                <w:rFonts w:ascii="Cambria Math" w:hAnsi="Cambria Math"/>
              </w:rPr>
              <m:t>s</m:t>
            </m:r>
          </m:sub>
        </m:sSub>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m</m:t>
            </m:r>
          </m:sup>
        </m:sSup>
      </m:oMath>
      <w:r w:rsidRPr="007C3590">
        <w:rPr>
          <w:rFonts w:hint="eastAsia"/>
        </w:rPr>
        <w:t>，以及时域解码</w:t>
      </w:r>
      <m:oMath>
        <m:sSub>
          <m:sSubPr>
            <m:ctrlPr>
              <w:rPr>
                <w:rFonts w:ascii="Cambria Math" w:hAnsi="Cambria Math"/>
              </w:rPr>
            </m:ctrlPr>
          </m:sSubPr>
          <m:e>
            <m:r>
              <w:rPr>
                <w:rFonts w:ascii="Cambria Math" w:hAnsi="Cambria Math"/>
              </w:rPr>
              <m:t>S</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m</m:t>
            </m:r>
          </m:sup>
        </m:sSup>
      </m:oMath>
      <w:r w:rsidR="00134D1A">
        <w:rPr>
          <w:rFonts w:hint="eastAsia"/>
        </w:rPr>
        <w:t>.</w:t>
      </w:r>
      <w:r w:rsidRPr="007C3590">
        <w:rPr>
          <w:rFonts w:hint="eastAsia"/>
        </w:rPr>
        <w:t>我们分别对空域和时域所使用的分割阈值进行记录，并将每个像素自身亮度与阈值的距离</w:t>
      </w:r>
      <m:oMath>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sidRPr="007C3590">
        <w:rPr>
          <w:rFonts w:hint="eastAsia"/>
        </w:rPr>
        <w:t>进行归一化，得到一个权值</w:t>
      </w:r>
      <m:oMath>
        <m:r>
          <w:rPr>
            <w:rFonts w:ascii="Cambria Math" w:hAnsi="Cambria Math"/>
          </w:rPr>
          <m:t>w</m:t>
        </m:r>
      </m:oMath>
      <w:r w:rsidRPr="007C3590">
        <w:rPr>
          <w:rFonts w:hint="eastAsia"/>
        </w:rPr>
        <w:t>作为该像素解码的置信度，亦可理解为该像素解码结果正确的可信度</w:t>
      </w:r>
      <w:r w:rsidR="00134D1A">
        <w:rPr>
          <w:rFonts w:hint="eastAsia"/>
        </w:rPr>
        <w:t>.</w:t>
      </w:r>
      <w:r w:rsidRPr="007C3590">
        <w:rPr>
          <w:rFonts w:hint="eastAsia"/>
        </w:rPr>
        <w:t>距离越大，说明分割结果越可信</w:t>
      </w:r>
      <w:r w:rsidR="00134D1A">
        <w:rPr>
          <w:rFonts w:hint="eastAsia"/>
        </w:rPr>
        <w:t>.</w:t>
      </w:r>
      <w:r w:rsidRPr="007C3590">
        <w:rPr>
          <w:rFonts w:hint="eastAsia"/>
        </w:rPr>
        <w:t>最终解码结果使用对上述两个结果综合得到，即：</w:t>
      </w:r>
    </w:p>
    <w:p w14:paraId="746DB899" w14:textId="77777777" w:rsidR="007C3590" w:rsidRPr="007F56C5" w:rsidRDefault="001B3940" w:rsidP="007C3590">
      <w:pPr>
        <w:spacing w:line="360" w:lineRule="auto"/>
        <w:ind w:firstLine="42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fin</m:t>
                  </m:r>
                </m:sub>
              </m:sSub>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m</m:t>
                  </m:r>
                </m:sup>
              </m:sSup>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s</m:t>
                          </m:r>
                        </m:sub>
                      </m:sSub>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m</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m</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e>
                  </m:eqArr>
                </m:e>
              </m:d>
              <m:r>
                <m:rPr>
                  <m:sty m:val="p"/>
                </m:rPr>
                <w:rPr>
                  <w:rFonts w:ascii="Cambria Math" w:hAnsi="Cambria Math"/>
                </w:rPr>
                <m:t>#</m:t>
              </m:r>
              <m:d>
                <m:dPr>
                  <m:ctrlPr>
                    <w:rPr>
                      <w:rFonts w:ascii="Cambria Math" w:hAnsi="Cambria Math"/>
                    </w:rPr>
                  </m:ctrlPr>
                </m:dPr>
                <m:e>
                  <m:r>
                    <m:rPr>
                      <m:sty m:val="p"/>
                    </m:rPr>
                    <w:rPr>
                      <w:rFonts w:ascii="Cambria Math" w:hAnsi="Cambria Math"/>
                    </w:rPr>
                    <m:t>8</m:t>
                  </m:r>
                </m:e>
              </m:d>
            </m:e>
          </m:eqArr>
        </m:oMath>
      </m:oMathPara>
    </w:p>
    <w:p w14:paraId="304FBE71" w14:textId="77777777" w:rsidR="007608CC" w:rsidRPr="007608CC" w:rsidRDefault="00902628" w:rsidP="007608CC">
      <w:pPr>
        <w:pStyle w:val="1"/>
        <w:numPr>
          <w:ilvl w:val="0"/>
          <w:numId w:val="3"/>
        </w:numPr>
        <w:rPr>
          <w:sz w:val="28"/>
          <w:szCs w:val="28"/>
        </w:rPr>
      </w:pPr>
      <w:bookmarkStart w:id="24" w:name="_Toc104554720"/>
      <w:r>
        <w:rPr>
          <w:rFonts w:hint="eastAsia"/>
          <w:sz w:val="28"/>
          <w:szCs w:val="28"/>
        </w:rPr>
        <w:t xml:space="preserve"> </w:t>
      </w:r>
      <w:r w:rsidR="007608CC" w:rsidRPr="007608CC">
        <w:rPr>
          <w:sz w:val="28"/>
          <w:szCs w:val="28"/>
        </w:rPr>
        <w:t>系统</w:t>
      </w:r>
      <w:r w:rsidR="007608CC" w:rsidRPr="007608CC">
        <w:rPr>
          <w:rFonts w:hint="eastAsia"/>
          <w:sz w:val="28"/>
          <w:szCs w:val="28"/>
        </w:rPr>
        <w:t>实验</w:t>
      </w:r>
      <w:bookmarkEnd w:id="24"/>
    </w:p>
    <w:p w14:paraId="7E49CE70" w14:textId="77777777" w:rsidR="00301687" w:rsidRPr="008C28FA" w:rsidRDefault="00301687" w:rsidP="005017AE">
      <w:pPr>
        <w:pStyle w:val="2"/>
      </w:pPr>
      <w:bookmarkStart w:id="25" w:name="_Toc101774645"/>
      <w:bookmarkStart w:id="26" w:name="_Toc101774824"/>
      <w:bookmarkStart w:id="27" w:name="_Toc104554721"/>
      <w:r w:rsidRPr="008C28FA">
        <w:t>4.1</w:t>
      </w:r>
      <w:r w:rsidRPr="008C28FA">
        <w:rPr>
          <w:rFonts w:hint="eastAsia"/>
        </w:rPr>
        <w:t xml:space="preserve">　实验设置与步骤</w:t>
      </w:r>
      <w:bookmarkEnd w:id="25"/>
      <w:bookmarkEnd w:id="26"/>
      <w:bookmarkEnd w:id="27"/>
    </w:p>
    <w:p w14:paraId="70819346" w14:textId="07322B37" w:rsidR="00301687" w:rsidRPr="00301687" w:rsidRDefault="00301687" w:rsidP="00301687">
      <w:pPr>
        <w:ind w:firstLine="420"/>
      </w:pPr>
      <w:r w:rsidRPr="00301687">
        <w:rPr>
          <w:rFonts w:hint="eastAsia"/>
        </w:rPr>
        <w:t>在系统实验中，使用华为</w:t>
      </w:r>
      <w:r w:rsidRPr="00301687">
        <w:rPr>
          <w:rFonts w:hint="eastAsia"/>
        </w:rPr>
        <w:t>Mate 30 Pro</w:t>
      </w:r>
      <w:r w:rsidRPr="00301687">
        <w:rPr>
          <w:rFonts w:hint="eastAsia"/>
        </w:rPr>
        <w:t>作为首选读取器</w:t>
      </w:r>
      <w:r w:rsidR="00134D1A">
        <w:rPr>
          <w:rFonts w:hint="eastAsia"/>
        </w:rPr>
        <w:t>.</w:t>
      </w:r>
      <w:r w:rsidRPr="00301687">
        <w:rPr>
          <w:rFonts w:hint="eastAsia"/>
        </w:rPr>
        <w:t>使用闪光灯将信息发送到光标签（下行链路），并使用后置摄像头来捕捉返回信息（上行链路）</w:t>
      </w:r>
      <w:r w:rsidR="00134D1A">
        <w:rPr>
          <w:rFonts w:hint="eastAsia"/>
        </w:rPr>
        <w:t>.</w:t>
      </w:r>
      <w:r w:rsidRPr="00301687">
        <w:rPr>
          <w:rFonts w:hint="eastAsia"/>
        </w:rPr>
        <w:t>相机设定为</w:t>
      </w:r>
      <w:r w:rsidRPr="00301687">
        <w:rPr>
          <w:rFonts w:hint="eastAsia"/>
        </w:rPr>
        <w:t>6</w:t>
      </w:r>
      <w:r w:rsidRPr="00301687">
        <w:t>0</w:t>
      </w:r>
      <w:r w:rsidRPr="00301687">
        <w:rPr>
          <w:rFonts w:hint="eastAsia"/>
        </w:rPr>
        <w:t>帧，分辨率为</w:t>
      </w:r>
      <w:r w:rsidRPr="00301687">
        <w:rPr>
          <w:rFonts w:hint="eastAsia"/>
        </w:rPr>
        <w:t>7</w:t>
      </w:r>
      <w:r w:rsidRPr="00301687">
        <w:t>20</w:t>
      </w:r>
      <w:r w:rsidRPr="00301687">
        <w:rPr>
          <w:rFonts w:hint="eastAsia"/>
        </w:rPr>
        <w:t>p</w:t>
      </w:r>
      <w:r w:rsidR="00134D1A">
        <w:rPr>
          <w:rFonts w:hint="eastAsia"/>
        </w:rPr>
        <w:t>.</w:t>
      </w:r>
      <w:r w:rsidRPr="00301687">
        <w:rPr>
          <w:rFonts w:hint="eastAsia"/>
        </w:rPr>
        <w:t>光标签</w:t>
      </w:r>
      <w:r w:rsidRPr="00301687">
        <w:rPr>
          <w:rFonts w:hint="eastAsia"/>
        </w:rPr>
        <w:lastRenderedPageBreak/>
        <w:t>垂直放置在深绿色背景前，智能手机安装在面向光标签的三脚架上</w:t>
      </w:r>
      <w:r w:rsidR="00134D1A">
        <w:rPr>
          <w:rFonts w:hint="eastAsia"/>
        </w:rPr>
        <w:t>.</w:t>
      </w:r>
      <w:r w:rsidRPr="00301687">
        <w:rPr>
          <w:rFonts w:hint="eastAsia"/>
        </w:rPr>
        <w:t>我们使用了两个分体刚性</w:t>
      </w:r>
      <w:r w:rsidRPr="00301687">
        <w:rPr>
          <w:rFonts w:hint="eastAsia"/>
        </w:rPr>
        <w:t>4</w:t>
      </w:r>
      <w:r w:rsidRPr="00301687">
        <w:rPr>
          <w:rFonts w:hint="eastAsia"/>
        </w:rPr>
        <w:t>级光标签来评估标签尺寸的影响</w:t>
      </w:r>
      <w:r w:rsidR="00134D1A">
        <w:rPr>
          <w:rFonts w:hint="eastAsia"/>
        </w:rPr>
        <w:t>.</w:t>
      </w:r>
      <w:r w:rsidRPr="00301687">
        <w:rPr>
          <w:rFonts w:hint="eastAsia"/>
        </w:rPr>
        <w:t>实验器具设置如图</w:t>
      </w:r>
      <w:r w:rsidR="005428EF">
        <w:t>8</w:t>
      </w:r>
      <w:r w:rsidR="00134D1A">
        <w:rPr>
          <w:rFonts w:hint="eastAsia"/>
        </w:rPr>
        <w:t>.</w:t>
      </w:r>
    </w:p>
    <w:p w14:paraId="35FBD68C" w14:textId="77777777" w:rsidR="00DF5D3D" w:rsidRPr="000C7AA0" w:rsidRDefault="00DF5D3D" w:rsidP="00DF5D3D">
      <w:pPr>
        <w:jc w:val="center"/>
      </w:pPr>
      <w:r w:rsidRPr="00476090">
        <w:rPr>
          <w:noProof/>
        </w:rPr>
        <w:drawing>
          <wp:inline distT="0" distB="0" distL="0" distR="0" wp14:anchorId="1BBD6365" wp14:editId="4B9AC992">
            <wp:extent cx="2864696" cy="704502"/>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11241" cy="715949"/>
                    </a:xfrm>
                    <a:prstGeom prst="rect">
                      <a:avLst/>
                    </a:prstGeom>
                  </pic:spPr>
                </pic:pic>
              </a:graphicData>
            </a:graphic>
          </wp:inline>
        </w:drawing>
      </w:r>
    </w:p>
    <w:p w14:paraId="196284EA" w14:textId="2673BE28" w:rsidR="00DF5D3D" w:rsidRPr="00DF5D3D" w:rsidRDefault="00DF5D3D" w:rsidP="00DF5D3D">
      <w:pPr>
        <w:spacing w:afterLines="50" w:after="156"/>
        <w:jc w:val="center"/>
        <w:rPr>
          <w:sz w:val="15"/>
        </w:rPr>
      </w:pPr>
      <w:r w:rsidRPr="00DF5D3D">
        <w:rPr>
          <w:rFonts w:hint="eastAsia"/>
          <w:sz w:val="15"/>
        </w:rPr>
        <w:t>图</w:t>
      </w:r>
      <w:r w:rsidR="005428EF">
        <w:rPr>
          <w:sz w:val="15"/>
        </w:rPr>
        <w:t>8</w:t>
      </w:r>
      <w:r w:rsidRPr="00DF5D3D">
        <w:rPr>
          <w:rFonts w:hint="eastAsia"/>
          <w:sz w:val="15"/>
        </w:rPr>
        <w:t xml:space="preserve">　</w:t>
      </w:r>
      <w:r w:rsidRPr="00DF5D3D">
        <w:rPr>
          <w:rFonts w:hint="eastAsia"/>
          <w:sz w:val="15"/>
        </w:rPr>
        <w:t xml:space="preserve"> </w:t>
      </w:r>
      <w:r w:rsidRPr="00DF5D3D">
        <w:rPr>
          <w:rFonts w:hint="eastAsia"/>
          <w:sz w:val="15"/>
        </w:rPr>
        <w:t>系统实验的部署以及所使用的设备</w:t>
      </w:r>
    </w:p>
    <w:p w14:paraId="7391C67E" w14:textId="77777777" w:rsidR="00520DC8" w:rsidRDefault="00520DC8" w:rsidP="00747112">
      <w:pPr>
        <w:pStyle w:val="af4"/>
        <w:snapToGrid w:val="0"/>
        <w:spacing w:before="0" w:after="0"/>
        <w:ind w:firstLineChars="200" w:firstLine="300"/>
        <w:jc w:val="center"/>
        <w:rPr>
          <w:rFonts w:ascii="Times New Roman" w:eastAsia="宋体" w:hAnsi="Times New Roman"/>
          <w:sz w:val="15"/>
        </w:rPr>
      </w:pPr>
    </w:p>
    <w:p w14:paraId="3A78C689" w14:textId="6685BE4E" w:rsidR="00B215E0" w:rsidRPr="00B215E0" w:rsidRDefault="00B215E0" w:rsidP="00B215E0">
      <w:pPr>
        <w:ind w:firstLine="420"/>
      </w:pPr>
      <w:r w:rsidRPr="00B215E0">
        <w:rPr>
          <w:rFonts w:hint="eastAsia"/>
        </w:rPr>
        <w:t>我们评估了不同条件下，包括距离、角度、光线条件和闪光灯频率等指标</w:t>
      </w:r>
      <w:r w:rsidR="00134D1A">
        <w:rPr>
          <w:rFonts w:hint="eastAsia"/>
        </w:rPr>
        <w:t>.</w:t>
      </w:r>
      <w:r w:rsidRPr="00B215E0">
        <w:rPr>
          <w:rFonts w:hint="eastAsia"/>
        </w:rPr>
        <w:t>每种条件下，向光标签发送</w:t>
      </w:r>
      <w:r w:rsidRPr="00B215E0">
        <w:rPr>
          <w:rFonts w:hint="eastAsia"/>
        </w:rPr>
        <w:t>10</w:t>
      </w:r>
      <w:r w:rsidRPr="00B215E0">
        <w:rPr>
          <w:rFonts w:hint="eastAsia"/>
        </w:rPr>
        <w:t>次预定义信息，测量平均比特错误率（</w:t>
      </w:r>
      <w:commentRangeStart w:id="28"/>
      <w:r w:rsidRPr="00B215E0">
        <w:rPr>
          <w:rFonts w:hint="eastAsia"/>
        </w:rPr>
        <w:t>BER</w:t>
      </w:r>
      <w:commentRangeEnd w:id="28"/>
      <w:r w:rsidR="00A204D1">
        <w:rPr>
          <w:rStyle w:val="afc"/>
        </w:rPr>
        <w:commentReference w:id="28"/>
      </w:r>
      <w:r w:rsidRPr="00B215E0">
        <w:rPr>
          <w:rFonts w:hint="eastAsia"/>
        </w:rPr>
        <w:t>）</w:t>
      </w:r>
      <w:r w:rsidR="00134D1A">
        <w:rPr>
          <w:rFonts w:hint="eastAsia"/>
        </w:rPr>
        <w:t>.</w:t>
      </w:r>
      <w:r w:rsidRPr="00B215E0">
        <w:rPr>
          <w:rFonts w:hint="eastAsia"/>
        </w:rPr>
        <w:t>我们还测量了两种光标签在传输过程中的平均能量消耗</w:t>
      </w:r>
      <w:r w:rsidR="00134D1A">
        <w:rPr>
          <w:rFonts w:hint="eastAsia"/>
        </w:rPr>
        <w:t>.</w:t>
      </w:r>
      <w:r w:rsidRPr="00B215E0">
        <w:rPr>
          <w:rFonts w:hint="eastAsia"/>
        </w:rPr>
        <w:t>随后，分别在两个链路上传输</w:t>
      </w:r>
      <w:r w:rsidRPr="00B215E0">
        <w:rPr>
          <w:rFonts w:hint="eastAsia"/>
        </w:rPr>
        <w:t>3</w:t>
      </w:r>
      <w:r w:rsidRPr="00B215E0">
        <w:t>2</w:t>
      </w:r>
      <w:r w:rsidRPr="00B215E0">
        <w:rPr>
          <w:rFonts w:hint="eastAsia"/>
        </w:rPr>
        <w:t>字节的信息来测量下行链路和上行链路的最大数据速率，取</w:t>
      </w:r>
      <w:r w:rsidRPr="00B215E0">
        <w:rPr>
          <w:rFonts w:hint="eastAsia"/>
        </w:rPr>
        <w:t>10</w:t>
      </w:r>
      <w:r w:rsidR="00A204D1">
        <w:rPr>
          <w:rFonts w:hint="eastAsia"/>
        </w:rPr>
        <w:t>s</w:t>
      </w:r>
      <w:r w:rsidRPr="00B215E0">
        <w:rPr>
          <w:rFonts w:hint="eastAsia"/>
        </w:rPr>
        <w:t>的平均数据率作为结果</w:t>
      </w:r>
      <w:r w:rsidR="00134D1A">
        <w:rPr>
          <w:rFonts w:hint="eastAsia"/>
        </w:rPr>
        <w:t>.</w:t>
      </w:r>
      <w:r w:rsidRPr="00B215E0">
        <w:rPr>
          <w:rFonts w:hint="eastAsia"/>
        </w:rPr>
        <w:t>最后，为了评估</w:t>
      </w:r>
      <w:r w:rsidRPr="00B215E0">
        <w:rPr>
          <w:rFonts w:hint="eastAsia"/>
        </w:rPr>
        <w:t>6-DoF</w:t>
      </w:r>
      <w:r w:rsidRPr="00B215E0">
        <w:rPr>
          <w:rFonts w:hint="eastAsia"/>
        </w:rPr>
        <w:t>位姿估计性能，使用等尺寸的</w:t>
      </w:r>
      <w:r w:rsidRPr="00B215E0">
        <w:t>ArUco</w:t>
      </w:r>
      <w:r w:rsidRPr="00B215E0">
        <w:rPr>
          <w:rFonts w:hint="eastAsia"/>
        </w:rPr>
        <w:t>标签</w:t>
      </w:r>
      <w:r w:rsidRPr="00B215E0">
        <w:rPr>
          <w:vertAlign w:val="superscript"/>
        </w:rPr>
        <w:fldChar w:fldCharType="begin"/>
      </w:r>
      <w:r w:rsidRPr="00B215E0">
        <w:rPr>
          <w:vertAlign w:val="superscript"/>
        </w:rPr>
        <w:instrText xml:space="preserve"> </w:instrText>
      </w:r>
      <w:r w:rsidRPr="00B215E0">
        <w:rPr>
          <w:rFonts w:hint="eastAsia"/>
          <w:vertAlign w:val="superscript"/>
        </w:rPr>
        <w:instrText>REF _Ref101797302 \r \h</w:instrText>
      </w:r>
      <w:r w:rsidRPr="00B215E0">
        <w:rPr>
          <w:vertAlign w:val="superscript"/>
        </w:rPr>
        <w:instrText xml:space="preserve">  \* MERGEFORMAT </w:instrText>
      </w:r>
      <w:r w:rsidRPr="00B215E0">
        <w:rPr>
          <w:vertAlign w:val="superscript"/>
        </w:rPr>
      </w:r>
      <w:r w:rsidRPr="00B215E0">
        <w:rPr>
          <w:vertAlign w:val="superscript"/>
        </w:rPr>
        <w:fldChar w:fldCharType="separate"/>
      </w:r>
      <w:r w:rsidR="004D7920">
        <w:rPr>
          <w:vertAlign w:val="superscript"/>
        </w:rPr>
        <w:t>[23]</w:t>
      </w:r>
      <w:r w:rsidRPr="00B215E0">
        <w:rPr>
          <w:vertAlign w:val="superscript"/>
        </w:rPr>
        <w:fldChar w:fldCharType="end"/>
      </w:r>
      <w:r w:rsidRPr="00B215E0">
        <w:rPr>
          <w:rFonts w:hint="eastAsia"/>
        </w:rPr>
        <w:t>，结合</w:t>
      </w:r>
      <w:r w:rsidRPr="00B215E0">
        <w:rPr>
          <w:rFonts w:hint="eastAsia"/>
        </w:rPr>
        <w:t>OpenCV</w:t>
      </w:r>
      <w:r w:rsidRPr="00B215E0">
        <w:rPr>
          <w:rFonts w:hint="eastAsia"/>
        </w:rPr>
        <w:t>的</w:t>
      </w:r>
      <w:r w:rsidRPr="00B215E0">
        <w:rPr>
          <w:rFonts w:hint="eastAsia"/>
        </w:rPr>
        <w:t>ArUco</w:t>
      </w:r>
      <w:r w:rsidRPr="00B215E0">
        <w:rPr>
          <w:rFonts w:hint="eastAsia"/>
        </w:rPr>
        <w:t>库</w:t>
      </w:r>
      <w:r w:rsidRPr="00B215E0">
        <w:rPr>
          <w:vertAlign w:val="superscript"/>
        </w:rPr>
        <w:fldChar w:fldCharType="begin"/>
      </w:r>
      <w:r w:rsidRPr="00B215E0">
        <w:rPr>
          <w:vertAlign w:val="superscript"/>
        </w:rPr>
        <w:instrText xml:space="preserve"> </w:instrText>
      </w:r>
      <w:r w:rsidRPr="00B215E0">
        <w:rPr>
          <w:rFonts w:hint="eastAsia"/>
          <w:vertAlign w:val="superscript"/>
        </w:rPr>
        <w:instrText>REF _Ref101805790 \r \h</w:instrText>
      </w:r>
      <w:r w:rsidRPr="00B215E0">
        <w:rPr>
          <w:vertAlign w:val="superscript"/>
        </w:rPr>
        <w:instrText xml:space="preserve">  \* MERGEFORMAT </w:instrText>
      </w:r>
      <w:r w:rsidRPr="00B215E0">
        <w:rPr>
          <w:vertAlign w:val="superscript"/>
        </w:rPr>
      </w:r>
      <w:r w:rsidRPr="00B215E0">
        <w:rPr>
          <w:vertAlign w:val="superscript"/>
        </w:rPr>
        <w:fldChar w:fldCharType="separate"/>
      </w:r>
      <w:r w:rsidR="004D7920">
        <w:rPr>
          <w:vertAlign w:val="superscript"/>
        </w:rPr>
        <w:t>[45]</w:t>
      </w:r>
      <w:r w:rsidRPr="00B215E0">
        <w:rPr>
          <w:vertAlign w:val="superscript"/>
        </w:rPr>
        <w:fldChar w:fldCharType="end"/>
      </w:r>
      <w:r w:rsidRPr="00B215E0">
        <w:rPr>
          <w:rFonts w:hint="eastAsia"/>
        </w:rPr>
        <w:t>来获取真实的平移和旋转数据，并与算法的估计结果相比对</w:t>
      </w:r>
      <w:r w:rsidR="00134D1A">
        <w:rPr>
          <w:rFonts w:hint="eastAsia"/>
        </w:rPr>
        <w:t>.</w:t>
      </w:r>
    </w:p>
    <w:p w14:paraId="567A5D27" w14:textId="77777777" w:rsidR="00523312" w:rsidRPr="008C28FA" w:rsidRDefault="00523312" w:rsidP="005017AE">
      <w:pPr>
        <w:pStyle w:val="2"/>
      </w:pPr>
      <w:bookmarkStart w:id="29" w:name="_Toc101774646"/>
      <w:bookmarkStart w:id="30" w:name="_Toc101774825"/>
      <w:bookmarkStart w:id="31" w:name="_Toc104554722"/>
      <w:r w:rsidRPr="008C28FA">
        <w:t>4.2</w:t>
      </w:r>
      <w:r w:rsidRPr="008C28FA">
        <w:rPr>
          <w:rFonts w:hint="eastAsia"/>
        </w:rPr>
        <w:t xml:space="preserve">　实验结果</w:t>
      </w:r>
      <w:bookmarkEnd w:id="29"/>
      <w:bookmarkEnd w:id="30"/>
      <w:bookmarkEnd w:id="31"/>
    </w:p>
    <w:p w14:paraId="26AF7C3A" w14:textId="774861F4" w:rsidR="007076CD" w:rsidRPr="007076CD" w:rsidRDefault="007076CD" w:rsidP="002B2F1D">
      <w:pPr>
        <w:ind w:firstLine="420"/>
      </w:pPr>
      <w:r w:rsidRPr="007076CD">
        <w:rPr>
          <w:rFonts w:hint="eastAsia"/>
        </w:rPr>
        <w:t>图</w:t>
      </w:r>
      <w:r w:rsidR="005428EF">
        <w:t>9</w:t>
      </w:r>
      <w:r w:rsidR="00A204D1">
        <w:t>(</w:t>
      </w:r>
      <w:r w:rsidR="00A204D1" w:rsidRPr="00A204D1">
        <w:rPr>
          <w:i/>
        </w:rPr>
        <w:t>a</w:t>
      </w:r>
      <w:r w:rsidR="00A204D1">
        <w:t>)</w:t>
      </w:r>
      <w:r w:rsidRPr="007076CD">
        <w:rPr>
          <w:rFonts w:hint="eastAsia"/>
        </w:rPr>
        <w:t>显示，最大通信范围随着所选摄像头分辨率的提高几乎呈线性增长</w:t>
      </w:r>
      <w:r w:rsidR="00134D1A">
        <w:rPr>
          <w:rFonts w:hint="eastAsia"/>
        </w:rPr>
        <w:t>.</w:t>
      </w:r>
      <w:r w:rsidRPr="007076CD">
        <w:rPr>
          <w:rFonts w:hint="eastAsia"/>
        </w:rPr>
        <w:t>这是因为更高的分辨率能够捕捉到更多的</w:t>
      </w:r>
      <w:proofErr w:type="gramStart"/>
      <w:r w:rsidRPr="007076CD">
        <w:rPr>
          <w:rFonts w:hint="eastAsia"/>
        </w:rPr>
        <w:t>像素级</w:t>
      </w:r>
      <w:proofErr w:type="gramEnd"/>
      <w:r w:rsidRPr="007076CD">
        <w:rPr>
          <w:rFonts w:hint="eastAsia"/>
        </w:rPr>
        <w:t>细节，从而使摄像头视图中更小的光标签能够成功解码</w:t>
      </w:r>
      <w:r w:rsidR="00134D1A">
        <w:rPr>
          <w:rFonts w:hint="eastAsia"/>
        </w:rPr>
        <w:t>.</w:t>
      </w:r>
      <w:r w:rsidRPr="007076CD">
        <w:rPr>
          <w:rFonts w:hint="eastAsia"/>
        </w:rPr>
        <w:t>摄像头的分辨率与最大上行距离呈现出相关性</w:t>
      </w:r>
      <w:r w:rsidR="00134D1A">
        <w:rPr>
          <w:rFonts w:hint="eastAsia"/>
        </w:rPr>
        <w:t>.</w:t>
      </w:r>
      <w:r w:rsidRPr="007076CD">
        <w:rPr>
          <w:rFonts w:hint="eastAsia"/>
        </w:rPr>
        <w:t>当使用较高的分辨率如</w:t>
      </w:r>
      <w:r w:rsidRPr="007076CD">
        <w:t>2K</w:t>
      </w:r>
      <w:r w:rsidRPr="007076CD">
        <w:rPr>
          <w:rFonts w:hint="eastAsia"/>
        </w:rPr>
        <w:t>时，大刚性光标签通信距离可以达到</w:t>
      </w:r>
      <w:r w:rsidRPr="007076CD">
        <w:rPr>
          <w:rFonts w:hint="eastAsia"/>
        </w:rPr>
        <w:t>7 m</w:t>
      </w:r>
      <w:r w:rsidR="00134D1A">
        <w:rPr>
          <w:rFonts w:hint="eastAsia"/>
        </w:rPr>
        <w:t>.</w:t>
      </w:r>
      <w:r w:rsidRPr="007076CD">
        <w:rPr>
          <w:rFonts w:hint="eastAsia"/>
        </w:rPr>
        <w:t>然而，这势必会过度消耗移动设备的计算资源，导致更长的处理时间</w:t>
      </w:r>
      <w:r w:rsidR="00134D1A">
        <w:rPr>
          <w:rFonts w:hint="eastAsia"/>
        </w:rPr>
        <w:t>.</w:t>
      </w:r>
      <w:r w:rsidRPr="007076CD">
        <w:rPr>
          <w:rFonts w:hint="eastAsia"/>
        </w:rPr>
        <w:t>对于</w:t>
      </w:r>
      <w:r w:rsidRPr="007076CD">
        <w:rPr>
          <w:rFonts w:hint="eastAsia"/>
        </w:rPr>
        <w:t>1</w:t>
      </w:r>
      <w:r w:rsidRPr="007076CD">
        <w:t>080</w:t>
      </w:r>
      <w:r w:rsidRPr="007076CD">
        <w:rPr>
          <w:rFonts w:hint="eastAsia"/>
        </w:rPr>
        <w:t>p</w:t>
      </w:r>
      <w:r w:rsidRPr="007076CD">
        <w:rPr>
          <w:rFonts w:hint="eastAsia"/>
        </w:rPr>
        <w:t>这一目前商用智能手机和平板电脑上大多数摄像头的标准分辨率，距离可达</w:t>
      </w:r>
      <w:r w:rsidRPr="007076CD">
        <w:rPr>
          <w:rFonts w:hint="eastAsia"/>
        </w:rPr>
        <w:t>4</w:t>
      </w:r>
      <w:r w:rsidRPr="007076CD">
        <w:t xml:space="preserve"> </w:t>
      </w:r>
      <w:r w:rsidRPr="007076CD">
        <w:rPr>
          <w:rFonts w:hint="eastAsia"/>
        </w:rPr>
        <w:t>m</w:t>
      </w:r>
      <w:r w:rsidRPr="007076CD">
        <w:rPr>
          <w:rFonts w:hint="eastAsia"/>
        </w:rPr>
        <w:t>，足够满足房间规模的互动应用</w:t>
      </w:r>
      <w:r w:rsidR="00134D1A">
        <w:rPr>
          <w:rFonts w:hint="eastAsia"/>
        </w:rPr>
        <w:t>.</w:t>
      </w:r>
      <w:r w:rsidRPr="007076CD">
        <w:rPr>
          <w:rFonts w:hint="eastAsia"/>
        </w:rPr>
        <w:t>因此，</w:t>
      </w:r>
      <w:r w:rsidRPr="007076CD">
        <w:rPr>
          <w:rFonts w:hint="eastAsia"/>
        </w:rPr>
        <w:t>RetroAR</w:t>
      </w:r>
      <w:r w:rsidRPr="007076CD">
        <w:rPr>
          <w:rFonts w:hint="eastAsia"/>
        </w:rPr>
        <w:t>的设计保证了在大多数移动设备上都能保持足够的通信距离，支持大多数房间规模的应用</w:t>
      </w:r>
      <w:r w:rsidR="00134D1A">
        <w:rPr>
          <w:rFonts w:hint="eastAsia"/>
        </w:rPr>
        <w:t>.</w:t>
      </w:r>
    </w:p>
    <w:p w14:paraId="353D75DE" w14:textId="59CAE6D7" w:rsidR="007076CD" w:rsidRPr="007076CD" w:rsidRDefault="007076CD" w:rsidP="007076CD">
      <w:pPr>
        <w:ind w:firstLine="420"/>
      </w:pPr>
      <w:r w:rsidRPr="007076CD">
        <w:rPr>
          <w:rFonts w:hint="eastAsia"/>
        </w:rPr>
        <w:t>图</w:t>
      </w:r>
      <w:r w:rsidR="005428EF">
        <w:t>9</w:t>
      </w:r>
      <w:r w:rsidR="00A204D1">
        <w:t>(</w:t>
      </w:r>
      <w:r w:rsidR="00A204D1">
        <w:rPr>
          <w:i/>
        </w:rPr>
        <w:t>b</w:t>
      </w:r>
      <w:r w:rsidR="00A204D1">
        <w:t>)</w:t>
      </w:r>
      <w:r w:rsidRPr="007076CD">
        <w:rPr>
          <w:rFonts w:hint="eastAsia"/>
        </w:rPr>
        <w:t>显示，在估计光标签的</w:t>
      </w:r>
      <w:r w:rsidRPr="007076CD">
        <w:rPr>
          <w:rFonts w:hint="eastAsia"/>
        </w:rPr>
        <w:t>X</w:t>
      </w:r>
      <w:r w:rsidRPr="007076CD">
        <w:rPr>
          <w:rFonts w:hint="eastAsia"/>
        </w:rPr>
        <w:t>轴和</w:t>
      </w:r>
      <w:r w:rsidRPr="007076CD">
        <w:rPr>
          <w:rFonts w:hint="eastAsia"/>
        </w:rPr>
        <w:t>Y</w:t>
      </w:r>
      <w:r w:rsidRPr="007076CD">
        <w:rPr>
          <w:rFonts w:hint="eastAsia"/>
        </w:rPr>
        <w:t>轴平移时，</w:t>
      </w:r>
      <w:r w:rsidRPr="007076CD">
        <w:rPr>
          <w:rFonts w:hint="eastAsia"/>
        </w:rPr>
        <w:t>RetroAR</w:t>
      </w:r>
      <w:r w:rsidRPr="007076CD">
        <w:rPr>
          <w:rFonts w:hint="eastAsia"/>
        </w:rPr>
        <w:t>的误差中值为</w:t>
      </w:r>
      <w:r w:rsidRPr="007076CD">
        <w:rPr>
          <w:rFonts w:hint="eastAsia"/>
        </w:rPr>
        <w:t>1.0 cm</w:t>
      </w:r>
      <w:r w:rsidRPr="007076CD">
        <w:rPr>
          <w:rFonts w:hint="eastAsia"/>
        </w:rPr>
        <w:t>和</w:t>
      </w:r>
      <w:r w:rsidRPr="007076CD">
        <w:rPr>
          <w:rFonts w:hint="eastAsia"/>
        </w:rPr>
        <w:t>1.3 cm</w:t>
      </w:r>
      <w:r w:rsidR="00134D1A">
        <w:rPr>
          <w:rFonts w:hint="eastAsia"/>
        </w:rPr>
        <w:t>.</w:t>
      </w:r>
      <w:r w:rsidRPr="007076CD">
        <w:rPr>
          <w:rFonts w:hint="eastAsia"/>
        </w:rPr>
        <w:t>对于</w:t>
      </w:r>
      <w:r w:rsidRPr="007076CD">
        <w:rPr>
          <w:rFonts w:hint="eastAsia"/>
        </w:rPr>
        <w:t>Z</w:t>
      </w:r>
      <w:r w:rsidRPr="007076CD">
        <w:rPr>
          <w:rFonts w:hint="eastAsia"/>
        </w:rPr>
        <w:t>轴，中位数明显更高，达到了</w:t>
      </w:r>
      <w:r w:rsidRPr="007076CD">
        <w:rPr>
          <w:rFonts w:hint="eastAsia"/>
        </w:rPr>
        <w:t>2.</w:t>
      </w:r>
      <w:r w:rsidRPr="007076CD">
        <w:t xml:space="preserve">5 </w:t>
      </w:r>
      <w:r w:rsidRPr="007076CD">
        <w:rPr>
          <w:rFonts w:hint="eastAsia"/>
        </w:rPr>
        <w:t>cm</w:t>
      </w:r>
      <w:r w:rsidR="00134D1A">
        <w:rPr>
          <w:rFonts w:hint="eastAsia"/>
        </w:rPr>
        <w:t>.</w:t>
      </w:r>
      <w:r w:rsidRPr="007076CD">
        <w:rPr>
          <w:rFonts w:hint="eastAsia"/>
        </w:rPr>
        <w:t>原因是当光标签沿</w:t>
      </w:r>
      <w:r w:rsidRPr="007076CD">
        <w:rPr>
          <w:rFonts w:hint="eastAsia"/>
        </w:rPr>
        <w:t>Z</w:t>
      </w:r>
      <w:r w:rsidRPr="007076CD">
        <w:rPr>
          <w:rFonts w:hint="eastAsia"/>
        </w:rPr>
        <w:t>轴移动时，它更容易受到眩光和垂直方向环境光源的反射影响，因此降低</w:t>
      </w:r>
      <w:proofErr w:type="gramStart"/>
      <w:r w:rsidRPr="007076CD">
        <w:rPr>
          <w:rFonts w:hint="eastAsia"/>
        </w:rPr>
        <w:t>了角点定位</w:t>
      </w:r>
      <w:proofErr w:type="gramEnd"/>
      <w:r w:rsidRPr="007076CD">
        <w:rPr>
          <w:rFonts w:hint="eastAsia"/>
        </w:rPr>
        <w:t>的精度，进一步影响了最终的坐标输出</w:t>
      </w:r>
      <w:r w:rsidR="00134D1A">
        <w:rPr>
          <w:rFonts w:hint="eastAsia"/>
        </w:rPr>
        <w:t>.</w:t>
      </w:r>
      <w:r w:rsidRPr="007076CD">
        <w:rPr>
          <w:rFonts w:hint="eastAsia"/>
        </w:rPr>
        <w:t>我们可以通过沿着</w:t>
      </w:r>
      <w:r w:rsidRPr="007076CD">
        <w:rPr>
          <w:rFonts w:hint="eastAsia"/>
        </w:rPr>
        <w:t>Z</w:t>
      </w:r>
      <w:proofErr w:type="gramStart"/>
      <w:r w:rsidRPr="007076CD">
        <w:rPr>
          <w:rFonts w:hint="eastAsia"/>
        </w:rPr>
        <w:t>轴调整光</w:t>
      </w:r>
      <w:proofErr w:type="gramEnd"/>
      <w:r w:rsidRPr="007076CD">
        <w:rPr>
          <w:rFonts w:hint="eastAsia"/>
        </w:rPr>
        <w:t>标签的布局，例如添加盖子阻挡来对抗噪声</w:t>
      </w:r>
      <w:r w:rsidR="00134D1A">
        <w:rPr>
          <w:rFonts w:hint="eastAsia"/>
        </w:rPr>
        <w:t>.</w:t>
      </w:r>
    </w:p>
    <w:p w14:paraId="11DF935A" w14:textId="684B96C4" w:rsidR="007076CD" w:rsidRPr="007076CD" w:rsidRDefault="007076CD" w:rsidP="007076CD">
      <w:pPr>
        <w:ind w:firstLine="420"/>
      </w:pPr>
      <w:r w:rsidRPr="007076CD">
        <w:rPr>
          <w:rFonts w:hint="eastAsia"/>
        </w:rPr>
        <w:t>图</w:t>
      </w:r>
      <w:r w:rsidR="005428EF">
        <w:t>9</w:t>
      </w:r>
      <w:r w:rsidR="00A204D1">
        <w:t>(</w:t>
      </w:r>
      <w:r w:rsidR="00A204D1">
        <w:rPr>
          <w:i/>
        </w:rPr>
        <w:t>c</w:t>
      </w:r>
      <w:r w:rsidR="00A204D1">
        <w:t>)</w:t>
      </w:r>
      <w:r w:rsidRPr="007076CD">
        <w:rPr>
          <w:rFonts w:hint="eastAsia"/>
        </w:rPr>
        <w:t>显示，</w:t>
      </w:r>
      <w:r w:rsidRPr="007076CD">
        <w:rPr>
          <w:rFonts w:hint="eastAsia"/>
        </w:rPr>
        <w:t>RetroAR</w:t>
      </w:r>
      <w:r w:rsidRPr="007076CD">
        <w:rPr>
          <w:rFonts w:hint="eastAsia"/>
        </w:rPr>
        <w:t>的滚动、偏航和俯仰角度的中值误差分别为</w:t>
      </w:r>
      <w:r w:rsidRPr="007076CD">
        <w:rPr>
          <w:rFonts w:hint="eastAsia"/>
        </w:rPr>
        <w:t>4.7</w:t>
      </w:r>
      <w:r w:rsidR="00A204D1">
        <w:rPr>
          <w:rFonts w:hint="eastAsia"/>
        </w:rPr>
        <w:t>°</w:t>
      </w:r>
      <w:r w:rsidRPr="007076CD">
        <w:rPr>
          <w:rFonts w:hint="eastAsia"/>
        </w:rPr>
        <w:t>、</w:t>
      </w:r>
      <w:r w:rsidRPr="007076CD">
        <w:rPr>
          <w:rFonts w:hint="eastAsia"/>
        </w:rPr>
        <w:t>5.1</w:t>
      </w:r>
      <w:r w:rsidR="00A204D1">
        <w:rPr>
          <w:rFonts w:hint="eastAsia"/>
        </w:rPr>
        <w:t>°</w:t>
      </w:r>
      <w:r w:rsidRPr="007076CD">
        <w:rPr>
          <w:rFonts w:hint="eastAsia"/>
        </w:rPr>
        <w:t>和</w:t>
      </w:r>
      <w:r w:rsidRPr="007076CD">
        <w:rPr>
          <w:rFonts w:hint="eastAsia"/>
        </w:rPr>
        <w:t>7.5</w:t>
      </w:r>
      <w:r w:rsidR="00A204D1">
        <w:rPr>
          <w:rFonts w:hint="eastAsia"/>
        </w:rPr>
        <w:t>°</w:t>
      </w:r>
      <w:r w:rsidR="00134D1A">
        <w:rPr>
          <w:rFonts w:hint="eastAsia"/>
        </w:rPr>
        <w:t>.</w:t>
      </w:r>
      <w:r w:rsidRPr="007076CD">
        <w:rPr>
          <w:rFonts w:hint="eastAsia"/>
        </w:rPr>
        <w:t>同样，</w:t>
      </w:r>
      <w:r w:rsidRPr="007076CD">
        <w:rPr>
          <w:rFonts w:hint="eastAsia"/>
        </w:rPr>
        <w:lastRenderedPageBreak/>
        <w:t>俯仰角的性能下降是由于倾斜的光标签引入了更多环境光噪声源的反射</w:t>
      </w:r>
      <w:r w:rsidR="00134D1A">
        <w:rPr>
          <w:rFonts w:hint="eastAsia"/>
        </w:rPr>
        <w:t>.</w:t>
      </w:r>
      <w:r w:rsidRPr="007076CD">
        <w:rPr>
          <w:rFonts w:hint="eastAsia"/>
        </w:rPr>
        <w:t>总的来说，该系统能够实现稳健和准确的</w:t>
      </w:r>
      <w:r w:rsidRPr="007076CD">
        <w:rPr>
          <w:rFonts w:hint="eastAsia"/>
        </w:rPr>
        <w:t>6-DoF</w:t>
      </w:r>
      <w:r w:rsidRPr="007076CD">
        <w:rPr>
          <w:rFonts w:hint="eastAsia"/>
        </w:rPr>
        <w:t>跟踪，这对基于位置的</w:t>
      </w:r>
      <w:r w:rsidRPr="007076CD">
        <w:rPr>
          <w:rFonts w:hint="eastAsia"/>
        </w:rPr>
        <w:t>MAR</w:t>
      </w:r>
      <w:r w:rsidRPr="007076CD">
        <w:rPr>
          <w:rFonts w:hint="eastAsia"/>
        </w:rPr>
        <w:t>应用非常重要</w:t>
      </w:r>
      <w:r w:rsidR="00134D1A">
        <w:rPr>
          <w:rFonts w:hint="eastAsia"/>
        </w:rPr>
        <w:t>.</w:t>
      </w:r>
      <w:r w:rsidRPr="007076CD">
        <w:rPr>
          <w:rFonts w:hint="eastAsia"/>
        </w:rPr>
        <w:t>因为这些应用基于用户的空间环境选择性地提供和传递信息，因此定位的准确性直接影响到了最终的用户体验</w:t>
      </w:r>
      <w:r w:rsidR="00134D1A">
        <w:rPr>
          <w:rFonts w:hint="eastAsia"/>
        </w:rPr>
        <w:t>.</w:t>
      </w:r>
    </w:p>
    <w:p w14:paraId="1DDC0CBC" w14:textId="20C6CBA1" w:rsidR="00A80DB9" w:rsidRDefault="006E0766" w:rsidP="00F43EF6">
      <w:pPr>
        <w:ind w:firstLine="420"/>
        <w:sectPr w:rsidR="00A80DB9" w:rsidSect="00090156">
          <w:type w:val="continuous"/>
          <w:pgSz w:w="11905" w:h="16837"/>
          <w:pgMar w:top="1474" w:right="1134" w:bottom="1474" w:left="1134" w:header="964" w:footer="964" w:gutter="0"/>
          <w:cols w:num="2" w:space="720"/>
          <w:docGrid w:type="lines" w:linePitch="312"/>
        </w:sectPr>
      </w:pPr>
      <w:r w:rsidRPr="006E0766">
        <w:rPr>
          <w:rFonts w:hint="eastAsia"/>
        </w:rPr>
        <w:t>表</w:t>
      </w:r>
      <w:r w:rsidR="007D7B4D">
        <w:t>3</w:t>
      </w:r>
      <w:r w:rsidRPr="006E0766">
        <w:rPr>
          <w:rFonts w:hint="eastAsia"/>
        </w:rPr>
        <w:t>显示了尺寸、能源消耗和传输距离之间的权衡</w:t>
      </w:r>
      <w:r w:rsidR="00134D1A">
        <w:rPr>
          <w:rFonts w:hint="eastAsia"/>
        </w:rPr>
        <w:t>.</w:t>
      </w:r>
      <w:r w:rsidRPr="006E0766">
        <w:rPr>
          <w:rFonts w:hint="eastAsia"/>
        </w:rPr>
        <w:t>对于光标签来说，能耗与光标签的大小成</w:t>
      </w:r>
      <w:r w:rsidRPr="006E0766">
        <w:rPr>
          <w:rFonts w:hint="eastAsia"/>
        </w:rPr>
        <w:lastRenderedPageBreak/>
        <w:t>正比，因为驱动具有更大像素面积和更多像素的大型光标签需要消耗更多的能量</w:t>
      </w:r>
      <w:r w:rsidR="00134D1A">
        <w:rPr>
          <w:rFonts w:hint="eastAsia"/>
        </w:rPr>
        <w:t>.</w:t>
      </w:r>
      <w:r w:rsidRPr="006E0766">
        <w:rPr>
          <w:rFonts w:hint="eastAsia"/>
        </w:rPr>
        <w:t>在传输状态下，两种刚性光标签的最大消耗量分别为</w:t>
      </w:r>
      <w:r w:rsidRPr="006E0766">
        <w:rPr>
          <w:rFonts w:hint="eastAsia"/>
        </w:rPr>
        <w:t>2.82</w:t>
      </w:r>
      <w:r w:rsidR="00A204D1" w:rsidRPr="00A204D1">
        <w:rPr>
          <w:rFonts w:hint="eastAsia"/>
        </w:rPr>
        <w:t xml:space="preserve"> </w:t>
      </w:r>
      <w:r w:rsidR="00A204D1">
        <w:rPr>
          <w:rFonts w:hint="eastAsia"/>
        </w:rPr>
        <w:t>m</w:t>
      </w:r>
      <w:r w:rsidR="00A204D1">
        <w:t>W</w:t>
      </w:r>
      <w:r w:rsidRPr="006E0766">
        <w:rPr>
          <w:rFonts w:hint="eastAsia"/>
        </w:rPr>
        <w:t>和</w:t>
      </w:r>
      <w:r w:rsidRPr="006E0766">
        <w:rPr>
          <w:rFonts w:hint="eastAsia"/>
        </w:rPr>
        <w:t>12.17</w:t>
      </w:r>
      <w:r w:rsidR="00A204D1">
        <w:rPr>
          <w:rFonts w:hint="eastAsia"/>
        </w:rPr>
        <w:t>m</w:t>
      </w:r>
      <w:r w:rsidR="00A204D1">
        <w:t>W</w:t>
      </w:r>
      <w:r w:rsidR="00134D1A">
        <w:rPr>
          <w:rFonts w:hint="eastAsia"/>
        </w:rPr>
        <w:t>.</w:t>
      </w:r>
      <w:r w:rsidRPr="006E0766">
        <w:rPr>
          <w:rFonts w:hint="eastAsia"/>
        </w:rPr>
        <w:t>与基于</w:t>
      </w:r>
      <w:r w:rsidRPr="006E0766">
        <w:rPr>
          <w:rFonts w:hint="eastAsia"/>
        </w:rPr>
        <w:t>Wi-Fi</w:t>
      </w:r>
      <w:r w:rsidRPr="006E0766">
        <w:rPr>
          <w:rFonts w:hint="eastAsia"/>
        </w:rPr>
        <w:t>的连接相比，降低了</w:t>
      </w:r>
      <w:r w:rsidRPr="006E0766">
        <w:rPr>
          <w:rFonts w:hint="eastAsia"/>
        </w:rPr>
        <w:t>2</w:t>
      </w:r>
      <w:r w:rsidRPr="006E0766">
        <w:rPr>
          <w:rFonts w:hint="eastAsia"/>
        </w:rPr>
        <w:t>倍的功耗</w:t>
      </w:r>
      <w:r w:rsidRPr="00417A60">
        <w:rPr>
          <w:vertAlign w:val="superscript"/>
        </w:rPr>
        <w:fldChar w:fldCharType="begin"/>
      </w:r>
      <w:r w:rsidRPr="00417A60">
        <w:rPr>
          <w:vertAlign w:val="superscript"/>
        </w:rPr>
        <w:instrText xml:space="preserve"> </w:instrText>
      </w:r>
      <w:r w:rsidRPr="00417A60">
        <w:rPr>
          <w:rFonts w:hint="eastAsia"/>
          <w:vertAlign w:val="superscript"/>
        </w:rPr>
        <w:instrText>REF _Ref101805818 \r \h</w:instrText>
      </w:r>
      <w:r w:rsidRPr="00417A60">
        <w:rPr>
          <w:vertAlign w:val="superscript"/>
        </w:rPr>
        <w:instrText xml:space="preserve">  \* MERGEFORMAT </w:instrText>
      </w:r>
      <w:r w:rsidRPr="00417A60">
        <w:rPr>
          <w:vertAlign w:val="superscript"/>
        </w:rPr>
      </w:r>
      <w:r w:rsidRPr="00417A60">
        <w:rPr>
          <w:vertAlign w:val="superscript"/>
        </w:rPr>
        <w:fldChar w:fldCharType="separate"/>
      </w:r>
      <w:r w:rsidR="004D7920">
        <w:rPr>
          <w:vertAlign w:val="superscript"/>
        </w:rPr>
        <w:t>[46]</w:t>
      </w:r>
      <w:r w:rsidRPr="00417A60">
        <w:rPr>
          <w:vertAlign w:val="superscript"/>
        </w:rPr>
        <w:fldChar w:fldCharType="end"/>
      </w:r>
      <w:r w:rsidR="00134D1A">
        <w:rPr>
          <w:rFonts w:hint="eastAsia"/>
        </w:rPr>
        <w:t>.</w:t>
      </w:r>
      <w:r w:rsidRPr="006E0766">
        <w:rPr>
          <w:rFonts w:hint="eastAsia"/>
        </w:rPr>
        <w:t>小标签可以在标准的</w:t>
      </w:r>
      <w:r w:rsidRPr="006E0766">
        <w:rPr>
          <w:rFonts w:hint="eastAsia"/>
        </w:rPr>
        <w:t>1740</w:t>
      </w:r>
      <w:r w:rsidR="00A204D1">
        <w:t>mAh</w:t>
      </w:r>
      <w:proofErr w:type="gramStart"/>
      <w:r w:rsidRPr="006E0766">
        <w:rPr>
          <w:rFonts w:hint="eastAsia"/>
        </w:rPr>
        <w:t>锂</w:t>
      </w:r>
      <w:proofErr w:type="gramEnd"/>
      <w:r w:rsidRPr="006E0766">
        <w:rPr>
          <w:rFonts w:hint="eastAsia"/>
        </w:rPr>
        <w:t>离子电池上运行三个月以上，这足以应对许多需要长期部署的互动式应用，如实景</w:t>
      </w:r>
      <w:r w:rsidRPr="006E0766">
        <w:rPr>
          <w:rFonts w:hint="eastAsia"/>
        </w:rPr>
        <w:t>M</w:t>
      </w:r>
      <w:r w:rsidRPr="006E0766">
        <w:t>AR</w:t>
      </w:r>
      <w:r w:rsidRPr="006E0766">
        <w:rPr>
          <w:rFonts w:hint="eastAsia"/>
        </w:rPr>
        <w:t>游戏等</w:t>
      </w:r>
      <w:r w:rsidR="00134D1A">
        <w:rPr>
          <w:rFonts w:hint="eastAsia"/>
        </w:rPr>
        <w:t>.</w:t>
      </w:r>
    </w:p>
    <w:p w14:paraId="6AF5ED6A" w14:textId="77777777" w:rsidR="00090156" w:rsidRDefault="00090156" w:rsidP="00627561">
      <w:pPr>
        <w:pStyle w:val="a1"/>
        <w:ind w:firstLineChars="0" w:firstLine="0"/>
        <w:sectPr w:rsidR="00090156" w:rsidSect="00A80DB9">
          <w:type w:val="continuous"/>
          <w:pgSz w:w="11905" w:h="16837"/>
          <w:pgMar w:top="1474" w:right="1134" w:bottom="1474" w:left="1134" w:header="964" w:footer="964" w:gutter="0"/>
          <w:cols w:space="425"/>
          <w:docGrid w:type="lines" w:linePitch="312"/>
        </w:sectPr>
      </w:pP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0"/>
        <w:gridCol w:w="3050"/>
        <w:gridCol w:w="3050"/>
      </w:tblGrid>
      <w:tr w:rsidR="00A80DB9" w14:paraId="310E926F" w14:textId="77777777" w:rsidTr="00627561">
        <w:trPr>
          <w:jc w:val="center"/>
        </w:trPr>
        <w:tc>
          <w:tcPr>
            <w:tcW w:w="2986" w:type="dxa"/>
          </w:tcPr>
          <w:p w14:paraId="1DE14032" w14:textId="6B2AFB41" w:rsidR="00A80DB9" w:rsidRDefault="00A80DB9" w:rsidP="00627561">
            <w:pPr>
              <w:pStyle w:val="a1"/>
              <w:ind w:firstLineChars="0" w:firstLine="0"/>
            </w:pPr>
            <w:r w:rsidRPr="00B24CF6">
              <w:rPr>
                <w:noProof/>
              </w:rPr>
              <w:lastRenderedPageBreak/>
              <w:drawing>
                <wp:inline distT="0" distB="0" distL="0" distR="0" wp14:anchorId="015BB068" wp14:editId="358B3D4E">
                  <wp:extent cx="1800000" cy="1079999"/>
                  <wp:effectExtent l="0" t="0" r="0" b="635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0000" cy="1079999"/>
                          </a:xfrm>
                          <a:prstGeom prst="rect">
                            <a:avLst/>
                          </a:prstGeom>
                        </pic:spPr>
                      </pic:pic>
                    </a:graphicData>
                  </a:graphic>
                </wp:inline>
              </w:drawing>
            </w:r>
          </w:p>
        </w:tc>
        <w:tc>
          <w:tcPr>
            <w:tcW w:w="2986" w:type="dxa"/>
          </w:tcPr>
          <w:p w14:paraId="656884F8" w14:textId="77777777" w:rsidR="00A80DB9" w:rsidRDefault="00A80DB9" w:rsidP="00627561">
            <w:pPr>
              <w:pStyle w:val="a1"/>
              <w:ind w:firstLineChars="0" w:firstLine="0"/>
            </w:pPr>
            <w:r w:rsidRPr="00077E25">
              <w:rPr>
                <w:noProof/>
              </w:rPr>
              <w:drawing>
                <wp:inline distT="0" distB="0" distL="0" distR="0" wp14:anchorId="39BBA3AB" wp14:editId="6E829D40">
                  <wp:extent cx="1800000" cy="1079999"/>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0" cy="1079999"/>
                          </a:xfrm>
                          <a:prstGeom prst="rect">
                            <a:avLst/>
                          </a:prstGeom>
                        </pic:spPr>
                      </pic:pic>
                    </a:graphicData>
                  </a:graphic>
                </wp:inline>
              </w:drawing>
            </w:r>
          </w:p>
        </w:tc>
        <w:tc>
          <w:tcPr>
            <w:tcW w:w="2986" w:type="dxa"/>
          </w:tcPr>
          <w:p w14:paraId="75C210E2" w14:textId="77777777" w:rsidR="00A80DB9" w:rsidRDefault="00A80DB9" w:rsidP="00627561">
            <w:pPr>
              <w:pStyle w:val="a1"/>
              <w:ind w:firstLineChars="0" w:firstLine="0"/>
            </w:pPr>
            <w:r w:rsidRPr="009D1FB4">
              <w:rPr>
                <w:noProof/>
              </w:rPr>
              <w:drawing>
                <wp:inline distT="0" distB="0" distL="0" distR="0" wp14:anchorId="23D7A10E" wp14:editId="224A52DB">
                  <wp:extent cx="1800000" cy="1079999"/>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00000" cy="1079999"/>
                          </a:xfrm>
                          <a:prstGeom prst="rect">
                            <a:avLst/>
                          </a:prstGeom>
                        </pic:spPr>
                      </pic:pic>
                    </a:graphicData>
                  </a:graphic>
                </wp:inline>
              </w:drawing>
            </w:r>
          </w:p>
        </w:tc>
      </w:tr>
      <w:tr w:rsidR="00A80DB9" w:rsidRPr="00D7748D" w14:paraId="37C55951" w14:textId="77777777" w:rsidTr="00627561">
        <w:trPr>
          <w:jc w:val="center"/>
        </w:trPr>
        <w:tc>
          <w:tcPr>
            <w:tcW w:w="2986" w:type="dxa"/>
          </w:tcPr>
          <w:p w14:paraId="17146832" w14:textId="039CBA27" w:rsidR="00A80DB9" w:rsidRPr="00F15F5F" w:rsidRDefault="00A204D1" w:rsidP="00627561">
            <w:pPr>
              <w:pStyle w:val="a1"/>
              <w:ind w:firstLineChars="0" w:firstLine="0"/>
              <w:jc w:val="center"/>
            </w:pPr>
            <w:r>
              <w:rPr>
                <w:rFonts w:hint="eastAsia"/>
                <w:sz w:val="15"/>
              </w:rPr>
              <w:t>(</w:t>
            </w:r>
            <w:r w:rsidRPr="00A204D1">
              <w:rPr>
                <w:i/>
                <w:sz w:val="15"/>
              </w:rPr>
              <w:t>a</w:t>
            </w:r>
            <w:r>
              <w:rPr>
                <w:rFonts w:hint="eastAsia"/>
                <w:sz w:val="15"/>
              </w:rPr>
              <w:t>)</w:t>
            </w:r>
            <w:r w:rsidR="00A80DB9" w:rsidRPr="00F15F5F">
              <w:rPr>
                <w:rFonts w:hint="eastAsia"/>
                <w:sz w:val="15"/>
              </w:rPr>
              <w:t>分辨率与最大通信距离的关系</w:t>
            </w:r>
          </w:p>
        </w:tc>
        <w:tc>
          <w:tcPr>
            <w:tcW w:w="2986" w:type="dxa"/>
          </w:tcPr>
          <w:p w14:paraId="04EDFEAA" w14:textId="53D0B3C5" w:rsidR="00A80DB9" w:rsidRPr="00F15F5F" w:rsidRDefault="00A204D1" w:rsidP="00A204D1">
            <w:pPr>
              <w:jc w:val="center"/>
              <w:rPr>
                <w:sz w:val="15"/>
              </w:rPr>
            </w:pPr>
            <w:r>
              <w:rPr>
                <w:rFonts w:hint="eastAsia"/>
                <w:sz w:val="15"/>
              </w:rPr>
              <w:t>(</w:t>
            </w:r>
            <w:r>
              <w:rPr>
                <w:i/>
                <w:sz w:val="15"/>
              </w:rPr>
              <w:t>b</w:t>
            </w:r>
            <w:r>
              <w:rPr>
                <w:rFonts w:hint="eastAsia"/>
                <w:sz w:val="15"/>
              </w:rPr>
              <w:t>)</w:t>
            </w:r>
            <w:r w:rsidR="00A80DB9" w:rsidRPr="00F15F5F">
              <w:rPr>
                <w:rFonts w:hint="eastAsia"/>
                <w:sz w:val="15"/>
              </w:rPr>
              <w:t>平移姿态估计误差</w:t>
            </w:r>
          </w:p>
        </w:tc>
        <w:tc>
          <w:tcPr>
            <w:tcW w:w="2986" w:type="dxa"/>
          </w:tcPr>
          <w:p w14:paraId="394F7196" w14:textId="248DB673" w:rsidR="00A80DB9" w:rsidRPr="00F15F5F" w:rsidRDefault="00A204D1" w:rsidP="00A204D1">
            <w:pPr>
              <w:pStyle w:val="a1"/>
              <w:ind w:firstLineChars="0" w:firstLine="0"/>
              <w:jc w:val="center"/>
            </w:pPr>
            <w:r>
              <w:rPr>
                <w:rFonts w:hint="eastAsia"/>
                <w:sz w:val="15"/>
              </w:rPr>
              <w:t>(</w:t>
            </w:r>
            <w:r>
              <w:rPr>
                <w:i/>
                <w:sz w:val="15"/>
              </w:rPr>
              <w:t>c</w:t>
            </w:r>
            <w:r>
              <w:rPr>
                <w:rFonts w:hint="eastAsia"/>
                <w:sz w:val="15"/>
              </w:rPr>
              <w:t>)</w:t>
            </w:r>
            <w:r w:rsidR="00A80DB9" w:rsidRPr="00F15F5F">
              <w:rPr>
                <w:rFonts w:hint="eastAsia"/>
                <w:sz w:val="15"/>
              </w:rPr>
              <w:t>旋转姿态估计误差</w:t>
            </w:r>
          </w:p>
        </w:tc>
      </w:tr>
      <w:tr w:rsidR="00A80DB9" w:rsidRPr="00D7748D" w14:paraId="1A87F39D" w14:textId="77777777" w:rsidTr="00627561">
        <w:trPr>
          <w:jc w:val="center"/>
        </w:trPr>
        <w:tc>
          <w:tcPr>
            <w:tcW w:w="2986" w:type="dxa"/>
          </w:tcPr>
          <w:p w14:paraId="29003964" w14:textId="77777777" w:rsidR="00A80DB9" w:rsidRPr="00F15F5F" w:rsidRDefault="00A80DB9" w:rsidP="00627561">
            <w:pPr>
              <w:pStyle w:val="a1"/>
              <w:ind w:firstLineChars="0" w:firstLine="0"/>
              <w:jc w:val="center"/>
              <w:rPr>
                <w:sz w:val="15"/>
              </w:rPr>
            </w:pPr>
          </w:p>
        </w:tc>
        <w:tc>
          <w:tcPr>
            <w:tcW w:w="2986" w:type="dxa"/>
          </w:tcPr>
          <w:p w14:paraId="08A67751" w14:textId="2DBF9D31" w:rsidR="00A80DB9" w:rsidRPr="00F15F5F" w:rsidRDefault="00A80DB9" w:rsidP="005428EF">
            <w:pPr>
              <w:spacing w:afterLines="50" w:after="156"/>
              <w:jc w:val="center"/>
              <w:rPr>
                <w:sz w:val="15"/>
              </w:rPr>
            </w:pPr>
            <w:r w:rsidRPr="00F15F5F">
              <w:rPr>
                <w:rFonts w:hint="eastAsia"/>
                <w:sz w:val="15"/>
              </w:rPr>
              <w:t>图</w:t>
            </w:r>
            <w:r w:rsidR="005428EF">
              <w:rPr>
                <w:sz w:val="15"/>
              </w:rPr>
              <w:t>9</w:t>
            </w:r>
            <w:r w:rsidRPr="00F15F5F">
              <w:rPr>
                <w:rFonts w:hint="eastAsia"/>
                <w:sz w:val="15"/>
              </w:rPr>
              <w:t xml:space="preserve"> </w:t>
            </w:r>
            <w:r w:rsidRPr="00F15F5F">
              <w:rPr>
                <w:rFonts w:hint="eastAsia"/>
                <w:sz w:val="15"/>
              </w:rPr>
              <w:t>其他实验结果</w:t>
            </w:r>
          </w:p>
        </w:tc>
        <w:tc>
          <w:tcPr>
            <w:tcW w:w="2986" w:type="dxa"/>
          </w:tcPr>
          <w:p w14:paraId="753C0490" w14:textId="77777777" w:rsidR="00A80DB9" w:rsidRPr="00F15F5F" w:rsidRDefault="00A80DB9" w:rsidP="00627561">
            <w:pPr>
              <w:pStyle w:val="a1"/>
              <w:ind w:firstLineChars="0" w:firstLine="0"/>
              <w:jc w:val="center"/>
              <w:rPr>
                <w:sz w:val="15"/>
              </w:rPr>
            </w:pPr>
          </w:p>
        </w:tc>
      </w:tr>
    </w:tbl>
    <w:p w14:paraId="6C9985B4" w14:textId="77777777" w:rsidR="00A80DB9" w:rsidRDefault="00A80DB9" w:rsidP="00A80DB9">
      <w:pPr>
        <w:sectPr w:rsidR="00A80DB9" w:rsidSect="00A80DB9">
          <w:type w:val="continuous"/>
          <w:pgSz w:w="11905" w:h="16837"/>
          <w:pgMar w:top="1474" w:right="1134" w:bottom="1474" w:left="1134" w:header="964" w:footer="964" w:gutter="0"/>
          <w:cols w:space="425"/>
          <w:docGrid w:type="lines" w:linePitch="312"/>
        </w:sectPr>
      </w:pPr>
    </w:p>
    <w:p w14:paraId="58AB4905" w14:textId="65EF986A" w:rsidR="00175D46" w:rsidRPr="00A91060" w:rsidRDefault="00175D46" w:rsidP="00A91060">
      <w:pPr>
        <w:pStyle w:val="a1"/>
        <w:ind w:firstLineChars="0" w:firstLine="0"/>
        <w:jc w:val="center"/>
        <w:rPr>
          <w:rFonts w:ascii="黑体" w:eastAsia="黑体"/>
          <w:sz w:val="15"/>
          <w:szCs w:val="15"/>
        </w:rPr>
      </w:pPr>
      <w:r w:rsidRPr="00A91060">
        <w:rPr>
          <w:rFonts w:ascii="黑体" w:eastAsia="黑体" w:hint="eastAsia"/>
          <w:sz w:val="15"/>
          <w:szCs w:val="15"/>
        </w:rPr>
        <w:lastRenderedPageBreak/>
        <w:t>表</w:t>
      </w:r>
      <w:r w:rsidR="007D7B4D">
        <w:rPr>
          <w:rFonts w:ascii="黑体" w:eastAsia="黑体"/>
          <w:sz w:val="15"/>
          <w:szCs w:val="15"/>
        </w:rPr>
        <w:t>3</w:t>
      </w:r>
      <w:r w:rsidRPr="00A91060">
        <w:rPr>
          <w:rFonts w:ascii="黑体" w:eastAsia="黑体" w:hint="eastAsia"/>
          <w:sz w:val="15"/>
          <w:szCs w:val="15"/>
        </w:rPr>
        <w:t xml:space="preserve">  光标签的能耗和通信距离</w:t>
      </w:r>
    </w:p>
    <w:p w14:paraId="3E1D1DC2" w14:textId="77777777" w:rsidR="00175D46" w:rsidRDefault="00175D46" w:rsidP="00627561">
      <w:pPr>
        <w:pStyle w:val="af4"/>
        <w:ind w:firstLine="301"/>
        <w:rPr>
          <w:b/>
        </w:rPr>
        <w:sectPr w:rsidR="00175D46" w:rsidSect="00A91060">
          <w:type w:val="continuous"/>
          <w:pgSz w:w="11905" w:h="16837"/>
          <w:pgMar w:top="1474" w:right="1134" w:bottom="1474" w:left="1134" w:header="964" w:footer="964" w:gutter="0"/>
          <w:cols w:space="425"/>
          <w:docGrid w:type="lines" w:linePitch="312"/>
        </w:sectPr>
      </w:pPr>
    </w:p>
    <w:tbl>
      <w:tblPr>
        <w:tblW w:w="6013" w:type="dxa"/>
        <w:jc w:val="center"/>
        <w:tblBorders>
          <w:top w:val="single" w:sz="18" w:space="0" w:color="auto"/>
          <w:bottom w:val="single" w:sz="18" w:space="0" w:color="auto"/>
          <w:insideH w:val="single" w:sz="4" w:space="0" w:color="auto"/>
        </w:tblBorders>
        <w:tblLayout w:type="fixed"/>
        <w:tblLook w:val="04A0" w:firstRow="1" w:lastRow="0" w:firstColumn="1" w:lastColumn="0" w:noHBand="0" w:noVBand="1"/>
      </w:tblPr>
      <w:tblGrid>
        <w:gridCol w:w="1422"/>
        <w:gridCol w:w="1421"/>
        <w:gridCol w:w="1279"/>
        <w:gridCol w:w="1891"/>
      </w:tblGrid>
      <w:tr w:rsidR="00175D46" w:rsidRPr="00175D46" w14:paraId="487FFD8D" w14:textId="77777777" w:rsidTr="00627561">
        <w:trPr>
          <w:trHeight w:val="225"/>
          <w:jc w:val="center"/>
        </w:trPr>
        <w:tc>
          <w:tcPr>
            <w:tcW w:w="1422" w:type="dxa"/>
            <w:vAlign w:val="center"/>
          </w:tcPr>
          <w:p w14:paraId="7E0B6640" w14:textId="77777777" w:rsidR="00175D46" w:rsidRPr="00F46584" w:rsidRDefault="00175D46" w:rsidP="00A06BD9">
            <w:pPr>
              <w:pStyle w:val="af4"/>
              <w:spacing w:before="0" w:after="0"/>
              <w:ind w:firstLine="301"/>
              <w:jc w:val="center"/>
              <w:rPr>
                <w:rFonts w:ascii="Time New Roman" w:eastAsia="宋体" w:hAnsi="Time New Roman" w:hint="eastAsia"/>
                <w:b/>
                <w:sz w:val="15"/>
                <w:szCs w:val="15"/>
              </w:rPr>
            </w:pPr>
            <w:r w:rsidRPr="00F46584">
              <w:rPr>
                <w:rFonts w:ascii="Time New Roman" w:eastAsia="宋体" w:hAnsi="Time New Roman" w:hint="eastAsia"/>
                <w:b/>
                <w:sz w:val="15"/>
                <w:szCs w:val="15"/>
              </w:rPr>
              <w:lastRenderedPageBreak/>
              <w:t>种类</w:t>
            </w:r>
          </w:p>
        </w:tc>
        <w:tc>
          <w:tcPr>
            <w:tcW w:w="1421" w:type="dxa"/>
            <w:shd w:val="clear" w:color="auto" w:fill="auto"/>
            <w:noWrap/>
            <w:vAlign w:val="center"/>
            <w:hideMark/>
          </w:tcPr>
          <w:p w14:paraId="165EB018" w14:textId="77777777" w:rsidR="00175D46" w:rsidRPr="00F46584" w:rsidRDefault="00175D46" w:rsidP="00A06BD9">
            <w:pPr>
              <w:pStyle w:val="af4"/>
              <w:spacing w:before="0" w:after="0"/>
              <w:ind w:firstLine="301"/>
              <w:jc w:val="center"/>
              <w:rPr>
                <w:rFonts w:ascii="Time New Roman" w:eastAsia="宋体" w:hAnsi="Time New Roman" w:hint="eastAsia"/>
                <w:b/>
                <w:sz w:val="15"/>
                <w:szCs w:val="15"/>
              </w:rPr>
            </w:pPr>
            <w:r w:rsidRPr="00F46584">
              <w:rPr>
                <w:rFonts w:ascii="Time New Roman" w:eastAsia="宋体" w:hAnsi="Time New Roman" w:hint="eastAsia"/>
                <w:b/>
                <w:sz w:val="15"/>
                <w:szCs w:val="15"/>
              </w:rPr>
              <w:t>面积</w:t>
            </w:r>
          </w:p>
        </w:tc>
        <w:tc>
          <w:tcPr>
            <w:tcW w:w="1279" w:type="dxa"/>
            <w:vAlign w:val="center"/>
          </w:tcPr>
          <w:p w14:paraId="49965286" w14:textId="77777777" w:rsidR="00175D46" w:rsidRPr="00F46584" w:rsidRDefault="00175D46" w:rsidP="00A06BD9">
            <w:pPr>
              <w:pStyle w:val="af4"/>
              <w:spacing w:before="0" w:after="0"/>
              <w:ind w:firstLine="301"/>
              <w:jc w:val="center"/>
              <w:rPr>
                <w:rFonts w:ascii="Time New Roman" w:eastAsia="宋体" w:hAnsi="Time New Roman" w:hint="eastAsia"/>
                <w:b/>
                <w:sz w:val="15"/>
                <w:szCs w:val="15"/>
              </w:rPr>
            </w:pPr>
            <w:r w:rsidRPr="00F46584">
              <w:rPr>
                <w:rFonts w:ascii="Time New Roman" w:eastAsia="宋体" w:hAnsi="Time New Roman" w:hint="eastAsia"/>
                <w:b/>
                <w:sz w:val="15"/>
                <w:szCs w:val="15"/>
              </w:rPr>
              <w:t>能耗</w:t>
            </w:r>
          </w:p>
        </w:tc>
        <w:tc>
          <w:tcPr>
            <w:tcW w:w="1891" w:type="dxa"/>
            <w:shd w:val="clear" w:color="auto" w:fill="auto"/>
            <w:noWrap/>
            <w:vAlign w:val="center"/>
            <w:hideMark/>
          </w:tcPr>
          <w:p w14:paraId="26E8B54C" w14:textId="77777777" w:rsidR="00175D46" w:rsidRPr="00F46584" w:rsidRDefault="00175D46" w:rsidP="00A06BD9">
            <w:pPr>
              <w:pStyle w:val="af4"/>
              <w:spacing w:before="0" w:after="0"/>
              <w:ind w:firstLine="301"/>
              <w:jc w:val="center"/>
              <w:rPr>
                <w:rFonts w:ascii="Time New Roman" w:eastAsia="宋体" w:hAnsi="Time New Roman" w:hint="eastAsia"/>
                <w:b/>
                <w:sz w:val="15"/>
                <w:szCs w:val="15"/>
              </w:rPr>
            </w:pPr>
            <w:r w:rsidRPr="00F46584">
              <w:rPr>
                <w:rFonts w:ascii="Time New Roman" w:eastAsia="宋体" w:hAnsi="Time New Roman" w:hint="eastAsia"/>
                <w:b/>
                <w:sz w:val="15"/>
                <w:szCs w:val="15"/>
              </w:rPr>
              <w:t>最大上行距离</w:t>
            </w:r>
          </w:p>
        </w:tc>
      </w:tr>
      <w:tr w:rsidR="00175D46" w:rsidRPr="00175D46" w14:paraId="295C407C" w14:textId="77777777" w:rsidTr="00627561">
        <w:trPr>
          <w:trHeight w:val="225"/>
          <w:jc w:val="center"/>
        </w:trPr>
        <w:tc>
          <w:tcPr>
            <w:tcW w:w="1422" w:type="dxa"/>
            <w:vAlign w:val="center"/>
          </w:tcPr>
          <w:p w14:paraId="712ED500" w14:textId="77777777" w:rsidR="00175D46" w:rsidRPr="00F46584" w:rsidRDefault="00175D46" w:rsidP="00A06BD9">
            <w:pPr>
              <w:pStyle w:val="af4"/>
              <w:spacing w:before="0" w:after="0"/>
              <w:ind w:firstLine="300"/>
              <w:jc w:val="center"/>
              <w:rPr>
                <w:rFonts w:ascii="Time New Roman" w:eastAsia="宋体" w:hAnsi="Time New Roman" w:hint="eastAsia"/>
                <w:sz w:val="15"/>
                <w:szCs w:val="15"/>
              </w:rPr>
            </w:pPr>
            <w:r w:rsidRPr="00F46584">
              <w:rPr>
                <w:rFonts w:ascii="Time New Roman" w:eastAsia="宋体" w:hAnsi="Time New Roman" w:hint="eastAsia"/>
                <w:sz w:val="15"/>
                <w:szCs w:val="15"/>
              </w:rPr>
              <w:t>小刚性光标签</w:t>
            </w:r>
          </w:p>
        </w:tc>
        <w:tc>
          <w:tcPr>
            <w:tcW w:w="1421" w:type="dxa"/>
            <w:shd w:val="clear" w:color="auto" w:fill="auto"/>
            <w:noWrap/>
            <w:vAlign w:val="center"/>
          </w:tcPr>
          <w:p w14:paraId="2CAE457B" w14:textId="77777777" w:rsidR="00175D46" w:rsidRPr="00F46584" w:rsidRDefault="00175D46" w:rsidP="00A06BD9">
            <w:pPr>
              <w:pStyle w:val="af4"/>
              <w:spacing w:before="0" w:after="0"/>
              <w:ind w:firstLine="300"/>
              <w:jc w:val="center"/>
              <w:rPr>
                <w:rFonts w:ascii="Time New Roman" w:eastAsia="宋体" w:hAnsi="Time New Roman" w:hint="eastAsia"/>
                <w:sz w:val="15"/>
                <w:szCs w:val="15"/>
              </w:rPr>
            </w:pPr>
            <w:r w:rsidRPr="00F46584">
              <w:rPr>
                <w:rFonts w:ascii="Time New Roman" w:eastAsia="宋体" w:hAnsi="Time New Roman"/>
                <w:sz w:val="15"/>
                <w:szCs w:val="15"/>
              </w:rPr>
              <w:t>38.00</w:t>
            </w:r>
            <w:r w:rsidRPr="00F46584">
              <w:rPr>
                <w:rFonts w:ascii="Time New Roman" w:eastAsia="宋体" w:hAnsi="Time New Roman" w:hint="eastAsia"/>
                <w:sz w:val="15"/>
                <w:szCs w:val="15"/>
              </w:rPr>
              <w:t xml:space="preserve"> cm</w:t>
            </w:r>
            <w:r w:rsidRPr="00F46584">
              <w:rPr>
                <w:rFonts w:ascii="Time New Roman" w:eastAsia="宋体" w:hAnsi="Time New Roman"/>
                <w:sz w:val="15"/>
                <w:szCs w:val="15"/>
                <w:vertAlign w:val="superscript"/>
              </w:rPr>
              <w:t>2</w:t>
            </w:r>
          </w:p>
        </w:tc>
        <w:tc>
          <w:tcPr>
            <w:tcW w:w="1279" w:type="dxa"/>
            <w:vAlign w:val="center"/>
          </w:tcPr>
          <w:p w14:paraId="34AC497D" w14:textId="77777777" w:rsidR="00175D46" w:rsidRPr="00F46584" w:rsidRDefault="00175D46" w:rsidP="00A06BD9">
            <w:pPr>
              <w:pStyle w:val="af4"/>
              <w:spacing w:before="0" w:after="0"/>
              <w:ind w:firstLine="300"/>
              <w:jc w:val="center"/>
              <w:rPr>
                <w:rFonts w:ascii="Time New Roman" w:eastAsia="宋体" w:hAnsi="Time New Roman" w:hint="eastAsia"/>
                <w:sz w:val="15"/>
                <w:szCs w:val="15"/>
              </w:rPr>
            </w:pPr>
            <w:r w:rsidRPr="00F46584">
              <w:rPr>
                <w:rFonts w:ascii="Time New Roman" w:eastAsia="宋体" w:hAnsi="Time New Roman"/>
                <w:sz w:val="15"/>
                <w:szCs w:val="15"/>
              </w:rPr>
              <w:t>2.82 mW</w:t>
            </w:r>
          </w:p>
        </w:tc>
        <w:tc>
          <w:tcPr>
            <w:tcW w:w="1891" w:type="dxa"/>
            <w:shd w:val="clear" w:color="auto" w:fill="auto"/>
            <w:noWrap/>
            <w:vAlign w:val="center"/>
          </w:tcPr>
          <w:p w14:paraId="508C1707" w14:textId="77777777" w:rsidR="00175D46" w:rsidRPr="00F46584" w:rsidRDefault="00175D46" w:rsidP="00A06BD9">
            <w:pPr>
              <w:pStyle w:val="af4"/>
              <w:spacing w:before="0" w:after="0"/>
              <w:ind w:firstLine="300"/>
              <w:jc w:val="center"/>
              <w:rPr>
                <w:rFonts w:ascii="Time New Roman" w:eastAsia="宋体" w:hAnsi="Time New Roman" w:hint="eastAsia"/>
                <w:sz w:val="15"/>
                <w:szCs w:val="15"/>
              </w:rPr>
            </w:pPr>
            <w:r w:rsidRPr="00F46584">
              <w:rPr>
                <w:rFonts w:ascii="Time New Roman" w:eastAsia="宋体" w:hAnsi="Time New Roman" w:hint="eastAsia"/>
                <w:sz w:val="15"/>
                <w:szCs w:val="15"/>
              </w:rPr>
              <w:t>1</w:t>
            </w:r>
            <w:r w:rsidRPr="00F46584">
              <w:rPr>
                <w:rFonts w:ascii="Time New Roman" w:eastAsia="宋体" w:hAnsi="Time New Roman"/>
                <w:sz w:val="15"/>
                <w:szCs w:val="15"/>
              </w:rPr>
              <w:t>40.00 cm</w:t>
            </w:r>
          </w:p>
        </w:tc>
      </w:tr>
      <w:tr w:rsidR="00175D46" w:rsidRPr="00175D46" w14:paraId="559951DA" w14:textId="77777777" w:rsidTr="00627561">
        <w:trPr>
          <w:trHeight w:val="225"/>
          <w:jc w:val="center"/>
        </w:trPr>
        <w:tc>
          <w:tcPr>
            <w:tcW w:w="1422" w:type="dxa"/>
            <w:vAlign w:val="center"/>
          </w:tcPr>
          <w:p w14:paraId="53229FD3" w14:textId="77777777" w:rsidR="00175D46" w:rsidRPr="00F46584" w:rsidRDefault="00175D46" w:rsidP="00A06BD9">
            <w:pPr>
              <w:pStyle w:val="af4"/>
              <w:spacing w:before="0" w:after="0"/>
              <w:ind w:firstLine="300"/>
              <w:jc w:val="center"/>
              <w:rPr>
                <w:rFonts w:ascii="Time New Roman" w:eastAsia="宋体" w:hAnsi="Time New Roman" w:hint="eastAsia"/>
                <w:sz w:val="15"/>
                <w:szCs w:val="15"/>
              </w:rPr>
            </w:pPr>
            <w:r w:rsidRPr="00F46584">
              <w:rPr>
                <w:rFonts w:ascii="Time New Roman" w:eastAsia="宋体" w:hAnsi="Time New Roman" w:hint="eastAsia"/>
                <w:sz w:val="15"/>
                <w:szCs w:val="15"/>
              </w:rPr>
              <w:t>大刚性光标签</w:t>
            </w:r>
          </w:p>
        </w:tc>
        <w:tc>
          <w:tcPr>
            <w:tcW w:w="1421" w:type="dxa"/>
            <w:shd w:val="clear" w:color="auto" w:fill="auto"/>
            <w:noWrap/>
            <w:vAlign w:val="center"/>
          </w:tcPr>
          <w:p w14:paraId="725A4621" w14:textId="77777777" w:rsidR="00175D46" w:rsidRPr="00F46584" w:rsidRDefault="00175D46" w:rsidP="00A06BD9">
            <w:pPr>
              <w:pStyle w:val="af4"/>
              <w:spacing w:before="0" w:after="0"/>
              <w:ind w:firstLine="300"/>
              <w:jc w:val="center"/>
              <w:rPr>
                <w:rFonts w:ascii="Time New Roman" w:eastAsia="宋体" w:hAnsi="Time New Roman" w:hint="eastAsia"/>
                <w:sz w:val="15"/>
                <w:szCs w:val="15"/>
              </w:rPr>
            </w:pPr>
            <w:r w:rsidRPr="00F46584">
              <w:rPr>
                <w:rFonts w:ascii="Time New Roman" w:eastAsia="宋体" w:hAnsi="Time New Roman"/>
                <w:sz w:val="15"/>
                <w:szCs w:val="15"/>
              </w:rPr>
              <w:t>163.84</w:t>
            </w:r>
            <w:r w:rsidRPr="00F46584">
              <w:rPr>
                <w:rFonts w:ascii="Time New Roman" w:eastAsia="宋体" w:hAnsi="Time New Roman" w:hint="eastAsia"/>
                <w:sz w:val="15"/>
                <w:szCs w:val="15"/>
              </w:rPr>
              <w:t xml:space="preserve"> cm</w:t>
            </w:r>
            <w:r w:rsidRPr="00F46584">
              <w:rPr>
                <w:rFonts w:ascii="Time New Roman" w:eastAsia="宋体" w:hAnsi="Time New Roman"/>
                <w:sz w:val="15"/>
                <w:szCs w:val="15"/>
                <w:vertAlign w:val="superscript"/>
              </w:rPr>
              <w:t>2</w:t>
            </w:r>
          </w:p>
        </w:tc>
        <w:tc>
          <w:tcPr>
            <w:tcW w:w="1279" w:type="dxa"/>
            <w:vAlign w:val="center"/>
          </w:tcPr>
          <w:p w14:paraId="0C415016" w14:textId="77777777" w:rsidR="00175D46" w:rsidRPr="00F46584" w:rsidRDefault="00175D46" w:rsidP="00A06BD9">
            <w:pPr>
              <w:pStyle w:val="af4"/>
              <w:spacing w:before="0" w:after="0"/>
              <w:ind w:firstLine="300"/>
              <w:jc w:val="center"/>
              <w:rPr>
                <w:rFonts w:ascii="Time New Roman" w:eastAsia="宋体" w:hAnsi="Time New Roman" w:hint="eastAsia"/>
                <w:sz w:val="15"/>
                <w:szCs w:val="15"/>
              </w:rPr>
            </w:pPr>
            <w:r w:rsidRPr="00F46584">
              <w:rPr>
                <w:rFonts w:ascii="Time New Roman" w:eastAsia="宋体" w:hAnsi="Time New Roman"/>
                <w:sz w:val="15"/>
                <w:szCs w:val="15"/>
              </w:rPr>
              <w:t>12.17 mW</w:t>
            </w:r>
          </w:p>
        </w:tc>
        <w:tc>
          <w:tcPr>
            <w:tcW w:w="1891" w:type="dxa"/>
            <w:shd w:val="clear" w:color="auto" w:fill="auto"/>
            <w:noWrap/>
            <w:vAlign w:val="center"/>
          </w:tcPr>
          <w:p w14:paraId="40AA0547" w14:textId="77777777" w:rsidR="00175D46" w:rsidRPr="00F46584" w:rsidRDefault="00175D46" w:rsidP="00A06BD9">
            <w:pPr>
              <w:pStyle w:val="af4"/>
              <w:spacing w:before="0" w:after="0"/>
              <w:ind w:firstLine="300"/>
              <w:jc w:val="center"/>
              <w:rPr>
                <w:rFonts w:ascii="Time New Roman" w:eastAsia="宋体" w:hAnsi="Time New Roman" w:hint="eastAsia"/>
                <w:sz w:val="15"/>
                <w:szCs w:val="15"/>
              </w:rPr>
            </w:pPr>
            <w:r w:rsidRPr="00F46584">
              <w:rPr>
                <w:rFonts w:ascii="Time New Roman" w:eastAsia="宋体" w:hAnsi="Time New Roman" w:hint="eastAsia"/>
                <w:sz w:val="15"/>
                <w:szCs w:val="15"/>
              </w:rPr>
              <w:t>2</w:t>
            </w:r>
            <w:r w:rsidRPr="00F46584">
              <w:rPr>
                <w:rFonts w:ascii="Time New Roman" w:eastAsia="宋体" w:hAnsi="Time New Roman"/>
                <w:sz w:val="15"/>
                <w:szCs w:val="15"/>
              </w:rPr>
              <w:t>75.00 cm</w:t>
            </w:r>
          </w:p>
        </w:tc>
      </w:tr>
    </w:tbl>
    <w:p w14:paraId="36559CB5" w14:textId="77777777" w:rsidR="00175D46" w:rsidRDefault="00175D46" w:rsidP="00A80DB9">
      <w:pPr>
        <w:sectPr w:rsidR="00175D46" w:rsidSect="00175D46">
          <w:type w:val="continuous"/>
          <w:pgSz w:w="11905" w:h="16837"/>
          <w:pgMar w:top="1474" w:right="1134" w:bottom="1474" w:left="1134" w:header="964" w:footer="964" w:gutter="0"/>
          <w:cols w:space="425"/>
          <w:docGrid w:type="lines" w:linePitch="312"/>
        </w:sectPr>
      </w:pPr>
    </w:p>
    <w:p w14:paraId="29BA819E" w14:textId="77777777" w:rsidR="00C526D9" w:rsidRPr="00C526D9" w:rsidRDefault="00C526D9" w:rsidP="007F1FB8">
      <w:pPr>
        <w:pStyle w:val="1"/>
        <w:numPr>
          <w:ilvl w:val="0"/>
          <w:numId w:val="0"/>
        </w:numPr>
        <w:rPr>
          <w:sz w:val="28"/>
          <w:szCs w:val="28"/>
        </w:rPr>
      </w:pPr>
      <w:r w:rsidRPr="00C526D9">
        <w:rPr>
          <w:sz w:val="28"/>
          <w:szCs w:val="28"/>
        </w:rPr>
        <w:lastRenderedPageBreak/>
        <w:t xml:space="preserve">5  </w:t>
      </w:r>
      <w:r w:rsidRPr="00C526D9">
        <w:rPr>
          <w:rFonts w:hint="eastAsia"/>
          <w:sz w:val="28"/>
          <w:szCs w:val="28"/>
        </w:rPr>
        <w:t>用户研究</w:t>
      </w:r>
    </w:p>
    <w:p w14:paraId="730B4238" w14:textId="3F4F7658" w:rsidR="00C526D9" w:rsidRPr="005C3C4C" w:rsidRDefault="00C526D9" w:rsidP="00C526D9">
      <w:pPr>
        <w:ind w:firstLine="420"/>
      </w:pPr>
      <w:r w:rsidRPr="005C3C4C">
        <w:rPr>
          <w:rFonts w:hint="eastAsia"/>
        </w:rPr>
        <w:t>用户研究旨在找出</w:t>
      </w:r>
      <w:r w:rsidRPr="005C3C4C">
        <w:rPr>
          <w:rFonts w:hint="eastAsia"/>
        </w:rPr>
        <w:t>RetroAR</w:t>
      </w:r>
      <w:r w:rsidRPr="005C3C4C">
        <w:rPr>
          <w:rFonts w:hint="eastAsia"/>
        </w:rPr>
        <w:t>与目前基于</w:t>
      </w:r>
      <w:r w:rsidRPr="005C3C4C">
        <w:rPr>
          <w:rFonts w:hint="eastAsia"/>
        </w:rPr>
        <w:t>Wi-Fi</w:t>
      </w:r>
      <w:r w:rsidRPr="005C3C4C">
        <w:rPr>
          <w:rFonts w:hint="eastAsia"/>
        </w:rPr>
        <w:t>、</w:t>
      </w:r>
      <w:r w:rsidRPr="005C3C4C">
        <w:rPr>
          <w:rFonts w:hint="eastAsia"/>
        </w:rPr>
        <w:t>B</w:t>
      </w:r>
      <w:r w:rsidRPr="005C3C4C">
        <w:t>LE</w:t>
      </w:r>
      <w:r w:rsidRPr="005C3C4C">
        <w:rPr>
          <w:rFonts w:hint="eastAsia"/>
        </w:rPr>
        <w:t>的非接触式控制相比，在总交互时间和整体交互体验方面的表现差异</w:t>
      </w:r>
      <w:r w:rsidR="00134D1A">
        <w:rPr>
          <w:rFonts w:hint="eastAsia"/>
        </w:rPr>
        <w:t>.</w:t>
      </w:r>
      <w:r w:rsidRPr="005C3C4C">
        <w:rPr>
          <w:rFonts w:hint="eastAsia"/>
        </w:rPr>
        <w:t>针对交互时间和体验问题，我们设置了</w:t>
      </w:r>
      <w:r w:rsidR="00C7798D">
        <w:rPr>
          <w:rFonts w:hint="eastAsia"/>
        </w:rPr>
        <w:t>两</w:t>
      </w:r>
      <w:r w:rsidRPr="005C3C4C">
        <w:rPr>
          <w:rFonts w:hint="eastAsia"/>
        </w:rPr>
        <w:t>个场景</w:t>
      </w:r>
      <w:r w:rsidR="00134D1A">
        <w:rPr>
          <w:rFonts w:hint="eastAsia"/>
        </w:rPr>
        <w:t>.</w:t>
      </w:r>
      <w:r w:rsidR="00A204D1">
        <w:t>(</w:t>
      </w:r>
      <w:r w:rsidRPr="005C3C4C">
        <w:rPr>
          <w:rFonts w:hint="eastAsia"/>
        </w:rPr>
        <w:t>1</w:t>
      </w:r>
      <w:r w:rsidR="00A204D1">
        <w:rPr>
          <w:rFonts w:hint="eastAsia"/>
        </w:rPr>
        <w:t>)</w:t>
      </w:r>
      <w:r w:rsidRPr="005C3C4C">
        <w:rPr>
          <w:rFonts w:hint="eastAsia"/>
        </w:rPr>
        <w:t>MAR</w:t>
      </w:r>
      <w:r w:rsidRPr="005C3C4C">
        <w:rPr>
          <w:rFonts w:hint="eastAsia"/>
        </w:rPr>
        <w:t>智能家居控制</w:t>
      </w:r>
      <w:r w:rsidR="00A204D1">
        <w:rPr>
          <w:rFonts w:hint="eastAsia"/>
        </w:rPr>
        <w:t>;(</w:t>
      </w:r>
      <w:r w:rsidRPr="005C3C4C">
        <w:rPr>
          <w:rFonts w:hint="eastAsia"/>
        </w:rPr>
        <w:t>2</w:t>
      </w:r>
      <w:r w:rsidR="00A204D1">
        <w:rPr>
          <w:rFonts w:hint="eastAsia"/>
        </w:rPr>
        <w:t>)</w:t>
      </w:r>
      <w:r w:rsidRPr="005C3C4C">
        <w:rPr>
          <w:rFonts w:hint="eastAsia"/>
        </w:rPr>
        <w:t>基于</w:t>
      </w:r>
      <w:r w:rsidRPr="005C3C4C">
        <w:rPr>
          <w:rFonts w:hint="eastAsia"/>
        </w:rPr>
        <w:t>MAR</w:t>
      </w:r>
      <w:r w:rsidRPr="005C3C4C">
        <w:rPr>
          <w:rFonts w:hint="eastAsia"/>
        </w:rPr>
        <w:t>的非接触式电器互动</w:t>
      </w:r>
      <w:r w:rsidR="008857A3">
        <w:t>.</w:t>
      </w:r>
    </w:p>
    <w:p w14:paraId="11F8448D" w14:textId="77777777" w:rsidR="00230491" w:rsidRPr="008C28FA" w:rsidRDefault="00230491" w:rsidP="005017AE">
      <w:pPr>
        <w:pStyle w:val="2"/>
      </w:pPr>
      <w:bookmarkStart w:id="32" w:name="_Toc101774651"/>
      <w:bookmarkStart w:id="33" w:name="_Toc101774830"/>
      <w:bookmarkStart w:id="34" w:name="_Toc104554728"/>
      <w:r w:rsidRPr="008C28FA">
        <w:t>5.1</w:t>
      </w:r>
      <w:r w:rsidRPr="008C28FA">
        <w:rPr>
          <w:rFonts w:hint="eastAsia"/>
        </w:rPr>
        <w:t xml:space="preserve">　用户选择与实验设置</w:t>
      </w:r>
      <w:bookmarkEnd w:id="32"/>
      <w:bookmarkEnd w:id="33"/>
      <w:bookmarkEnd w:id="34"/>
    </w:p>
    <w:p w14:paraId="7C6A7F67" w14:textId="2DEA4CF9" w:rsidR="00230491" w:rsidRPr="00230491" w:rsidRDefault="00230491" w:rsidP="00230491">
      <w:pPr>
        <w:ind w:firstLine="420"/>
      </w:pPr>
      <w:r w:rsidRPr="00230491">
        <w:rPr>
          <w:rFonts w:hint="eastAsia"/>
        </w:rPr>
        <w:t>我们招募了</w:t>
      </w:r>
      <w:r w:rsidRPr="00230491">
        <w:rPr>
          <w:rFonts w:hint="eastAsia"/>
        </w:rPr>
        <w:t>12</w:t>
      </w:r>
      <w:r w:rsidRPr="00230491">
        <w:rPr>
          <w:rFonts w:hint="eastAsia"/>
        </w:rPr>
        <w:t>名年龄在</w:t>
      </w:r>
      <w:r w:rsidRPr="00230491">
        <w:rPr>
          <w:rFonts w:hint="eastAsia"/>
        </w:rPr>
        <w:t>20</w:t>
      </w:r>
      <w:r w:rsidRPr="00230491">
        <w:rPr>
          <w:rFonts w:hint="eastAsia"/>
        </w:rPr>
        <w:t>到</w:t>
      </w:r>
      <w:r w:rsidRPr="00230491">
        <w:rPr>
          <w:rFonts w:hint="eastAsia"/>
        </w:rPr>
        <w:t>47</w:t>
      </w:r>
      <w:r w:rsidRPr="00230491">
        <w:rPr>
          <w:rFonts w:hint="eastAsia"/>
        </w:rPr>
        <w:t>岁之间的参与者（</w:t>
      </w:r>
      <w:r w:rsidRPr="00230491">
        <w:rPr>
          <w:rFonts w:hint="eastAsia"/>
        </w:rPr>
        <w:t>6</w:t>
      </w:r>
      <w:r w:rsidRPr="00230491">
        <w:rPr>
          <w:rFonts w:hint="eastAsia"/>
        </w:rPr>
        <w:t>名女性），中位数为</w:t>
      </w:r>
      <w:r w:rsidRPr="00230491">
        <w:rPr>
          <w:rFonts w:hint="eastAsia"/>
        </w:rPr>
        <w:t>24</w:t>
      </w:r>
      <w:r w:rsidRPr="00230491">
        <w:rPr>
          <w:rFonts w:hint="eastAsia"/>
        </w:rPr>
        <w:t>岁</w:t>
      </w:r>
      <w:r w:rsidR="00134D1A">
        <w:rPr>
          <w:rFonts w:hint="eastAsia"/>
        </w:rPr>
        <w:t>.</w:t>
      </w:r>
      <w:r w:rsidRPr="00230491">
        <w:rPr>
          <w:rFonts w:hint="eastAsia"/>
        </w:rPr>
        <w:t>每位参与者得到了</w:t>
      </w:r>
      <w:r w:rsidRPr="00230491">
        <w:t>50</w:t>
      </w:r>
      <w:r w:rsidRPr="00230491">
        <w:rPr>
          <w:rFonts w:hint="eastAsia"/>
        </w:rPr>
        <w:t>元的补偿</w:t>
      </w:r>
      <w:r w:rsidR="00134D1A">
        <w:rPr>
          <w:rFonts w:hint="eastAsia"/>
        </w:rPr>
        <w:t>.</w:t>
      </w:r>
      <w:r w:rsidRPr="00230491">
        <w:rPr>
          <w:rFonts w:hint="eastAsia"/>
        </w:rPr>
        <w:t>实验使用的光标签：智能灯和智能音箱采用分体式的光标签连接，废弃电梯面板屏和自动售货机屏采用整合式的光标签连接，机器人采用</w:t>
      </w:r>
      <w:r w:rsidR="00562FB5">
        <w:rPr>
          <w:rFonts w:hint="eastAsia"/>
        </w:rPr>
        <w:t>分体式</w:t>
      </w:r>
      <w:r w:rsidRPr="00230491">
        <w:rPr>
          <w:rFonts w:hint="eastAsia"/>
        </w:rPr>
        <w:t>光标签连接</w:t>
      </w:r>
      <w:r w:rsidR="00134D1A">
        <w:rPr>
          <w:rFonts w:hint="eastAsia"/>
        </w:rPr>
        <w:t>.</w:t>
      </w:r>
      <w:r w:rsidRPr="00230491">
        <w:rPr>
          <w:rFonts w:hint="eastAsia"/>
        </w:rPr>
        <w:t>场景测试点相距</w:t>
      </w:r>
      <w:r w:rsidRPr="00230491">
        <w:rPr>
          <w:rFonts w:hint="eastAsia"/>
        </w:rPr>
        <w:t>2</w:t>
      </w:r>
      <w:r w:rsidR="00A204D1">
        <w:rPr>
          <w:rFonts w:hint="eastAsia"/>
        </w:rPr>
        <w:t>m</w:t>
      </w:r>
      <w:r w:rsidR="00134D1A">
        <w:rPr>
          <w:rFonts w:hint="eastAsia"/>
        </w:rPr>
        <w:t>.</w:t>
      </w:r>
      <w:r w:rsidRPr="00230491">
        <w:rPr>
          <w:rFonts w:hint="eastAsia"/>
        </w:rPr>
        <w:t>光标签都配备了额外的</w:t>
      </w:r>
      <w:r w:rsidRPr="00230491">
        <w:rPr>
          <w:rFonts w:hint="eastAsia"/>
        </w:rPr>
        <w:t>Esp32 MCU</w:t>
      </w:r>
      <w:r w:rsidRPr="00230491">
        <w:rPr>
          <w:rFonts w:hint="eastAsia"/>
        </w:rPr>
        <w:t>电路板来提供免密码的</w:t>
      </w:r>
      <w:r w:rsidRPr="00230491">
        <w:rPr>
          <w:rFonts w:hint="eastAsia"/>
        </w:rPr>
        <w:t>Wi-Fi</w:t>
      </w:r>
      <w:r w:rsidRPr="00230491">
        <w:rPr>
          <w:rFonts w:hint="eastAsia"/>
        </w:rPr>
        <w:t>连接，并在近处通过二</w:t>
      </w:r>
      <w:proofErr w:type="gramStart"/>
      <w:r w:rsidRPr="00230491">
        <w:rPr>
          <w:rFonts w:hint="eastAsia"/>
        </w:rPr>
        <w:t>维码提供</w:t>
      </w:r>
      <w:proofErr w:type="gramEnd"/>
      <w:r w:rsidRPr="00230491">
        <w:rPr>
          <w:rFonts w:hint="eastAsia"/>
        </w:rPr>
        <w:t>U</w:t>
      </w:r>
      <w:r w:rsidRPr="00230491">
        <w:t>UID</w:t>
      </w:r>
      <w:r w:rsidRPr="00230491">
        <w:rPr>
          <w:rFonts w:hint="eastAsia"/>
        </w:rPr>
        <w:t>来帮助连接；同时，光标签也预先通过</w:t>
      </w:r>
      <w:r w:rsidRPr="00230491">
        <w:rPr>
          <w:rFonts w:hint="eastAsia"/>
        </w:rPr>
        <w:t>B</w:t>
      </w:r>
      <w:r w:rsidRPr="00230491">
        <w:t>LE</w:t>
      </w:r>
      <w:r w:rsidRPr="00230491">
        <w:rPr>
          <w:rFonts w:hint="eastAsia"/>
        </w:rPr>
        <w:t>与实验用读取器建立连接，并唯一指定了名称方便语音控制区分指令对象</w:t>
      </w:r>
      <w:r w:rsidR="00134D1A">
        <w:rPr>
          <w:rFonts w:hint="eastAsia"/>
        </w:rPr>
        <w:t>.</w:t>
      </w:r>
      <w:proofErr w:type="gramStart"/>
      <w:r w:rsidRPr="00230491">
        <w:rPr>
          <w:rFonts w:hint="eastAsia"/>
        </w:rPr>
        <w:t>若参</w:t>
      </w:r>
      <w:proofErr w:type="gramEnd"/>
      <w:r w:rsidRPr="00230491">
        <w:rPr>
          <w:rFonts w:hint="eastAsia"/>
        </w:rPr>
        <w:t>与者需要在</w:t>
      </w:r>
      <w:r w:rsidRPr="00230491">
        <w:rPr>
          <w:rFonts w:hint="eastAsia"/>
        </w:rPr>
        <w:t>VLBC</w:t>
      </w:r>
      <w:r w:rsidRPr="00230491">
        <w:rPr>
          <w:rFonts w:hint="eastAsia"/>
        </w:rPr>
        <w:t>链接上发送数</w:t>
      </w:r>
      <w:r w:rsidRPr="00230491">
        <w:rPr>
          <w:rFonts w:hint="eastAsia"/>
        </w:rPr>
        <w:lastRenderedPageBreak/>
        <w:t>据，需要将手机指向光标签并点击安卓</w:t>
      </w:r>
      <w:r w:rsidRPr="00230491">
        <w:rPr>
          <w:rFonts w:hint="eastAsia"/>
        </w:rPr>
        <w:t>A</w:t>
      </w:r>
      <w:r w:rsidRPr="00230491">
        <w:t>PP</w:t>
      </w:r>
      <w:r w:rsidRPr="00230491">
        <w:rPr>
          <w:rFonts w:hint="eastAsia"/>
        </w:rPr>
        <w:t>中的按钮；</w:t>
      </w:r>
      <w:proofErr w:type="gramStart"/>
      <w:r w:rsidRPr="00230491">
        <w:rPr>
          <w:rFonts w:hint="eastAsia"/>
        </w:rPr>
        <w:t>若参</w:t>
      </w:r>
      <w:proofErr w:type="gramEnd"/>
      <w:r w:rsidRPr="00230491">
        <w:rPr>
          <w:rFonts w:hint="eastAsia"/>
        </w:rPr>
        <w:t>与者要通过</w:t>
      </w:r>
      <w:r w:rsidRPr="00230491">
        <w:rPr>
          <w:rFonts w:hint="eastAsia"/>
        </w:rPr>
        <w:t>Wi-Fi</w:t>
      </w:r>
      <w:r w:rsidRPr="00230491">
        <w:rPr>
          <w:rFonts w:hint="eastAsia"/>
        </w:rPr>
        <w:t>发送数据，需扫描</w:t>
      </w:r>
      <w:proofErr w:type="gramStart"/>
      <w:r w:rsidRPr="00230491">
        <w:rPr>
          <w:rFonts w:hint="eastAsia"/>
        </w:rPr>
        <w:t>二维码以</w:t>
      </w:r>
      <w:proofErr w:type="gramEnd"/>
      <w:r w:rsidRPr="00230491">
        <w:rPr>
          <w:rFonts w:hint="eastAsia"/>
        </w:rPr>
        <w:t>连接到</w:t>
      </w:r>
      <w:r w:rsidRPr="00230491">
        <w:rPr>
          <w:rFonts w:hint="eastAsia"/>
        </w:rPr>
        <w:t>Wi-Fi</w:t>
      </w:r>
      <w:r w:rsidRPr="00230491">
        <w:rPr>
          <w:rFonts w:hint="eastAsia"/>
        </w:rPr>
        <w:t>，然后在安卓</w:t>
      </w:r>
      <w:r w:rsidRPr="00230491">
        <w:rPr>
          <w:rFonts w:hint="eastAsia"/>
        </w:rPr>
        <w:t>A</w:t>
      </w:r>
      <w:r w:rsidRPr="00230491">
        <w:t>PP</w:t>
      </w:r>
      <w:r w:rsidRPr="00230491">
        <w:rPr>
          <w:rFonts w:hint="eastAsia"/>
        </w:rPr>
        <w:t>中选择目标对象</w:t>
      </w:r>
      <w:r w:rsidR="00134D1A">
        <w:rPr>
          <w:rFonts w:hint="eastAsia"/>
        </w:rPr>
        <w:t>.</w:t>
      </w:r>
      <w:proofErr w:type="gramStart"/>
      <w:r w:rsidRPr="00230491">
        <w:rPr>
          <w:rFonts w:hint="eastAsia"/>
        </w:rPr>
        <w:t>若参</w:t>
      </w:r>
      <w:proofErr w:type="gramEnd"/>
      <w:r w:rsidRPr="00230491">
        <w:rPr>
          <w:rFonts w:hint="eastAsia"/>
        </w:rPr>
        <w:t>与者需要通过</w:t>
      </w:r>
      <w:r w:rsidRPr="00230491">
        <w:rPr>
          <w:rFonts w:hint="eastAsia"/>
        </w:rPr>
        <w:t>B</w:t>
      </w:r>
      <w:r w:rsidRPr="00230491">
        <w:t>LE</w:t>
      </w:r>
      <w:r w:rsidRPr="00230491">
        <w:rPr>
          <w:rFonts w:hint="eastAsia"/>
        </w:rPr>
        <w:t>发送数据，需按下</w:t>
      </w:r>
      <w:r w:rsidRPr="00230491">
        <w:rPr>
          <w:rFonts w:hint="eastAsia"/>
        </w:rPr>
        <w:t>A</w:t>
      </w:r>
      <w:r w:rsidRPr="00230491">
        <w:t>PP</w:t>
      </w:r>
      <w:r w:rsidRPr="00230491">
        <w:rPr>
          <w:rFonts w:hint="eastAsia"/>
        </w:rPr>
        <w:t>中的语音键说出指令并松开发送</w:t>
      </w:r>
      <w:r w:rsidR="00134D1A">
        <w:rPr>
          <w:rFonts w:hint="eastAsia"/>
        </w:rPr>
        <w:t>.</w:t>
      </w:r>
      <w:r w:rsidRPr="00230491">
        <w:rPr>
          <w:rFonts w:hint="eastAsia"/>
        </w:rPr>
        <w:t>我们为参与者提供了预先装好应用的两部智能手机和一部平板电脑作为移动读取器，包括华为</w:t>
      </w:r>
      <w:r w:rsidRPr="00230491">
        <w:rPr>
          <w:rFonts w:hint="eastAsia"/>
        </w:rPr>
        <w:t>Mate 30 Pro</w:t>
      </w:r>
      <w:r w:rsidRPr="00230491">
        <w:rPr>
          <w:rFonts w:hint="eastAsia"/>
        </w:rPr>
        <w:t>（安卓版本</w:t>
      </w:r>
      <w:r w:rsidRPr="00230491">
        <w:rPr>
          <w:rFonts w:hint="eastAsia"/>
        </w:rPr>
        <w:t>10.0</w:t>
      </w:r>
      <w:r w:rsidRPr="00230491">
        <w:rPr>
          <w:rFonts w:hint="eastAsia"/>
        </w:rPr>
        <w:t>）、谷歌</w:t>
      </w:r>
      <w:r w:rsidRPr="00230491">
        <w:rPr>
          <w:rFonts w:hint="eastAsia"/>
        </w:rPr>
        <w:t>Nexus 6P</w:t>
      </w:r>
      <w:r w:rsidRPr="00230491">
        <w:rPr>
          <w:rFonts w:hint="eastAsia"/>
        </w:rPr>
        <w:t>（安卓版本</w:t>
      </w:r>
      <w:r w:rsidRPr="00230491">
        <w:rPr>
          <w:rFonts w:hint="eastAsia"/>
        </w:rPr>
        <w:t>8.0</w:t>
      </w:r>
      <w:r w:rsidRPr="00230491">
        <w:rPr>
          <w:rFonts w:hint="eastAsia"/>
        </w:rPr>
        <w:t>）和</w:t>
      </w:r>
      <w:r w:rsidRPr="00230491">
        <w:rPr>
          <w:rFonts w:hint="eastAsia"/>
        </w:rPr>
        <w:t>LENOVO Tab P11</w:t>
      </w:r>
      <w:r w:rsidRPr="00230491">
        <w:rPr>
          <w:rFonts w:hint="eastAsia"/>
        </w:rPr>
        <w:t>（安卓版本</w:t>
      </w:r>
      <w:r w:rsidRPr="00230491">
        <w:rPr>
          <w:rFonts w:hint="eastAsia"/>
        </w:rPr>
        <w:t>11.0</w:t>
      </w:r>
      <w:r w:rsidRPr="00230491">
        <w:rPr>
          <w:rFonts w:hint="eastAsia"/>
        </w:rPr>
        <w:t>）</w:t>
      </w:r>
      <w:r w:rsidR="00134D1A">
        <w:rPr>
          <w:rFonts w:hint="eastAsia"/>
        </w:rPr>
        <w:t>.</w:t>
      </w:r>
      <w:r w:rsidRPr="00230491">
        <w:rPr>
          <w:rFonts w:hint="eastAsia"/>
        </w:rPr>
        <w:t>参与者可以任选</w:t>
      </w:r>
      <w:proofErr w:type="gramStart"/>
      <w:r w:rsidRPr="00230491">
        <w:rPr>
          <w:rFonts w:hint="eastAsia"/>
        </w:rPr>
        <w:t>其一来</w:t>
      </w:r>
      <w:proofErr w:type="gramEnd"/>
      <w:r w:rsidRPr="00230491">
        <w:rPr>
          <w:rFonts w:hint="eastAsia"/>
        </w:rPr>
        <w:t>完成互动任务</w:t>
      </w:r>
      <w:r w:rsidR="00134D1A">
        <w:rPr>
          <w:rFonts w:hint="eastAsia"/>
        </w:rPr>
        <w:t>.</w:t>
      </w:r>
      <w:r w:rsidRPr="00230491">
        <w:rPr>
          <w:rFonts w:hint="eastAsia"/>
        </w:rPr>
        <w:t>摄像头</w:t>
      </w:r>
      <w:proofErr w:type="gramStart"/>
      <w:r w:rsidRPr="00230491">
        <w:rPr>
          <w:rFonts w:hint="eastAsia"/>
        </w:rPr>
        <w:t>帧率设置</w:t>
      </w:r>
      <w:proofErr w:type="gramEnd"/>
      <w:r w:rsidRPr="00230491">
        <w:rPr>
          <w:rFonts w:hint="eastAsia"/>
        </w:rPr>
        <w:t>为</w:t>
      </w:r>
      <w:r w:rsidRPr="00230491">
        <w:rPr>
          <w:rFonts w:hint="eastAsia"/>
        </w:rPr>
        <w:t>60</w:t>
      </w:r>
      <w:r w:rsidRPr="00230491">
        <w:rPr>
          <w:rFonts w:hint="eastAsia"/>
        </w:rPr>
        <w:t>帧，闪光灯频率为</w:t>
      </w:r>
      <w:r w:rsidRPr="00230491">
        <w:rPr>
          <w:rFonts w:hint="eastAsia"/>
        </w:rPr>
        <w:t>90</w:t>
      </w:r>
      <w:r w:rsidRPr="00230491">
        <w:rPr>
          <w:rFonts w:hint="eastAsia"/>
        </w:rPr>
        <w:t>赫兹</w:t>
      </w:r>
      <w:r w:rsidR="00134D1A">
        <w:rPr>
          <w:rFonts w:hint="eastAsia"/>
        </w:rPr>
        <w:t>.</w:t>
      </w:r>
      <w:r w:rsidRPr="00230491">
        <w:rPr>
          <w:rFonts w:hint="eastAsia"/>
        </w:rPr>
        <w:t>在整个实验过程中，用户站在</w:t>
      </w:r>
      <w:r w:rsidRPr="00230491">
        <w:t>光标签</w:t>
      </w:r>
      <w:r w:rsidRPr="00230491">
        <w:rPr>
          <w:rFonts w:hint="eastAsia"/>
        </w:rPr>
        <w:t>约</w:t>
      </w:r>
      <w:r w:rsidRPr="00230491">
        <w:rPr>
          <w:rFonts w:hint="eastAsia"/>
        </w:rPr>
        <w:t>2</w:t>
      </w:r>
      <w:r w:rsidRPr="00230491">
        <w:rPr>
          <w:rFonts w:hint="eastAsia"/>
        </w:rPr>
        <w:t>米的位置</w:t>
      </w:r>
      <w:r w:rsidR="00134D1A">
        <w:rPr>
          <w:rFonts w:hint="eastAsia"/>
        </w:rPr>
        <w:t>.</w:t>
      </w:r>
    </w:p>
    <w:p w14:paraId="1CA69CBD" w14:textId="77777777" w:rsidR="00230491" w:rsidRPr="008C28FA" w:rsidRDefault="00230491" w:rsidP="005017AE">
      <w:pPr>
        <w:pStyle w:val="2"/>
      </w:pPr>
      <w:r w:rsidRPr="008C28FA">
        <w:t>5.2</w:t>
      </w:r>
      <w:r w:rsidRPr="008C28FA">
        <w:rPr>
          <w:rFonts w:hint="eastAsia"/>
        </w:rPr>
        <w:t xml:space="preserve">　实验步骤</w:t>
      </w:r>
    </w:p>
    <w:p w14:paraId="3ED7BE20" w14:textId="20E34CC6" w:rsidR="00BC6E03" w:rsidRDefault="00230491" w:rsidP="00230491">
      <w:pPr>
        <w:ind w:firstLine="420"/>
      </w:pPr>
      <w:r w:rsidRPr="00230491">
        <w:rPr>
          <w:rFonts w:hint="eastAsia"/>
        </w:rPr>
        <w:t>两个场景目的为定量研究</w:t>
      </w:r>
      <w:r w:rsidRPr="00230491">
        <w:rPr>
          <w:rFonts w:hint="eastAsia"/>
        </w:rPr>
        <w:t>RetroAR</w:t>
      </w:r>
      <w:r w:rsidRPr="00230491">
        <w:rPr>
          <w:rFonts w:hint="eastAsia"/>
        </w:rPr>
        <w:t>与无线方式的对比，参与者被要求依次参与这两个场景，每个场景重复</w:t>
      </w:r>
      <w:r w:rsidRPr="00230491">
        <w:rPr>
          <w:rFonts w:hint="eastAsia"/>
        </w:rPr>
        <w:t>6</w:t>
      </w:r>
      <w:r w:rsidRPr="00230491">
        <w:rPr>
          <w:rFonts w:hint="eastAsia"/>
        </w:rPr>
        <w:t>轮</w:t>
      </w:r>
      <w:r w:rsidR="00134D1A">
        <w:rPr>
          <w:rFonts w:hint="eastAsia"/>
        </w:rPr>
        <w:t>.</w:t>
      </w:r>
      <w:r w:rsidRPr="00230491">
        <w:rPr>
          <w:rFonts w:hint="eastAsia"/>
        </w:rPr>
        <w:t>对于智能家居场景，他们需要按照随机生成的</w:t>
      </w:r>
      <w:r w:rsidRPr="00230491">
        <w:rPr>
          <w:rFonts w:hint="eastAsia"/>
        </w:rPr>
        <w:t>3</w:t>
      </w:r>
      <w:r w:rsidRPr="00230491">
        <w:rPr>
          <w:rFonts w:hint="eastAsia"/>
        </w:rPr>
        <w:t>个控制动作序列（例如打开或关闭智能灯、调高或调低智能音箱的音量），向现场的智能灯和音箱发送控制命令</w:t>
      </w:r>
      <w:r w:rsidR="00134D1A">
        <w:rPr>
          <w:rFonts w:hint="eastAsia"/>
        </w:rPr>
        <w:t>.</w:t>
      </w:r>
      <w:r w:rsidRPr="00230491">
        <w:rPr>
          <w:rFonts w:hint="eastAsia"/>
        </w:rPr>
        <w:t>对于无接触电器互动场景，他们需要依次完成两个任务</w:t>
      </w:r>
      <w:r w:rsidR="00134D1A">
        <w:rPr>
          <w:rFonts w:hint="eastAsia"/>
        </w:rPr>
        <w:t>.</w:t>
      </w:r>
      <w:r w:rsidR="00A204D1">
        <w:t>(</w:t>
      </w:r>
      <w:r w:rsidRPr="00230491">
        <w:rPr>
          <w:rFonts w:hint="eastAsia"/>
        </w:rPr>
        <w:t>1</w:t>
      </w:r>
      <w:r w:rsidR="00A204D1">
        <w:rPr>
          <w:rFonts w:hint="eastAsia"/>
        </w:rPr>
        <w:t>)</w:t>
      </w:r>
      <w:r w:rsidRPr="00230491">
        <w:rPr>
          <w:rFonts w:hint="eastAsia"/>
        </w:rPr>
        <w:t>在自动售货机的十个</w:t>
      </w:r>
      <w:r w:rsidRPr="00230491">
        <w:rPr>
          <w:rFonts w:hint="eastAsia"/>
        </w:rPr>
        <w:lastRenderedPageBreak/>
        <w:t>候选物品中购买特定的物品</w:t>
      </w:r>
      <w:r w:rsidR="00CE43B7">
        <w:rPr>
          <w:rFonts w:hint="eastAsia"/>
        </w:rPr>
        <w:t>；</w:t>
      </w:r>
      <w:bookmarkStart w:id="35" w:name="_GoBack"/>
      <w:bookmarkEnd w:id="35"/>
      <w:r w:rsidR="00A204D1">
        <w:rPr>
          <w:rFonts w:hint="eastAsia"/>
        </w:rPr>
        <w:t>(</w:t>
      </w:r>
      <w:r w:rsidRPr="00230491">
        <w:rPr>
          <w:rFonts w:hint="eastAsia"/>
        </w:rPr>
        <w:t>2</w:t>
      </w:r>
      <w:r w:rsidR="00A204D1">
        <w:rPr>
          <w:rFonts w:hint="eastAsia"/>
        </w:rPr>
        <w:t>)</w:t>
      </w:r>
      <w:r w:rsidRPr="00230491">
        <w:rPr>
          <w:rFonts w:hint="eastAsia"/>
        </w:rPr>
        <w:t>在电梯面板上选择特定的楼层</w:t>
      </w:r>
      <w:r w:rsidR="00134D1A">
        <w:rPr>
          <w:rFonts w:hint="eastAsia"/>
        </w:rPr>
        <w:t>.</w:t>
      </w:r>
      <w:r w:rsidRPr="00230491">
        <w:rPr>
          <w:rFonts w:hint="eastAsia"/>
        </w:rPr>
        <w:t>在每一轮开始之前，参与者从软件生成器中得到两个数字的随机数，每个数字从</w:t>
      </w:r>
      <w:r w:rsidRPr="00230491">
        <w:rPr>
          <w:rFonts w:hint="eastAsia"/>
        </w:rPr>
        <w:t>1</w:t>
      </w:r>
      <w:r w:rsidRPr="00230491">
        <w:rPr>
          <w:rFonts w:hint="eastAsia"/>
        </w:rPr>
        <w:t>到</w:t>
      </w:r>
      <w:r w:rsidRPr="00230491">
        <w:rPr>
          <w:rFonts w:hint="eastAsia"/>
        </w:rPr>
        <w:t>10</w:t>
      </w:r>
      <w:r w:rsidRPr="00230491">
        <w:rPr>
          <w:rFonts w:hint="eastAsia"/>
        </w:rPr>
        <w:t>不</w:t>
      </w:r>
      <w:r w:rsidRPr="00230491">
        <w:rPr>
          <w:rFonts w:hint="eastAsia"/>
        </w:rPr>
        <w:lastRenderedPageBreak/>
        <w:t>等</w:t>
      </w:r>
      <w:r w:rsidR="00134D1A">
        <w:rPr>
          <w:rFonts w:hint="eastAsia"/>
        </w:rPr>
        <w:t>.</w:t>
      </w:r>
      <w:r w:rsidRPr="00230491">
        <w:rPr>
          <w:rFonts w:hint="eastAsia"/>
        </w:rPr>
        <w:t>第一个数字代表要在自动售货机里买哪种物品，第二个数字代表要在电梯里去哪一层</w:t>
      </w:r>
      <w:r w:rsidR="00134D1A">
        <w:rPr>
          <w:rFonts w:hint="eastAsia"/>
        </w:rPr>
        <w:t>.</w:t>
      </w:r>
    </w:p>
    <w:p w14:paraId="75A5A5B1" w14:textId="77777777" w:rsidR="00BC6E03" w:rsidRDefault="00BC6E03" w:rsidP="00BC6E03">
      <w:pPr>
        <w:pStyle w:val="a1"/>
        <w:ind w:firstLineChars="0" w:firstLine="0"/>
        <w:jc w:val="center"/>
        <w:sectPr w:rsidR="00BC6E03">
          <w:type w:val="continuous"/>
          <w:pgSz w:w="11905" w:h="16837"/>
          <w:pgMar w:top="1474" w:right="1134" w:bottom="1474" w:left="1134" w:header="964" w:footer="964" w:gutter="0"/>
          <w:cols w:num="2" w:space="720" w:equalWidth="0">
            <w:col w:w="4606" w:space="425"/>
            <w:col w:w="4606"/>
          </w:cols>
          <w:docGrid w:type="lines" w:linePitch="312"/>
        </w:sectPr>
      </w:pP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3617"/>
      </w:tblGrid>
      <w:tr w:rsidR="0002584C" w14:paraId="5E59B078" w14:textId="77777777" w:rsidTr="00C5631C">
        <w:trPr>
          <w:jc w:val="center"/>
        </w:trPr>
        <w:tc>
          <w:tcPr>
            <w:tcW w:w="3617" w:type="dxa"/>
          </w:tcPr>
          <w:p w14:paraId="79824D41" w14:textId="77777777" w:rsidR="0002584C" w:rsidRDefault="0002584C" w:rsidP="00627561">
            <w:pPr>
              <w:pStyle w:val="a1"/>
              <w:ind w:firstLineChars="0" w:firstLine="0"/>
            </w:pPr>
            <w:r w:rsidRPr="00B61F8B">
              <w:rPr>
                <w:noProof/>
              </w:rPr>
              <w:lastRenderedPageBreak/>
              <w:drawing>
                <wp:inline distT="0" distB="0" distL="0" distR="0" wp14:anchorId="05C0048F" wp14:editId="327B9F04">
                  <wp:extent cx="2160000" cy="1295999"/>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60000" cy="1295999"/>
                          </a:xfrm>
                          <a:prstGeom prst="rect">
                            <a:avLst/>
                          </a:prstGeom>
                        </pic:spPr>
                      </pic:pic>
                    </a:graphicData>
                  </a:graphic>
                </wp:inline>
              </w:drawing>
            </w:r>
          </w:p>
        </w:tc>
        <w:tc>
          <w:tcPr>
            <w:tcW w:w="3617" w:type="dxa"/>
          </w:tcPr>
          <w:p w14:paraId="16DAAE34" w14:textId="77777777" w:rsidR="0002584C" w:rsidRDefault="0002584C" w:rsidP="00627561">
            <w:pPr>
              <w:pStyle w:val="a1"/>
              <w:ind w:firstLineChars="0" w:firstLine="0"/>
            </w:pPr>
            <w:r w:rsidRPr="00280582">
              <w:rPr>
                <w:noProof/>
                <w:sz w:val="15"/>
              </w:rPr>
              <w:drawing>
                <wp:inline distT="0" distB="0" distL="0" distR="0" wp14:anchorId="4B9037B7" wp14:editId="76B64A75">
                  <wp:extent cx="2160000" cy="1295999"/>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60000" cy="1295999"/>
                          </a:xfrm>
                          <a:prstGeom prst="rect">
                            <a:avLst/>
                          </a:prstGeom>
                        </pic:spPr>
                      </pic:pic>
                    </a:graphicData>
                  </a:graphic>
                </wp:inline>
              </w:drawing>
            </w:r>
          </w:p>
        </w:tc>
      </w:tr>
      <w:tr w:rsidR="00456F38" w:rsidRPr="00456F38" w14:paraId="28D0E6E5" w14:textId="77777777" w:rsidTr="00C5631C">
        <w:trPr>
          <w:jc w:val="center"/>
        </w:trPr>
        <w:tc>
          <w:tcPr>
            <w:tcW w:w="3617" w:type="dxa"/>
          </w:tcPr>
          <w:p w14:paraId="31D3D28C" w14:textId="26FA4337" w:rsidR="0002584C" w:rsidRPr="00456F38" w:rsidRDefault="00A204D1" w:rsidP="00627561">
            <w:pPr>
              <w:pStyle w:val="a1"/>
              <w:ind w:firstLineChars="0" w:firstLine="0"/>
              <w:jc w:val="center"/>
            </w:pPr>
            <w:r>
              <w:rPr>
                <w:rFonts w:hint="eastAsia"/>
                <w:sz w:val="15"/>
              </w:rPr>
              <w:t>(</w:t>
            </w:r>
            <w:r w:rsidRPr="00A204D1">
              <w:rPr>
                <w:i/>
                <w:sz w:val="15"/>
              </w:rPr>
              <w:t>a</w:t>
            </w:r>
            <w:r>
              <w:rPr>
                <w:sz w:val="15"/>
              </w:rPr>
              <w:t>)</w:t>
            </w:r>
            <w:r w:rsidR="0002584C" w:rsidRPr="00456F38">
              <w:rPr>
                <w:sz w:val="15"/>
              </w:rPr>
              <w:t xml:space="preserve"> </w:t>
            </w:r>
            <w:r w:rsidR="0002584C" w:rsidRPr="00456F38">
              <w:rPr>
                <w:rFonts w:hint="eastAsia"/>
                <w:sz w:val="15"/>
              </w:rPr>
              <w:t>场景一至二完成时间</w:t>
            </w:r>
          </w:p>
        </w:tc>
        <w:tc>
          <w:tcPr>
            <w:tcW w:w="3617" w:type="dxa"/>
          </w:tcPr>
          <w:p w14:paraId="26410E5E" w14:textId="12B62381" w:rsidR="0002584C" w:rsidRPr="00456F38" w:rsidRDefault="005428EF" w:rsidP="005428EF">
            <w:pPr>
              <w:jc w:val="center"/>
              <w:rPr>
                <w:sz w:val="15"/>
              </w:rPr>
            </w:pPr>
            <w:r>
              <w:rPr>
                <w:rFonts w:hint="eastAsia"/>
                <w:sz w:val="15"/>
              </w:rPr>
              <w:t>(</w:t>
            </w:r>
            <w:r w:rsidRPr="005428EF">
              <w:rPr>
                <w:i/>
                <w:sz w:val="15"/>
              </w:rPr>
              <w:t>b</w:t>
            </w:r>
            <w:r>
              <w:rPr>
                <w:rFonts w:hint="eastAsia"/>
                <w:sz w:val="15"/>
              </w:rPr>
              <w:t>)</w:t>
            </w:r>
            <w:r w:rsidR="0002584C" w:rsidRPr="00456F38">
              <w:rPr>
                <w:rFonts w:hint="eastAsia"/>
                <w:sz w:val="15"/>
              </w:rPr>
              <w:t>场景二排除系统延迟后的耗时</w:t>
            </w:r>
          </w:p>
        </w:tc>
      </w:tr>
    </w:tbl>
    <w:p w14:paraId="7136A240" w14:textId="54463520" w:rsidR="0002584C" w:rsidRPr="00456F38" w:rsidRDefault="0002584C" w:rsidP="0002584C">
      <w:pPr>
        <w:pStyle w:val="figCap"/>
        <w:spacing w:after="156"/>
      </w:pPr>
      <w:r w:rsidRPr="00456F38">
        <w:rPr>
          <w:rFonts w:hint="eastAsia"/>
        </w:rPr>
        <w:t>图</w:t>
      </w:r>
      <w:r w:rsidR="005428EF">
        <w:t>10</w:t>
      </w:r>
      <w:r w:rsidRPr="00456F38">
        <w:rPr>
          <w:rFonts w:hint="eastAsia"/>
        </w:rPr>
        <w:t xml:space="preserve"> </w:t>
      </w:r>
      <w:r w:rsidRPr="00456F38">
        <w:t xml:space="preserve"> </w:t>
      </w:r>
      <w:r w:rsidRPr="00456F38">
        <w:rPr>
          <w:rFonts w:hint="eastAsia"/>
        </w:rPr>
        <w:t>场景一至二结果</w:t>
      </w:r>
    </w:p>
    <w:p w14:paraId="57FB60E4" w14:textId="77777777" w:rsidR="0002584C" w:rsidRDefault="0002584C" w:rsidP="00BC6E03">
      <w:pPr>
        <w:sectPr w:rsidR="0002584C" w:rsidSect="00BC6E03">
          <w:type w:val="continuous"/>
          <w:pgSz w:w="11905" w:h="16837"/>
          <w:pgMar w:top="1474" w:right="1134" w:bottom="1474" w:left="1134" w:header="964" w:footer="964" w:gutter="0"/>
          <w:cols w:space="425"/>
          <w:docGrid w:type="lines" w:linePitch="312"/>
        </w:sectPr>
      </w:pPr>
    </w:p>
    <w:p w14:paraId="61C0FD8B" w14:textId="197061F4" w:rsidR="00230491" w:rsidRPr="00230491" w:rsidRDefault="00230491" w:rsidP="00BC6E03">
      <w:r w:rsidRPr="00230491">
        <w:rPr>
          <w:rFonts w:hint="eastAsia"/>
        </w:rPr>
        <w:lastRenderedPageBreak/>
        <w:t>这些随机数剔除了用户选择物品带来的时间影响</w:t>
      </w:r>
      <w:r w:rsidR="00134D1A">
        <w:rPr>
          <w:rFonts w:hint="eastAsia"/>
        </w:rPr>
        <w:t>.</w:t>
      </w:r>
    </w:p>
    <w:p w14:paraId="43CB9ADB" w14:textId="1AE57936" w:rsidR="00230491" w:rsidRPr="00230491" w:rsidRDefault="00230491" w:rsidP="00230491">
      <w:pPr>
        <w:ind w:firstLine="420"/>
      </w:pPr>
      <w:r w:rsidRPr="00230491">
        <w:rPr>
          <w:rFonts w:hint="eastAsia"/>
        </w:rPr>
        <w:t>对于</w:t>
      </w:r>
      <w:r w:rsidRPr="00230491">
        <w:rPr>
          <w:rFonts w:hint="eastAsia"/>
        </w:rPr>
        <w:t>Wi-Fi</w:t>
      </w:r>
      <w:r w:rsidRPr="00230491">
        <w:rPr>
          <w:rFonts w:hint="eastAsia"/>
        </w:rPr>
        <w:t>控制，参与者应在扫描</w:t>
      </w:r>
      <w:proofErr w:type="gramStart"/>
      <w:r w:rsidRPr="00230491">
        <w:rPr>
          <w:rFonts w:hint="eastAsia"/>
        </w:rPr>
        <w:t>二维码连接</w:t>
      </w:r>
      <w:proofErr w:type="gramEnd"/>
      <w:r w:rsidRPr="00230491">
        <w:rPr>
          <w:rFonts w:hint="eastAsia"/>
        </w:rPr>
        <w:t>到</w:t>
      </w:r>
      <w:r w:rsidRPr="00230491">
        <w:rPr>
          <w:rFonts w:hint="eastAsia"/>
        </w:rPr>
        <w:t>Wi-Fi</w:t>
      </w:r>
      <w:r w:rsidRPr="00230491">
        <w:rPr>
          <w:rFonts w:hint="eastAsia"/>
        </w:rPr>
        <w:t>后，点击界面中的相应按钮，通过本地网络服务器控制每个智能物体；对于</w:t>
      </w:r>
      <w:r w:rsidRPr="00230491">
        <w:rPr>
          <w:rFonts w:hint="eastAsia"/>
        </w:rPr>
        <w:t>B</w:t>
      </w:r>
      <w:r w:rsidRPr="00230491">
        <w:t>LE</w:t>
      </w:r>
      <w:r w:rsidRPr="00230491">
        <w:rPr>
          <w:rFonts w:hint="eastAsia"/>
        </w:rPr>
        <w:t>控制，由于无线通信时延与</w:t>
      </w:r>
      <w:r w:rsidRPr="00230491">
        <w:rPr>
          <w:rFonts w:hint="eastAsia"/>
        </w:rPr>
        <w:t>Wi-Fi</w:t>
      </w:r>
      <w:r w:rsidRPr="00230491">
        <w:rPr>
          <w:rFonts w:hint="eastAsia"/>
        </w:rPr>
        <w:t>相当，故主要探究与其常搭配的语音控制所带来的时间开销与</w:t>
      </w:r>
      <w:r w:rsidRPr="00230491">
        <w:rPr>
          <w:rFonts w:hint="eastAsia"/>
        </w:rPr>
        <w:t>RetroAR</w:t>
      </w:r>
      <w:r w:rsidRPr="00230491">
        <w:rPr>
          <w:rFonts w:hint="eastAsia"/>
        </w:rPr>
        <w:t>“所指即所控”的对比，因此参与者需要在按下语音按钮后说出对应指令完成相应动作；对于</w:t>
      </w:r>
      <w:r w:rsidRPr="00230491">
        <w:rPr>
          <w:rFonts w:hint="eastAsia"/>
        </w:rPr>
        <w:t>RetroAR</w:t>
      </w:r>
      <w:r w:rsidRPr="00230491">
        <w:rPr>
          <w:rFonts w:hint="eastAsia"/>
        </w:rPr>
        <w:t>，参与者需将读取器指向光标签，并点击</w:t>
      </w:r>
      <w:r w:rsidRPr="00230491">
        <w:rPr>
          <w:rFonts w:hint="eastAsia"/>
        </w:rPr>
        <w:t>A</w:t>
      </w:r>
      <w:r w:rsidRPr="00230491">
        <w:t>PP</w:t>
      </w:r>
      <w:r w:rsidRPr="00230491">
        <w:rPr>
          <w:rFonts w:hint="eastAsia"/>
        </w:rPr>
        <w:t>上的按钮来完成交互</w:t>
      </w:r>
      <w:r w:rsidR="00134D1A">
        <w:rPr>
          <w:rFonts w:hint="eastAsia"/>
        </w:rPr>
        <w:t>.</w:t>
      </w:r>
    </w:p>
    <w:p w14:paraId="35804E42" w14:textId="225BB094" w:rsidR="004820B2" w:rsidRPr="006E6B10" w:rsidRDefault="00A204D1" w:rsidP="006E6B10">
      <w:pPr>
        <w:ind w:firstLine="420"/>
      </w:pPr>
      <w:r>
        <w:rPr>
          <w:rFonts w:hint="eastAsia"/>
        </w:rPr>
        <w:t>本文</w:t>
      </w:r>
      <w:r w:rsidR="004820B2" w:rsidRPr="004820B2">
        <w:rPr>
          <w:rFonts w:hint="eastAsia"/>
        </w:rPr>
        <w:t>对参与者在每一轮中使用的方法顺序（</w:t>
      </w:r>
      <w:r w:rsidR="004820B2" w:rsidRPr="004820B2">
        <w:rPr>
          <w:rFonts w:hint="eastAsia"/>
        </w:rPr>
        <w:t>Wi-Fi</w:t>
      </w:r>
      <w:r w:rsidR="004820B2" w:rsidRPr="004820B2">
        <w:rPr>
          <w:rFonts w:hint="eastAsia"/>
        </w:rPr>
        <w:t>、</w:t>
      </w:r>
      <w:r w:rsidR="004820B2" w:rsidRPr="004820B2">
        <w:rPr>
          <w:rFonts w:hint="eastAsia"/>
        </w:rPr>
        <w:t>B</w:t>
      </w:r>
      <w:r w:rsidR="004820B2" w:rsidRPr="004820B2">
        <w:t>LE</w:t>
      </w:r>
      <w:r w:rsidR="004820B2" w:rsidRPr="004820B2">
        <w:rPr>
          <w:rFonts w:hint="eastAsia"/>
        </w:rPr>
        <w:t>、</w:t>
      </w:r>
      <w:r w:rsidR="004820B2" w:rsidRPr="004820B2">
        <w:rPr>
          <w:rFonts w:hint="eastAsia"/>
        </w:rPr>
        <w:t>RetroAR</w:t>
      </w:r>
      <w:r w:rsidR="004820B2" w:rsidRPr="004820B2">
        <w:rPr>
          <w:rFonts w:hint="eastAsia"/>
        </w:rPr>
        <w:t>）进行了平衡化处理</w:t>
      </w:r>
      <w:r w:rsidR="00134D1A">
        <w:rPr>
          <w:rFonts w:hint="eastAsia"/>
        </w:rPr>
        <w:t>.</w:t>
      </w:r>
      <w:r w:rsidR="004820B2" w:rsidRPr="004820B2">
        <w:rPr>
          <w:rFonts w:hint="eastAsia"/>
        </w:rPr>
        <w:t>参与者在实验开始前有</w:t>
      </w:r>
      <w:r w:rsidR="004820B2" w:rsidRPr="004820B2">
        <w:rPr>
          <w:rFonts w:hint="eastAsia"/>
        </w:rPr>
        <w:t>5</w:t>
      </w:r>
      <w:r w:rsidR="004820B2" w:rsidRPr="004820B2">
        <w:rPr>
          <w:rFonts w:hint="eastAsia"/>
        </w:rPr>
        <w:t>分钟的辅导时间以熟悉如何使用应用程序完成操作</w:t>
      </w:r>
      <w:r w:rsidR="00134D1A">
        <w:rPr>
          <w:rFonts w:hint="eastAsia"/>
        </w:rPr>
        <w:t>.</w:t>
      </w:r>
      <w:r w:rsidR="004820B2" w:rsidRPr="004820B2">
        <w:rPr>
          <w:rFonts w:hint="eastAsia"/>
        </w:rPr>
        <w:t>我们定义互动时间为从参与者按下开始按钮到所有动作成功完成的时间</w:t>
      </w:r>
      <w:r w:rsidR="00134D1A">
        <w:rPr>
          <w:rFonts w:hint="eastAsia"/>
        </w:rPr>
        <w:t>.</w:t>
      </w:r>
      <w:r w:rsidR="004820B2" w:rsidRPr="004820B2">
        <w:rPr>
          <w:rFonts w:hint="eastAsia"/>
        </w:rPr>
        <w:t>每个参与者参与六轮并计算平均完成时间结果</w:t>
      </w:r>
      <w:r w:rsidR="00134D1A">
        <w:rPr>
          <w:rFonts w:hint="eastAsia"/>
        </w:rPr>
        <w:t>.</w:t>
      </w:r>
      <w:r w:rsidR="004820B2" w:rsidRPr="004820B2">
        <w:rPr>
          <w:rFonts w:hint="eastAsia"/>
        </w:rPr>
        <w:t>在完成整个实验后，参与者被要求完成一份包含</w:t>
      </w:r>
      <w:r w:rsidR="004820B2" w:rsidRPr="004820B2">
        <w:rPr>
          <w:rFonts w:hint="eastAsia"/>
        </w:rPr>
        <w:t>NASA-TLX</w:t>
      </w:r>
      <w:r w:rsidR="004820B2" w:rsidRPr="004820B2">
        <w:rPr>
          <w:rFonts w:hint="eastAsia"/>
        </w:rPr>
        <w:t>任务负荷指数的调查问卷</w:t>
      </w:r>
      <w:r w:rsidR="00134D1A">
        <w:rPr>
          <w:rFonts w:hint="eastAsia"/>
        </w:rPr>
        <w:t>.</w:t>
      </w:r>
      <w:r w:rsidR="004820B2" w:rsidRPr="004820B2">
        <w:rPr>
          <w:rFonts w:hint="eastAsia"/>
        </w:rPr>
        <w:t>问卷包含六道</w:t>
      </w:r>
      <w:r w:rsidR="004820B2" w:rsidRPr="004820B2">
        <w:rPr>
          <w:rFonts w:hint="eastAsia"/>
        </w:rPr>
        <w:t>7</w:t>
      </w:r>
      <w:r w:rsidR="004820B2" w:rsidRPr="004820B2">
        <w:rPr>
          <w:rFonts w:hint="eastAsia"/>
        </w:rPr>
        <w:t>分李克特量表问题，用于测量每种方法的工作量</w:t>
      </w:r>
      <w:r w:rsidR="00134D1A">
        <w:rPr>
          <w:rFonts w:hint="eastAsia"/>
        </w:rPr>
        <w:t>.</w:t>
      </w:r>
      <w:r w:rsidR="004820B2" w:rsidRPr="004820B2">
        <w:rPr>
          <w:rFonts w:hint="eastAsia"/>
        </w:rPr>
        <w:t>鉴于</w:t>
      </w:r>
      <w:r w:rsidR="004820B2" w:rsidRPr="004820B2">
        <w:rPr>
          <w:rFonts w:hint="eastAsia"/>
        </w:rPr>
        <w:t>Wi-Fi</w:t>
      </w:r>
      <w:r w:rsidR="004820B2" w:rsidRPr="004820B2">
        <w:rPr>
          <w:rFonts w:hint="eastAsia"/>
        </w:rPr>
        <w:t>与</w:t>
      </w:r>
      <w:r w:rsidR="004820B2" w:rsidRPr="004820B2">
        <w:rPr>
          <w:rFonts w:hint="eastAsia"/>
        </w:rPr>
        <w:t>B</w:t>
      </w:r>
      <w:r w:rsidR="004820B2" w:rsidRPr="004820B2">
        <w:t>LE</w:t>
      </w:r>
      <w:r w:rsidR="004820B2" w:rsidRPr="004820B2">
        <w:rPr>
          <w:rFonts w:hint="eastAsia"/>
        </w:rPr>
        <w:t>在交互方式和数据传输上的相似性，问卷中仅针对</w:t>
      </w:r>
      <w:r w:rsidR="004820B2" w:rsidRPr="004820B2">
        <w:rPr>
          <w:rFonts w:hint="eastAsia"/>
        </w:rPr>
        <w:t>Wi-Fi</w:t>
      </w:r>
      <w:r w:rsidR="004820B2" w:rsidRPr="004820B2">
        <w:rPr>
          <w:rFonts w:hint="eastAsia"/>
        </w:rPr>
        <w:t>和</w:t>
      </w:r>
      <w:r w:rsidR="004820B2" w:rsidRPr="004820B2">
        <w:rPr>
          <w:rFonts w:hint="eastAsia"/>
        </w:rPr>
        <w:t>RetroA</w:t>
      </w:r>
      <w:r w:rsidR="004820B2" w:rsidRPr="004820B2">
        <w:t>R</w:t>
      </w:r>
      <w:r w:rsidR="004820B2" w:rsidRPr="004820B2">
        <w:rPr>
          <w:rFonts w:hint="eastAsia"/>
        </w:rPr>
        <w:t>两种方法进行比对，用来探究</w:t>
      </w:r>
      <w:r w:rsidR="004820B2" w:rsidRPr="004820B2">
        <w:rPr>
          <w:rFonts w:hint="eastAsia"/>
        </w:rPr>
        <w:t>Retro</w:t>
      </w:r>
      <w:r w:rsidR="004820B2" w:rsidRPr="004820B2">
        <w:t>AR</w:t>
      </w:r>
      <w:r w:rsidR="004820B2" w:rsidRPr="004820B2">
        <w:rPr>
          <w:rFonts w:hint="eastAsia"/>
        </w:rPr>
        <w:t>的“所指即所控”的交互方式带来的主观影响</w:t>
      </w:r>
      <w:r w:rsidR="00134D1A">
        <w:rPr>
          <w:rFonts w:hint="eastAsia"/>
        </w:rPr>
        <w:t>.</w:t>
      </w:r>
      <w:r w:rsidR="004820B2" w:rsidRPr="004820B2">
        <w:rPr>
          <w:rFonts w:hint="eastAsia"/>
        </w:rPr>
        <w:t>对于任务表现问题，</w:t>
      </w:r>
      <w:r w:rsidR="004820B2" w:rsidRPr="004820B2">
        <w:rPr>
          <w:rFonts w:hint="eastAsia"/>
        </w:rPr>
        <w:t>1</w:t>
      </w:r>
      <w:r w:rsidR="004820B2" w:rsidRPr="004820B2">
        <w:rPr>
          <w:rFonts w:hint="eastAsia"/>
        </w:rPr>
        <w:t>表示</w:t>
      </w:r>
      <w:r w:rsidR="004820B2" w:rsidRPr="004820B2">
        <w:rPr>
          <w:rFonts w:hint="eastAsia"/>
        </w:rPr>
        <w:t xml:space="preserve"> </w:t>
      </w:r>
      <w:r w:rsidR="004820B2" w:rsidRPr="004820B2">
        <w:rPr>
          <w:rFonts w:hint="eastAsia"/>
        </w:rPr>
        <w:t>“失败”，</w:t>
      </w:r>
      <w:r w:rsidR="004820B2" w:rsidRPr="004820B2">
        <w:rPr>
          <w:rFonts w:hint="eastAsia"/>
        </w:rPr>
        <w:t>7</w:t>
      </w:r>
      <w:r w:rsidR="004820B2" w:rsidRPr="004820B2">
        <w:rPr>
          <w:rFonts w:hint="eastAsia"/>
        </w:rPr>
        <w:t>表示</w:t>
      </w:r>
      <w:r w:rsidR="004820B2" w:rsidRPr="004820B2">
        <w:rPr>
          <w:rFonts w:hint="eastAsia"/>
        </w:rPr>
        <w:t xml:space="preserve"> </w:t>
      </w:r>
      <w:r w:rsidR="004820B2" w:rsidRPr="004820B2">
        <w:rPr>
          <w:rFonts w:hint="eastAsia"/>
        </w:rPr>
        <w:t>“完美”；对于其他问题，</w:t>
      </w:r>
      <w:r w:rsidR="004820B2" w:rsidRPr="004820B2">
        <w:rPr>
          <w:rFonts w:hint="eastAsia"/>
        </w:rPr>
        <w:t>1</w:t>
      </w:r>
      <w:r w:rsidR="004820B2" w:rsidRPr="004820B2">
        <w:rPr>
          <w:rFonts w:hint="eastAsia"/>
        </w:rPr>
        <w:t>表示</w:t>
      </w:r>
      <w:r w:rsidR="004820B2" w:rsidRPr="004820B2">
        <w:rPr>
          <w:rFonts w:hint="eastAsia"/>
        </w:rPr>
        <w:t xml:space="preserve"> </w:t>
      </w:r>
      <w:r w:rsidR="004820B2" w:rsidRPr="004820B2">
        <w:rPr>
          <w:rFonts w:hint="eastAsia"/>
        </w:rPr>
        <w:t>“非常低”，</w:t>
      </w:r>
      <w:r w:rsidR="004820B2" w:rsidRPr="004820B2">
        <w:rPr>
          <w:rFonts w:hint="eastAsia"/>
        </w:rPr>
        <w:t>7</w:t>
      </w:r>
      <w:r w:rsidR="004820B2" w:rsidRPr="004820B2">
        <w:rPr>
          <w:rFonts w:hint="eastAsia"/>
        </w:rPr>
        <w:t>表示</w:t>
      </w:r>
      <w:r w:rsidR="004820B2" w:rsidRPr="004820B2">
        <w:rPr>
          <w:rFonts w:hint="eastAsia"/>
        </w:rPr>
        <w:t xml:space="preserve"> </w:t>
      </w:r>
      <w:r w:rsidR="004820B2" w:rsidRPr="004820B2">
        <w:rPr>
          <w:rFonts w:hint="eastAsia"/>
        </w:rPr>
        <w:t>“非常高”</w:t>
      </w:r>
      <w:r w:rsidR="00134D1A">
        <w:rPr>
          <w:rFonts w:hint="eastAsia"/>
        </w:rPr>
        <w:t>.</w:t>
      </w:r>
      <w:r w:rsidR="004820B2" w:rsidRPr="004820B2">
        <w:rPr>
          <w:rFonts w:hint="eastAsia"/>
        </w:rPr>
        <w:t>此外，试验结束后还设计了三个开放性问题邀请参与者回答</w:t>
      </w:r>
      <w:r w:rsidR="00134D1A">
        <w:rPr>
          <w:rFonts w:hint="eastAsia"/>
        </w:rPr>
        <w:t>.</w:t>
      </w:r>
      <w:r>
        <w:t>(</w:t>
      </w:r>
      <w:r w:rsidR="004820B2" w:rsidRPr="004820B2">
        <w:rPr>
          <w:rFonts w:hint="eastAsia"/>
        </w:rPr>
        <w:t>1</w:t>
      </w:r>
      <w:r>
        <w:rPr>
          <w:rFonts w:hint="eastAsia"/>
        </w:rPr>
        <w:t>)</w:t>
      </w:r>
      <w:r w:rsidR="004820B2" w:rsidRPr="004820B2">
        <w:rPr>
          <w:rFonts w:hint="eastAsia"/>
        </w:rPr>
        <w:t>与基于</w:t>
      </w:r>
      <w:r w:rsidR="004820B2" w:rsidRPr="004820B2">
        <w:rPr>
          <w:rFonts w:hint="eastAsia"/>
        </w:rPr>
        <w:t>Wi-Fi</w:t>
      </w:r>
      <w:r w:rsidR="004820B2" w:rsidRPr="004820B2">
        <w:rPr>
          <w:rFonts w:hint="eastAsia"/>
        </w:rPr>
        <w:t>的方法相比，你认为</w:t>
      </w:r>
      <w:r w:rsidR="004820B2" w:rsidRPr="004820B2">
        <w:rPr>
          <w:rFonts w:hint="eastAsia"/>
        </w:rPr>
        <w:t>RetroAR</w:t>
      </w:r>
      <w:r w:rsidR="004820B2" w:rsidRPr="004820B2">
        <w:rPr>
          <w:rFonts w:hint="eastAsia"/>
        </w:rPr>
        <w:t>表现如何？</w:t>
      </w:r>
      <w:r>
        <w:rPr>
          <w:rFonts w:hint="eastAsia"/>
        </w:rPr>
        <w:t>(</w:t>
      </w:r>
      <w:r w:rsidR="004820B2" w:rsidRPr="004820B2">
        <w:rPr>
          <w:rFonts w:hint="eastAsia"/>
        </w:rPr>
        <w:t>2</w:t>
      </w:r>
      <w:r>
        <w:rPr>
          <w:rFonts w:hint="eastAsia"/>
        </w:rPr>
        <w:t>)</w:t>
      </w:r>
      <w:r w:rsidR="004820B2" w:rsidRPr="004820B2">
        <w:rPr>
          <w:rFonts w:hint="eastAsia"/>
        </w:rPr>
        <w:t>与基于</w:t>
      </w:r>
      <w:r w:rsidR="004820B2" w:rsidRPr="004820B2">
        <w:rPr>
          <w:rFonts w:hint="eastAsia"/>
        </w:rPr>
        <w:t>B</w:t>
      </w:r>
      <w:r w:rsidR="004820B2" w:rsidRPr="004820B2">
        <w:t>LE</w:t>
      </w:r>
      <w:r w:rsidR="004820B2" w:rsidRPr="004820B2">
        <w:rPr>
          <w:rFonts w:hint="eastAsia"/>
        </w:rPr>
        <w:t>的语音方式相比，你认为</w:t>
      </w:r>
      <w:r w:rsidR="004820B2" w:rsidRPr="004820B2">
        <w:rPr>
          <w:rFonts w:hint="eastAsia"/>
        </w:rPr>
        <w:t>Retro</w:t>
      </w:r>
      <w:r w:rsidR="004820B2" w:rsidRPr="004820B2">
        <w:t>AR</w:t>
      </w:r>
      <w:r w:rsidR="004820B2" w:rsidRPr="004820B2">
        <w:rPr>
          <w:rFonts w:hint="eastAsia"/>
        </w:rPr>
        <w:t>表现如何？</w:t>
      </w:r>
      <w:r w:rsidR="005428EF">
        <w:rPr>
          <w:rFonts w:hint="eastAsia"/>
        </w:rPr>
        <w:t>(</w:t>
      </w:r>
      <w:r w:rsidR="004820B2" w:rsidRPr="004820B2">
        <w:t>3</w:t>
      </w:r>
      <w:r w:rsidR="005428EF">
        <w:rPr>
          <w:rFonts w:hint="eastAsia"/>
        </w:rPr>
        <w:t>)</w:t>
      </w:r>
      <w:r w:rsidR="004820B2" w:rsidRPr="004820B2">
        <w:rPr>
          <w:rFonts w:hint="eastAsia"/>
        </w:rPr>
        <w:t>你认为</w:t>
      </w:r>
      <w:r w:rsidR="004820B2" w:rsidRPr="004820B2">
        <w:rPr>
          <w:rFonts w:hint="eastAsia"/>
        </w:rPr>
        <w:t>RetroAR</w:t>
      </w:r>
      <w:r w:rsidR="004820B2" w:rsidRPr="004820B2">
        <w:rPr>
          <w:rFonts w:hint="eastAsia"/>
        </w:rPr>
        <w:t>有什么可改进之处？</w:t>
      </w:r>
    </w:p>
    <w:p w14:paraId="164719D0" w14:textId="77777777" w:rsidR="00C2119C" w:rsidRPr="008C28FA" w:rsidRDefault="00C2119C" w:rsidP="005017AE">
      <w:pPr>
        <w:pStyle w:val="2"/>
      </w:pPr>
      <w:r w:rsidRPr="008C28FA">
        <w:lastRenderedPageBreak/>
        <w:t>5.3</w:t>
      </w:r>
      <w:r w:rsidRPr="008C28FA">
        <w:rPr>
          <w:rFonts w:hint="eastAsia"/>
        </w:rPr>
        <w:t xml:space="preserve">　实验结果</w:t>
      </w:r>
    </w:p>
    <w:p w14:paraId="40B60040" w14:textId="77777777" w:rsidR="00C2119C" w:rsidRPr="00726FC0" w:rsidRDefault="00C2119C" w:rsidP="00C80AB2">
      <w:pPr>
        <w:pStyle w:val="3"/>
      </w:pPr>
      <w:r w:rsidRPr="00726FC0">
        <w:rPr>
          <w:rFonts w:hint="eastAsia"/>
        </w:rPr>
        <w:t>5</w:t>
      </w:r>
      <w:r w:rsidRPr="00726FC0">
        <w:t xml:space="preserve">.3.1 </w:t>
      </w:r>
      <w:r w:rsidRPr="00726FC0">
        <w:rPr>
          <w:rFonts w:hint="eastAsia"/>
        </w:rPr>
        <w:t>场景完成结果</w:t>
      </w:r>
    </w:p>
    <w:p w14:paraId="052AA2D7" w14:textId="7C866778" w:rsidR="00CD7BF1" w:rsidRPr="00CD7BF1" w:rsidRDefault="00CD7BF1" w:rsidP="00CD7BF1">
      <w:pPr>
        <w:ind w:firstLine="420"/>
      </w:pPr>
      <w:r w:rsidRPr="00CD7BF1">
        <w:rPr>
          <w:rFonts w:hint="eastAsia"/>
        </w:rPr>
        <w:t>图</w:t>
      </w:r>
      <w:r w:rsidRPr="00CD7BF1">
        <w:t>1</w:t>
      </w:r>
      <w:r w:rsidR="005428EF">
        <w:t>0(</w:t>
      </w:r>
      <w:r w:rsidR="005428EF" w:rsidRPr="005428EF">
        <w:rPr>
          <w:i/>
        </w:rPr>
        <w:t>a</w:t>
      </w:r>
      <w:r w:rsidR="005428EF">
        <w:t>)</w:t>
      </w:r>
      <w:r w:rsidRPr="00CD7BF1">
        <w:rPr>
          <w:rFonts w:hint="eastAsia"/>
        </w:rPr>
        <w:t>显示完成两个场景的单场景时间和总时间</w:t>
      </w:r>
      <w:r w:rsidR="00134D1A">
        <w:rPr>
          <w:rFonts w:hint="eastAsia"/>
        </w:rPr>
        <w:t>.</w:t>
      </w:r>
      <w:r w:rsidRPr="00CD7BF1">
        <w:rPr>
          <w:rFonts w:hint="eastAsia"/>
        </w:rPr>
        <w:t>利用</w:t>
      </w:r>
      <w:r w:rsidRPr="00CD7BF1">
        <w:rPr>
          <w:rFonts w:hint="eastAsia"/>
        </w:rPr>
        <w:t>Welch's t</w:t>
      </w:r>
      <w:r w:rsidRPr="00CD7BF1">
        <w:rPr>
          <w:rFonts w:hint="eastAsia"/>
        </w:rPr>
        <w:t>检验来检验同一场景下不同方法间完成时间的分布差异</w:t>
      </w:r>
      <w:r w:rsidR="00134D1A">
        <w:rPr>
          <w:rFonts w:hint="eastAsia"/>
        </w:rPr>
        <w:t>.</w:t>
      </w:r>
      <w:r w:rsidRPr="00CD7BF1">
        <w:rPr>
          <w:rFonts w:hint="eastAsia"/>
        </w:rPr>
        <w:t>以智能家居场景为例，首先</w:t>
      </w:r>
      <w:proofErr w:type="gramStart"/>
      <w:r w:rsidRPr="00CD7BF1">
        <w:rPr>
          <w:rFonts w:hint="eastAsia"/>
        </w:rPr>
        <w:t>作出</w:t>
      </w:r>
      <w:proofErr w:type="gramEnd"/>
      <w:r w:rsidRPr="00CD7BF1">
        <w:rPr>
          <w:rFonts w:hint="eastAsia"/>
        </w:rPr>
        <w:t>假设</w:t>
      </w:r>
      <m:oMath>
        <m:sSub>
          <m:sSubPr>
            <m:ctrlPr>
              <w:rPr>
                <w:rFonts w:ascii="Cambria Math" w:hAnsi="Cambria Math"/>
              </w:rPr>
            </m:ctrlPr>
          </m:sSubPr>
          <m:e>
            <m:r>
              <w:rPr>
                <w:rFonts w:ascii="Cambria Math" w:hAnsi="Cambria Math"/>
              </w:rPr>
              <m:t>u</m:t>
            </m:r>
          </m:e>
          <m:sub>
            <m:r>
              <m:rPr>
                <m:sty m:val="p"/>
              </m:rPr>
              <w:rPr>
                <w:rFonts w:ascii="Cambria Math" w:hAnsi="Cambria Math"/>
              </w:rPr>
              <m:t>0</m:t>
            </m:r>
          </m:sub>
        </m:sSub>
      </m:oMath>
      <w:r w:rsidRPr="00CD7BF1">
        <w:t>:Wi-Fi</w:t>
      </w:r>
      <w:r w:rsidRPr="00CD7BF1">
        <w:rPr>
          <w:rFonts w:hint="eastAsia"/>
        </w:rPr>
        <w:t>与</w:t>
      </w:r>
      <w:r w:rsidRPr="00CD7BF1">
        <w:rPr>
          <w:rFonts w:hint="eastAsia"/>
        </w:rPr>
        <w:t>RetroAR</w:t>
      </w:r>
      <w:r w:rsidRPr="00CD7BF1">
        <w:rPr>
          <w:rFonts w:hint="eastAsia"/>
        </w:rPr>
        <w:t>完成时间的均值相等</w:t>
      </w:r>
      <w:r w:rsidR="00134D1A">
        <w:rPr>
          <w:rFonts w:hint="eastAsia"/>
        </w:rPr>
        <w:t>.</w:t>
      </w:r>
      <w:r w:rsidRPr="00CD7BF1">
        <w:rPr>
          <w:rFonts w:hint="eastAsia"/>
        </w:rPr>
        <w:t>对两种方法的完成时间数据进行</w:t>
      </w:r>
      <w:r w:rsidRPr="00CD7BF1">
        <w:rPr>
          <w:rFonts w:hint="eastAsia"/>
        </w:rPr>
        <w:t>Welch</w:t>
      </w:r>
      <w:proofErr w:type="gramStart"/>
      <w:r w:rsidRPr="00CD7BF1">
        <w:t>’</w:t>
      </w:r>
      <w:proofErr w:type="gramEnd"/>
      <w:r w:rsidRPr="00CD7BF1">
        <w:t>s t</w:t>
      </w:r>
      <w:r w:rsidRPr="00CD7BF1">
        <w:rPr>
          <w:rFonts w:hint="eastAsia"/>
        </w:rPr>
        <w:t>检验，规定显著性水平为</w:t>
      </w:r>
      <w:r w:rsidRPr="00CD7BF1">
        <w:rPr>
          <w:rFonts w:hint="eastAsia"/>
        </w:rPr>
        <w:t>0</w:t>
      </w:r>
      <w:r w:rsidRPr="00CD7BF1">
        <w:t>.05</w:t>
      </w:r>
      <w:r w:rsidR="00134D1A">
        <w:rPr>
          <w:rFonts w:hint="eastAsia"/>
        </w:rPr>
        <w:t>.</w:t>
      </w:r>
      <w:proofErr w:type="gramStart"/>
      <w:r w:rsidRPr="00CD7BF1">
        <w:rPr>
          <w:rFonts w:hint="eastAsia"/>
        </w:rPr>
        <w:t>若结果</w:t>
      </w:r>
      <w:proofErr w:type="gramEnd"/>
      <w:r w:rsidRPr="00CD7BF1">
        <w:rPr>
          <w:rFonts w:hint="eastAsia"/>
        </w:rPr>
        <w:t>所得</w:t>
      </w:r>
      <w:r w:rsidRPr="005428EF">
        <w:rPr>
          <w:rFonts w:hint="eastAsia"/>
          <w:i/>
        </w:rPr>
        <w:t>p</w:t>
      </w:r>
      <w:r w:rsidRPr="00CD7BF1">
        <w:rPr>
          <w:rFonts w:hint="eastAsia"/>
        </w:rPr>
        <w:t>值大于等于</w:t>
      </w:r>
      <w:r w:rsidRPr="00CD7BF1">
        <w:rPr>
          <w:rFonts w:hint="eastAsia"/>
        </w:rPr>
        <w:t>0</w:t>
      </w:r>
      <w:r w:rsidRPr="00CD7BF1">
        <w:t>.05</w:t>
      </w:r>
      <w:r w:rsidRPr="00CD7BF1">
        <w:rPr>
          <w:rFonts w:hint="eastAsia"/>
        </w:rPr>
        <w:t>则接受该假设，即认为二者均值相等，否则拒绝该假设</w:t>
      </w:r>
      <w:r w:rsidR="00134D1A">
        <w:rPr>
          <w:rFonts w:hint="eastAsia"/>
        </w:rPr>
        <w:t>.</w:t>
      </w:r>
      <w:r w:rsidRPr="00CD7BF1">
        <w:rPr>
          <w:rFonts w:hint="eastAsia"/>
        </w:rPr>
        <w:t>文章后续检验步骤均相同，故</w:t>
      </w:r>
      <w:proofErr w:type="gramStart"/>
      <w:r w:rsidRPr="00CD7BF1">
        <w:rPr>
          <w:rFonts w:hint="eastAsia"/>
        </w:rPr>
        <w:t>仅报告</w:t>
      </w:r>
      <w:proofErr w:type="gramEnd"/>
      <w:r w:rsidRPr="005428EF">
        <w:rPr>
          <w:rFonts w:hint="eastAsia"/>
          <w:i/>
        </w:rPr>
        <w:t>p</w:t>
      </w:r>
      <w:r w:rsidRPr="00CD7BF1">
        <w:rPr>
          <w:rFonts w:hint="eastAsia"/>
        </w:rPr>
        <w:t>值来显示检验结果</w:t>
      </w:r>
      <w:r w:rsidR="00134D1A">
        <w:rPr>
          <w:rFonts w:hint="eastAsia"/>
        </w:rPr>
        <w:t>.</w:t>
      </w:r>
      <w:r w:rsidRPr="00CD7BF1">
        <w:rPr>
          <w:rFonts w:hint="eastAsia"/>
        </w:rPr>
        <w:t>结果显示，智能家居场景的</w:t>
      </w:r>
      <w:r w:rsidRPr="005428EF">
        <w:rPr>
          <w:rFonts w:hint="eastAsia"/>
          <w:i/>
        </w:rPr>
        <w:t>p</w:t>
      </w:r>
      <w:r w:rsidRPr="00CD7BF1">
        <w:rPr>
          <w:rFonts w:hint="eastAsia"/>
        </w:rPr>
        <w:t>值分别为</w:t>
      </w:r>
      <w:r w:rsidRPr="00CD7BF1">
        <w:rPr>
          <w:rFonts w:hint="eastAsia"/>
        </w:rPr>
        <w:t>0.</w:t>
      </w:r>
      <w:r w:rsidRPr="00CD7BF1">
        <w:t>002</w:t>
      </w:r>
      <w:r w:rsidRPr="00CD7BF1">
        <w:rPr>
          <w:rFonts w:hint="eastAsia"/>
        </w:rPr>
        <w:t>（</w:t>
      </w:r>
      <w:r w:rsidRPr="00CD7BF1">
        <w:rPr>
          <w:rFonts w:hint="eastAsia"/>
        </w:rPr>
        <w:t>Wi-Fi</w:t>
      </w:r>
      <w:r w:rsidRPr="00CD7BF1">
        <w:rPr>
          <w:rFonts w:hint="eastAsia"/>
        </w:rPr>
        <w:t>）与</w:t>
      </w:r>
      <w:r w:rsidRPr="00CD7BF1">
        <w:rPr>
          <w:rFonts w:hint="eastAsia"/>
        </w:rPr>
        <w:t>0</w:t>
      </w:r>
      <w:r w:rsidRPr="00CD7BF1">
        <w:t>.002</w:t>
      </w:r>
      <w:r w:rsidRPr="00CD7BF1">
        <w:rPr>
          <w:rFonts w:hint="eastAsia"/>
        </w:rPr>
        <w:t>（</w:t>
      </w:r>
      <w:r w:rsidRPr="00CD7BF1">
        <w:rPr>
          <w:rFonts w:hint="eastAsia"/>
        </w:rPr>
        <w:t>B</w:t>
      </w:r>
      <w:r w:rsidRPr="00CD7BF1">
        <w:t>LE</w:t>
      </w:r>
      <w:r w:rsidRPr="00CD7BF1">
        <w:rPr>
          <w:rFonts w:hint="eastAsia"/>
        </w:rPr>
        <w:t>），无接触控制场景</w:t>
      </w:r>
      <w:r w:rsidRPr="005428EF">
        <w:rPr>
          <w:rFonts w:hint="eastAsia"/>
          <w:i/>
        </w:rPr>
        <w:t>p</w:t>
      </w:r>
      <w:r w:rsidRPr="00CD7BF1">
        <w:rPr>
          <w:rFonts w:hint="eastAsia"/>
        </w:rPr>
        <w:t>值为</w:t>
      </w:r>
      <w:r w:rsidRPr="00CD7BF1">
        <w:t>0.004</w:t>
      </w:r>
      <w:r w:rsidRPr="00CD7BF1">
        <w:rPr>
          <w:rFonts w:hint="eastAsia"/>
        </w:rPr>
        <w:t>（</w:t>
      </w:r>
      <w:r w:rsidRPr="00CD7BF1">
        <w:rPr>
          <w:rFonts w:hint="eastAsia"/>
        </w:rPr>
        <w:t>Wi-Fi</w:t>
      </w:r>
      <w:r w:rsidRPr="00CD7BF1">
        <w:rPr>
          <w:rFonts w:hint="eastAsia"/>
        </w:rPr>
        <w:t>）和</w:t>
      </w:r>
      <w:r w:rsidRPr="00CD7BF1">
        <w:rPr>
          <w:rFonts w:hint="eastAsia"/>
        </w:rPr>
        <w:t>0.</w:t>
      </w:r>
      <w:r w:rsidRPr="00CD7BF1">
        <w:t>003</w:t>
      </w:r>
      <w:r w:rsidRPr="00CD7BF1">
        <w:rPr>
          <w:rFonts w:hint="eastAsia"/>
        </w:rPr>
        <w:t>（</w:t>
      </w:r>
      <w:r w:rsidRPr="00CD7BF1">
        <w:rPr>
          <w:rFonts w:hint="eastAsia"/>
        </w:rPr>
        <w:t>B</w:t>
      </w:r>
      <w:r w:rsidRPr="00CD7BF1">
        <w:t>LE</w:t>
      </w:r>
      <w:r w:rsidRPr="00CD7BF1">
        <w:rPr>
          <w:rFonts w:hint="eastAsia"/>
        </w:rPr>
        <w:t>）</w:t>
      </w:r>
      <w:r w:rsidR="00134D1A">
        <w:rPr>
          <w:rFonts w:hint="eastAsia"/>
        </w:rPr>
        <w:t>.</w:t>
      </w:r>
      <w:r w:rsidRPr="00CD7BF1">
        <w:rPr>
          <w:rFonts w:hint="eastAsia"/>
        </w:rPr>
        <w:t>两个场景的结果中</w:t>
      </w:r>
      <w:r w:rsidRPr="00CD7BF1">
        <w:rPr>
          <w:rFonts w:hint="eastAsia"/>
        </w:rPr>
        <w:t>RetroAR</w:t>
      </w:r>
      <w:r w:rsidRPr="00CD7BF1">
        <w:rPr>
          <w:rFonts w:hint="eastAsia"/>
        </w:rPr>
        <w:t>与其他两类方法均存在统计学显著的差异，表明使用</w:t>
      </w:r>
      <w:r w:rsidRPr="00CD7BF1">
        <w:rPr>
          <w:rFonts w:hint="eastAsia"/>
        </w:rPr>
        <w:t>RetroAR</w:t>
      </w:r>
      <w:r w:rsidRPr="00CD7BF1">
        <w:rPr>
          <w:rFonts w:hint="eastAsia"/>
        </w:rPr>
        <w:t>时用户单场景完成时间较短</w:t>
      </w:r>
      <w:r w:rsidR="00134D1A">
        <w:rPr>
          <w:rFonts w:hint="eastAsia"/>
        </w:rPr>
        <w:t>.</w:t>
      </w:r>
      <w:r w:rsidRPr="00CD7BF1">
        <w:rPr>
          <w:rFonts w:hint="eastAsia"/>
        </w:rPr>
        <w:t>这意味着</w:t>
      </w:r>
      <w:r w:rsidRPr="00CD7BF1">
        <w:rPr>
          <w:rFonts w:hint="eastAsia"/>
        </w:rPr>
        <w:t>RetroAR</w:t>
      </w:r>
      <w:r w:rsidRPr="00CD7BF1">
        <w:rPr>
          <w:rFonts w:hint="eastAsia"/>
        </w:rPr>
        <w:t>实现的定向互动可以显著减少总互动时间，在</w:t>
      </w:r>
      <w:proofErr w:type="gramStart"/>
      <w:r w:rsidRPr="00CD7BF1">
        <w:rPr>
          <w:rFonts w:hint="eastAsia"/>
        </w:rPr>
        <w:t>多动作</w:t>
      </w:r>
      <w:proofErr w:type="gramEnd"/>
      <w:r w:rsidRPr="00CD7BF1">
        <w:rPr>
          <w:rFonts w:hint="eastAsia"/>
        </w:rPr>
        <w:t>切换的场景尤为明显</w:t>
      </w:r>
      <w:r w:rsidR="00134D1A">
        <w:rPr>
          <w:rFonts w:hint="eastAsia"/>
        </w:rPr>
        <w:t>.</w:t>
      </w:r>
      <w:r w:rsidRPr="00CD7BF1">
        <w:rPr>
          <w:rFonts w:hint="eastAsia"/>
        </w:rPr>
        <w:t>相比较之下，</w:t>
      </w:r>
      <w:r w:rsidRPr="00CD7BF1">
        <w:rPr>
          <w:rFonts w:hint="eastAsia"/>
        </w:rPr>
        <w:t>RetroAR</w:t>
      </w:r>
      <w:r w:rsidRPr="00CD7BF1">
        <w:rPr>
          <w:rFonts w:hint="eastAsia"/>
        </w:rPr>
        <w:t>的时空域混合编码和光标签的光学特性可以让用户进行快速实现“所指即所控”式的通信</w:t>
      </w:r>
      <w:r w:rsidR="00134D1A">
        <w:rPr>
          <w:rFonts w:hint="eastAsia"/>
        </w:rPr>
        <w:t>.</w:t>
      </w:r>
    </w:p>
    <w:p w14:paraId="4FB5D4DE" w14:textId="0491C650" w:rsidR="00CD7BF1" w:rsidRPr="00CD7BF1" w:rsidRDefault="00CD7BF1" w:rsidP="00CD7BF1">
      <w:pPr>
        <w:ind w:firstLine="420"/>
      </w:pPr>
      <w:r w:rsidRPr="00CD7BF1">
        <w:rPr>
          <w:rFonts w:hint="eastAsia"/>
        </w:rPr>
        <w:t>图</w:t>
      </w:r>
      <w:r w:rsidRPr="00CD7BF1">
        <w:t>1</w:t>
      </w:r>
      <w:r w:rsidR="005428EF">
        <w:t>0(</w:t>
      </w:r>
      <w:r w:rsidR="005428EF" w:rsidRPr="005428EF">
        <w:rPr>
          <w:i/>
        </w:rPr>
        <w:t>b</w:t>
      </w:r>
      <w:r w:rsidR="005428EF">
        <w:t>)</w:t>
      </w:r>
      <w:r w:rsidRPr="00CD7BF1">
        <w:rPr>
          <w:rFonts w:hint="eastAsia"/>
        </w:rPr>
        <w:t>显示了在非接触式控制场景中排除系统延迟（即由安卓系统和底层通信逻辑造成的延迟）后的交互时间，该事件反映了用户在发送控制命令之前单纯由于互动造成的开销</w:t>
      </w:r>
      <w:r w:rsidR="00134D1A">
        <w:rPr>
          <w:rFonts w:hint="eastAsia"/>
        </w:rPr>
        <w:t>.</w:t>
      </w:r>
      <w:r w:rsidRPr="00CD7BF1">
        <w:rPr>
          <w:rFonts w:hint="eastAsia"/>
        </w:rPr>
        <w:t>可以看到在每个任务中，基于</w:t>
      </w:r>
      <w:r w:rsidRPr="00CD7BF1">
        <w:rPr>
          <w:rFonts w:hint="eastAsia"/>
        </w:rPr>
        <w:t>Wi-Fi</w:t>
      </w:r>
      <w:r w:rsidRPr="00CD7BF1">
        <w:rPr>
          <w:rFonts w:hint="eastAsia"/>
        </w:rPr>
        <w:t>方法的开销是</w:t>
      </w:r>
      <w:r w:rsidRPr="00CD7BF1">
        <w:rPr>
          <w:rFonts w:hint="eastAsia"/>
        </w:rPr>
        <w:t>RetroAR</w:t>
      </w:r>
      <w:r w:rsidRPr="00CD7BF1">
        <w:rPr>
          <w:rFonts w:hint="eastAsia"/>
        </w:rPr>
        <w:t>的</w:t>
      </w:r>
      <w:r w:rsidRPr="00CD7BF1">
        <w:rPr>
          <w:rFonts w:hint="eastAsia"/>
        </w:rPr>
        <w:t>2</w:t>
      </w:r>
      <w:r w:rsidRPr="00CD7BF1">
        <w:rPr>
          <w:rFonts w:hint="eastAsia"/>
        </w:rPr>
        <w:t>倍以上，而基于</w:t>
      </w:r>
      <w:r w:rsidRPr="00CD7BF1">
        <w:rPr>
          <w:rFonts w:hint="eastAsia"/>
        </w:rPr>
        <w:t>B</w:t>
      </w:r>
      <w:r w:rsidRPr="00CD7BF1">
        <w:t>LE</w:t>
      </w:r>
      <w:r w:rsidRPr="00CD7BF1">
        <w:rPr>
          <w:rFonts w:hint="eastAsia"/>
        </w:rPr>
        <w:t>语音的方案也有较大的时间开销以及更大的标准差</w:t>
      </w:r>
      <w:r w:rsidR="00134D1A">
        <w:rPr>
          <w:rFonts w:hint="eastAsia"/>
        </w:rPr>
        <w:t>.</w:t>
      </w:r>
      <w:r w:rsidRPr="00CD7BF1">
        <w:rPr>
          <w:rFonts w:hint="eastAsia"/>
        </w:rPr>
        <w:t>此外我们还发现，与基于</w:t>
      </w:r>
      <w:r w:rsidRPr="00CD7BF1">
        <w:rPr>
          <w:rFonts w:hint="eastAsia"/>
        </w:rPr>
        <w:t>Wi-Fi</w:t>
      </w:r>
      <w:r w:rsidRPr="00CD7BF1">
        <w:rPr>
          <w:rFonts w:hint="eastAsia"/>
        </w:rPr>
        <w:t>的方法相比，</w:t>
      </w:r>
      <w:r w:rsidRPr="00CD7BF1">
        <w:rPr>
          <w:rFonts w:hint="eastAsia"/>
        </w:rPr>
        <w:t>RetroAR</w:t>
      </w:r>
      <w:r w:rsidRPr="00CD7BF1">
        <w:rPr>
          <w:rFonts w:hint="eastAsia"/>
        </w:rPr>
        <w:t>的开销具有更大的标准差</w:t>
      </w:r>
      <w:r w:rsidR="00134D1A">
        <w:rPr>
          <w:rFonts w:hint="eastAsia"/>
        </w:rPr>
        <w:t>.</w:t>
      </w:r>
      <w:r w:rsidRPr="00CD7BF1">
        <w:rPr>
          <w:rFonts w:hint="eastAsia"/>
        </w:rPr>
        <w:t>这是由于在</w:t>
      </w:r>
      <w:r w:rsidRPr="00CD7BF1">
        <w:rPr>
          <w:rFonts w:hint="eastAsia"/>
        </w:rPr>
        <w:t>RetroAR</w:t>
      </w:r>
      <w:r w:rsidRPr="00CD7BF1">
        <w:rPr>
          <w:rFonts w:hint="eastAsia"/>
        </w:rPr>
        <w:t>中，集成的光标签不像</w:t>
      </w:r>
      <w:proofErr w:type="gramStart"/>
      <w:r w:rsidRPr="00CD7BF1">
        <w:rPr>
          <w:rFonts w:hint="eastAsia"/>
        </w:rPr>
        <w:t>二维码那样</w:t>
      </w:r>
      <w:proofErr w:type="gramEnd"/>
      <w:r w:rsidRPr="00CD7BF1">
        <w:rPr>
          <w:rFonts w:hint="eastAsia"/>
        </w:rPr>
        <w:t>明显，用户需要花费更多的精力来调整相机的位置，使闪光灯光束与光标签上的接收器对齐</w:t>
      </w:r>
      <w:r w:rsidR="00134D1A">
        <w:rPr>
          <w:rFonts w:hint="eastAsia"/>
        </w:rPr>
        <w:t>.</w:t>
      </w:r>
      <w:r w:rsidRPr="00CD7BF1">
        <w:rPr>
          <w:rFonts w:hint="eastAsia"/>
        </w:rPr>
        <w:t>这启</w:t>
      </w:r>
      <w:r w:rsidRPr="00CD7BF1">
        <w:rPr>
          <w:rFonts w:hint="eastAsia"/>
        </w:rPr>
        <w:lastRenderedPageBreak/>
        <w:t>发我们在未来的设计中寻找让接收器区域更加显眼的</w:t>
      </w:r>
      <w:commentRangeStart w:id="36"/>
      <w:r w:rsidRPr="00CD7BF1">
        <w:rPr>
          <w:rFonts w:hint="eastAsia"/>
        </w:rPr>
        <w:t>方法</w:t>
      </w:r>
      <w:commentRangeEnd w:id="36"/>
      <w:r w:rsidR="005428EF">
        <w:rPr>
          <w:rStyle w:val="afc"/>
        </w:rPr>
        <w:commentReference w:id="36"/>
      </w:r>
      <w:r w:rsidR="00134D1A">
        <w:rPr>
          <w:rFonts w:hint="eastAsia"/>
        </w:rPr>
        <w:t>.</w:t>
      </w:r>
    </w:p>
    <w:p w14:paraId="51B3118E" w14:textId="77777777" w:rsidR="00120B60" w:rsidRPr="00120B60" w:rsidRDefault="00120B60" w:rsidP="00C80AB2">
      <w:pPr>
        <w:pStyle w:val="3"/>
      </w:pPr>
      <w:r w:rsidRPr="00120B60">
        <w:rPr>
          <w:rFonts w:hint="eastAsia"/>
        </w:rPr>
        <w:t>5</w:t>
      </w:r>
      <w:r w:rsidRPr="00120B60">
        <w:t xml:space="preserve">.3.2 </w:t>
      </w:r>
      <w:r w:rsidRPr="00120B60">
        <w:rPr>
          <w:rFonts w:hint="eastAsia"/>
        </w:rPr>
        <w:t>N</w:t>
      </w:r>
      <w:r w:rsidRPr="00120B60">
        <w:t>ASA-TLX</w:t>
      </w:r>
      <w:r w:rsidRPr="00120B60">
        <w:rPr>
          <w:rFonts w:hint="eastAsia"/>
        </w:rPr>
        <w:t>问卷结果</w:t>
      </w:r>
    </w:p>
    <w:p w14:paraId="5DB568E0" w14:textId="5918A244" w:rsidR="00D30FA5" w:rsidRDefault="00D30FA5" w:rsidP="00D30FA5">
      <w:pPr>
        <w:ind w:firstLine="420"/>
      </w:pPr>
      <w:r w:rsidRPr="00D30FA5">
        <w:rPr>
          <w:rFonts w:hint="eastAsia"/>
        </w:rPr>
        <w:t>图</w:t>
      </w:r>
      <w:r w:rsidRPr="00D30FA5">
        <w:t>1</w:t>
      </w:r>
      <w:r w:rsidR="005428EF">
        <w:t>1</w:t>
      </w:r>
      <w:r w:rsidRPr="00D30FA5">
        <w:rPr>
          <w:rFonts w:hint="eastAsia"/>
        </w:rPr>
        <w:t>展示了</w:t>
      </w:r>
      <w:r w:rsidRPr="00D30FA5">
        <w:rPr>
          <w:rFonts w:hint="eastAsia"/>
        </w:rPr>
        <w:t>NASA-TLX</w:t>
      </w:r>
      <w:r w:rsidRPr="00D30FA5">
        <w:rPr>
          <w:rFonts w:hint="eastAsia"/>
        </w:rPr>
        <w:t>任务负荷调查表的结果</w:t>
      </w:r>
      <w:r w:rsidR="00134D1A">
        <w:rPr>
          <w:rFonts w:hint="eastAsia"/>
        </w:rPr>
        <w:t>.</w:t>
      </w:r>
      <w:r w:rsidRPr="00D30FA5">
        <w:rPr>
          <w:rFonts w:hint="eastAsia"/>
        </w:rPr>
        <w:t>Wilcoxon Signed-</w:t>
      </w:r>
      <w:r w:rsidRPr="00D30FA5">
        <w:t>rank</w:t>
      </w:r>
      <w:r w:rsidRPr="00D30FA5">
        <w:rPr>
          <w:rFonts w:hint="eastAsia"/>
        </w:rPr>
        <w:t>检验显示，相较于</w:t>
      </w:r>
      <w:r w:rsidRPr="00D30FA5">
        <w:rPr>
          <w:rFonts w:hint="eastAsia"/>
        </w:rPr>
        <w:t>Wi-Fi</w:t>
      </w:r>
      <w:r w:rsidRPr="00D30FA5">
        <w:rPr>
          <w:rFonts w:hint="eastAsia"/>
        </w:rPr>
        <w:t>，</w:t>
      </w:r>
      <w:r w:rsidRPr="00D30FA5">
        <w:rPr>
          <w:rFonts w:hint="eastAsia"/>
        </w:rPr>
        <w:t xml:space="preserve"> RetroAR</w:t>
      </w:r>
      <w:r w:rsidRPr="00D30FA5">
        <w:rPr>
          <w:rFonts w:hint="eastAsia"/>
        </w:rPr>
        <w:t>的物理工作量更少，</w:t>
      </w:r>
      <w:r w:rsidRPr="005428EF">
        <w:rPr>
          <w:rFonts w:hint="eastAsia"/>
          <w:i/>
        </w:rPr>
        <w:t>p</w:t>
      </w:r>
      <w:r w:rsidRPr="00D30FA5">
        <w:rPr>
          <w:rFonts w:hint="eastAsia"/>
        </w:rPr>
        <w:t>值为</w:t>
      </w:r>
      <w:r w:rsidRPr="00D30FA5">
        <w:rPr>
          <w:rFonts w:hint="eastAsia"/>
        </w:rPr>
        <w:t>0.</w:t>
      </w:r>
      <w:r w:rsidRPr="00D30FA5">
        <w:t>03</w:t>
      </w:r>
      <w:r w:rsidR="00134D1A">
        <w:rPr>
          <w:rFonts w:hint="eastAsia"/>
        </w:rPr>
        <w:t>.</w:t>
      </w:r>
      <w:r w:rsidRPr="00D30FA5">
        <w:rPr>
          <w:rFonts w:hint="eastAsia"/>
        </w:rPr>
        <w:t>这符合</w:t>
      </w:r>
      <w:r w:rsidRPr="00D30FA5">
        <w:rPr>
          <w:rFonts w:hint="eastAsia"/>
        </w:rPr>
        <w:t>RetroAR</w:t>
      </w:r>
      <w:r w:rsidRPr="00D30FA5">
        <w:rPr>
          <w:rFonts w:hint="eastAsia"/>
        </w:rPr>
        <w:t>的设计理念，因为与</w:t>
      </w:r>
      <w:r w:rsidRPr="00D30FA5">
        <w:rPr>
          <w:rFonts w:hint="eastAsia"/>
        </w:rPr>
        <w:t>Wi-Fi</w:t>
      </w:r>
      <w:r w:rsidRPr="00D30FA5">
        <w:rPr>
          <w:rFonts w:hint="eastAsia"/>
        </w:rPr>
        <w:t>方法相比</w:t>
      </w:r>
      <w:r w:rsidRPr="00D30FA5">
        <w:rPr>
          <w:rFonts w:hint="eastAsia"/>
        </w:rPr>
        <w:t>RetroAR</w:t>
      </w:r>
      <w:r w:rsidRPr="00D30FA5">
        <w:rPr>
          <w:rFonts w:hint="eastAsia"/>
        </w:rPr>
        <w:t>不需要用户建立无线连接和扫码，直接指向目标光标签即可实现交互</w:t>
      </w:r>
      <w:r w:rsidR="00134D1A">
        <w:rPr>
          <w:rFonts w:hint="eastAsia"/>
        </w:rPr>
        <w:t>.</w:t>
      </w:r>
      <w:r w:rsidRPr="00D30FA5">
        <w:rPr>
          <w:rFonts w:hint="eastAsia"/>
        </w:rPr>
        <w:t>此外，一个令人惊讶的结果是，虽然我们预计两种方法完成非接触式控制任务时候给用户带来的挫败</w:t>
      </w:r>
      <w:proofErr w:type="gramStart"/>
      <w:r w:rsidRPr="00D30FA5">
        <w:rPr>
          <w:rFonts w:hint="eastAsia"/>
        </w:rPr>
        <w:t>感不会</w:t>
      </w:r>
      <w:proofErr w:type="gramEnd"/>
      <w:r w:rsidRPr="00D30FA5">
        <w:rPr>
          <w:rFonts w:hint="eastAsia"/>
        </w:rPr>
        <w:t>有太大的差别，但实际上</w:t>
      </w:r>
      <w:r w:rsidRPr="00D30FA5">
        <w:rPr>
          <w:rFonts w:hint="eastAsia"/>
        </w:rPr>
        <w:t>RetroAR</w:t>
      </w:r>
      <w:r w:rsidRPr="00D30FA5">
        <w:rPr>
          <w:rFonts w:hint="eastAsia"/>
        </w:rPr>
        <w:t>的挫败感实际上显著低于</w:t>
      </w:r>
      <w:r w:rsidRPr="00D30FA5">
        <w:rPr>
          <w:rFonts w:hint="eastAsia"/>
        </w:rPr>
        <w:t>Wi-Fi</w:t>
      </w:r>
      <w:r w:rsidRPr="00D30FA5">
        <w:rPr>
          <w:rFonts w:hint="eastAsia"/>
        </w:rPr>
        <w:t>方法（</w:t>
      </w:r>
      <w:r w:rsidRPr="005428EF">
        <w:rPr>
          <w:rFonts w:hint="eastAsia"/>
          <w:i/>
        </w:rPr>
        <w:t>p</w:t>
      </w:r>
      <w:r w:rsidRPr="00D30FA5">
        <w:rPr>
          <w:rFonts w:hint="eastAsia"/>
        </w:rPr>
        <w:t>值为</w:t>
      </w:r>
      <w:r w:rsidRPr="00D30FA5">
        <w:rPr>
          <w:rFonts w:hint="eastAsia"/>
        </w:rPr>
        <w:t>0.</w:t>
      </w:r>
      <w:r w:rsidRPr="00D30FA5">
        <w:t>04</w:t>
      </w:r>
      <w:r w:rsidRPr="00D30FA5">
        <w:rPr>
          <w:rFonts w:hint="eastAsia"/>
        </w:rPr>
        <w:t>）</w:t>
      </w:r>
      <w:r w:rsidR="00134D1A">
        <w:rPr>
          <w:rFonts w:hint="eastAsia"/>
        </w:rPr>
        <w:t>.</w:t>
      </w:r>
      <w:r w:rsidRPr="00D30FA5">
        <w:rPr>
          <w:rFonts w:hint="eastAsia"/>
        </w:rPr>
        <w:t>我们向部分参与者询问了原因</w:t>
      </w:r>
      <w:r w:rsidR="00134D1A">
        <w:rPr>
          <w:rFonts w:hint="eastAsia"/>
        </w:rPr>
        <w:t>.</w:t>
      </w:r>
      <w:r w:rsidRPr="00D30FA5">
        <w:rPr>
          <w:rFonts w:hint="eastAsia"/>
        </w:rPr>
        <w:t>P2</w:t>
      </w:r>
      <w:r w:rsidRPr="00D30FA5">
        <w:rPr>
          <w:rFonts w:hint="eastAsia"/>
        </w:rPr>
        <w:t>评论到：“虽然扫描二维码或直接连接到</w:t>
      </w:r>
      <w:r w:rsidRPr="00D30FA5">
        <w:rPr>
          <w:rFonts w:hint="eastAsia"/>
        </w:rPr>
        <w:t>Wi-Fi</w:t>
      </w:r>
      <w:r w:rsidRPr="00D30FA5">
        <w:rPr>
          <w:rFonts w:hint="eastAsia"/>
        </w:rPr>
        <w:t>非常普遍，但这种服务的公共</w:t>
      </w:r>
      <w:r w:rsidRPr="00D30FA5">
        <w:rPr>
          <w:rFonts w:hint="eastAsia"/>
        </w:rPr>
        <w:t>Wi-Fi</w:t>
      </w:r>
      <w:r w:rsidRPr="00D30FA5">
        <w:rPr>
          <w:rFonts w:hint="eastAsia"/>
        </w:rPr>
        <w:t>往往需要额外的步骤进行用户认证，如果只是想简单的用一部电梯的话真的很烦人</w:t>
      </w:r>
      <w:r w:rsidR="00134D1A">
        <w:rPr>
          <w:rFonts w:hint="eastAsia"/>
        </w:rPr>
        <w:t>.</w:t>
      </w:r>
      <w:r w:rsidRPr="00D30FA5">
        <w:rPr>
          <w:rFonts w:hint="eastAsia"/>
        </w:rPr>
        <w:t>认证过程需要输入很多字符还需要等待短信接收，这就与本身快速交互的初衷背离了</w:t>
      </w:r>
      <w:r w:rsidR="00134D1A">
        <w:rPr>
          <w:rFonts w:hint="eastAsia"/>
        </w:rPr>
        <w:t>.</w:t>
      </w:r>
      <w:r w:rsidRPr="00D30FA5">
        <w:rPr>
          <w:rFonts w:hint="eastAsia"/>
        </w:rPr>
        <w:t>”由此可见，基于</w:t>
      </w:r>
      <w:r w:rsidRPr="00D30FA5">
        <w:rPr>
          <w:rFonts w:hint="eastAsia"/>
        </w:rPr>
        <w:t>Wi-Fi</w:t>
      </w:r>
      <w:r w:rsidRPr="00D30FA5">
        <w:rPr>
          <w:rFonts w:hint="eastAsia"/>
        </w:rPr>
        <w:t>的方法容易受连接设置的影响，其带来的额外开销会降低交互体验，因此与</w:t>
      </w:r>
      <w:r w:rsidRPr="00D30FA5">
        <w:rPr>
          <w:rFonts w:hint="eastAsia"/>
        </w:rPr>
        <w:t xml:space="preserve"> RetroAR</w:t>
      </w:r>
      <w:r w:rsidRPr="00D30FA5">
        <w:rPr>
          <w:rFonts w:hint="eastAsia"/>
        </w:rPr>
        <w:t>相比用户挫折感更强</w:t>
      </w:r>
      <w:r w:rsidR="00134D1A">
        <w:rPr>
          <w:rFonts w:hint="eastAsia"/>
        </w:rPr>
        <w:t>.</w:t>
      </w:r>
    </w:p>
    <w:p w14:paraId="13852F9F" w14:textId="77777777" w:rsidR="00B30EE6" w:rsidRDefault="00B30EE6" w:rsidP="00B30EE6">
      <w:r w:rsidRPr="005E1BBE">
        <w:rPr>
          <w:noProof/>
        </w:rPr>
        <w:drawing>
          <wp:inline distT="0" distB="0" distL="0" distR="0" wp14:anchorId="4A5368AF" wp14:editId="7CE3D6EA">
            <wp:extent cx="2956419" cy="175514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73212" cy="1765109"/>
                    </a:xfrm>
                    <a:prstGeom prst="rect">
                      <a:avLst/>
                    </a:prstGeom>
                  </pic:spPr>
                </pic:pic>
              </a:graphicData>
            </a:graphic>
          </wp:inline>
        </w:drawing>
      </w:r>
    </w:p>
    <w:p w14:paraId="77809CDB" w14:textId="207FC725" w:rsidR="00B30EE6" w:rsidRPr="00280582" w:rsidRDefault="00B30EE6" w:rsidP="00B30EE6">
      <w:pPr>
        <w:spacing w:afterLines="50" w:after="156"/>
        <w:jc w:val="center"/>
        <w:rPr>
          <w:sz w:val="15"/>
        </w:rPr>
      </w:pPr>
      <w:r w:rsidRPr="00280582">
        <w:rPr>
          <w:rFonts w:hint="eastAsia"/>
          <w:sz w:val="15"/>
        </w:rPr>
        <w:t>图</w:t>
      </w:r>
      <w:r>
        <w:rPr>
          <w:sz w:val="15"/>
        </w:rPr>
        <w:t>1</w:t>
      </w:r>
      <w:r w:rsidR="005428EF">
        <w:rPr>
          <w:sz w:val="15"/>
        </w:rPr>
        <w:t>1</w:t>
      </w:r>
      <w:r w:rsidRPr="00280582">
        <w:rPr>
          <w:rFonts w:hint="eastAsia"/>
          <w:sz w:val="15"/>
        </w:rPr>
        <w:t xml:space="preserve">　</w:t>
      </w:r>
      <w:r w:rsidRPr="00280582">
        <w:rPr>
          <w:rFonts w:hint="eastAsia"/>
          <w:sz w:val="15"/>
        </w:rPr>
        <w:t xml:space="preserve"> </w:t>
      </w:r>
      <w:r w:rsidRPr="00280582">
        <w:rPr>
          <w:rFonts w:hint="eastAsia"/>
          <w:sz w:val="15"/>
        </w:rPr>
        <w:t>问卷结果，标</w:t>
      </w:r>
      <w:r w:rsidRPr="00280582">
        <w:rPr>
          <w:rFonts w:hint="eastAsia"/>
          <w:sz w:val="15"/>
        </w:rPr>
        <w:t>*</w:t>
      </w:r>
      <w:r w:rsidRPr="00280582">
        <w:rPr>
          <w:rFonts w:hint="eastAsia"/>
          <w:sz w:val="15"/>
        </w:rPr>
        <w:t>号意味着统计学显著</w:t>
      </w:r>
    </w:p>
    <w:p w14:paraId="1C0E834F" w14:textId="36DE8A6A" w:rsidR="00D30FA5" w:rsidRPr="00A042AA" w:rsidRDefault="00D30FA5" w:rsidP="00D30FA5">
      <w:pPr>
        <w:ind w:firstLine="420"/>
      </w:pPr>
      <w:r w:rsidRPr="00D30FA5">
        <w:rPr>
          <w:rFonts w:hint="eastAsia"/>
        </w:rPr>
        <w:t>此外，问卷调查显示，在心理需求和努力方面，</w:t>
      </w:r>
      <w:r w:rsidRPr="00D30FA5">
        <w:rPr>
          <w:rFonts w:hint="eastAsia"/>
        </w:rPr>
        <w:t>Wi-Fi</w:t>
      </w:r>
      <w:r w:rsidRPr="00D30FA5">
        <w:rPr>
          <w:rFonts w:hint="eastAsia"/>
        </w:rPr>
        <w:t>控制和</w:t>
      </w:r>
      <w:r w:rsidRPr="00D30FA5">
        <w:rPr>
          <w:rFonts w:hint="eastAsia"/>
        </w:rPr>
        <w:t xml:space="preserve"> RetroAR</w:t>
      </w:r>
      <w:r w:rsidRPr="00D30FA5">
        <w:rPr>
          <w:rFonts w:hint="eastAsia"/>
        </w:rPr>
        <w:t>之间没有明显的区别</w:t>
      </w:r>
      <w:r w:rsidR="00134D1A">
        <w:rPr>
          <w:rFonts w:hint="eastAsia"/>
        </w:rPr>
        <w:t>.</w:t>
      </w:r>
      <w:r w:rsidRPr="00D30FA5">
        <w:rPr>
          <w:rFonts w:hint="eastAsia"/>
        </w:rPr>
        <w:t>P4</w:t>
      </w:r>
      <w:r w:rsidRPr="00D30FA5">
        <w:rPr>
          <w:rFonts w:hint="eastAsia"/>
        </w:rPr>
        <w:t>说</w:t>
      </w:r>
      <w:r w:rsidR="00234B72">
        <w:rPr>
          <w:rFonts w:hint="eastAsia"/>
        </w:rPr>
        <w:t>：</w:t>
      </w:r>
      <w:r w:rsidR="00234B72" w:rsidRPr="00D30FA5">
        <w:rPr>
          <w:rFonts w:hint="eastAsia"/>
        </w:rPr>
        <w:t xml:space="preserve"> </w:t>
      </w:r>
      <w:r w:rsidRPr="00D30FA5">
        <w:rPr>
          <w:rFonts w:hint="eastAsia"/>
        </w:rPr>
        <w:t>“我认为</w:t>
      </w:r>
      <w:r w:rsidRPr="00D30FA5">
        <w:rPr>
          <w:rFonts w:hint="eastAsia"/>
        </w:rPr>
        <w:t>RetroAR</w:t>
      </w:r>
      <w:r w:rsidRPr="00D30FA5">
        <w:rPr>
          <w:rFonts w:hint="eastAsia"/>
        </w:rPr>
        <w:t>确实减少了完成任务所需的努力，但综合来讲比起</w:t>
      </w:r>
      <w:r w:rsidRPr="00D30FA5">
        <w:rPr>
          <w:rFonts w:hint="eastAsia"/>
        </w:rPr>
        <w:t>Wi-Fi</w:t>
      </w:r>
      <w:r w:rsidRPr="00D30FA5">
        <w:rPr>
          <w:rFonts w:hint="eastAsia"/>
        </w:rPr>
        <w:t>区别没有那么大</w:t>
      </w:r>
      <w:r w:rsidR="00134D1A">
        <w:rPr>
          <w:rFonts w:hint="eastAsia"/>
        </w:rPr>
        <w:t>.</w:t>
      </w:r>
      <w:r w:rsidRPr="00D30FA5">
        <w:rPr>
          <w:rFonts w:hint="eastAsia"/>
        </w:rPr>
        <w:t>对我来说身边的一切都需要扫码，所以这个事情并不难</w:t>
      </w:r>
      <w:r w:rsidR="00134D1A">
        <w:rPr>
          <w:rFonts w:hint="eastAsia"/>
        </w:rPr>
        <w:t>.</w:t>
      </w:r>
      <w:r w:rsidRPr="00D30FA5">
        <w:rPr>
          <w:rFonts w:hint="eastAsia"/>
        </w:rPr>
        <w:t>就个人而言，</w:t>
      </w:r>
      <w:r w:rsidRPr="00D30FA5">
        <w:rPr>
          <w:rFonts w:hint="eastAsia"/>
        </w:rPr>
        <w:t>RetroAR</w:t>
      </w:r>
      <w:r w:rsidRPr="00D30FA5">
        <w:rPr>
          <w:rFonts w:hint="eastAsia"/>
        </w:rPr>
        <w:t>的点对点互动方案对老年人确实有帮助，因为它更直观，更接近我们理想中的自然互动方式</w:t>
      </w:r>
      <w:r w:rsidR="00134D1A">
        <w:rPr>
          <w:rFonts w:hint="eastAsia"/>
        </w:rPr>
        <w:t>.</w:t>
      </w:r>
      <w:r w:rsidRPr="00D30FA5">
        <w:t xml:space="preserve">” </w:t>
      </w:r>
      <w:r w:rsidRPr="00D30FA5">
        <w:rPr>
          <w:rFonts w:hint="eastAsia"/>
        </w:rPr>
        <w:t>P7</w:t>
      </w:r>
      <w:r w:rsidRPr="00D30FA5">
        <w:rPr>
          <w:rFonts w:hint="eastAsia"/>
        </w:rPr>
        <w:t>提到：“我已经习惯了在手机列表中选择目标设备来与物联网设备互动</w:t>
      </w:r>
      <w:r w:rsidR="00134D1A">
        <w:rPr>
          <w:rFonts w:hint="eastAsia"/>
        </w:rPr>
        <w:t>.</w:t>
      </w:r>
      <w:r w:rsidRPr="00D30FA5">
        <w:rPr>
          <w:rFonts w:hint="eastAsia"/>
        </w:rPr>
        <w:t>与此相比，扫描二维码连接不是什么问题</w:t>
      </w:r>
      <w:r w:rsidR="00134D1A">
        <w:rPr>
          <w:rFonts w:hint="eastAsia"/>
        </w:rPr>
        <w:t>.</w:t>
      </w:r>
      <w:r w:rsidRPr="00D30FA5">
        <w:rPr>
          <w:rFonts w:hint="eastAsia"/>
        </w:rPr>
        <w:t>我认为操作上来讲心理负担并不重，但是想象一下充满二维码的世界确实很碍眼很不美观</w:t>
      </w:r>
      <w:r w:rsidR="00134D1A">
        <w:rPr>
          <w:rFonts w:hint="eastAsia"/>
        </w:rPr>
        <w:t>.</w:t>
      </w:r>
      <w:r w:rsidRPr="00D30FA5">
        <w:rPr>
          <w:rFonts w:hint="eastAsia"/>
        </w:rPr>
        <w:t>”这些评论表明，鉴于</w:t>
      </w:r>
      <w:r w:rsidRPr="00D30FA5">
        <w:rPr>
          <w:rFonts w:hint="eastAsia"/>
        </w:rPr>
        <w:t>Wi-Fi</w:t>
      </w:r>
      <w:r w:rsidRPr="00D30FA5">
        <w:rPr>
          <w:rFonts w:hint="eastAsia"/>
        </w:rPr>
        <w:t>连接和</w:t>
      </w:r>
      <w:proofErr w:type="gramStart"/>
      <w:r w:rsidRPr="00D30FA5">
        <w:rPr>
          <w:rFonts w:hint="eastAsia"/>
        </w:rPr>
        <w:t>扫码已经</w:t>
      </w:r>
      <w:proofErr w:type="gramEnd"/>
      <w:r w:rsidRPr="00D30FA5">
        <w:rPr>
          <w:rFonts w:hint="eastAsia"/>
        </w:rPr>
        <w:t>成为生活常态，尽管</w:t>
      </w:r>
      <w:r w:rsidRPr="00D30FA5">
        <w:rPr>
          <w:rFonts w:hint="eastAsia"/>
        </w:rPr>
        <w:t>MAR</w:t>
      </w:r>
      <w:proofErr w:type="gramStart"/>
      <w:r w:rsidRPr="00D30FA5">
        <w:rPr>
          <w:rFonts w:hint="eastAsia"/>
        </w:rPr>
        <w:t>交互有</w:t>
      </w:r>
      <w:proofErr w:type="gramEnd"/>
      <w:r w:rsidRPr="00D30FA5">
        <w:rPr>
          <w:rFonts w:hint="eastAsia"/>
        </w:rPr>
        <w:t>其</w:t>
      </w:r>
      <w:r w:rsidRPr="00D30FA5">
        <w:rPr>
          <w:rFonts w:hint="eastAsia"/>
        </w:rPr>
        <w:lastRenderedPageBreak/>
        <w:t>独特的简单性和便利性，但目前还不能完全取代无线解决方案</w:t>
      </w:r>
      <w:r w:rsidR="00134D1A">
        <w:rPr>
          <w:rFonts w:hint="eastAsia"/>
        </w:rPr>
        <w:t>.</w:t>
      </w:r>
      <w:r w:rsidRPr="00D30FA5">
        <w:rPr>
          <w:rFonts w:hint="eastAsia"/>
        </w:rPr>
        <w:t>基于无线连接</w:t>
      </w:r>
      <w:proofErr w:type="gramStart"/>
      <w:r w:rsidRPr="00D30FA5">
        <w:rPr>
          <w:rFonts w:hint="eastAsia"/>
        </w:rPr>
        <w:t>和扫码的</w:t>
      </w:r>
      <w:proofErr w:type="gramEnd"/>
      <w:r w:rsidRPr="00D30FA5">
        <w:rPr>
          <w:rFonts w:hint="eastAsia"/>
        </w:rPr>
        <w:t>方式已经成为人们心中习以为常的交互方式，虽然实验结果已经验证了在交互速度和交互体验方面</w:t>
      </w:r>
      <w:r w:rsidRPr="00D30FA5">
        <w:rPr>
          <w:rFonts w:hint="eastAsia"/>
        </w:rPr>
        <w:t>RetroAR</w:t>
      </w:r>
      <w:r w:rsidRPr="00D30FA5">
        <w:rPr>
          <w:rFonts w:hint="eastAsia"/>
        </w:rPr>
        <w:t>有着更多的天然优势，但实际使用中仍然需要一段过渡时间来使人们适应这种更贴合直觉的交互方式，其部署也需要更多推广上的努力</w:t>
      </w:r>
      <w:r w:rsidR="00134D1A">
        <w:rPr>
          <w:rFonts w:hint="eastAsia"/>
        </w:rPr>
        <w:t>.</w:t>
      </w:r>
    </w:p>
    <w:p w14:paraId="775DF154" w14:textId="77777777" w:rsidR="00431C54" w:rsidRPr="00C217C9" w:rsidRDefault="00431C54" w:rsidP="00C217C9">
      <w:pPr>
        <w:pStyle w:val="1"/>
        <w:numPr>
          <w:ilvl w:val="0"/>
          <w:numId w:val="0"/>
        </w:numPr>
        <w:rPr>
          <w:sz w:val="28"/>
          <w:szCs w:val="28"/>
        </w:rPr>
      </w:pPr>
      <w:r w:rsidRPr="00C217C9">
        <w:rPr>
          <w:sz w:val="28"/>
          <w:szCs w:val="28"/>
        </w:rPr>
        <w:t xml:space="preserve">6  </w:t>
      </w:r>
      <w:r w:rsidRPr="00C217C9">
        <w:rPr>
          <w:rFonts w:hint="eastAsia"/>
          <w:sz w:val="28"/>
          <w:szCs w:val="28"/>
        </w:rPr>
        <w:t>讨论及展望</w:t>
      </w:r>
    </w:p>
    <w:p w14:paraId="4D799D6E" w14:textId="59F58BE6" w:rsidR="00B959C2" w:rsidRPr="00B959C2" w:rsidRDefault="00B959C2" w:rsidP="00B959C2">
      <w:pPr>
        <w:ind w:firstLine="420"/>
      </w:pPr>
      <w:r w:rsidRPr="00B959C2">
        <w:rPr>
          <w:rFonts w:hint="eastAsia"/>
        </w:rPr>
        <w:t>当前版本的</w:t>
      </w:r>
      <w:r w:rsidRPr="00B959C2">
        <w:rPr>
          <w:rFonts w:hint="eastAsia"/>
        </w:rPr>
        <w:t>RetroAR</w:t>
      </w:r>
      <w:r w:rsidRPr="00B959C2">
        <w:rPr>
          <w:rFonts w:hint="eastAsia"/>
        </w:rPr>
        <w:t>对</w:t>
      </w:r>
      <w:r w:rsidRPr="00B959C2">
        <w:rPr>
          <w:rFonts w:hint="eastAsia"/>
        </w:rPr>
        <w:t>MAR</w:t>
      </w:r>
      <w:r w:rsidRPr="00B959C2">
        <w:rPr>
          <w:rFonts w:hint="eastAsia"/>
        </w:rPr>
        <w:t>场景中的定向互动有良好的帮助</w:t>
      </w:r>
      <w:r w:rsidR="00134D1A">
        <w:rPr>
          <w:rFonts w:hint="eastAsia"/>
        </w:rPr>
        <w:t>.</w:t>
      </w:r>
      <w:r w:rsidRPr="00B959C2">
        <w:rPr>
          <w:rFonts w:hint="eastAsia"/>
        </w:rPr>
        <w:t>然而，系统仍然有较大的局限性和</w:t>
      </w:r>
      <w:proofErr w:type="gramStart"/>
      <w:r w:rsidRPr="00B959C2">
        <w:rPr>
          <w:rFonts w:hint="eastAsia"/>
        </w:rPr>
        <w:t>可</w:t>
      </w:r>
      <w:proofErr w:type="gramEnd"/>
      <w:r w:rsidRPr="00B959C2">
        <w:rPr>
          <w:rFonts w:hint="eastAsia"/>
        </w:rPr>
        <w:t>改进的空间</w:t>
      </w:r>
      <w:r w:rsidR="00134D1A">
        <w:rPr>
          <w:rFonts w:hint="eastAsia"/>
        </w:rPr>
        <w:t>.</w:t>
      </w:r>
      <w:r w:rsidRPr="00B959C2">
        <w:rPr>
          <w:rFonts w:hint="eastAsia"/>
        </w:rPr>
        <w:t>目前原型系统通信范围有限，最远达到</w:t>
      </w:r>
      <w:r w:rsidRPr="00B959C2">
        <w:rPr>
          <w:rFonts w:hint="eastAsia"/>
        </w:rPr>
        <w:t>4</w:t>
      </w:r>
      <w:r w:rsidRPr="00B959C2">
        <w:t xml:space="preserve"> </w:t>
      </w:r>
      <w:r w:rsidRPr="00B959C2">
        <w:rPr>
          <w:rFonts w:hint="eastAsia"/>
        </w:rPr>
        <w:t>m</w:t>
      </w:r>
      <w:r w:rsidRPr="00B959C2">
        <w:rPr>
          <w:rFonts w:hint="eastAsia"/>
        </w:rPr>
        <w:t>，支持房间规模的应用</w:t>
      </w:r>
      <w:r w:rsidR="00134D1A">
        <w:rPr>
          <w:rFonts w:hint="eastAsia"/>
        </w:rPr>
        <w:t>.</w:t>
      </w:r>
      <w:r w:rsidRPr="00B959C2">
        <w:rPr>
          <w:rFonts w:hint="eastAsia"/>
        </w:rPr>
        <w:t>但是这个通信距离使用户无法控制更远处的设备，无法做到建筑规模的应用</w:t>
      </w:r>
      <w:r w:rsidR="00134D1A">
        <w:rPr>
          <w:rFonts w:hint="eastAsia"/>
        </w:rPr>
        <w:t>.</w:t>
      </w:r>
      <w:r w:rsidRPr="00B959C2">
        <w:rPr>
          <w:rFonts w:hint="eastAsia"/>
        </w:rPr>
        <w:t>未来的工作可以探索如何重新设计光学接收单元和发射单元，绕过闪光灯自身和安卓操作系统的软硬件限制，延长下行通信距离至大于</w:t>
      </w:r>
      <w:r w:rsidRPr="00B959C2">
        <w:rPr>
          <w:rFonts w:hint="eastAsia"/>
        </w:rPr>
        <w:t>5</w:t>
      </w:r>
      <w:r w:rsidRPr="00B959C2">
        <w:t xml:space="preserve"> </w:t>
      </w:r>
      <w:r w:rsidRPr="00B959C2">
        <w:rPr>
          <w:rFonts w:hint="eastAsia"/>
        </w:rPr>
        <w:t>m</w:t>
      </w:r>
      <w:r w:rsidRPr="00B959C2">
        <w:rPr>
          <w:rFonts w:hint="eastAsia"/>
        </w:rPr>
        <w:t>；同时进一步改良跟踪算法，使其在高分辨率（</w:t>
      </w:r>
      <w:r w:rsidRPr="00B959C2">
        <w:rPr>
          <w:rFonts w:hint="eastAsia"/>
        </w:rPr>
        <w:t>4K</w:t>
      </w:r>
      <w:r w:rsidRPr="00B959C2">
        <w:rPr>
          <w:rFonts w:hint="eastAsia"/>
        </w:rPr>
        <w:t>）下实时运行，保证上行链路也具有较大的通信范围</w:t>
      </w:r>
      <w:r w:rsidR="00134D1A">
        <w:rPr>
          <w:rFonts w:hint="eastAsia"/>
        </w:rPr>
        <w:t>.</w:t>
      </w:r>
      <w:r w:rsidRPr="00B959C2">
        <w:rPr>
          <w:rFonts w:hint="eastAsia"/>
        </w:rPr>
        <w:t>此外，目前的数据速率约为</w:t>
      </w:r>
      <w:r w:rsidRPr="00B959C2">
        <w:rPr>
          <w:rFonts w:hint="eastAsia"/>
        </w:rPr>
        <w:t>400</w:t>
      </w:r>
      <w:r w:rsidRPr="00B959C2">
        <w:t xml:space="preserve"> bps</w:t>
      </w:r>
      <w:r w:rsidRPr="00B959C2">
        <w:rPr>
          <w:rFonts w:hint="eastAsia"/>
        </w:rPr>
        <w:t>，足以满足</w:t>
      </w:r>
      <w:r w:rsidRPr="00B959C2">
        <w:rPr>
          <w:rFonts w:hint="eastAsia"/>
        </w:rPr>
        <w:t>MAR</w:t>
      </w:r>
      <w:r w:rsidRPr="00B959C2">
        <w:rPr>
          <w:rFonts w:hint="eastAsia"/>
        </w:rPr>
        <w:t>非接触式控制等应用</w:t>
      </w:r>
      <w:r w:rsidR="00134D1A">
        <w:rPr>
          <w:rFonts w:hint="eastAsia"/>
        </w:rPr>
        <w:t>.</w:t>
      </w:r>
      <w:r w:rsidRPr="00B959C2">
        <w:rPr>
          <w:rFonts w:hint="eastAsia"/>
        </w:rPr>
        <w:t>对于一些具有高达</w:t>
      </w:r>
      <w:r w:rsidRPr="00B959C2">
        <w:rPr>
          <w:rFonts w:hint="eastAsia"/>
        </w:rPr>
        <w:t>720</w:t>
      </w:r>
      <w:r w:rsidRPr="00B959C2">
        <w:t xml:space="preserve"> </w:t>
      </w:r>
      <w:r w:rsidRPr="00B959C2">
        <w:rPr>
          <w:rFonts w:hint="eastAsia"/>
        </w:rPr>
        <w:t>fps</w:t>
      </w:r>
      <w:r w:rsidRPr="00B959C2">
        <w:rPr>
          <w:rFonts w:hint="eastAsia"/>
        </w:rPr>
        <w:t>的超高速视频拍摄模式的高端智能手机，这一数据速率可以提升到几</w:t>
      </w:r>
      <w:r w:rsidRPr="00B959C2">
        <w:rPr>
          <w:rFonts w:hint="eastAsia"/>
        </w:rPr>
        <w:t>kbps</w:t>
      </w:r>
      <w:r w:rsidR="00134D1A">
        <w:rPr>
          <w:rFonts w:hint="eastAsia"/>
        </w:rPr>
        <w:t>.</w:t>
      </w:r>
      <w:r w:rsidRPr="00B959C2">
        <w:rPr>
          <w:rFonts w:hint="eastAsia"/>
        </w:rPr>
        <w:t>在这种数据率下，</w:t>
      </w:r>
      <w:r w:rsidRPr="00B959C2">
        <w:rPr>
          <w:rFonts w:hint="eastAsia"/>
        </w:rPr>
        <w:t>RetroAR</w:t>
      </w:r>
      <w:r w:rsidRPr="00B959C2">
        <w:rPr>
          <w:rFonts w:hint="eastAsia"/>
        </w:rPr>
        <w:t>可以实现定向文件传输共享等新应用</w:t>
      </w:r>
      <w:r w:rsidR="00134D1A">
        <w:rPr>
          <w:rFonts w:hint="eastAsia"/>
        </w:rPr>
        <w:t>.</w:t>
      </w:r>
      <w:r w:rsidRPr="00B959C2">
        <w:rPr>
          <w:rFonts w:hint="eastAsia"/>
        </w:rPr>
        <w:t>此外，在手机闪光灯上添加特殊的硬件控制单元来绕过软时钟，有可能将下行数据率提高到几</w:t>
      </w:r>
      <w:r w:rsidRPr="00B959C2">
        <w:rPr>
          <w:rFonts w:hint="eastAsia"/>
        </w:rPr>
        <w:t>Mbps</w:t>
      </w:r>
      <w:r w:rsidRPr="00B959C2">
        <w:rPr>
          <w:rFonts w:hint="eastAsia"/>
        </w:rPr>
        <w:t>的水平，支持实时的视频流传输</w:t>
      </w:r>
      <w:r w:rsidR="00134D1A">
        <w:rPr>
          <w:rFonts w:hint="eastAsia"/>
        </w:rPr>
        <w:t>.</w:t>
      </w:r>
      <w:r w:rsidRPr="00B959C2">
        <w:rPr>
          <w:rFonts w:hint="eastAsia"/>
        </w:rPr>
        <w:t>我们相信</w:t>
      </w:r>
      <w:r w:rsidRPr="00B959C2">
        <w:rPr>
          <w:rFonts w:hint="eastAsia"/>
        </w:rPr>
        <w:t xml:space="preserve"> RetroAR</w:t>
      </w:r>
      <w:r w:rsidRPr="00B959C2">
        <w:rPr>
          <w:rFonts w:hint="eastAsia"/>
        </w:rPr>
        <w:t>可以在这类高端智能手机或智能眼镜上用于新颖的</w:t>
      </w:r>
      <w:r w:rsidRPr="00B959C2">
        <w:rPr>
          <w:rFonts w:hint="eastAsia"/>
        </w:rPr>
        <w:t>MAR</w:t>
      </w:r>
      <w:r w:rsidRPr="00B959C2">
        <w:rPr>
          <w:rFonts w:hint="eastAsia"/>
        </w:rPr>
        <w:t>应用</w:t>
      </w:r>
      <w:r w:rsidR="00134D1A">
        <w:rPr>
          <w:rFonts w:hint="eastAsia"/>
        </w:rPr>
        <w:t>.</w:t>
      </w:r>
      <w:r w:rsidRPr="00B959C2">
        <w:rPr>
          <w:rFonts w:hint="eastAsia"/>
        </w:rPr>
        <w:t>例如，第一人称实时</w:t>
      </w:r>
      <w:r w:rsidRPr="00B959C2">
        <w:rPr>
          <w:rFonts w:hint="eastAsia"/>
        </w:rPr>
        <w:t>AR</w:t>
      </w:r>
      <w:r w:rsidRPr="00B959C2">
        <w:rPr>
          <w:rFonts w:hint="eastAsia"/>
        </w:rPr>
        <w:t>对抗游戏中，玩家使用即时的方向控制来与多个对手进行复杂的互动操作，所有操作所需要的增强模型和附加信息都通过</w:t>
      </w:r>
      <w:r w:rsidRPr="00B959C2">
        <w:rPr>
          <w:rFonts w:hint="eastAsia"/>
        </w:rPr>
        <w:t>VLBC</w:t>
      </w:r>
      <w:r w:rsidRPr="00B959C2">
        <w:rPr>
          <w:rFonts w:hint="eastAsia"/>
        </w:rPr>
        <w:t>信道实时生成和共享</w:t>
      </w:r>
      <w:r w:rsidR="00134D1A">
        <w:rPr>
          <w:rFonts w:hint="eastAsia"/>
        </w:rPr>
        <w:t>.</w:t>
      </w:r>
    </w:p>
    <w:p w14:paraId="4D9950CA" w14:textId="77777777" w:rsidR="000C0418" w:rsidRPr="00ED1C32" w:rsidRDefault="000C0418" w:rsidP="00ED1C32">
      <w:pPr>
        <w:pStyle w:val="1"/>
        <w:numPr>
          <w:ilvl w:val="0"/>
          <w:numId w:val="0"/>
        </w:numPr>
        <w:rPr>
          <w:sz w:val="28"/>
          <w:szCs w:val="28"/>
        </w:rPr>
      </w:pPr>
      <w:r w:rsidRPr="00ED1C32">
        <w:rPr>
          <w:sz w:val="28"/>
          <w:szCs w:val="28"/>
        </w:rPr>
        <w:t xml:space="preserve">7  </w:t>
      </w:r>
      <w:r w:rsidRPr="00ED1C32">
        <w:rPr>
          <w:rFonts w:hint="eastAsia"/>
          <w:sz w:val="28"/>
          <w:szCs w:val="28"/>
        </w:rPr>
        <w:t>结论</w:t>
      </w:r>
    </w:p>
    <w:p w14:paraId="0DBD2855" w14:textId="4AFA3DA4" w:rsidR="004851B4" w:rsidRPr="00712089" w:rsidRDefault="00712089" w:rsidP="009C5F74">
      <w:pPr>
        <w:ind w:firstLineChars="200" w:firstLine="420"/>
      </w:pPr>
      <w:r w:rsidRPr="00712089">
        <w:rPr>
          <w:rFonts w:hint="eastAsia"/>
        </w:rPr>
        <w:t>本文提出了基于可见光逆反射通信的定向交互系统</w:t>
      </w:r>
      <w:r w:rsidRPr="00712089">
        <w:rPr>
          <w:rFonts w:hint="eastAsia"/>
        </w:rPr>
        <w:t xml:space="preserve"> RetroAR</w:t>
      </w:r>
      <w:r w:rsidRPr="00712089">
        <w:rPr>
          <w:rFonts w:hint="eastAsia"/>
        </w:rPr>
        <w:t>，它为商用移动设备上的增强现实应用带来了自然、快速的定向交互模式，实现了“所指即所控”的快速互动</w:t>
      </w:r>
      <w:r w:rsidR="00134D1A">
        <w:rPr>
          <w:rFonts w:hint="eastAsia"/>
        </w:rPr>
        <w:t>.</w:t>
      </w:r>
      <w:r w:rsidRPr="00712089">
        <w:rPr>
          <w:rFonts w:hint="eastAsia"/>
        </w:rPr>
        <w:t>RetroAR</w:t>
      </w:r>
      <w:r w:rsidRPr="00712089">
        <w:rPr>
          <w:rFonts w:hint="eastAsia"/>
        </w:rPr>
        <w:t>通过定制的光标签，借助可见光束的方向性利用用户空间环境，在商用移动设备上实现了快速选择目标</w:t>
      </w:r>
      <w:r w:rsidR="00134D1A">
        <w:rPr>
          <w:rFonts w:hint="eastAsia"/>
        </w:rPr>
        <w:t>.</w:t>
      </w:r>
      <w:r w:rsidRPr="00712089">
        <w:rPr>
          <w:rFonts w:hint="eastAsia"/>
        </w:rPr>
        <w:t>系统实验显示，</w:t>
      </w:r>
      <w:r w:rsidRPr="00712089">
        <w:rPr>
          <w:rFonts w:hint="eastAsia"/>
        </w:rPr>
        <w:t>RetroAR</w:t>
      </w:r>
      <w:r w:rsidRPr="00712089">
        <w:rPr>
          <w:rFonts w:hint="eastAsia"/>
        </w:rPr>
        <w:t>最大支持在</w:t>
      </w:r>
      <w:r w:rsidRPr="00712089">
        <w:rPr>
          <w:rFonts w:hint="eastAsia"/>
        </w:rPr>
        <w:t>4</w:t>
      </w:r>
      <w:r w:rsidR="005428EF">
        <w:rPr>
          <w:rFonts w:hint="eastAsia"/>
        </w:rPr>
        <w:t>m</w:t>
      </w:r>
      <w:r w:rsidRPr="00712089">
        <w:rPr>
          <w:rFonts w:hint="eastAsia"/>
        </w:rPr>
        <w:t>的距离上、</w:t>
      </w:r>
      <w:r w:rsidRPr="00712089">
        <w:rPr>
          <w:rFonts w:hint="eastAsia"/>
        </w:rPr>
        <w:t>100</w:t>
      </w:r>
      <w:r w:rsidR="005428EF">
        <w:rPr>
          <w:rFonts w:hint="eastAsia"/>
        </w:rPr>
        <w:t>°</w:t>
      </w:r>
      <w:r w:rsidRPr="00712089">
        <w:rPr>
          <w:rFonts w:hint="eastAsia"/>
        </w:rPr>
        <w:t>的视角下进行通信</w:t>
      </w:r>
      <w:r w:rsidR="00134D1A">
        <w:rPr>
          <w:rFonts w:hint="eastAsia"/>
        </w:rPr>
        <w:t>.</w:t>
      </w:r>
      <w:r w:rsidRPr="00712089">
        <w:rPr>
          <w:rFonts w:hint="eastAsia"/>
        </w:rPr>
        <w:t>12</w:t>
      </w:r>
      <w:r w:rsidRPr="00712089">
        <w:rPr>
          <w:rFonts w:hint="eastAsia"/>
        </w:rPr>
        <w:t>人参与的用户研究表明，与基于</w:t>
      </w:r>
      <w:r w:rsidRPr="00712089">
        <w:rPr>
          <w:rFonts w:hint="eastAsia"/>
        </w:rPr>
        <w:lastRenderedPageBreak/>
        <w:t>Wi-Fi</w:t>
      </w:r>
      <w:r w:rsidRPr="00712089">
        <w:rPr>
          <w:rFonts w:hint="eastAsia"/>
        </w:rPr>
        <w:t>的控制方法相比，</w:t>
      </w:r>
      <w:r w:rsidRPr="00712089">
        <w:rPr>
          <w:rFonts w:hint="eastAsia"/>
        </w:rPr>
        <w:t>RetroAR</w:t>
      </w:r>
      <w:r w:rsidRPr="00712089">
        <w:rPr>
          <w:rFonts w:hint="eastAsia"/>
        </w:rPr>
        <w:t>在智能家居、非接触控制、多目标人机协作等</w:t>
      </w:r>
      <w:r w:rsidRPr="00712089">
        <w:rPr>
          <w:rFonts w:hint="eastAsia"/>
        </w:rPr>
        <w:t>MAR</w:t>
      </w:r>
      <w:r w:rsidRPr="00712089">
        <w:rPr>
          <w:rFonts w:hint="eastAsia"/>
        </w:rPr>
        <w:t>应用中明显改善了交互时间和体验</w:t>
      </w:r>
      <w:r w:rsidR="00134D1A">
        <w:rPr>
          <w:rFonts w:hint="eastAsia"/>
        </w:rPr>
        <w:t>.</w:t>
      </w:r>
      <w:r w:rsidRPr="00712089">
        <w:rPr>
          <w:rFonts w:hint="eastAsia"/>
        </w:rPr>
        <w:t>我们进一步讨论了</w:t>
      </w:r>
      <w:r w:rsidRPr="00712089">
        <w:rPr>
          <w:rFonts w:hint="eastAsia"/>
        </w:rPr>
        <w:t>RetroAR</w:t>
      </w:r>
      <w:r w:rsidRPr="00712089">
        <w:rPr>
          <w:rFonts w:hint="eastAsia"/>
        </w:rPr>
        <w:t>的实际应用与除定向交互外可能的应用，</w:t>
      </w:r>
      <w:r w:rsidRPr="00712089">
        <w:rPr>
          <w:rFonts w:hint="eastAsia"/>
        </w:rPr>
        <w:t>RetroAR</w:t>
      </w:r>
      <w:r w:rsidRPr="00712089">
        <w:rPr>
          <w:rFonts w:hint="eastAsia"/>
        </w:rPr>
        <w:t>现阶段自身的限制与不足，以及高端智能手机带来更高数据率时潜在的新应用</w:t>
      </w:r>
      <w:r w:rsidR="00134D1A">
        <w:rPr>
          <w:rFonts w:hint="eastAsia"/>
        </w:rPr>
        <w:t>.</w:t>
      </w:r>
      <w:r w:rsidRPr="00712089">
        <w:rPr>
          <w:rFonts w:hint="eastAsia"/>
        </w:rPr>
        <w:t>本系统证明了利用可见光逆反射通信为</w:t>
      </w:r>
      <w:r w:rsidRPr="00712089">
        <w:rPr>
          <w:rFonts w:hint="eastAsia"/>
        </w:rPr>
        <w:t>MAR</w:t>
      </w:r>
      <w:r w:rsidRPr="00712089">
        <w:rPr>
          <w:rFonts w:hint="eastAsia"/>
        </w:rPr>
        <w:t>应用提供即时方向控制的可行性，旨在启发未来探索使用光信号的方向性解决现实世界互动效率和体验问题的研究</w:t>
      </w:r>
      <w:r w:rsidR="00134D1A">
        <w:rPr>
          <w:rFonts w:hint="eastAsia"/>
        </w:rPr>
        <w:t>.</w:t>
      </w:r>
    </w:p>
    <w:p w14:paraId="2CC0FB47" w14:textId="77777777" w:rsidR="006A22BA" w:rsidRPr="00C439CD" w:rsidRDefault="0067054C" w:rsidP="008A0F31">
      <w:pPr>
        <w:tabs>
          <w:tab w:val="left" w:pos="2880"/>
        </w:tabs>
        <w:adjustRightInd w:val="0"/>
        <w:snapToGrid w:val="0"/>
        <w:spacing w:beforeLines="50" w:before="156" w:afterLines="50" w:after="156"/>
        <w:outlineLvl w:val="0"/>
        <w:rPr>
          <w:rFonts w:ascii="黑体" w:eastAsia="黑体"/>
          <w:bCs/>
          <w:sz w:val="18"/>
          <w:szCs w:val="18"/>
        </w:rPr>
      </w:pPr>
      <w:r w:rsidRPr="00C439CD">
        <w:rPr>
          <w:rFonts w:ascii="黑体" w:eastAsia="黑体" w:hint="eastAsia"/>
          <w:bCs/>
          <w:sz w:val="18"/>
          <w:szCs w:val="18"/>
        </w:rPr>
        <w:t xml:space="preserve">参考文献 </w:t>
      </w:r>
    </w:p>
    <w:p w14:paraId="7A33D473" w14:textId="77777777" w:rsidR="00CE43B7" w:rsidRDefault="00CE43B7" w:rsidP="00CE43B7">
      <w:pPr>
        <w:pStyle w:val="a"/>
        <w:rPr>
          <w:rFonts w:hint="eastAsia"/>
        </w:rPr>
      </w:pPr>
      <w:bookmarkStart w:id="37" w:name="_Ref101796338"/>
      <w:bookmarkStart w:id="38" w:name="_Ref102143901"/>
      <w:r>
        <w:rPr>
          <w:rFonts w:hint="eastAsia"/>
        </w:rPr>
        <w:t>林倞</w:t>
      </w:r>
      <w:r>
        <w:rPr>
          <w:rFonts w:hint="eastAsia"/>
        </w:rPr>
        <w:t xml:space="preserve">, </w:t>
      </w:r>
      <w:r>
        <w:rPr>
          <w:rFonts w:hint="eastAsia"/>
        </w:rPr>
        <w:t>杨珂</w:t>
      </w:r>
      <w:r>
        <w:rPr>
          <w:rFonts w:hint="eastAsia"/>
        </w:rPr>
        <w:t xml:space="preserve">, </w:t>
      </w:r>
      <w:r>
        <w:rPr>
          <w:rFonts w:hint="eastAsia"/>
        </w:rPr>
        <w:t>王涌天</w:t>
      </w:r>
      <w:r>
        <w:rPr>
          <w:rFonts w:hint="eastAsia"/>
        </w:rPr>
        <w:t xml:space="preserve">, </w:t>
      </w:r>
      <w:r>
        <w:rPr>
          <w:rFonts w:hint="eastAsia"/>
        </w:rPr>
        <w:t>等</w:t>
      </w:r>
      <w:r>
        <w:rPr>
          <w:rFonts w:hint="eastAsia"/>
        </w:rPr>
        <w:t xml:space="preserve">. </w:t>
      </w:r>
      <w:r>
        <w:rPr>
          <w:rFonts w:hint="eastAsia"/>
        </w:rPr>
        <w:t>移动增强现实系统的关键技术研究</w:t>
      </w:r>
      <w:r>
        <w:rPr>
          <w:rFonts w:hint="eastAsia"/>
        </w:rPr>
        <w:t xml:space="preserve">[J]. </w:t>
      </w:r>
      <w:r>
        <w:rPr>
          <w:rFonts w:hint="eastAsia"/>
        </w:rPr>
        <w:t>中国</w:t>
      </w:r>
      <w:proofErr w:type="gramStart"/>
      <w:r>
        <w:rPr>
          <w:rFonts w:hint="eastAsia"/>
        </w:rPr>
        <w:t>图象</w:t>
      </w:r>
      <w:proofErr w:type="gramEnd"/>
      <w:r>
        <w:rPr>
          <w:rFonts w:hint="eastAsia"/>
        </w:rPr>
        <w:t>图形学报</w:t>
      </w:r>
      <w:r>
        <w:rPr>
          <w:rFonts w:hint="eastAsia"/>
        </w:rPr>
        <w:t>, 2009, 14(3): 560-564.</w:t>
      </w:r>
    </w:p>
    <w:p w14:paraId="5051DD0F" w14:textId="20885305" w:rsidR="0041659D" w:rsidRPr="0041659D" w:rsidRDefault="00CE43B7" w:rsidP="00CE43B7">
      <w:pPr>
        <w:pStyle w:val="a"/>
        <w:numPr>
          <w:ilvl w:val="0"/>
          <w:numId w:val="0"/>
        </w:numPr>
        <w:rPr>
          <w:rFonts w:hint="eastAsia"/>
        </w:rPr>
      </w:pPr>
      <w:r>
        <w:t xml:space="preserve">LIN L, YANG K, WANG Y T, et al. Key issues study for mobile augmented reality </w:t>
      </w:r>
      <w:proofErr w:type="gramStart"/>
      <w:r>
        <w:t>system[</w:t>
      </w:r>
      <w:proofErr w:type="gramEnd"/>
      <w:r>
        <w:t>J]. Journal of Image and Graphics, 2009, 14(3): 560-564. (</w:t>
      </w:r>
      <w:proofErr w:type="gramStart"/>
      <w:r>
        <w:t>in</w:t>
      </w:r>
      <w:proofErr w:type="gramEnd"/>
      <w:r>
        <w:t xml:space="preserve"> Chinese)</w:t>
      </w:r>
      <w:bookmarkEnd w:id="38"/>
    </w:p>
    <w:p w14:paraId="4298BC2D" w14:textId="77777777" w:rsidR="00CE43B7" w:rsidRDefault="003C2949" w:rsidP="00CE43B7">
      <w:pPr>
        <w:pStyle w:val="a"/>
        <w:rPr>
          <w:rFonts w:hint="eastAsia"/>
        </w:rPr>
      </w:pPr>
      <w:bookmarkStart w:id="39" w:name="_Ref102143903"/>
      <w:r w:rsidRPr="00A71421">
        <w:rPr>
          <w:rFonts w:hint="eastAsia"/>
        </w:rPr>
        <w:t>陈</w:t>
      </w:r>
      <w:bookmarkEnd w:id="39"/>
      <w:proofErr w:type="gramStart"/>
      <w:r w:rsidR="00CE43B7">
        <w:rPr>
          <w:rFonts w:hint="eastAsia"/>
        </w:rPr>
        <w:t>陈</w:t>
      </w:r>
      <w:proofErr w:type="gramEnd"/>
      <w:r w:rsidR="00CE43B7">
        <w:rPr>
          <w:rFonts w:hint="eastAsia"/>
        </w:rPr>
        <w:t>靖</w:t>
      </w:r>
      <w:r w:rsidR="00CE43B7">
        <w:rPr>
          <w:rFonts w:hint="eastAsia"/>
        </w:rPr>
        <w:t xml:space="preserve">, </w:t>
      </w:r>
      <w:r w:rsidR="00CE43B7">
        <w:rPr>
          <w:rFonts w:hint="eastAsia"/>
        </w:rPr>
        <w:t>王涌天</w:t>
      </w:r>
      <w:r w:rsidR="00CE43B7">
        <w:rPr>
          <w:rFonts w:hint="eastAsia"/>
        </w:rPr>
        <w:t xml:space="preserve">, </w:t>
      </w:r>
      <w:proofErr w:type="gramStart"/>
      <w:r w:rsidR="00CE43B7">
        <w:rPr>
          <w:rFonts w:hint="eastAsia"/>
        </w:rPr>
        <w:t>郭</w:t>
      </w:r>
      <w:proofErr w:type="gramEnd"/>
      <w:r w:rsidR="00CE43B7">
        <w:rPr>
          <w:rFonts w:hint="eastAsia"/>
        </w:rPr>
        <w:t>俊伟</w:t>
      </w:r>
      <w:r w:rsidR="00CE43B7">
        <w:rPr>
          <w:rFonts w:hint="eastAsia"/>
        </w:rPr>
        <w:t xml:space="preserve">, </w:t>
      </w:r>
      <w:r w:rsidR="00CE43B7">
        <w:rPr>
          <w:rFonts w:hint="eastAsia"/>
        </w:rPr>
        <w:t>等</w:t>
      </w:r>
      <w:r w:rsidR="00CE43B7">
        <w:rPr>
          <w:rFonts w:hint="eastAsia"/>
        </w:rPr>
        <w:t xml:space="preserve">. </w:t>
      </w:r>
      <w:r w:rsidR="00CE43B7">
        <w:rPr>
          <w:rFonts w:hint="eastAsia"/>
        </w:rPr>
        <w:t>增强现实技术在智能手机上的应用</w:t>
      </w:r>
      <w:r w:rsidR="00CE43B7">
        <w:rPr>
          <w:rFonts w:hint="eastAsia"/>
        </w:rPr>
        <w:t xml:space="preserve">[J]. </w:t>
      </w:r>
      <w:r w:rsidR="00CE43B7">
        <w:rPr>
          <w:rFonts w:hint="eastAsia"/>
        </w:rPr>
        <w:t>电子科技大学学报</w:t>
      </w:r>
      <w:r w:rsidR="00CE43B7">
        <w:rPr>
          <w:rFonts w:hint="eastAsia"/>
        </w:rPr>
        <w:t>, 2010, 39(S1): 80-84.</w:t>
      </w:r>
    </w:p>
    <w:p w14:paraId="112C9463" w14:textId="2910DC1C" w:rsidR="00B53CBD" w:rsidRPr="0041659D" w:rsidRDefault="00CE43B7" w:rsidP="00CE43B7">
      <w:pPr>
        <w:pStyle w:val="a"/>
        <w:numPr>
          <w:ilvl w:val="0"/>
          <w:numId w:val="0"/>
        </w:numPr>
      </w:pPr>
      <w:r>
        <w:t xml:space="preserve">CHEN J, WANG Y T, GUO J W, et al. Application of augmented reality technology in smart </w:t>
      </w:r>
      <w:proofErr w:type="gramStart"/>
      <w:r>
        <w:t>phone[</w:t>
      </w:r>
      <w:proofErr w:type="gramEnd"/>
      <w:r>
        <w:t>J]. Journal of University of Electronic Science and Technology of China, 20</w:t>
      </w:r>
      <w:r>
        <w:t>10, 39(S1): 80-84. (</w:t>
      </w:r>
      <w:proofErr w:type="gramStart"/>
      <w:r>
        <w:t>in</w:t>
      </w:r>
      <w:proofErr w:type="gramEnd"/>
      <w:r>
        <w:t xml:space="preserve"> Chinese)</w:t>
      </w:r>
    </w:p>
    <w:p w14:paraId="7B07140E" w14:textId="77777777" w:rsidR="00CE43B7" w:rsidRDefault="003C2949" w:rsidP="00CE43B7">
      <w:pPr>
        <w:pStyle w:val="a"/>
        <w:rPr>
          <w:rFonts w:hint="eastAsia"/>
        </w:rPr>
      </w:pPr>
      <w:bookmarkStart w:id="40" w:name="_Ref102144184"/>
      <w:bookmarkEnd w:id="37"/>
      <w:r w:rsidRPr="001B3A88">
        <w:rPr>
          <w:rFonts w:hint="eastAsia"/>
        </w:rPr>
        <w:t>王</w:t>
      </w:r>
      <w:bookmarkEnd w:id="40"/>
      <w:r w:rsidR="00CE43B7">
        <w:rPr>
          <w:rFonts w:hint="eastAsia"/>
        </w:rPr>
        <w:t>同聚</w:t>
      </w:r>
      <w:r w:rsidR="00CE43B7">
        <w:rPr>
          <w:rFonts w:hint="eastAsia"/>
        </w:rPr>
        <w:t xml:space="preserve">. </w:t>
      </w:r>
      <w:r w:rsidR="00CE43B7">
        <w:rPr>
          <w:rFonts w:hint="eastAsia"/>
        </w:rPr>
        <w:t>虚拟和增强现实</w:t>
      </w:r>
      <w:r w:rsidR="00CE43B7">
        <w:rPr>
          <w:rFonts w:hint="eastAsia"/>
        </w:rPr>
        <w:t>(VR/AR)</w:t>
      </w:r>
      <w:r w:rsidR="00CE43B7">
        <w:rPr>
          <w:rFonts w:hint="eastAsia"/>
        </w:rPr>
        <w:t>技术在教学中的应用与前景展望</w:t>
      </w:r>
      <w:r w:rsidR="00CE43B7">
        <w:rPr>
          <w:rFonts w:hint="eastAsia"/>
        </w:rPr>
        <w:t xml:space="preserve">[J]. </w:t>
      </w:r>
      <w:r w:rsidR="00CE43B7">
        <w:rPr>
          <w:rFonts w:hint="eastAsia"/>
        </w:rPr>
        <w:t>数字教育</w:t>
      </w:r>
      <w:r w:rsidR="00CE43B7">
        <w:rPr>
          <w:rFonts w:hint="eastAsia"/>
        </w:rPr>
        <w:t>, 2017, 3(1): 1-10.</w:t>
      </w:r>
    </w:p>
    <w:p w14:paraId="5E595B75" w14:textId="6971793E" w:rsidR="00532DFF" w:rsidRPr="0041659D" w:rsidRDefault="00CE43B7" w:rsidP="00CE43B7">
      <w:pPr>
        <w:pStyle w:val="a"/>
        <w:numPr>
          <w:ilvl w:val="0"/>
          <w:numId w:val="0"/>
        </w:numPr>
      </w:pPr>
      <w:r>
        <w:t xml:space="preserve">WANG T J. Application and prospect forecast of VR/AR technology in </w:t>
      </w:r>
      <w:proofErr w:type="gramStart"/>
      <w:r>
        <w:t>education[</w:t>
      </w:r>
      <w:proofErr w:type="gramEnd"/>
      <w:r>
        <w:t>J]. Digital Education,</w:t>
      </w:r>
      <w:r>
        <w:t xml:space="preserve"> 2017, 3(1): 1-10. (</w:t>
      </w:r>
      <w:proofErr w:type="gramStart"/>
      <w:r>
        <w:t>in</w:t>
      </w:r>
      <w:proofErr w:type="gramEnd"/>
      <w:r>
        <w:t xml:space="preserve"> Chinese)</w:t>
      </w:r>
    </w:p>
    <w:p w14:paraId="0B3A2D0D" w14:textId="77777777" w:rsidR="00CE43B7" w:rsidRDefault="003C2949" w:rsidP="00CE43B7">
      <w:pPr>
        <w:pStyle w:val="a"/>
        <w:rPr>
          <w:rFonts w:hint="eastAsia"/>
        </w:rPr>
      </w:pPr>
      <w:bookmarkStart w:id="41" w:name="_Ref102144185"/>
      <w:r w:rsidRPr="000A0EA7">
        <w:rPr>
          <w:rFonts w:hint="eastAsia"/>
        </w:rPr>
        <w:t>汤</w:t>
      </w:r>
      <w:bookmarkEnd w:id="41"/>
      <w:r w:rsidR="00CE43B7">
        <w:rPr>
          <w:rFonts w:hint="eastAsia"/>
        </w:rPr>
        <w:t>晓颖</w:t>
      </w:r>
      <w:r w:rsidR="00CE43B7">
        <w:rPr>
          <w:rFonts w:hint="eastAsia"/>
        </w:rPr>
        <w:t xml:space="preserve">, </w:t>
      </w:r>
      <w:r w:rsidR="00CE43B7">
        <w:rPr>
          <w:rFonts w:hint="eastAsia"/>
        </w:rPr>
        <w:t>区雪兰</w:t>
      </w:r>
      <w:r w:rsidR="00CE43B7">
        <w:rPr>
          <w:rFonts w:hint="eastAsia"/>
        </w:rPr>
        <w:t xml:space="preserve">, </w:t>
      </w:r>
      <w:proofErr w:type="gramStart"/>
      <w:r w:rsidR="00CE43B7">
        <w:rPr>
          <w:rFonts w:hint="eastAsia"/>
        </w:rPr>
        <w:t>谢丹妮</w:t>
      </w:r>
      <w:proofErr w:type="gramEnd"/>
      <w:r w:rsidR="00CE43B7">
        <w:rPr>
          <w:rFonts w:hint="eastAsia"/>
        </w:rPr>
        <w:t xml:space="preserve">. </w:t>
      </w:r>
      <w:r w:rsidR="00CE43B7">
        <w:rPr>
          <w:rFonts w:hint="eastAsia"/>
        </w:rPr>
        <w:t>基于</w:t>
      </w:r>
      <w:r w:rsidR="00CE43B7">
        <w:rPr>
          <w:rFonts w:hint="eastAsia"/>
        </w:rPr>
        <w:t>AR</w:t>
      </w:r>
      <w:r w:rsidR="00CE43B7">
        <w:rPr>
          <w:rFonts w:hint="eastAsia"/>
        </w:rPr>
        <w:t>技术的广府家具“纸上博物馆”</w:t>
      </w:r>
      <w:r w:rsidR="00CE43B7">
        <w:rPr>
          <w:rFonts w:hint="eastAsia"/>
        </w:rPr>
        <w:t xml:space="preserve"> </w:t>
      </w:r>
      <w:r w:rsidR="00CE43B7">
        <w:rPr>
          <w:rFonts w:hint="eastAsia"/>
        </w:rPr>
        <w:t>设计应用与研究</w:t>
      </w:r>
      <w:r w:rsidR="00CE43B7">
        <w:rPr>
          <w:rFonts w:hint="eastAsia"/>
        </w:rPr>
        <w:t xml:space="preserve">[J]. </w:t>
      </w:r>
      <w:r w:rsidR="00CE43B7">
        <w:rPr>
          <w:rFonts w:hint="eastAsia"/>
        </w:rPr>
        <w:t>包装工程</w:t>
      </w:r>
      <w:r w:rsidR="00CE43B7">
        <w:rPr>
          <w:rFonts w:hint="eastAsia"/>
        </w:rPr>
        <w:t>, 2018, 39(4): 115-122.</w:t>
      </w:r>
    </w:p>
    <w:p w14:paraId="6DEC5641" w14:textId="4EB73021" w:rsidR="00816730" w:rsidRPr="0041659D" w:rsidRDefault="00CE43B7" w:rsidP="00CE43B7">
      <w:pPr>
        <w:pStyle w:val="a"/>
        <w:numPr>
          <w:ilvl w:val="0"/>
          <w:numId w:val="0"/>
        </w:numPr>
      </w:pPr>
      <w:r>
        <w:t xml:space="preserve">TANG X Y, OU X L, XIE D N. Design application and research of “museum on paper” of Cantonese furniture based on AR </w:t>
      </w:r>
      <w:proofErr w:type="gramStart"/>
      <w:r>
        <w:t>technology[</w:t>
      </w:r>
      <w:proofErr w:type="gramEnd"/>
      <w:r>
        <w:t>J]. Packaging Engineering, 201</w:t>
      </w:r>
      <w:r>
        <w:t>8, 39(4): 115-122. (</w:t>
      </w:r>
      <w:proofErr w:type="gramStart"/>
      <w:r>
        <w:t>in</w:t>
      </w:r>
      <w:proofErr w:type="gramEnd"/>
      <w:r>
        <w:t xml:space="preserve"> Chinese)</w:t>
      </w:r>
    </w:p>
    <w:p w14:paraId="1EB5DB4D" w14:textId="7A459C05" w:rsidR="003C2949" w:rsidRPr="00150FB9" w:rsidRDefault="00CE43B7" w:rsidP="00CE43B7">
      <w:pPr>
        <w:pStyle w:val="a"/>
      </w:pPr>
      <w:bookmarkStart w:id="42" w:name="_Ref101796649"/>
      <w:r w:rsidRPr="00CE43B7">
        <w:t xml:space="preserve">PERLI S D, AHMED N, </w:t>
      </w:r>
      <w:proofErr w:type="gramStart"/>
      <w:r w:rsidRPr="00CE43B7">
        <w:t>KATABI</w:t>
      </w:r>
      <w:proofErr w:type="gramEnd"/>
      <w:r w:rsidRPr="00CE43B7">
        <w:t xml:space="preserve"> D. PixNet: Interference-free wireless links using LCD-camera pairs[C]//Proceedings of the Sixteenth Annual International Conference on Mobile Computing and Networking. New York: ACM, 2010: 137-148</w:t>
      </w:r>
      <w:r w:rsidR="003C2949">
        <w:t>.</w:t>
      </w:r>
      <w:bookmarkEnd w:id="42"/>
    </w:p>
    <w:p w14:paraId="41AACACD" w14:textId="7EF920D2" w:rsidR="003C2949" w:rsidRPr="006D1DFF" w:rsidRDefault="00CE43B7" w:rsidP="00CE43B7">
      <w:pPr>
        <w:pStyle w:val="a"/>
      </w:pPr>
      <w:bookmarkStart w:id="43" w:name="_Ref101796651"/>
      <w:r w:rsidRPr="00CE43B7">
        <w:t xml:space="preserve">DE FREITAS </w:t>
      </w:r>
      <w:proofErr w:type="gramStart"/>
      <w:r w:rsidRPr="00CE43B7">
        <w:t>A</w:t>
      </w:r>
      <w:proofErr w:type="gramEnd"/>
      <w:r w:rsidRPr="00CE43B7">
        <w:t xml:space="preserve"> A, NEBELING M, CHEN X ', et al. Snap-to-it: A user-inspired platform for opportunistic device interactions[C]//Proceedings of the 2016 CHI Conference on Human Factors in Computing Systems. New York: ACM, 2016: </w:t>
      </w:r>
      <w:r w:rsidRPr="00CE43B7">
        <w:lastRenderedPageBreak/>
        <w:t>5909-5920</w:t>
      </w:r>
      <w:r w:rsidR="003C2949">
        <w:t>.</w:t>
      </w:r>
      <w:bookmarkEnd w:id="43"/>
      <w:r w:rsidR="003C2949">
        <w:tab/>
      </w:r>
    </w:p>
    <w:p w14:paraId="5032EC4B" w14:textId="64901D9F" w:rsidR="003C2949" w:rsidRPr="00C90B45" w:rsidRDefault="00CE43B7" w:rsidP="00CE43B7">
      <w:pPr>
        <w:pStyle w:val="a"/>
      </w:pPr>
      <w:bookmarkStart w:id="44" w:name="_Ref101796652"/>
      <w:r w:rsidRPr="00CE43B7">
        <w:t xml:space="preserve">DE FREITAS </w:t>
      </w:r>
      <w:proofErr w:type="gramStart"/>
      <w:r w:rsidRPr="00CE43B7">
        <w:t>A</w:t>
      </w:r>
      <w:proofErr w:type="gramEnd"/>
      <w:r w:rsidRPr="00CE43B7">
        <w:t xml:space="preserve"> A, NEBELING M, RANITHANGAM A S K K, et al. Bluewave: enabling opportunistic context sharing via bluetooth device names[C]//Proceedings of the 8th ACM SIGCHI Symposium on Engineering Interactive Computing Systems. New York: ACM, 2016: 38-49</w:t>
      </w:r>
      <w:r w:rsidR="003C2949">
        <w:t>.</w:t>
      </w:r>
      <w:bookmarkEnd w:id="44"/>
      <w:r w:rsidR="003C2949">
        <w:tab/>
      </w:r>
    </w:p>
    <w:p w14:paraId="4C9FE092" w14:textId="063A729F" w:rsidR="003C2949" w:rsidRPr="00C90B45" w:rsidRDefault="00CE43B7" w:rsidP="00CE43B7">
      <w:pPr>
        <w:pStyle w:val="a"/>
      </w:pPr>
      <w:bookmarkStart w:id="45" w:name="_Ref101796765"/>
      <w:r w:rsidRPr="00CE43B7">
        <w:t xml:space="preserve">LI J T, LIU A L, </w:t>
      </w:r>
      <w:proofErr w:type="gramStart"/>
      <w:r w:rsidRPr="00CE43B7">
        <w:t>SHEN</w:t>
      </w:r>
      <w:proofErr w:type="gramEnd"/>
      <w:r w:rsidRPr="00CE43B7">
        <w:t xml:space="preserve"> G B, et al. Retro-VLC: Enabling battery-free duplex visible light communication for mobile and IoT applications[C]//Proceedings of the 16th International Workshop on Mobile Computing Systems and Applications. New York: ACM, 2015: 21</w:t>
      </w:r>
      <w:r>
        <w:t>-</w:t>
      </w:r>
      <w:r w:rsidRPr="00CE43B7">
        <w:t>26</w:t>
      </w:r>
      <w:r w:rsidR="003C2949">
        <w:t>.</w:t>
      </w:r>
      <w:bookmarkEnd w:id="45"/>
      <w:r w:rsidR="003C2949">
        <w:tab/>
      </w:r>
    </w:p>
    <w:p w14:paraId="2C772D63" w14:textId="428DA088" w:rsidR="003C2949" w:rsidRPr="001B17AE" w:rsidRDefault="00CE43B7" w:rsidP="00CE43B7">
      <w:pPr>
        <w:pStyle w:val="a"/>
      </w:pPr>
      <w:bookmarkStart w:id="46" w:name="_Ref101796766"/>
      <w:r w:rsidRPr="00CE43B7">
        <w:t xml:space="preserve">XU X Y, SHEN Y, </w:t>
      </w:r>
      <w:proofErr w:type="gramStart"/>
      <w:r w:rsidRPr="00CE43B7">
        <w:t>YANG</w:t>
      </w:r>
      <w:proofErr w:type="gramEnd"/>
      <w:r w:rsidRPr="00CE43B7">
        <w:t xml:space="preserve"> J R, et al. PassiveVLC: enabling practical visible light backscatter communication for battery-free IoT applications[C]//Proceedings of the 23rd Annual International Conference on Mobile Computing and Networking. New York: ACM, 2017: 180-192</w:t>
      </w:r>
      <w:r w:rsidR="003C2949">
        <w:t>.</w:t>
      </w:r>
      <w:bookmarkEnd w:id="46"/>
    </w:p>
    <w:p w14:paraId="7314FB77" w14:textId="6046ABBF" w:rsidR="003C2949" w:rsidRPr="002D301E" w:rsidRDefault="00CE43B7" w:rsidP="00CE43B7">
      <w:pPr>
        <w:pStyle w:val="a"/>
      </w:pPr>
      <w:bookmarkStart w:id="47" w:name="_Ref101796866"/>
      <w:r w:rsidRPr="00CE43B7">
        <w:t>HEUN V, KASAHARA S, MAES P. Smarter objects: Using AR technology to program physical objects and their interactions[C]//CHI '13 Extended Abstracts on Human Factors in Computing Systems. New York: ACM, 2013: 961-966</w:t>
      </w:r>
      <w:r w:rsidR="003C2949">
        <w:t>.</w:t>
      </w:r>
      <w:bookmarkEnd w:id="47"/>
    </w:p>
    <w:p w14:paraId="06FFEF88" w14:textId="7879904D" w:rsidR="003C2949" w:rsidRPr="00F83D8C" w:rsidRDefault="00CE43B7" w:rsidP="00CE43B7">
      <w:pPr>
        <w:pStyle w:val="a"/>
      </w:pPr>
      <w:bookmarkStart w:id="48" w:name="_Ref101796885"/>
      <w:r w:rsidRPr="00CE43B7">
        <w:t>TANG L Z W, ANG K S, AMIRUL M, et al. Augmented reality control home (ARCH) for disabled and elderlies[C]//2015 IEEE Tenth International Conference on Intelligent Sensors, Sensor Networks and Information Processing (ISSNIP). Piscataway: IEEE, 2015: 1-2</w:t>
      </w:r>
      <w:r w:rsidR="003C2949">
        <w:t>.</w:t>
      </w:r>
      <w:bookmarkEnd w:id="48"/>
      <w:r w:rsidR="003C2949">
        <w:tab/>
      </w:r>
    </w:p>
    <w:p w14:paraId="2394EC14" w14:textId="20112976" w:rsidR="003C2949" w:rsidRPr="0087625C" w:rsidRDefault="00CE43B7" w:rsidP="00CE43B7">
      <w:pPr>
        <w:pStyle w:val="a"/>
      </w:pPr>
      <w:bookmarkStart w:id="49" w:name="_Ref101796916"/>
      <w:r w:rsidRPr="00CE43B7">
        <w:t xml:space="preserve">JO D, KIM G J. ARIoT: Scalable augmented reality framework for interacting with Internet of Things appliances </w:t>
      </w:r>
      <w:proofErr w:type="gramStart"/>
      <w:r w:rsidRPr="00CE43B7">
        <w:t>everywhere[</w:t>
      </w:r>
      <w:proofErr w:type="gramEnd"/>
      <w:r w:rsidRPr="00CE43B7">
        <w:t>J]. IEEE Transactions on Consumer Electronics, 2016, 62(3): 334-340</w:t>
      </w:r>
      <w:r w:rsidR="003C2949">
        <w:t>.</w:t>
      </w:r>
      <w:bookmarkEnd w:id="49"/>
      <w:r w:rsidR="003C2949">
        <w:tab/>
      </w:r>
    </w:p>
    <w:p w14:paraId="23319389" w14:textId="36C8C284" w:rsidR="003C2949" w:rsidRPr="00D9021B" w:rsidRDefault="00CE43B7" w:rsidP="00CE43B7">
      <w:pPr>
        <w:pStyle w:val="a"/>
      </w:pPr>
      <w:bookmarkStart w:id="50" w:name="_Ref101796934"/>
      <w:r w:rsidRPr="00CE43B7">
        <w:t xml:space="preserve">HUO K, CAO Y Z, </w:t>
      </w:r>
      <w:proofErr w:type="gramStart"/>
      <w:r w:rsidRPr="00CE43B7">
        <w:t>YOON</w:t>
      </w:r>
      <w:proofErr w:type="gramEnd"/>
      <w:r w:rsidRPr="00CE43B7">
        <w:t xml:space="preserve"> S H, et al. Scenariot: spatially mapping smart things within augmented reality scenes[C]//Proceedings of the 2018 CHI Conference on Human Factors in Computing Systems. New York: ACM, 2018:</w:t>
      </w:r>
      <w:r>
        <w:t xml:space="preserve"> 1-13</w:t>
      </w:r>
      <w:r w:rsidR="003C2949">
        <w:t>.</w:t>
      </w:r>
      <w:bookmarkEnd w:id="50"/>
    </w:p>
    <w:p w14:paraId="3FF5A132" w14:textId="190379C9" w:rsidR="003C2949" w:rsidRPr="00727B2F" w:rsidRDefault="00CE43B7" w:rsidP="003C2949">
      <w:pPr>
        <w:pStyle w:val="a"/>
      </w:pPr>
      <w:r>
        <w:t>XIAOMI</w:t>
      </w:r>
      <w:r w:rsidR="003C2949">
        <w:t>. F</w:t>
      </w:r>
      <w:r>
        <w:t xml:space="preserve">orget about cables and charging stands with revolutionary mi air charge </w:t>
      </w:r>
      <w:proofErr w:type="gramStart"/>
      <w:r>
        <w:t>technology</w:t>
      </w:r>
      <w:r w:rsidR="003C2949">
        <w:t>[</w:t>
      </w:r>
      <w:proofErr w:type="gramEnd"/>
      <w:r>
        <w:t>EB</w:t>
      </w:r>
      <w:r w:rsidR="003C2949">
        <w:t>/OL]. (2021)</w:t>
      </w:r>
      <w:r>
        <w:t>[2022]</w:t>
      </w:r>
      <w:r w:rsidR="003C2949">
        <w:t>. https://blog.mi.com/en/2021/01/29/forget-about-cables-and-charging-stands-with-revolutionary-mi-air-charge-technology/.</w:t>
      </w:r>
    </w:p>
    <w:p w14:paraId="4D35DE5E" w14:textId="68CB8C69" w:rsidR="003C2949" w:rsidRPr="008F34F6" w:rsidRDefault="00CE43B7" w:rsidP="003C2949">
      <w:pPr>
        <w:pStyle w:val="a"/>
      </w:pPr>
      <w:r>
        <w:t>XIAOMI</w:t>
      </w:r>
      <w:r w:rsidR="003C2949">
        <w:t>. N</w:t>
      </w:r>
      <w:r>
        <w:t>ext level IOT connectivity with “point to connect</w:t>
      </w:r>
      <w:proofErr w:type="gramStart"/>
      <w:r w:rsidR="003C2949">
        <w:t>”[</w:t>
      </w:r>
      <w:proofErr w:type="gramEnd"/>
      <w:r>
        <w:t>EB</w:t>
      </w:r>
      <w:r w:rsidR="003C2949">
        <w:t>/OL]. (2021)</w:t>
      </w:r>
      <w:r>
        <w:t>[2022]</w:t>
      </w:r>
      <w:r w:rsidR="003C2949">
        <w:t>. https://blog.mi.com/en/2020/10/13/xiaomi-introduces-groundbreaking-uwb-technology.</w:t>
      </w:r>
      <w:r w:rsidR="003C2949">
        <w:tab/>
      </w:r>
    </w:p>
    <w:p w14:paraId="1678236B" w14:textId="77777777" w:rsidR="00CE43B7" w:rsidRDefault="00CE43B7" w:rsidP="00CE43B7">
      <w:pPr>
        <w:pStyle w:val="a"/>
        <w:ind w:firstLineChars="200" w:firstLine="360"/>
        <w:rPr>
          <w:rFonts w:hint="eastAsia"/>
        </w:rPr>
      </w:pPr>
      <w:r>
        <w:rPr>
          <w:rFonts w:hint="eastAsia"/>
        </w:rPr>
        <w:t>韩玉仁</w:t>
      </w:r>
      <w:r>
        <w:rPr>
          <w:rFonts w:hint="eastAsia"/>
        </w:rPr>
        <w:t xml:space="preserve">, </w:t>
      </w:r>
      <w:r>
        <w:rPr>
          <w:rFonts w:hint="eastAsia"/>
        </w:rPr>
        <w:t>李铁军</w:t>
      </w:r>
      <w:r>
        <w:rPr>
          <w:rFonts w:hint="eastAsia"/>
        </w:rPr>
        <w:t xml:space="preserve">, </w:t>
      </w:r>
      <w:r>
        <w:rPr>
          <w:rFonts w:hint="eastAsia"/>
        </w:rPr>
        <w:t>杨冬</w:t>
      </w:r>
      <w:r>
        <w:rPr>
          <w:rFonts w:hint="eastAsia"/>
        </w:rPr>
        <w:t xml:space="preserve">. </w:t>
      </w:r>
      <w:r>
        <w:rPr>
          <w:rFonts w:hint="eastAsia"/>
        </w:rPr>
        <w:t>增强现实中三维跟踪注册技术概述</w:t>
      </w:r>
      <w:r>
        <w:rPr>
          <w:rFonts w:hint="eastAsia"/>
        </w:rPr>
        <w:t xml:space="preserve">[J]. </w:t>
      </w:r>
      <w:r>
        <w:rPr>
          <w:rFonts w:hint="eastAsia"/>
        </w:rPr>
        <w:t>计算机工程与应用</w:t>
      </w:r>
      <w:r>
        <w:rPr>
          <w:rFonts w:hint="eastAsia"/>
        </w:rPr>
        <w:t>, 2019, 55(21): 26-35.</w:t>
      </w:r>
    </w:p>
    <w:p w14:paraId="7C7B3BFD" w14:textId="1AACE15D" w:rsidR="00CB4165" w:rsidRPr="00CB4165" w:rsidRDefault="00CE43B7" w:rsidP="00CE43B7">
      <w:pPr>
        <w:pStyle w:val="a"/>
        <w:numPr>
          <w:ilvl w:val="0"/>
          <w:numId w:val="0"/>
        </w:numPr>
        <w:ind w:left="360"/>
      </w:pPr>
      <w:r>
        <w:lastRenderedPageBreak/>
        <w:t xml:space="preserve">HAN Y R, LI T J, YANG D. Overview of 3D tracking registration technology in augmented </w:t>
      </w:r>
      <w:proofErr w:type="gramStart"/>
      <w:r>
        <w:t>reality[</w:t>
      </w:r>
      <w:proofErr w:type="gramEnd"/>
      <w:r>
        <w:t>J]. Computer Engineering and Applications, 20</w:t>
      </w:r>
      <w:r>
        <w:t>19, 55(21): 26-35. (</w:t>
      </w:r>
      <w:proofErr w:type="gramStart"/>
      <w:r>
        <w:t>in</w:t>
      </w:r>
      <w:proofErr w:type="gramEnd"/>
      <w:r>
        <w:t xml:space="preserve"> Chinese)</w:t>
      </w:r>
      <w:r w:rsidR="00066732" w:rsidRPr="008F34F6">
        <w:rPr>
          <w:rFonts w:hint="eastAsia"/>
        </w:rPr>
        <w:t>.</w:t>
      </w:r>
    </w:p>
    <w:p w14:paraId="1EB955F8" w14:textId="382245FF" w:rsidR="003C2949" w:rsidRPr="008E5688" w:rsidRDefault="00CE43B7" w:rsidP="00CE43B7">
      <w:pPr>
        <w:pStyle w:val="a"/>
      </w:pPr>
      <w:bookmarkStart w:id="51" w:name="_Ref101797118"/>
      <w:r w:rsidRPr="00CE43B7">
        <w:t>REKIMOTO J. Matrix: a realtime object identification and registration method for augmented reality[C]//Proceedings. 3rd Asia Pacific Computer Human Interaction (Cat. No.98EX110). Piscataway: IEEE,</w:t>
      </w:r>
      <w:r w:rsidR="003C2949">
        <w:t xml:space="preserve"> 1998: 63-68.</w:t>
      </w:r>
      <w:bookmarkEnd w:id="51"/>
    </w:p>
    <w:p w14:paraId="4723C4B7" w14:textId="5502C756" w:rsidR="003C2949" w:rsidRPr="008E0C02" w:rsidRDefault="00CE43B7" w:rsidP="00CE43B7">
      <w:pPr>
        <w:pStyle w:val="a"/>
      </w:pPr>
      <w:bookmarkStart w:id="52" w:name="_Ref101797165"/>
      <w:r w:rsidRPr="00CE43B7">
        <w:t>CHOY C B, STARK M, CORBETT-DAVIES S, et al. Enriching object detection with 2D-3D registration and continuous viewpoint estimation[C]//2015 IEEE Conference on Computer Vision and Pattern Recognition (CVPR). Piscataway: IEEE, 2015: 2512-2520</w:t>
      </w:r>
      <w:r w:rsidR="003C2949">
        <w:t>.</w:t>
      </w:r>
      <w:bookmarkEnd w:id="52"/>
      <w:r w:rsidR="003C2949">
        <w:tab/>
      </w:r>
    </w:p>
    <w:p w14:paraId="423E6E1B" w14:textId="1A362158" w:rsidR="003C2949" w:rsidRPr="00856A8C" w:rsidRDefault="00CE43B7" w:rsidP="00CE43B7">
      <w:pPr>
        <w:pStyle w:val="a"/>
      </w:pPr>
      <w:bookmarkStart w:id="53" w:name="_Ref101797166"/>
      <w:r w:rsidRPr="00CE43B7">
        <w:t xml:space="preserve">GAO Q H, WAN T R, TANG W, et al. Object registration in semi-cluttered and partial-occluded scenes for augmented </w:t>
      </w:r>
      <w:proofErr w:type="gramStart"/>
      <w:r w:rsidRPr="00CE43B7">
        <w:t>reality[</w:t>
      </w:r>
      <w:proofErr w:type="gramEnd"/>
      <w:r w:rsidRPr="00CE43B7">
        <w:t>J]. Multimedia Tools and Applications, 2019, 78(11): 15079-15099</w:t>
      </w:r>
      <w:r w:rsidR="003C2949">
        <w:t>.</w:t>
      </w:r>
      <w:bookmarkEnd w:id="53"/>
    </w:p>
    <w:p w14:paraId="7012E28A" w14:textId="108D9CEA" w:rsidR="003C2949" w:rsidRPr="00083A1D" w:rsidRDefault="00CE43B7" w:rsidP="00CE43B7">
      <w:pPr>
        <w:pStyle w:val="a"/>
      </w:pPr>
      <w:bookmarkStart w:id="54" w:name="_Ref101797202"/>
      <w:r w:rsidRPr="00CE43B7">
        <w:t>GAO Q H, WAN T R, TANG W, et al. A stable and accurate marker-less augmented reality registration method[C]//2017 International Conference on Cyberworlds (CW). Piscataway: IEEE, 2017: 41-47</w:t>
      </w:r>
      <w:r w:rsidR="003C2949">
        <w:t>.</w:t>
      </w:r>
      <w:bookmarkEnd w:id="54"/>
      <w:r w:rsidR="003C2949">
        <w:tab/>
      </w:r>
    </w:p>
    <w:p w14:paraId="1F89B515" w14:textId="3C5AA396" w:rsidR="003C2949" w:rsidRPr="00C460F4" w:rsidRDefault="00CE43B7" w:rsidP="003C2949">
      <w:pPr>
        <w:pStyle w:val="a"/>
      </w:pPr>
      <w:bookmarkStart w:id="55" w:name="_Ref101797234"/>
      <w:r>
        <w:t>MICROSOFT</w:t>
      </w:r>
      <w:r w:rsidR="003C2949">
        <w:t xml:space="preserve">. Microsoft </w:t>
      </w:r>
      <w:r>
        <w:t xml:space="preserve">hololens | mixed reality technology for </w:t>
      </w:r>
      <w:proofErr w:type="gramStart"/>
      <w:r>
        <w:t>business</w:t>
      </w:r>
      <w:r w:rsidR="003C2949">
        <w:t>[</w:t>
      </w:r>
      <w:proofErr w:type="gramEnd"/>
      <w:r>
        <w:t>EB</w:t>
      </w:r>
      <w:r w:rsidR="003C2949">
        <w:t>/OL]. (2020)</w:t>
      </w:r>
      <w:r>
        <w:t>[2022]</w:t>
      </w:r>
      <w:r w:rsidR="003C2949">
        <w:t xml:space="preserve">. </w:t>
      </w:r>
      <w:r w:rsidR="003C2949" w:rsidRPr="001B147D">
        <w:t>https://www.microsoft.com/en-us/hololens/</w:t>
      </w:r>
      <w:r w:rsidR="003C2949">
        <w:t>.</w:t>
      </w:r>
      <w:bookmarkEnd w:id="55"/>
    </w:p>
    <w:p w14:paraId="00F49E4E" w14:textId="6C550EC6" w:rsidR="003C2949" w:rsidRPr="001B147D" w:rsidRDefault="003C2949" w:rsidP="003C2949">
      <w:pPr>
        <w:pStyle w:val="a"/>
      </w:pPr>
      <w:bookmarkStart w:id="56" w:name="_Ref101797246"/>
      <w:r>
        <w:t>G</w:t>
      </w:r>
      <w:r w:rsidR="00CE43B7">
        <w:t>OOGLE</w:t>
      </w:r>
      <w:r>
        <w:t xml:space="preserve">. ARCore - </w:t>
      </w:r>
      <w:r w:rsidR="00CE43B7">
        <w:t xml:space="preserve">google </w:t>
      </w:r>
      <w:proofErr w:type="gramStart"/>
      <w:r w:rsidR="00CE43B7">
        <w:t>developers</w:t>
      </w:r>
      <w:r>
        <w:t>[</w:t>
      </w:r>
      <w:proofErr w:type="gramEnd"/>
      <w:r w:rsidR="00CE43B7">
        <w:t>EB</w:t>
      </w:r>
      <w:r>
        <w:t>/OL]. (2020)</w:t>
      </w:r>
      <w:r w:rsidR="00CE43B7">
        <w:t>[2022]</w:t>
      </w:r>
      <w:r>
        <w:t>. https://developers.google.com/ar.</w:t>
      </w:r>
      <w:bookmarkEnd w:id="56"/>
      <w:r>
        <w:tab/>
      </w:r>
    </w:p>
    <w:p w14:paraId="4369C83D" w14:textId="177790C6" w:rsidR="003C2949" w:rsidRPr="0055731D" w:rsidRDefault="00CE43B7" w:rsidP="00CE43B7">
      <w:pPr>
        <w:pStyle w:val="a"/>
      </w:pPr>
      <w:bookmarkStart w:id="57" w:name="_Ref101797302"/>
      <w:r w:rsidRPr="00CE43B7">
        <w:t>GARRIDO-JURADO S, MUÑOZ-SALINAS R, MADRID-CUEVAS F J, et al. Automatic generation and detection of highly reliable fiducial markers under occlusion[J]. Pattern Recognition, 2014, 47(6): 2280-2292</w:t>
      </w:r>
      <w:r w:rsidR="003C2949">
        <w:t>.</w:t>
      </w:r>
      <w:bookmarkEnd w:id="57"/>
      <w:r w:rsidR="003C2949">
        <w:tab/>
      </w:r>
    </w:p>
    <w:p w14:paraId="4C33A4F3" w14:textId="2AE09F87" w:rsidR="003C2949" w:rsidRPr="000D2825" w:rsidRDefault="00CE43B7" w:rsidP="00CE43B7">
      <w:pPr>
        <w:pStyle w:val="a"/>
      </w:pPr>
      <w:bookmarkStart w:id="58" w:name="_Ref101797304"/>
      <w:r w:rsidRPr="00CE43B7">
        <w:t>KAWSAR F, RUKZIO E, KORTUEM G. An explorative comparison of magic lens and personal projection for interacting with smart objects[C]//Proceedings of the 12th international conference on Human computer interaction with mobile devices and services. New York: ACM, 2010: 157-160</w:t>
      </w:r>
      <w:r w:rsidR="003C2949">
        <w:t>.</w:t>
      </w:r>
      <w:bookmarkEnd w:id="58"/>
    </w:p>
    <w:p w14:paraId="744BECF2" w14:textId="26ED7161" w:rsidR="003C2949" w:rsidRPr="0036509C" w:rsidRDefault="00CE43B7" w:rsidP="00CE43B7">
      <w:pPr>
        <w:pStyle w:val="a"/>
      </w:pPr>
      <w:bookmarkStart w:id="59" w:name="_Ref101797343"/>
      <w:r w:rsidRPr="00CE43B7">
        <w:t>JUNG J D A, VOGEL D. Methods for intentional encoding of high capacity human-designable visual markers[C]//Proceedings of the 2018 CHI Conference on Human Factors in Computing Systems. New York: ACM, 2018: 1</w:t>
      </w:r>
      <w:r>
        <w:t>-</w:t>
      </w:r>
      <w:r w:rsidRPr="00CE43B7">
        <w:t>10</w:t>
      </w:r>
      <w:r w:rsidR="003C2949">
        <w:t>.</w:t>
      </w:r>
      <w:bookmarkEnd w:id="59"/>
    </w:p>
    <w:p w14:paraId="1FCDE49F" w14:textId="1D6C50AB" w:rsidR="003C2949" w:rsidRPr="00AA10D5" w:rsidRDefault="00CE43B7" w:rsidP="00CE43B7">
      <w:pPr>
        <w:pStyle w:val="a"/>
      </w:pPr>
      <w:bookmarkStart w:id="60" w:name="_Ref101797344"/>
      <w:r w:rsidRPr="00CE43B7">
        <w:t>COSTANZA E, HUANG J. Designable visual markers[C]//Proceedings of the SIGCHI Conference on Human Factors in Computing Systems. New York: ACM, 2009: 1879</w:t>
      </w:r>
      <w:r>
        <w:t>-</w:t>
      </w:r>
      <w:r w:rsidRPr="00CE43B7">
        <w:lastRenderedPageBreak/>
        <w:t>1888</w:t>
      </w:r>
      <w:r w:rsidR="003C2949">
        <w:t>.</w:t>
      </w:r>
      <w:bookmarkEnd w:id="60"/>
      <w:r w:rsidR="003C2949">
        <w:tab/>
      </w:r>
    </w:p>
    <w:p w14:paraId="38C86009" w14:textId="414AFEB2" w:rsidR="003C2949" w:rsidRPr="008A5733" w:rsidRDefault="00CE43B7" w:rsidP="00CE43B7">
      <w:pPr>
        <w:pStyle w:val="a"/>
      </w:pPr>
      <w:bookmarkStart w:id="61" w:name="_Ref101797418"/>
      <w:r w:rsidRPr="00CE43B7">
        <w:t xml:space="preserve">AHUJA K, PAREDDY S, </w:t>
      </w:r>
      <w:proofErr w:type="gramStart"/>
      <w:r w:rsidRPr="00CE43B7">
        <w:t>XIAO</w:t>
      </w:r>
      <w:proofErr w:type="gramEnd"/>
      <w:r w:rsidRPr="00CE43B7">
        <w:t xml:space="preserve"> R, et al. LightAnchors: Appropriating point lights for spatially-anchored augmented reality interfaces[C]//Proceedings of the 32nd Annual ACM Symposium on User Interface Software and Technology. New York: ACM, 2019: 189</w:t>
      </w:r>
      <w:r>
        <w:t>-</w:t>
      </w:r>
      <w:r w:rsidRPr="00CE43B7">
        <w:t>196</w:t>
      </w:r>
      <w:r w:rsidR="003C2949">
        <w:t>.</w:t>
      </w:r>
      <w:bookmarkEnd w:id="61"/>
      <w:r w:rsidR="003C2949">
        <w:tab/>
      </w:r>
    </w:p>
    <w:p w14:paraId="7A18FC8D" w14:textId="7BE0658B" w:rsidR="003C2949" w:rsidRPr="008A0FA5" w:rsidRDefault="00CE43B7" w:rsidP="00CE43B7">
      <w:pPr>
        <w:pStyle w:val="a"/>
      </w:pPr>
      <w:bookmarkStart w:id="62" w:name="_Ref101797420"/>
      <w:r w:rsidRPr="00CE43B7">
        <w:t>YANG J, LANDAY J A. InfoLED: Augmenting LED indicator lights for device positioning and communication[C]//Proceedings of the 32nd Annual ACM Symposium on User Interface Software and Technology. New York: ACM, 2019: 175</w:t>
      </w:r>
      <w:r>
        <w:t>-</w:t>
      </w:r>
      <w:r w:rsidRPr="00CE43B7">
        <w:t>187</w:t>
      </w:r>
      <w:r w:rsidR="003C2949">
        <w:t>.</w:t>
      </w:r>
      <w:bookmarkEnd w:id="62"/>
      <w:r w:rsidR="003C2949">
        <w:tab/>
      </w:r>
    </w:p>
    <w:p w14:paraId="2B9DB1C6" w14:textId="4105C15E" w:rsidR="003C2949" w:rsidRPr="001F780B" w:rsidRDefault="00CE43B7" w:rsidP="00CE43B7">
      <w:pPr>
        <w:pStyle w:val="a"/>
      </w:pPr>
      <w:bookmarkStart w:id="63" w:name="_Ref101798918"/>
      <w:r w:rsidRPr="00CE43B7">
        <w:t>SUN Y B, ARMENGOL-URPI A, REDDY KANTAREDDY S N, et al. Magic</w:t>
      </w:r>
      <w:r>
        <w:t xml:space="preserve"> </w:t>
      </w:r>
      <w:r w:rsidRPr="00CE43B7">
        <w:t>Hand: Interact with IOT devices in augmented reality environment[C]//2019 IEEE Conference on Virtual Reality and 3D User Interfaces (VR). Piscataway: IEEE, 2019: 1738-1743</w:t>
      </w:r>
      <w:r w:rsidR="003C2949">
        <w:t>.</w:t>
      </w:r>
      <w:bookmarkEnd w:id="63"/>
      <w:r w:rsidR="003C2949">
        <w:tab/>
      </w:r>
    </w:p>
    <w:p w14:paraId="5BB9B8D8" w14:textId="3CC5BA3B" w:rsidR="003C2949" w:rsidRPr="009F36C7" w:rsidRDefault="00CE43B7" w:rsidP="003C2949">
      <w:pPr>
        <w:pStyle w:val="a"/>
      </w:pPr>
      <w:bookmarkStart w:id="64" w:name="_Ref101799216"/>
      <w:r>
        <w:t>GOOSE S, GUVEN S, ZHANG X</w:t>
      </w:r>
      <w:r w:rsidR="003C2949">
        <w:t xml:space="preserve">, et al. Paris: </w:t>
      </w:r>
      <w:r>
        <w:t>F</w:t>
      </w:r>
      <w:r w:rsidR="003C2949">
        <w:t>using vision-based location tracking with standards-based 3d visualization and speech interaction on a PDA[C]//Proc</w:t>
      </w:r>
      <w:r w:rsidRPr="00CE43B7">
        <w:t>eedings</w:t>
      </w:r>
      <w:r w:rsidR="003C2949">
        <w:t xml:space="preserve"> IEEE DMS 2004 (International Conference on Distributed Multimedia Systems). </w:t>
      </w:r>
      <w:r w:rsidRPr="00CE43B7">
        <w:t xml:space="preserve">Piscataway: IEEE, </w:t>
      </w:r>
      <w:r w:rsidR="003C2949">
        <w:t>2004: 75-80.</w:t>
      </w:r>
      <w:bookmarkEnd w:id="64"/>
      <w:r w:rsidR="003C2949">
        <w:tab/>
      </w:r>
    </w:p>
    <w:p w14:paraId="7EF50DFB" w14:textId="1FE6061A" w:rsidR="003C2949" w:rsidRPr="00CE0E27" w:rsidRDefault="00CE43B7" w:rsidP="00CE43B7">
      <w:pPr>
        <w:pStyle w:val="a"/>
      </w:pPr>
      <w:bookmarkStart w:id="65" w:name="_Ref101799491"/>
      <w:r w:rsidRPr="00CE43B7">
        <w:t xml:space="preserve">GUMMADI R, WETHERALL D, GREENSTEIN B, et al. Understanding and mitigating the impact of RF interference on 802.11 </w:t>
      </w:r>
      <w:proofErr w:type="gramStart"/>
      <w:r w:rsidRPr="00CE43B7">
        <w:t>networks[</w:t>
      </w:r>
      <w:proofErr w:type="gramEnd"/>
      <w:r w:rsidRPr="00CE43B7">
        <w:t>J]. ACM SIGCOMM Computer Communication Review, 2007, 37(4): 385-396</w:t>
      </w:r>
      <w:r w:rsidR="003C2949">
        <w:t>.</w:t>
      </w:r>
      <w:bookmarkEnd w:id="65"/>
      <w:r w:rsidR="003C2949">
        <w:tab/>
      </w:r>
    </w:p>
    <w:p w14:paraId="1A265C62" w14:textId="1823CDC2" w:rsidR="003C2949" w:rsidRPr="00F77F81" w:rsidRDefault="00CE43B7" w:rsidP="003C2949">
      <w:pPr>
        <w:pStyle w:val="a"/>
      </w:pPr>
      <w:bookmarkStart w:id="66" w:name="_Ref101799497"/>
      <w:r>
        <w:t>YANG J J</w:t>
      </w:r>
      <w:r w:rsidR="003C2949">
        <w:t xml:space="preserve">. Apparatus and </w:t>
      </w:r>
      <w:r>
        <w:t>M</w:t>
      </w:r>
      <w:r w:rsidR="003C2949">
        <w:t xml:space="preserve">ethod for </w:t>
      </w:r>
      <w:r>
        <w:t>Suppressing Interference C</w:t>
      </w:r>
      <w:r w:rsidR="003C2949">
        <w:t xml:space="preserve">aused by </w:t>
      </w:r>
      <w:r>
        <w:t>C</w:t>
      </w:r>
      <w:r w:rsidR="003C2949">
        <w:t>oexistence of WiMAX and Wi-</w:t>
      </w:r>
      <w:proofErr w:type="gramStart"/>
      <w:r w:rsidR="003C2949">
        <w:t>Fi[</w:t>
      </w:r>
      <w:proofErr w:type="gramEnd"/>
      <w:r w:rsidR="003C2949">
        <w:t xml:space="preserve">M]. </w:t>
      </w:r>
      <w:r w:rsidRPr="00CE43B7">
        <w:t xml:space="preserve">New York: </w:t>
      </w:r>
      <w:r w:rsidR="003C2949">
        <w:t>Google Patents, 2013.</w:t>
      </w:r>
      <w:bookmarkEnd w:id="66"/>
      <w:r w:rsidR="003C2949">
        <w:tab/>
      </w:r>
    </w:p>
    <w:p w14:paraId="4CB2DB5D" w14:textId="02EE6C1E" w:rsidR="003C2949" w:rsidRPr="007518F4" w:rsidRDefault="00CE43B7" w:rsidP="00CE43B7">
      <w:pPr>
        <w:pStyle w:val="a"/>
      </w:pPr>
      <w:bookmarkStart w:id="67" w:name="_Ref101799598"/>
      <w:r w:rsidRPr="00CE43B7">
        <w:t xml:space="preserve">SHAO S H, KHREISHAH A, ELGALA H. Pixelated VLC-backscattering for self-charging indoor IOT </w:t>
      </w:r>
      <w:proofErr w:type="gramStart"/>
      <w:r w:rsidRPr="00CE43B7">
        <w:t>devices[</w:t>
      </w:r>
      <w:proofErr w:type="gramEnd"/>
      <w:r w:rsidRPr="00CE43B7">
        <w:t>J]. IEEE Photonics Technology Letters, 2017, 29(2): 177-180</w:t>
      </w:r>
      <w:r w:rsidR="003C2949">
        <w:t>.</w:t>
      </w:r>
      <w:bookmarkEnd w:id="67"/>
    </w:p>
    <w:p w14:paraId="6E0C4F68" w14:textId="13E774F9" w:rsidR="003C2949" w:rsidRPr="00590354" w:rsidRDefault="00CE43B7" w:rsidP="00CE43B7">
      <w:pPr>
        <w:pStyle w:val="a"/>
      </w:pPr>
      <w:bookmarkStart w:id="68" w:name="_Ref101805399"/>
      <w:r w:rsidRPr="00CE43B7">
        <w:t xml:space="preserve">AMIRI I S, ALI J. Data signal processing via Manchester coding-decoding method using chaotic signals generated by PANDA ring </w:t>
      </w:r>
      <w:proofErr w:type="gramStart"/>
      <w:r w:rsidRPr="00CE43B7">
        <w:t>resonator[</w:t>
      </w:r>
      <w:proofErr w:type="gramEnd"/>
      <w:r w:rsidRPr="00CE43B7">
        <w:t>J]. Chinese Optics Letters, 2013, 11(4): 41901-41904</w:t>
      </w:r>
      <w:r w:rsidR="003C2949">
        <w:t>.</w:t>
      </w:r>
      <w:bookmarkEnd w:id="68"/>
      <w:r w:rsidR="003C2949">
        <w:tab/>
      </w:r>
    </w:p>
    <w:p w14:paraId="694F3B0B" w14:textId="1E21D075" w:rsidR="003C2949" w:rsidRPr="001D3F54" w:rsidRDefault="00CE43B7" w:rsidP="00CE43B7">
      <w:pPr>
        <w:pStyle w:val="a"/>
      </w:pPr>
      <w:bookmarkStart w:id="69" w:name="_Ref101805722"/>
      <w:r w:rsidRPr="00CE43B7">
        <w:t xml:space="preserve">TAO Q, ZHONG C J, LIN H, et al. Symbol detection of ambient backscatter systems with Manchester </w:t>
      </w:r>
      <w:proofErr w:type="gramStart"/>
      <w:r w:rsidRPr="00CE43B7">
        <w:t>coding[</w:t>
      </w:r>
      <w:proofErr w:type="gramEnd"/>
      <w:r w:rsidRPr="00CE43B7">
        <w:t>J]. IEEE Transactions on Wireless Communications, 2018, 17(6): 4028-4038</w:t>
      </w:r>
      <w:r w:rsidR="003C2949">
        <w:t>.</w:t>
      </w:r>
      <w:bookmarkEnd w:id="69"/>
      <w:r w:rsidR="003C2949">
        <w:tab/>
      </w:r>
    </w:p>
    <w:p w14:paraId="1F99155A" w14:textId="44AFE603" w:rsidR="003C2949" w:rsidRPr="00676B7B" w:rsidRDefault="00CE43B7" w:rsidP="00CE43B7">
      <w:pPr>
        <w:pStyle w:val="a"/>
      </w:pPr>
      <w:bookmarkStart w:id="70" w:name="_Ref101805414"/>
      <w:r w:rsidRPr="00CE43B7">
        <w:t xml:space="preserve">CANNY J. A Computational approach to edge </w:t>
      </w:r>
      <w:proofErr w:type="gramStart"/>
      <w:r w:rsidRPr="00CE43B7">
        <w:t>detection[</w:t>
      </w:r>
      <w:proofErr w:type="gramEnd"/>
      <w:r w:rsidRPr="00CE43B7">
        <w:t>M]//Readings in Computer Vision. Ams</w:t>
      </w:r>
      <w:r>
        <w:t>terdam: Elsevier, 1987: 184-203</w:t>
      </w:r>
      <w:r w:rsidR="003C2949">
        <w:t>.</w:t>
      </w:r>
      <w:bookmarkEnd w:id="70"/>
      <w:r w:rsidR="003C2949">
        <w:tab/>
      </w:r>
    </w:p>
    <w:p w14:paraId="4ED4D6F1" w14:textId="1E972B9D" w:rsidR="003C2949" w:rsidRPr="00BD464E" w:rsidRDefault="00CE43B7" w:rsidP="00CE43B7">
      <w:pPr>
        <w:pStyle w:val="a"/>
      </w:pPr>
      <w:bookmarkStart w:id="71" w:name="_Ref101805429"/>
      <w:r w:rsidRPr="00CE43B7">
        <w:t xml:space="preserve">SUZUKI S, BE K. Topological structural analysis of </w:t>
      </w:r>
      <w:r w:rsidRPr="00CE43B7">
        <w:lastRenderedPageBreak/>
        <w:t xml:space="preserve">digitized binary images by border </w:t>
      </w:r>
      <w:proofErr w:type="gramStart"/>
      <w:r w:rsidRPr="00CE43B7">
        <w:t>following[</w:t>
      </w:r>
      <w:proofErr w:type="gramEnd"/>
      <w:r w:rsidRPr="00CE43B7">
        <w:t>J]. Computer Vision, Graphics, and Image Processing, 1985, 30(1): 32-46</w:t>
      </w:r>
      <w:r w:rsidR="003C2949">
        <w:t>.</w:t>
      </w:r>
      <w:bookmarkEnd w:id="71"/>
    </w:p>
    <w:p w14:paraId="5646ACB2" w14:textId="21EC27FF" w:rsidR="003C2949" w:rsidRPr="00DE515B" w:rsidRDefault="00CE43B7" w:rsidP="00CE43B7">
      <w:pPr>
        <w:pStyle w:val="a"/>
      </w:pPr>
      <w:bookmarkStart w:id="72" w:name="_Ref101805454"/>
      <w:r w:rsidRPr="00CE43B7">
        <w:t xml:space="preserve">DUDA R O, HART P E. Use of the Hough transformation to detect lines and curves in </w:t>
      </w:r>
      <w:proofErr w:type="gramStart"/>
      <w:r w:rsidRPr="00CE43B7">
        <w:t>pictures[</w:t>
      </w:r>
      <w:proofErr w:type="gramEnd"/>
      <w:r w:rsidRPr="00CE43B7">
        <w:t>J]. Communications of the ACM, 1972, 15(1): 11-15</w:t>
      </w:r>
      <w:r w:rsidR="003C2949">
        <w:t>.</w:t>
      </w:r>
      <w:bookmarkEnd w:id="72"/>
      <w:r w:rsidR="003C2949">
        <w:tab/>
      </w:r>
    </w:p>
    <w:p w14:paraId="705C1E00" w14:textId="63C17981" w:rsidR="003C2949" w:rsidRPr="0045753E" w:rsidRDefault="00CE43B7" w:rsidP="00CE43B7">
      <w:pPr>
        <w:pStyle w:val="a"/>
      </w:pPr>
      <w:bookmarkStart w:id="73" w:name="_Ref101805568"/>
      <w:r w:rsidRPr="00CE43B7">
        <w:t xml:space="preserve">GRAHAM R L. An efficient algorith for determining the convex hull of a finite planar </w:t>
      </w:r>
      <w:proofErr w:type="gramStart"/>
      <w:r w:rsidRPr="00CE43B7">
        <w:t>set[</w:t>
      </w:r>
      <w:proofErr w:type="gramEnd"/>
      <w:r w:rsidRPr="00CE43B7">
        <w:t>J]. Information Processing Letters, 1972, 1(4): 132-133</w:t>
      </w:r>
      <w:r w:rsidR="003C2949">
        <w:t>.</w:t>
      </w:r>
      <w:bookmarkEnd w:id="73"/>
      <w:r w:rsidR="003C2949">
        <w:tab/>
      </w:r>
    </w:p>
    <w:p w14:paraId="18F7D113" w14:textId="58591757" w:rsidR="003C2949" w:rsidRPr="009265B1" w:rsidRDefault="00CE43B7" w:rsidP="00CE43B7">
      <w:pPr>
        <w:pStyle w:val="a"/>
      </w:pPr>
      <w:bookmarkStart w:id="74" w:name="_Ref101805569"/>
      <w:r w:rsidRPr="00CE43B7">
        <w:t xml:space="preserve">LEPETIT V, MORENO-NOGUER F, FUA P. EPnP: An accurate </w:t>
      </w:r>
      <w:proofErr w:type="gramStart"/>
      <w:r w:rsidRPr="00CE43B7">
        <w:t>O(</w:t>
      </w:r>
      <w:proofErr w:type="gramEnd"/>
      <w:r w:rsidRPr="00CE43B7">
        <w:t>n) solution to the PnP problem[J]. International Journal of Computer Vision, 2009, 81(2): 155-166</w:t>
      </w:r>
      <w:r w:rsidR="003C2949">
        <w:t>.</w:t>
      </w:r>
      <w:bookmarkEnd w:id="74"/>
      <w:r w:rsidR="003C2949">
        <w:tab/>
      </w:r>
    </w:p>
    <w:p w14:paraId="761C8F1B" w14:textId="277CC51D" w:rsidR="003C2949" w:rsidRDefault="00CE43B7" w:rsidP="00CE43B7">
      <w:pPr>
        <w:pStyle w:val="a"/>
      </w:pPr>
      <w:bookmarkStart w:id="75" w:name="_Ref101805607"/>
      <w:r>
        <w:t>PERSSON M, NORDBERG K</w:t>
      </w:r>
      <w:r w:rsidR="003C2949">
        <w:t xml:space="preserve">. Lambda twist: An accurate fast robust perspective three point (P3P) solver[C]//Proceedings of the European Conference on Computer Vision (ECCV). </w:t>
      </w:r>
      <w:r w:rsidRPr="00CE43B7">
        <w:t>New York: ACM,</w:t>
      </w:r>
      <w:r>
        <w:t xml:space="preserve"> </w:t>
      </w:r>
      <w:r w:rsidR="003C2949">
        <w:t>2018: 318-332.</w:t>
      </w:r>
      <w:bookmarkEnd w:id="75"/>
    </w:p>
    <w:p w14:paraId="40AAEA68" w14:textId="5E22C7E0" w:rsidR="003C2949" w:rsidRDefault="00CE43B7" w:rsidP="003C2949">
      <w:pPr>
        <w:pStyle w:val="a"/>
      </w:pPr>
      <w:bookmarkStart w:id="76" w:name="_Ref102334103"/>
      <w:r>
        <w:t>WILLSON R G, SHAFER S A</w:t>
      </w:r>
      <w:r w:rsidR="003C2949">
        <w:t xml:space="preserve">. Perspective projection camera model for zoom </w:t>
      </w:r>
      <w:proofErr w:type="gramStart"/>
      <w:r w:rsidR="003C2949">
        <w:t>lenses[</w:t>
      </w:r>
      <w:proofErr w:type="gramEnd"/>
      <w:r>
        <w:t>EB</w:t>
      </w:r>
      <w:r w:rsidR="003C2949">
        <w:t>/OL]</w:t>
      </w:r>
      <w:r>
        <w:t>. (</w:t>
      </w:r>
      <w:r w:rsidR="003C2949">
        <w:t>2022</w:t>
      </w:r>
      <w:r>
        <w:t>)[2022]</w:t>
      </w:r>
      <w:r w:rsidR="003C2949">
        <w:t>. https://www.spiedigitallibrary.org/conference-proceedings-of-spie/2252/0000/Perspective-projection-camera-model-for-zoom-lenses/10.1117/12.169831.full.</w:t>
      </w:r>
      <w:bookmarkEnd w:id="76"/>
      <w:r w:rsidR="003C2949">
        <w:tab/>
      </w:r>
    </w:p>
    <w:p w14:paraId="77EF6B53" w14:textId="2ECFD4F6" w:rsidR="003C2949" w:rsidRPr="00F16805" w:rsidRDefault="00CE43B7" w:rsidP="00CE43B7">
      <w:pPr>
        <w:pStyle w:val="a"/>
      </w:pPr>
      <w:bookmarkStart w:id="77" w:name="_Ref105593681"/>
      <w:r w:rsidRPr="00CE43B7">
        <w:t xml:space="preserve">YANG X F, HUANG Y M, GAO F. A simple camera calibration method based on sub-pixel corner extraction of the chessboard image[C]//2010 IEEE International Conference on Intelligent Computing and Intelligent </w:t>
      </w:r>
      <w:r>
        <w:t>Systems. Piscataway: IEEE, 2010</w:t>
      </w:r>
      <w:r w:rsidR="003C2949">
        <w:t>: 688-692.</w:t>
      </w:r>
      <w:bookmarkEnd w:id="77"/>
    </w:p>
    <w:p w14:paraId="36F53D4C" w14:textId="098D3BE6" w:rsidR="003C2949" w:rsidRDefault="00CE43B7" w:rsidP="003C2949">
      <w:pPr>
        <w:pStyle w:val="a"/>
      </w:pPr>
      <w:bookmarkStart w:id="78" w:name="_Ref102334681"/>
      <w:r>
        <w:t>LEPETIT V, MORENO-NOGUER F, FUA P</w:t>
      </w:r>
      <w:r w:rsidR="003C2949">
        <w:t xml:space="preserve">. EPnP: An accurate </w:t>
      </w:r>
      <w:proofErr w:type="gramStart"/>
      <w:r w:rsidR="003C2949">
        <w:t>O(</w:t>
      </w:r>
      <w:proofErr w:type="gramEnd"/>
      <w:r w:rsidR="003C2949">
        <w:t>n) solution to the PnP problem[</w:t>
      </w:r>
      <w:r>
        <w:t>EB</w:t>
      </w:r>
      <w:r w:rsidR="003C2949">
        <w:t xml:space="preserve">/OL]. </w:t>
      </w:r>
      <w:r>
        <w:t>(2022)</w:t>
      </w:r>
      <w:r w:rsidR="003C2949">
        <w:t>[2022]. https://link.springer.com/article/10.1007/s11263-008-0152-</w:t>
      </w:r>
      <w:proofErr w:type="gramStart"/>
      <w:r w:rsidR="003C2949">
        <w:t>.</w:t>
      </w:r>
      <w:bookmarkStart w:id="79" w:name="_Ref102333944"/>
      <w:bookmarkEnd w:id="78"/>
      <w:r w:rsidR="003C2949">
        <w:t>.</w:t>
      </w:r>
      <w:bookmarkEnd w:id="79"/>
      <w:proofErr w:type="gramEnd"/>
    </w:p>
    <w:p w14:paraId="1B9B5536" w14:textId="3CE49DDB" w:rsidR="003C2949" w:rsidRDefault="00CE43B7" w:rsidP="003C2949">
      <w:pPr>
        <w:pStyle w:val="a"/>
      </w:pPr>
      <w:bookmarkStart w:id="80" w:name="_Ref101805790"/>
      <w:r>
        <w:t>OPENCV</w:t>
      </w:r>
      <w:r w:rsidR="003C2949">
        <w:t xml:space="preserve">. Detection of ArUco </w:t>
      </w:r>
      <w:proofErr w:type="gramStart"/>
      <w:r>
        <w:t>m</w:t>
      </w:r>
      <w:r w:rsidR="003C2949">
        <w:t>arkers[</w:t>
      </w:r>
      <w:proofErr w:type="gramEnd"/>
      <w:r>
        <w:t>EB</w:t>
      </w:r>
      <w:r w:rsidR="003C2949">
        <w:t>/OL]. (2022)</w:t>
      </w:r>
      <w:r>
        <w:t>[2022]</w:t>
      </w:r>
      <w:r w:rsidR="003C2949">
        <w:t>. https://docs.opencv.org/4.x/d5/dae/tutorial_aruco_detection.html.</w:t>
      </w:r>
      <w:bookmarkEnd w:id="80"/>
      <w:r w:rsidR="003C2949">
        <w:tab/>
      </w:r>
    </w:p>
    <w:p w14:paraId="3120C678" w14:textId="1C3E25EF" w:rsidR="003C2949" w:rsidRDefault="00CE43B7" w:rsidP="00CE43B7">
      <w:pPr>
        <w:pStyle w:val="a"/>
      </w:pPr>
      <w:bookmarkStart w:id="81" w:name="_Ref101805818"/>
      <w:r w:rsidRPr="00CE43B7">
        <w:t xml:space="preserve">MAHMOUD M S, MOHAMAD A A H. A study of efficient power consumption wireless communication techniques/modules for Internet of Things (IoT) </w:t>
      </w:r>
      <w:proofErr w:type="gramStart"/>
      <w:r w:rsidRPr="00CE43B7">
        <w:t>applications[</w:t>
      </w:r>
      <w:proofErr w:type="gramEnd"/>
      <w:r w:rsidRPr="00CE43B7">
        <w:t>J]. Advances in Internet of Things, 2016, 6(2): 19-29</w:t>
      </w:r>
      <w:r w:rsidR="003C2949">
        <w:t>.</w:t>
      </w:r>
      <w:bookmarkEnd w:id="81"/>
    </w:p>
    <w:p w14:paraId="10477863" w14:textId="77777777" w:rsidR="006A22BA" w:rsidRPr="001B2C61" w:rsidRDefault="0067054C" w:rsidP="00EE23CC">
      <w:pPr>
        <w:autoSpaceDE w:val="0"/>
        <w:spacing w:beforeLines="50" w:before="156" w:afterLines="50" w:after="156"/>
        <w:jc w:val="left"/>
        <w:rPr>
          <w:rFonts w:ascii="黑体" w:eastAsia="黑体" w:hAnsi="黑体" w:cs="黑体"/>
          <w:b/>
          <w:bCs/>
          <w:sz w:val="18"/>
          <w:szCs w:val="18"/>
        </w:rPr>
      </w:pPr>
      <w:r w:rsidRPr="001B2C61">
        <w:rPr>
          <w:rFonts w:ascii="黑体" w:eastAsia="黑体" w:hAnsi="黑体" w:cs="黑体" w:hint="eastAsia"/>
          <w:b/>
          <w:bCs/>
          <w:sz w:val="18"/>
          <w:szCs w:val="18"/>
        </w:rPr>
        <w:t xml:space="preserve">作者简介  </w:t>
      </w:r>
    </w:p>
    <w:p w14:paraId="20E2183A" w14:textId="66A56751" w:rsidR="006A22BA" w:rsidRDefault="0001447C" w:rsidP="00FA66E2">
      <w:pPr>
        <w:autoSpaceDE w:val="0"/>
        <w:jc w:val="left"/>
        <w:rPr>
          <w:sz w:val="15"/>
          <w:szCs w:val="15"/>
        </w:rPr>
      </w:pPr>
      <w:r w:rsidRPr="00F37FDA">
        <w:rPr>
          <w:rFonts w:hint="eastAsia"/>
          <w:sz w:val="18"/>
        </w:rPr>
        <w:lastRenderedPageBreak/>
        <w:t>作者简介</w:t>
      </w:r>
      <w:commentRangeStart w:id="82"/>
      <w:r w:rsidR="00E00142">
        <w:rPr>
          <w:noProof/>
        </w:rPr>
        <w:drawing>
          <wp:inline distT="0" distB="0" distL="0" distR="0" wp14:anchorId="6C1CE027" wp14:editId="7A5B8476">
            <wp:extent cx="792000" cy="1152000"/>
            <wp:effectExtent l="0" t="0" r="8255" b="0"/>
            <wp:docPr id="15" name="图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792000" cy="1152000"/>
                    </a:xfrm>
                    <a:prstGeom prst="rect">
                      <a:avLst/>
                    </a:prstGeom>
                    <a:noFill/>
                    <a:ln>
                      <a:noFill/>
                    </a:ln>
                  </pic:spPr>
                </pic:pic>
              </a:graphicData>
            </a:graphic>
          </wp:inline>
        </w:drawing>
      </w:r>
      <w:r w:rsidR="003D6771">
        <w:rPr>
          <w:rFonts w:hint="eastAsia"/>
          <w:b/>
          <w:bCs/>
          <w:sz w:val="15"/>
          <w:szCs w:val="15"/>
        </w:rPr>
        <w:t>李</w:t>
      </w:r>
      <w:r w:rsidR="003473C7">
        <w:rPr>
          <w:rFonts w:hint="eastAsia"/>
          <w:b/>
          <w:bCs/>
          <w:sz w:val="15"/>
          <w:szCs w:val="15"/>
        </w:rPr>
        <w:t>景聿</w:t>
      </w:r>
      <w:commentRangeEnd w:id="82"/>
      <w:r w:rsidR="005428EF">
        <w:rPr>
          <w:rStyle w:val="afc"/>
        </w:rPr>
        <w:commentReference w:id="82"/>
      </w:r>
      <w:r w:rsidR="0067054C">
        <w:rPr>
          <w:rFonts w:hint="eastAsia"/>
          <w:sz w:val="15"/>
          <w:szCs w:val="15"/>
        </w:rPr>
        <w:t xml:space="preserve">  </w:t>
      </w:r>
      <w:r w:rsidR="003D6771">
        <w:rPr>
          <w:rFonts w:hAnsi="宋体" w:hint="eastAsia"/>
          <w:sz w:val="15"/>
          <w:szCs w:val="15"/>
        </w:rPr>
        <w:t>男</w:t>
      </w:r>
      <w:r w:rsidR="0067054C">
        <w:rPr>
          <w:rFonts w:hAnsi="宋体" w:hint="eastAsia"/>
          <w:sz w:val="15"/>
          <w:szCs w:val="15"/>
        </w:rPr>
        <w:t>，</w:t>
      </w:r>
      <w:r w:rsidR="007A7AA2">
        <w:rPr>
          <w:rFonts w:hAnsi="宋体"/>
          <w:sz w:val="15"/>
          <w:szCs w:val="15"/>
        </w:rPr>
        <w:t>1996</w:t>
      </w:r>
      <w:r w:rsidR="0067054C">
        <w:rPr>
          <w:rFonts w:hAnsi="宋体" w:hint="eastAsia"/>
          <w:sz w:val="15"/>
          <w:szCs w:val="15"/>
        </w:rPr>
        <w:t>年出生，</w:t>
      </w:r>
      <w:r w:rsidR="007A7AA2">
        <w:rPr>
          <w:rFonts w:hAnsi="宋体" w:hint="eastAsia"/>
          <w:sz w:val="15"/>
          <w:szCs w:val="15"/>
        </w:rPr>
        <w:t>山东烟台</w:t>
      </w:r>
      <w:r w:rsidR="0067054C">
        <w:rPr>
          <w:rFonts w:hAnsi="宋体" w:hint="eastAsia"/>
          <w:sz w:val="15"/>
          <w:szCs w:val="15"/>
        </w:rPr>
        <w:t>人．</w:t>
      </w:r>
      <w:r w:rsidR="00B43203">
        <w:rPr>
          <w:rFonts w:hAnsi="宋体" w:hint="eastAsia"/>
          <w:sz w:val="15"/>
          <w:szCs w:val="15"/>
        </w:rPr>
        <w:t>本科毕业于北京邮电大学，现为北京大学计算机学院</w:t>
      </w:r>
      <w:r w:rsidR="00031434">
        <w:rPr>
          <w:rFonts w:hAnsi="宋体" w:hint="eastAsia"/>
          <w:sz w:val="15"/>
          <w:szCs w:val="15"/>
        </w:rPr>
        <w:t>博士一年级</w:t>
      </w:r>
      <w:r w:rsidR="00134D1A">
        <w:rPr>
          <w:rFonts w:hAnsi="宋体" w:hint="eastAsia"/>
          <w:sz w:val="15"/>
          <w:szCs w:val="15"/>
        </w:rPr>
        <w:t>.</w:t>
      </w:r>
      <w:r w:rsidR="00B43203">
        <w:rPr>
          <w:rFonts w:hAnsi="宋体" w:hint="eastAsia"/>
          <w:sz w:val="15"/>
          <w:szCs w:val="15"/>
        </w:rPr>
        <w:t>主要研究方向为移动增强现实系统、光逆反射通信</w:t>
      </w:r>
      <w:r w:rsidR="00134D1A">
        <w:rPr>
          <w:rFonts w:hAnsi="宋体" w:hint="eastAsia"/>
          <w:sz w:val="15"/>
          <w:szCs w:val="15"/>
        </w:rPr>
        <w:t>.</w:t>
      </w:r>
    </w:p>
    <w:p w14:paraId="1CC82DA2" w14:textId="77777777" w:rsidR="006A22BA" w:rsidRDefault="0067054C">
      <w:pPr>
        <w:autoSpaceDE w:val="0"/>
        <w:jc w:val="left"/>
        <w:rPr>
          <w:sz w:val="15"/>
          <w:szCs w:val="15"/>
        </w:rPr>
      </w:pPr>
      <w:r>
        <w:rPr>
          <w:rFonts w:hAnsi="宋体" w:hint="eastAsia"/>
          <w:sz w:val="15"/>
          <w:szCs w:val="15"/>
        </w:rPr>
        <w:t xml:space="preserve">E-mail: </w:t>
      </w:r>
      <w:r w:rsidR="006A7EE1">
        <w:rPr>
          <w:rFonts w:hAnsi="宋体"/>
          <w:sz w:val="15"/>
          <w:szCs w:val="15"/>
        </w:rPr>
        <w:t>motren909@pku.edu.cn</w:t>
      </w:r>
    </w:p>
    <w:p w14:paraId="468B5B0B" w14:textId="20EC7D4D" w:rsidR="00C24BFE" w:rsidRDefault="0001447C" w:rsidP="00C24BFE">
      <w:pPr>
        <w:autoSpaceDE w:val="0"/>
        <w:jc w:val="left"/>
        <w:rPr>
          <w:sz w:val="15"/>
          <w:szCs w:val="15"/>
        </w:rPr>
      </w:pPr>
      <w:r w:rsidRPr="00F37FDA">
        <w:rPr>
          <w:rFonts w:hint="eastAsia"/>
          <w:sz w:val="18"/>
        </w:rPr>
        <w:t>作者简介</w:t>
      </w:r>
      <w:r w:rsidR="00C24BFE">
        <w:rPr>
          <w:noProof/>
        </w:rPr>
        <w:drawing>
          <wp:inline distT="0" distB="0" distL="0" distR="0" wp14:anchorId="1176E19B" wp14:editId="0C2BF09B">
            <wp:extent cx="792000" cy="1152000"/>
            <wp:effectExtent l="0" t="0" r="8255" b="0"/>
            <wp:docPr id="29" name="图片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792000" cy="1152000"/>
                    </a:xfrm>
                    <a:prstGeom prst="rect">
                      <a:avLst/>
                    </a:prstGeom>
                    <a:noFill/>
                    <a:ln>
                      <a:noFill/>
                    </a:ln>
                  </pic:spPr>
                </pic:pic>
              </a:graphicData>
            </a:graphic>
          </wp:inline>
        </w:drawing>
      </w:r>
      <w:proofErr w:type="gramStart"/>
      <w:r w:rsidR="002A13A3" w:rsidRPr="000E1721">
        <w:rPr>
          <w:rFonts w:hint="eastAsia"/>
          <w:b/>
          <w:bCs/>
          <w:sz w:val="15"/>
          <w:szCs w:val="15"/>
        </w:rPr>
        <w:t>陈拓潮</w:t>
      </w:r>
      <w:proofErr w:type="gramEnd"/>
      <w:r w:rsidR="00C24BFE">
        <w:rPr>
          <w:rFonts w:hint="eastAsia"/>
          <w:sz w:val="15"/>
          <w:szCs w:val="15"/>
        </w:rPr>
        <w:t xml:space="preserve">  </w:t>
      </w:r>
      <w:r w:rsidR="00C24BFE">
        <w:rPr>
          <w:rFonts w:hAnsi="宋体" w:hint="eastAsia"/>
          <w:sz w:val="15"/>
          <w:szCs w:val="15"/>
        </w:rPr>
        <w:t>男，</w:t>
      </w:r>
      <w:r w:rsidR="00C24BFE">
        <w:rPr>
          <w:rFonts w:hAnsi="宋体"/>
          <w:sz w:val="15"/>
          <w:szCs w:val="15"/>
        </w:rPr>
        <w:t>199</w:t>
      </w:r>
      <w:r w:rsidR="009F312F">
        <w:rPr>
          <w:rFonts w:hAnsi="宋体"/>
          <w:sz w:val="15"/>
          <w:szCs w:val="15"/>
        </w:rPr>
        <w:t>9</w:t>
      </w:r>
      <w:r w:rsidR="00C24BFE">
        <w:rPr>
          <w:rFonts w:hAnsi="宋体" w:hint="eastAsia"/>
          <w:sz w:val="15"/>
          <w:szCs w:val="15"/>
        </w:rPr>
        <w:t>年出生，</w:t>
      </w:r>
      <w:r w:rsidR="00462314">
        <w:rPr>
          <w:rFonts w:hAnsi="宋体" w:hint="eastAsia"/>
          <w:sz w:val="15"/>
          <w:szCs w:val="15"/>
        </w:rPr>
        <w:t>浙江</w:t>
      </w:r>
      <w:r w:rsidR="00F525E1">
        <w:rPr>
          <w:rFonts w:hAnsi="宋体" w:hint="eastAsia"/>
          <w:sz w:val="15"/>
          <w:szCs w:val="15"/>
        </w:rPr>
        <w:t>温州</w:t>
      </w:r>
      <w:r w:rsidR="00C24BFE">
        <w:rPr>
          <w:rFonts w:hAnsi="宋体" w:hint="eastAsia"/>
          <w:sz w:val="15"/>
          <w:szCs w:val="15"/>
        </w:rPr>
        <w:t>人．本科毕业于北京大学，现为</w:t>
      </w:r>
      <w:r w:rsidR="003500B3">
        <w:rPr>
          <w:rFonts w:hint="eastAsia"/>
          <w:sz w:val="15"/>
        </w:rPr>
        <w:t>华盛顿大学计算机科学与技术学院</w:t>
      </w:r>
      <w:r w:rsidR="00F41226">
        <w:rPr>
          <w:rFonts w:hint="eastAsia"/>
          <w:sz w:val="15"/>
        </w:rPr>
        <w:t>博士</w:t>
      </w:r>
      <w:r w:rsidR="0095605C">
        <w:rPr>
          <w:rFonts w:hint="eastAsia"/>
          <w:sz w:val="15"/>
        </w:rPr>
        <w:t>三</w:t>
      </w:r>
      <w:r w:rsidR="00F41226">
        <w:rPr>
          <w:rFonts w:hint="eastAsia"/>
          <w:sz w:val="15"/>
        </w:rPr>
        <w:t>年级</w:t>
      </w:r>
      <w:r w:rsidR="00134D1A">
        <w:rPr>
          <w:rFonts w:hAnsi="宋体" w:hint="eastAsia"/>
          <w:sz w:val="15"/>
          <w:szCs w:val="15"/>
        </w:rPr>
        <w:t>.</w:t>
      </w:r>
      <w:r w:rsidR="00C24BFE">
        <w:rPr>
          <w:rFonts w:hAnsi="宋体" w:hint="eastAsia"/>
          <w:sz w:val="15"/>
          <w:szCs w:val="15"/>
        </w:rPr>
        <w:t>主要研究方向为</w:t>
      </w:r>
      <w:r w:rsidR="008F25AF">
        <w:rPr>
          <w:rFonts w:hAnsi="宋体" w:hint="eastAsia"/>
          <w:sz w:val="15"/>
          <w:szCs w:val="15"/>
        </w:rPr>
        <w:t>无线通信系统</w:t>
      </w:r>
      <w:r w:rsidR="00134D1A">
        <w:rPr>
          <w:rFonts w:hAnsi="宋体" w:hint="eastAsia"/>
          <w:sz w:val="15"/>
          <w:szCs w:val="15"/>
        </w:rPr>
        <w:t>.</w:t>
      </w:r>
    </w:p>
    <w:p w14:paraId="6B30A1DD" w14:textId="77777777" w:rsidR="00C24BFE" w:rsidRDefault="00C24BFE" w:rsidP="00C24BFE">
      <w:pPr>
        <w:autoSpaceDE w:val="0"/>
        <w:jc w:val="left"/>
        <w:rPr>
          <w:sz w:val="15"/>
          <w:szCs w:val="15"/>
        </w:rPr>
      </w:pPr>
      <w:r>
        <w:rPr>
          <w:rFonts w:hAnsi="宋体" w:hint="eastAsia"/>
          <w:sz w:val="15"/>
          <w:szCs w:val="15"/>
        </w:rPr>
        <w:t xml:space="preserve">E-mail: </w:t>
      </w:r>
      <w:r w:rsidR="00B01461" w:rsidRPr="00B01461">
        <w:rPr>
          <w:rFonts w:hAnsi="宋体"/>
          <w:sz w:val="15"/>
          <w:szCs w:val="15"/>
        </w:rPr>
        <w:t>ctc1998@uw.edu</w:t>
      </w:r>
    </w:p>
    <w:p w14:paraId="43BE9891" w14:textId="6BEAC10B" w:rsidR="008005CB" w:rsidRDefault="00E97929" w:rsidP="008005CB">
      <w:pPr>
        <w:autoSpaceDE w:val="0"/>
        <w:jc w:val="left"/>
        <w:rPr>
          <w:sz w:val="15"/>
          <w:szCs w:val="15"/>
        </w:rPr>
      </w:pPr>
      <w:r w:rsidRPr="00F37FDA">
        <w:rPr>
          <w:rFonts w:hint="eastAsia"/>
          <w:sz w:val="18"/>
        </w:rPr>
        <w:t>作者简介</w:t>
      </w:r>
      <w:r w:rsidR="008005CB">
        <w:rPr>
          <w:noProof/>
        </w:rPr>
        <w:drawing>
          <wp:inline distT="0" distB="0" distL="0" distR="0" wp14:anchorId="27973EA6" wp14:editId="2442B9A1">
            <wp:extent cx="792000" cy="1152000"/>
            <wp:effectExtent l="0" t="0" r="8255" b="0"/>
            <wp:docPr id="30" name="图片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792000" cy="1152000"/>
                    </a:xfrm>
                    <a:prstGeom prst="rect">
                      <a:avLst/>
                    </a:prstGeom>
                    <a:noFill/>
                    <a:ln>
                      <a:noFill/>
                    </a:ln>
                  </pic:spPr>
                </pic:pic>
              </a:graphicData>
            </a:graphic>
          </wp:inline>
        </w:drawing>
      </w:r>
      <w:r w:rsidR="00D05F55" w:rsidRPr="00A94356">
        <w:rPr>
          <w:rFonts w:hint="eastAsia"/>
          <w:b/>
          <w:bCs/>
          <w:sz w:val="15"/>
          <w:szCs w:val="15"/>
        </w:rPr>
        <w:t>李明哲</w:t>
      </w:r>
      <w:r w:rsidR="008005CB">
        <w:rPr>
          <w:rFonts w:hint="eastAsia"/>
          <w:sz w:val="15"/>
          <w:szCs w:val="15"/>
        </w:rPr>
        <w:t xml:space="preserve">  </w:t>
      </w:r>
      <w:r w:rsidR="008005CB">
        <w:rPr>
          <w:rFonts w:hAnsi="宋体" w:hint="eastAsia"/>
          <w:sz w:val="15"/>
          <w:szCs w:val="15"/>
        </w:rPr>
        <w:t>男，</w:t>
      </w:r>
      <w:r w:rsidR="008005CB">
        <w:rPr>
          <w:rFonts w:hAnsi="宋体"/>
          <w:sz w:val="15"/>
          <w:szCs w:val="15"/>
        </w:rPr>
        <w:t>199</w:t>
      </w:r>
      <w:r w:rsidR="00656F84">
        <w:rPr>
          <w:rFonts w:hAnsi="宋体"/>
          <w:sz w:val="15"/>
          <w:szCs w:val="15"/>
        </w:rPr>
        <w:t>5</w:t>
      </w:r>
      <w:r w:rsidR="008005CB">
        <w:rPr>
          <w:rFonts w:hAnsi="宋体" w:hint="eastAsia"/>
          <w:sz w:val="15"/>
          <w:szCs w:val="15"/>
        </w:rPr>
        <w:t>年出生</w:t>
      </w:r>
      <w:r w:rsidR="00134D1A">
        <w:rPr>
          <w:rFonts w:hAnsi="宋体" w:hint="eastAsia"/>
          <w:sz w:val="15"/>
          <w:szCs w:val="15"/>
        </w:rPr>
        <w:t>.</w:t>
      </w:r>
      <w:r w:rsidR="008005CB">
        <w:rPr>
          <w:rFonts w:hAnsi="宋体" w:hint="eastAsia"/>
          <w:sz w:val="15"/>
          <w:szCs w:val="15"/>
        </w:rPr>
        <w:t>本科毕业于</w:t>
      </w:r>
      <w:r w:rsidR="00285564">
        <w:rPr>
          <w:rFonts w:hAnsi="宋体" w:hint="eastAsia"/>
          <w:sz w:val="15"/>
          <w:szCs w:val="15"/>
        </w:rPr>
        <w:t>多伦多大学</w:t>
      </w:r>
      <w:r w:rsidR="008005CB">
        <w:rPr>
          <w:rFonts w:hAnsi="宋体" w:hint="eastAsia"/>
          <w:sz w:val="15"/>
          <w:szCs w:val="15"/>
        </w:rPr>
        <w:t>，现为</w:t>
      </w:r>
      <w:r w:rsidR="00285564">
        <w:rPr>
          <w:rFonts w:hAnsi="宋体" w:hint="eastAsia"/>
          <w:sz w:val="15"/>
          <w:szCs w:val="15"/>
        </w:rPr>
        <w:t>卡内基梅隆大学</w:t>
      </w:r>
      <w:r w:rsidR="00B95E12" w:rsidRPr="00B95E12">
        <w:rPr>
          <w:rFonts w:hAnsi="宋体" w:hint="eastAsia"/>
          <w:sz w:val="15"/>
          <w:szCs w:val="15"/>
        </w:rPr>
        <w:t>人机交互研究所</w:t>
      </w:r>
      <w:r w:rsidR="00BC7840">
        <w:rPr>
          <w:rFonts w:hAnsi="宋体" w:hint="eastAsia"/>
          <w:sz w:val="15"/>
          <w:szCs w:val="15"/>
        </w:rPr>
        <w:t>博士四年级</w:t>
      </w:r>
      <w:r w:rsidR="00134D1A">
        <w:rPr>
          <w:rFonts w:hAnsi="宋体" w:hint="eastAsia"/>
          <w:sz w:val="15"/>
          <w:szCs w:val="15"/>
        </w:rPr>
        <w:t>.</w:t>
      </w:r>
      <w:r w:rsidR="008005CB">
        <w:rPr>
          <w:rFonts w:hAnsi="宋体" w:hint="eastAsia"/>
          <w:sz w:val="15"/>
          <w:szCs w:val="15"/>
        </w:rPr>
        <w:t>主要研究方向为</w:t>
      </w:r>
      <w:r w:rsidR="001E33BA">
        <w:rPr>
          <w:rFonts w:hAnsi="宋体" w:hint="eastAsia"/>
          <w:sz w:val="15"/>
          <w:szCs w:val="15"/>
        </w:rPr>
        <w:t>人机交互</w:t>
      </w:r>
      <w:r w:rsidR="00134D1A">
        <w:rPr>
          <w:rFonts w:hAnsi="宋体" w:hint="eastAsia"/>
          <w:sz w:val="15"/>
          <w:szCs w:val="15"/>
        </w:rPr>
        <w:t>.</w:t>
      </w:r>
    </w:p>
    <w:p w14:paraId="01EFC121" w14:textId="77777777" w:rsidR="008005CB" w:rsidRDefault="008005CB" w:rsidP="008005CB">
      <w:pPr>
        <w:autoSpaceDE w:val="0"/>
        <w:jc w:val="left"/>
        <w:rPr>
          <w:sz w:val="15"/>
          <w:szCs w:val="15"/>
        </w:rPr>
      </w:pPr>
      <w:r>
        <w:rPr>
          <w:rFonts w:hAnsi="宋体" w:hint="eastAsia"/>
          <w:sz w:val="15"/>
          <w:szCs w:val="15"/>
        </w:rPr>
        <w:t xml:space="preserve">E-mail: </w:t>
      </w:r>
      <w:r w:rsidR="00A83820">
        <w:rPr>
          <w:rFonts w:hAnsi="宋体"/>
          <w:sz w:val="15"/>
          <w:szCs w:val="15"/>
        </w:rPr>
        <w:t>mingzhe2@andrew.cmu.edu</w:t>
      </w:r>
    </w:p>
    <w:p w14:paraId="65D0C948" w14:textId="397E4588" w:rsidR="00BD4E73" w:rsidRDefault="00F37FDA" w:rsidP="00BD4E73">
      <w:pPr>
        <w:autoSpaceDE w:val="0"/>
        <w:jc w:val="left"/>
        <w:rPr>
          <w:sz w:val="15"/>
          <w:szCs w:val="15"/>
        </w:rPr>
      </w:pPr>
      <w:bookmarkStart w:id="83" w:name="_Hlk167695866"/>
      <w:r w:rsidRPr="00F37FDA">
        <w:rPr>
          <w:rFonts w:hint="eastAsia"/>
          <w:sz w:val="18"/>
        </w:rPr>
        <w:t>作者简介</w:t>
      </w:r>
      <w:bookmarkEnd w:id="83"/>
      <w:r w:rsidR="00BD4E73">
        <w:rPr>
          <w:noProof/>
        </w:rPr>
        <w:drawing>
          <wp:inline distT="0" distB="0" distL="0" distR="0" wp14:anchorId="0E1A28F5" wp14:editId="73E94377">
            <wp:extent cx="792000" cy="1152000"/>
            <wp:effectExtent l="0" t="0" r="8255" b="0"/>
            <wp:docPr id="31" name="图片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rotWithShape="1">
                    <a:blip r:embed="rId33">
                      <a:extLst>
                        <a:ext uri="{28A0092B-C50C-407E-A947-70E740481C1C}">
                          <a14:useLocalDpi xmlns:a14="http://schemas.microsoft.com/office/drawing/2010/main" val="0"/>
                        </a:ext>
                      </a:extLst>
                    </a:blip>
                    <a:srcRect t="-1" b="4045"/>
                    <a:stretch/>
                  </pic:blipFill>
                  <pic:spPr bwMode="auto">
                    <a:xfrm>
                      <a:off x="0" y="0"/>
                      <a:ext cx="792000" cy="1152000"/>
                    </a:xfrm>
                    <a:prstGeom prst="rect">
                      <a:avLst/>
                    </a:prstGeom>
                    <a:noFill/>
                    <a:ln>
                      <a:noFill/>
                    </a:ln>
                    <a:extLst>
                      <a:ext uri="{53640926-AAD7-44D8-BBD7-CCE9431645EC}">
                        <a14:shadowObscured xmlns:a14="http://schemas.microsoft.com/office/drawing/2010/main"/>
                      </a:ext>
                    </a:extLst>
                  </pic:spPr>
                </pic:pic>
              </a:graphicData>
            </a:graphic>
          </wp:inline>
        </w:drawing>
      </w:r>
      <w:r w:rsidR="00F57F03" w:rsidRPr="00A94356">
        <w:rPr>
          <w:rFonts w:hint="eastAsia"/>
          <w:b/>
          <w:bCs/>
          <w:sz w:val="15"/>
          <w:szCs w:val="15"/>
        </w:rPr>
        <w:t>徐栩海</w:t>
      </w:r>
      <w:r w:rsidR="00BD4E73">
        <w:rPr>
          <w:rFonts w:hint="eastAsia"/>
          <w:sz w:val="15"/>
          <w:szCs w:val="15"/>
        </w:rPr>
        <w:t xml:space="preserve">  </w:t>
      </w:r>
      <w:r w:rsidR="00BD4E73">
        <w:rPr>
          <w:rFonts w:hAnsi="宋体" w:hint="eastAsia"/>
          <w:sz w:val="15"/>
          <w:szCs w:val="15"/>
        </w:rPr>
        <w:t>男，</w:t>
      </w:r>
      <w:r w:rsidR="00BD4E73">
        <w:rPr>
          <w:rFonts w:hAnsi="宋体"/>
          <w:sz w:val="15"/>
          <w:szCs w:val="15"/>
        </w:rPr>
        <w:t>1995</w:t>
      </w:r>
      <w:r w:rsidR="00BD4E73">
        <w:rPr>
          <w:rFonts w:hAnsi="宋体" w:hint="eastAsia"/>
          <w:sz w:val="15"/>
          <w:szCs w:val="15"/>
        </w:rPr>
        <w:t>年出生</w:t>
      </w:r>
      <w:r w:rsidR="00134D1A">
        <w:rPr>
          <w:rFonts w:hAnsi="宋体" w:hint="eastAsia"/>
          <w:sz w:val="15"/>
          <w:szCs w:val="15"/>
        </w:rPr>
        <w:t>.</w:t>
      </w:r>
      <w:r w:rsidR="00BD4E73">
        <w:rPr>
          <w:rFonts w:hAnsi="宋体" w:hint="eastAsia"/>
          <w:sz w:val="15"/>
          <w:szCs w:val="15"/>
        </w:rPr>
        <w:t>本科毕业于</w:t>
      </w:r>
      <w:r w:rsidR="00E031C0">
        <w:rPr>
          <w:rFonts w:hAnsi="宋体" w:hint="eastAsia"/>
          <w:sz w:val="15"/>
          <w:szCs w:val="15"/>
        </w:rPr>
        <w:t>清华大学</w:t>
      </w:r>
      <w:r w:rsidR="00BD4E73">
        <w:rPr>
          <w:rFonts w:hAnsi="宋体" w:hint="eastAsia"/>
          <w:sz w:val="15"/>
          <w:szCs w:val="15"/>
        </w:rPr>
        <w:t>，现为</w:t>
      </w:r>
      <w:r w:rsidR="000B0657">
        <w:rPr>
          <w:rFonts w:hAnsi="宋体" w:hint="eastAsia"/>
          <w:sz w:val="15"/>
          <w:szCs w:val="15"/>
        </w:rPr>
        <w:t>华盛顿大学信息学院</w:t>
      </w:r>
      <w:r w:rsidR="00BD4E73">
        <w:rPr>
          <w:rFonts w:hAnsi="宋体" w:hint="eastAsia"/>
          <w:sz w:val="15"/>
          <w:szCs w:val="15"/>
        </w:rPr>
        <w:t>博士</w:t>
      </w:r>
      <w:r w:rsidR="00E27D17">
        <w:rPr>
          <w:rFonts w:hAnsi="宋体" w:hint="eastAsia"/>
          <w:sz w:val="15"/>
          <w:szCs w:val="15"/>
        </w:rPr>
        <w:t>五</w:t>
      </w:r>
      <w:r w:rsidR="00BD4E73">
        <w:rPr>
          <w:rFonts w:hAnsi="宋体" w:hint="eastAsia"/>
          <w:sz w:val="15"/>
          <w:szCs w:val="15"/>
        </w:rPr>
        <w:t>年级</w:t>
      </w:r>
      <w:r w:rsidR="00134D1A">
        <w:rPr>
          <w:rFonts w:hAnsi="宋体" w:hint="eastAsia"/>
          <w:sz w:val="15"/>
          <w:szCs w:val="15"/>
        </w:rPr>
        <w:t>.</w:t>
      </w:r>
      <w:r w:rsidR="00BD4E73">
        <w:rPr>
          <w:rFonts w:hAnsi="宋体" w:hint="eastAsia"/>
          <w:sz w:val="15"/>
          <w:szCs w:val="15"/>
        </w:rPr>
        <w:t>主要研究方向为</w:t>
      </w:r>
      <w:r w:rsidR="007C34E1">
        <w:rPr>
          <w:rFonts w:hAnsi="宋体" w:hint="eastAsia"/>
          <w:sz w:val="15"/>
          <w:szCs w:val="15"/>
        </w:rPr>
        <w:t>基于传感器和机器学习的行为感知</w:t>
      </w:r>
      <w:r w:rsidR="00134D1A">
        <w:rPr>
          <w:rFonts w:hAnsi="宋体" w:hint="eastAsia"/>
          <w:sz w:val="15"/>
          <w:szCs w:val="15"/>
        </w:rPr>
        <w:t>.</w:t>
      </w:r>
    </w:p>
    <w:p w14:paraId="15C6B524" w14:textId="77777777" w:rsidR="00BD4E73" w:rsidRDefault="00BD4E73" w:rsidP="00BD4E73">
      <w:pPr>
        <w:autoSpaceDE w:val="0"/>
        <w:jc w:val="left"/>
        <w:rPr>
          <w:sz w:val="15"/>
          <w:szCs w:val="15"/>
        </w:rPr>
      </w:pPr>
      <w:r>
        <w:rPr>
          <w:rFonts w:hAnsi="宋体" w:hint="eastAsia"/>
          <w:sz w:val="15"/>
          <w:szCs w:val="15"/>
        </w:rPr>
        <w:t xml:space="preserve">E-mail: </w:t>
      </w:r>
      <w:r w:rsidR="00B7147D">
        <w:rPr>
          <w:rFonts w:hAnsi="宋体"/>
          <w:sz w:val="15"/>
          <w:szCs w:val="15"/>
        </w:rPr>
        <w:t>xuhaixu@uw.edu</w:t>
      </w:r>
    </w:p>
    <w:p w14:paraId="031FD25D" w14:textId="195C2FE3" w:rsidR="008E4D10" w:rsidRDefault="00E97929" w:rsidP="008E4D10">
      <w:pPr>
        <w:autoSpaceDE w:val="0"/>
        <w:jc w:val="left"/>
        <w:rPr>
          <w:sz w:val="15"/>
          <w:szCs w:val="15"/>
        </w:rPr>
      </w:pPr>
      <w:r w:rsidRPr="00F37FDA">
        <w:rPr>
          <w:rFonts w:hint="eastAsia"/>
          <w:sz w:val="18"/>
        </w:rPr>
        <w:t>作者简介</w:t>
      </w:r>
      <w:r w:rsidR="008E4D10">
        <w:rPr>
          <w:noProof/>
        </w:rPr>
        <w:drawing>
          <wp:inline distT="0" distB="0" distL="0" distR="0" wp14:anchorId="0E360F76" wp14:editId="444FC20F">
            <wp:extent cx="792000" cy="1152000"/>
            <wp:effectExtent l="0" t="0" r="8255" b="0"/>
            <wp:docPr id="33" name="图片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792000" cy="1152000"/>
                    </a:xfrm>
                    <a:prstGeom prst="rect">
                      <a:avLst/>
                    </a:prstGeom>
                    <a:noFill/>
                    <a:ln>
                      <a:noFill/>
                    </a:ln>
                  </pic:spPr>
                </pic:pic>
              </a:graphicData>
            </a:graphic>
          </wp:inline>
        </w:drawing>
      </w:r>
      <w:r w:rsidR="008E4D10" w:rsidRPr="00A94356">
        <w:rPr>
          <w:rFonts w:hint="eastAsia"/>
          <w:b/>
          <w:bCs/>
          <w:sz w:val="15"/>
          <w:szCs w:val="15"/>
        </w:rPr>
        <w:t>张铖</w:t>
      </w:r>
      <w:r w:rsidR="008E4D10">
        <w:rPr>
          <w:rFonts w:hint="eastAsia"/>
          <w:sz w:val="15"/>
          <w:szCs w:val="15"/>
        </w:rPr>
        <w:t xml:space="preserve">  </w:t>
      </w:r>
      <w:r w:rsidR="008E4D10">
        <w:rPr>
          <w:rFonts w:hAnsi="宋体" w:hint="eastAsia"/>
          <w:sz w:val="15"/>
          <w:szCs w:val="15"/>
        </w:rPr>
        <w:t>男，</w:t>
      </w:r>
      <w:r w:rsidR="008E4D10">
        <w:rPr>
          <w:rFonts w:hAnsi="宋体"/>
          <w:sz w:val="15"/>
          <w:szCs w:val="15"/>
        </w:rPr>
        <w:t>19</w:t>
      </w:r>
      <w:r w:rsidR="00EF17A6">
        <w:rPr>
          <w:rFonts w:hAnsi="宋体"/>
          <w:sz w:val="15"/>
          <w:szCs w:val="15"/>
        </w:rPr>
        <w:t>8</w:t>
      </w:r>
      <w:r w:rsidR="008E4D10">
        <w:rPr>
          <w:rFonts w:hAnsi="宋体"/>
          <w:sz w:val="15"/>
          <w:szCs w:val="15"/>
        </w:rPr>
        <w:t>5</w:t>
      </w:r>
      <w:r w:rsidR="008E4D10">
        <w:rPr>
          <w:rFonts w:hAnsi="宋体" w:hint="eastAsia"/>
          <w:sz w:val="15"/>
          <w:szCs w:val="15"/>
        </w:rPr>
        <w:t>年出生</w:t>
      </w:r>
      <w:r w:rsidR="00134D1A">
        <w:rPr>
          <w:rFonts w:hAnsi="宋体" w:hint="eastAsia"/>
          <w:sz w:val="15"/>
          <w:szCs w:val="15"/>
        </w:rPr>
        <w:t>.</w:t>
      </w:r>
      <w:r w:rsidR="008E4D10">
        <w:rPr>
          <w:rFonts w:hAnsi="宋体" w:hint="eastAsia"/>
          <w:sz w:val="15"/>
          <w:szCs w:val="15"/>
        </w:rPr>
        <w:t>现为</w:t>
      </w:r>
      <w:r w:rsidR="009C4787">
        <w:rPr>
          <w:rFonts w:hAnsi="宋体" w:hint="eastAsia"/>
          <w:sz w:val="15"/>
          <w:szCs w:val="15"/>
        </w:rPr>
        <w:t>康奈尔大学</w:t>
      </w:r>
      <w:r w:rsidR="00E879C7">
        <w:rPr>
          <w:rFonts w:hAnsi="宋体" w:hint="eastAsia"/>
          <w:sz w:val="15"/>
          <w:szCs w:val="15"/>
        </w:rPr>
        <w:t>计算与信息学院</w:t>
      </w:r>
      <w:r w:rsidR="009C4787">
        <w:rPr>
          <w:rFonts w:hAnsi="宋体" w:hint="eastAsia"/>
          <w:sz w:val="15"/>
          <w:szCs w:val="15"/>
        </w:rPr>
        <w:t>助理教授</w:t>
      </w:r>
      <w:r w:rsidR="00134D1A">
        <w:rPr>
          <w:rFonts w:hAnsi="宋体" w:hint="eastAsia"/>
          <w:sz w:val="15"/>
          <w:szCs w:val="15"/>
        </w:rPr>
        <w:t>.</w:t>
      </w:r>
      <w:r w:rsidR="008E4D10">
        <w:rPr>
          <w:rFonts w:hAnsi="宋体" w:hint="eastAsia"/>
          <w:sz w:val="15"/>
          <w:szCs w:val="15"/>
        </w:rPr>
        <w:t>主要研究方向为</w:t>
      </w:r>
      <w:r w:rsidR="00525A9D">
        <w:rPr>
          <w:rFonts w:hAnsi="宋体" w:hint="eastAsia"/>
          <w:sz w:val="15"/>
          <w:szCs w:val="15"/>
        </w:rPr>
        <w:t>人机交互</w:t>
      </w:r>
      <w:r w:rsidR="004D6D79">
        <w:rPr>
          <w:rFonts w:hAnsi="宋体" w:hint="eastAsia"/>
          <w:sz w:val="15"/>
          <w:szCs w:val="15"/>
        </w:rPr>
        <w:t>和感知</w:t>
      </w:r>
      <w:r w:rsidR="00134D1A">
        <w:rPr>
          <w:rFonts w:hAnsi="宋体" w:hint="eastAsia"/>
          <w:sz w:val="15"/>
          <w:szCs w:val="15"/>
        </w:rPr>
        <w:t>.</w:t>
      </w:r>
    </w:p>
    <w:p w14:paraId="76D5FAAC" w14:textId="77777777" w:rsidR="008E4D10" w:rsidRDefault="008E4D10" w:rsidP="008E4D10">
      <w:pPr>
        <w:autoSpaceDE w:val="0"/>
        <w:jc w:val="left"/>
        <w:rPr>
          <w:sz w:val="15"/>
          <w:szCs w:val="15"/>
        </w:rPr>
      </w:pPr>
      <w:r>
        <w:rPr>
          <w:rFonts w:hAnsi="宋体" w:hint="eastAsia"/>
          <w:sz w:val="15"/>
          <w:szCs w:val="15"/>
        </w:rPr>
        <w:t>E-mail:</w:t>
      </w:r>
      <w:r w:rsidR="00C12BDC" w:rsidRPr="00C12BDC">
        <w:t xml:space="preserve"> </w:t>
      </w:r>
      <w:r w:rsidR="00C12BDC" w:rsidRPr="00C12BDC">
        <w:rPr>
          <w:rFonts w:hAnsi="宋体"/>
          <w:sz w:val="15"/>
          <w:szCs w:val="15"/>
        </w:rPr>
        <w:t>chengzhang</w:t>
      </w:r>
      <w:r w:rsidR="00C12BDC">
        <w:rPr>
          <w:rFonts w:hAnsi="宋体"/>
          <w:sz w:val="15"/>
          <w:szCs w:val="15"/>
        </w:rPr>
        <w:t>@</w:t>
      </w:r>
      <w:r w:rsidR="00C12BDC" w:rsidRPr="00C12BDC">
        <w:rPr>
          <w:rFonts w:hAnsi="宋体"/>
          <w:sz w:val="15"/>
          <w:szCs w:val="15"/>
        </w:rPr>
        <w:t>cornell.edu</w:t>
      </w:r>
    </w:p>
    <w:p w14:paraId="09FE7DDE" w14:textId="12A6A550" w:rsidR="00A56983" w:rsidRDefault="00E97929" w:rsidP="00A56983">
      <w:pPr>
        <w:autoSpaceDE w:val="0"/>
        <w:jc w:val="left"/>
        <w:rPr>
          <w:sz w:val="15"/>
          <w:szCs w:val="15"/>
        </w:rPr>
      </w:pPr>
      <w:r w:rsidRPr="00F37FDA">
        <w:rPr>
          <w:rFonts w:hint="eastAsia"/>
          <w:sz w:val="18"/>
        </w:rPr>
        <w:lastRenderedPageBreak/>
        <w:t>作者简介</w:t>
      </w:r>
      <w:r w:rsidR="00A56983">
        <w:rPr>
          <w:noProof/>
        </w:rPr>
        <w:drawing>
          <wp:inline distT="0" distB="0" distL="0" distR="0" wp14:anchorId="38293A2E" wp14:editId="14238828">
            <wp:extent cx="792000" cy="1152000"/>
            <wp:effectExtent l="0" t="0" r="8255" b="0"/>
            <wp:docPr id="34" name="图片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792000" cy="1152000"/>
                    </a:xfrm>
                    <a:prstGeom prst="rect">
                      <a:avLst/>
                    </a:prstGeom>
                    <a:noFill/>
                    <a:ln>
                      <a:noFill/>
                    </a:ln>
                  </pic:spPr>
                </pic:pic>
              </a:graphicData>
            </a:graphic>
          </wp:inline>
        </w:drawing>
      </w:r>
      <w:proofErr w:type="gramStart"/>
      <w:r w:rsidR="00BF5D9F" w:rsidRPr="00A94356">
        <w:rPr>
          <w:rFonts w:hint="eastAsia"/>
          <w:b/>
          <w:bCs/>
          <w:sz w:val="15"/>
          <w:szCs w:val="15"/>
        </w:rPr>
        <w:t>徐子晨</w:t>
      </w:r>
      <w:proofErr w:type="gramEnd"/>
      <w:r w:rsidR="00A56983">
        <w:rPr>
          <w:rFonts w:hint="eastAsia"/>
          <w:sz w:val="15"/>
          <w:szCs w:val="15"/>
        </w:rPr>
        <w:t xml:space="preserve">  </w:t>
      </w:r>
      <w:r w:rsidR="00A56983">
        <w:rPr>
          <w:rFonts w:hAnsi="宋体" w:hint="eastAsia"/>
          <w:sz w:val="15"/>
          <w:szCs w:val="15"/>
        </w:rPr>
        <w:t>男，</w:t>
      </w:r>
      <w:r w:rsidR="00A56983">
        <w:rPr>
          <w:rFonts w:hAnsi="宋体"/>
          <w:sz w:val="15"/>
          <w:szCs w:val="15"/>
        </w:rPr>
        <w:t>1985</w:t>
      </w:r>
      <w:r w:rsidR="00A56983">
        <w:rPr>
          <w:rFonts w:hAnsi="宋体" w:hint="eastAsia"/>
          <w:sz w:val="15"/>
          <w:szCs w:val="15"/>
        </w:rPr>
        <w:t>年出生</w:t>
      </w:r>
      <w:r w:rsidR="00134D1A">
        <w:rPr>
          <w:rFonts w:hAnsi="宋体" w:hint="eastAsia"/>
          <w:sz w:val="15"/>
          <w:szCs w:val="15"/>
        </w:rPr>
        <w:t>.</w:t>
      </w:r>
      <w:r w:rsidR="00A56983">
        <w:rPr>
          <w:rFonts w:hAnsi="宋体" w:hint="eastAsia"/>
          <w:sz w:val="15"/>
          <w:szCs w:val="15"/>
        </w:rPr>
        <w:t>现为</w:t>
      </w:r>
      <w:r w:rsidR="0093559A" w:rsidRPr="0093559A">
        <w:rPr>
          <w:rFonts w:hAnsi="宋体" w:hint="eastAsia"/>
          <w:sz w:val="15"/>
          <w:szCs w:val="15"/>
        </w:rPr>
        <w:t>现任南昌大学数学与计算机学院副院长、计算中心主任</w:t>
      </w:r>
      <w:r w:rsidR="00134D1A">
        <w:rPr>
          <w:rFonts w:hAnsi="宋体" w:hint="eastAsia"/>
          <w:sz w:val="15"/>
          <w:szCs w:val="15"/>
        </w:rPr>
        <w:t>.</w:t>
      </w:r>
      <w:r w:rsidR="0093559A" w:rsidRPr="0093559A">
        <w:rPr>
          <w:rFonts w:hAnsi="宋体" w:hint="eastAsia"/>
          <w:sz w:val="15"/>
          <w:szCs w:val="15"/>
        </w:rPr>
        <w:t>主要从事包括数据密集计算，智能计算，高能效计算及分布式数据存储等数据系统软件可靠性及可持续性等方面的教研工作</w:t>
      </w:r>
      <w:r w:rsidR="00134D1A">
        <w:rPr>
          <w:rFonts w:hAnsi="宋体" w:hint="eastAsia"/>
          <w:sz w:val="15"/>
          <w:szCs w:val="15"/>
        </w:rPr>
        <w:t>.</w:t>
      </w:r>
    </w:p>
    <w:p w14:paraId="032F6EEA" w14:textId="77777777" w:rsidR="00A56983" w:rsidRDefault="00A56983" w:rsidP="00A56983">
      <w:pPr>
        <w:autoSpaceDE w:val="0"/>
        <w:jc w:val="left"/>
        <w:rPr>
          <w:rFonts w:hAnsi="宋体"/>
          <w:sz w:val="15"/>
          <w:szCs w:val="15"/>
        </w:rPr>
      </w:pPr>
      <w:r>
        <w:rPr>
          <w:rFonts w:hAnsi="宋体" w:hint="eastAsia"/>
          <w:sz w:val="15"/>
          <w:szCs w:val="15"/>
        </w:rPr>
        <w:t>E-mail:</w:t>
      </w:r>
      <w:r w:rsidRPr="00C12BDC">
        <w:t xml:space="preserve"> </w:t>
      </w:r>
      <w:r w:rsidR="00FA1B2E" w:rsidRPr="002B6E42">
        <w:rPr>
          <w:rFonts w:hAnsi="宋体"/>
          <w:sz w:val="15"/>
          <w:szCs w:val="15"/>
        </w:rPr>
        <w:t>xuz@ncu.edu.cn</w:t>
      </w:r>
    </w:p>
    <w:p w14:paraId="4DBEC280" w14:textId="05B652EA" w:rsidR="00FA1B2E" w:rsidRDefault="00E97929" w:rsidP="00FA1B2E">
      <w:pPr>
        <w:autoSpaceDE w:val="0"/>
        <w:jc w:val="left"/>
        <w:rPr>
          <w:sz w:val="15"/>
          <w:szCs w:val="15"/>
        </w:rPr>
      </w:pPr>
      <w:r w:rsidRPr="00F37FDA">
        <w:rPr>
          <w:rFonts w:hint="eastAsia"/>
          <w:sz w:val="18"/>
        </w:rPr>
        <w:t>作者简介</w:t>
      </w:r>
      <w:r w:rsidR="00FA1B2E">
        <w:rPr>
          <w:noProof/>
        </w:rPr>
        <w:drawing>
          <wp:inline distT="0" distB="0" distL="0" distR="0" wp14:anchorId="2B0C216B" wp14:editId="4B246EB3">
            <wp:extent cx="792000" cy="1152000"/>
            <wp:effectExtent l="0" t="0" r="8255" b="0"/>
            <wp:docPr id="35" name="图片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rotWithShape="1">
                    <a:blip r:embed="rId36">
                      <a:extLst>
                        <a:ext uri="{28A0092B-C50C-407E-A947-70E740481C1C}">
                          <a14:useLocalDpi xmlns:a14="http://schemas.microsoft.com/office/drawing/2010/main" val="0"/>
                        </a:ext>
                      </a:extLst>
                    </a:blip>
                    <a:srcRect l="5687"/>
                    <a:stretch/>
                  </pic:blipFill>
                  <pic:spPr bwMode="auto">
                    <a:xfrm>
                      <a:off x="0" y="0"/>
                      <a:ext cx="792000" cy="1152000"/>
                    </a:xfrm>
                    <a:prstGeom prst="rect">
                      <a:avLst/>
                    </a:prstGeom>
                    <a:noFill/>
                    <a:ln>
                      <a:noFill/>
                    </a:ln>
                    <a:extLst>
                      <a:ext uri="{53640926-AAD7-44D8-BBD7-CCE9431645EC}">
                        <a14:shadowObscured xmlns:a14="http://schemas.microsoft.com/office/drawing/2010/main"/>
                      </a:ext>
                    </a:extLst>
                  </pic:spPr>
                </pic:pic>
              </a:graphicData>
            </a:graphic>
          </wp:inline>
        </w:drawing>
      </w:r>
      <w:r w:rsidR="006240CE" w:rsidRPr="00A94356">
        <w:rPr>
          <w:rFonts w:hint="eastAsia"/>
          <w:b/>
          <w:bCs/>
          <w:sz w:val="15"/>
          <w:szCs w:val="15"/>
        </w:rPr>
        <w:t>刘譞哲</w:t>
      </w:r>
      <w:r w:rsidR="00FA1B2E">
        <w:rPr>
          <w:rFonts w:hint="eastAsia"/>
          <w:sz w:val="15"/>
          <w:szCs w:val="15"/>
        </w:rPr>
        <w:t xml:space="preserve">  </w:t>
      </w:r>
      <w:r w:rsidR="00FA1B2E">
        <w:rPr>
          <w:rFonts w:hAnsi="宋体" w:hint="eastAsia"/>
          <w:sz w:val="15"/>
          <w:szCs w:val="15"/>
        </w:rPr>
        <w:t>男，</w:t>
      </w:r>
      <w:r w:rsidR="00EC44FD" w:rsidRPr="00EC44FD">
        <w:rPr>
          <w:rFonts w:hAnsi="宋体" w:hint="eastAsia"/>
          <w:sz w:val="15"/>
          <w:szCs w:val="15"/>
        </w:rPr>
        <w:t>北京大学</w:t>
      </w:r>
      <w:r w:rsidR="001E1462">
        <w:rPr>
          <w:rFonts w:hAnsi="宋体" w:hint="eastAsia"/>
          <w:sz w:val="15"/>
          <w:szCs w:val="15"/>
        </w:rPr>
        <w:t>计算机学院</w:t>
      </w:r>
      <w:r w:rsidR="00EC44FD" w:rsidRPr="00EC44FD">
        <w:rPr>
          <w:rFonts w:hAnsi="宋体" w:hint="eastAsia"/>
          <w:sz w:val="15"/>
          <w:szCs w:val="15"/>
        </w:rPr>
        <w:t>学院副教授，博士生导师</w:t>
      </w:r>
      <w:r w:rsidR="00134D1A">
        <w:rPr>
          <w:rFonts w:hAnsi="宋体" w:hint="eastAsia"/>
          <w:sz w:val="15"/>
          <w:szCs w:val="15"/>
        </w:rPr>
        <w:t>.</w:t>
      </w:r>
      <w:r w:rsidR="00EC44FD" w:rsidRPr="00EC44FD">
        <w:rPr>
          <w:rFonts w:hAnsi="宋体" w:hint="eastAsia"/>
          <w:sz w:val="15"/>
          <w:szCs w:val="15"/>
        </w:rPr>
        <w:t>主要研究方向为面向移动计算、大数据、服务计算等网络化应用模式的新型系统软件</w:t>
      </w:r>
      <w:r w:rsidR="00134D1A">
        <w:rPr>
          <w:rFonts w:hAnsi="宋体" w:hint="eastAsia"/>
          <w:sz w:val="15"/>
          <w:szCs w:val="15"/>
        </w:rPr>
        <w:t>.</w:t>
      </w:r>
    </w:p>
    <w:p w14:paraId="2A388AE3" w14:textId="77777777" w:rsidR="00FA1B2E" w:rsidRDefault="00FA1B2E" w:rsidP="00FA1B2E">
      <w:pPr>
        <w:autoSpaceDE w:val="0"/>
        <w:jc w:val="left"/>
        <w:rPr>
          <w:rFonts w:hAnsi="宋体"/>
          <w:sz w:val="15"/>
          <w:szCs w:val="15"/>
        </w:rPr>
      </w:pPr>
      <w:r>
        <w:rPr>
          <w:rFonts w:hAnsi="宋体" w:hint="eastAsia"/>
          <w:sz w:val="15"/>
          <w:szCs w:val="15"/>
        </w:rPr>
        <w:t>E-mail:</w:t>
      </w:r>
      <w:r w:rsidRPr="00C12BDC">
        <w:t xml:space="preserve"> </w:t>
      </w:r>
      <w:r w:rsidR="00BE2A19" w:rsidRPr="00BE2A19">
        <w:rPr>
          <w:rFonts w:hAnsi="宋体"/>
          <w:sz w:val="15"/>
          <w:szCs w:val="15"/>
        </w:rPr>
        <w:t>liuxuanzhe@pku.edu.cn</w:t>
      </w:r>
    </w:p>
    <w:p w14:paraId="5634DD89" w14:textId="5A7A5702" w:rsidR="000B0A72" w:rsidRDefault="00E97929" w:rsidP="000B0A72">
      <w:pPr>
        <w:autoSpaceDE w:val="0"/>
        <w:jc w:val="left"/>
        <w:rPr>
          <w:sz w:val="15"/>
          <w:szCs w:val="15"/>
        </w:rPr>
      </w:pPr>
      <w:r w:rsidRPr="00F37FDA">
        <w:rPr>
          <w:rFonts w:hint="eastAsia"/>
          <w:sz w:val="18"/>
        </w:rPr>
        <w:t>作者简介</w:t>
      </w:r>
      <w:r w:rsidR="000B0A72">
        <w:rPr>
          <w:noProof/>
        </w:rPr>
        <w:drawing>
          <wp:inline distT="0" distB="0" distL="0" distR="0" wp14:anchorId="1A498681" wp14:editId="0C1164E9">
            <wp:extent cx="792000" cy="1152000"/>
            <wp:effectExtent l="0" t="0" r="8255" b="0"/>
            <wp:docPr id="36" name="图片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792000" cy="1152000"/>
                    </a:xfrm>
                    <a:prstGeom prst="rect">
                      <a:avLst/>
                    </a:prstGeom>
                    <a:noFill/>
                    <a:ln>
                      <a:noFill/>
                    </a:ln>
                  </pic:spPr>
                </pic:pic>
              </a:graphicData>
            </a:graphic>
          </wp:inline>
        </w:drawing>
      </w:r>
      <w:r w:rsidR="00992FBC" w:rsidRPr="00A94356">
        <w:rPr>
          <w:rFonts w:hint="eastAsia"/>
          <w:b/>
          <w:bCs/>
          <w:sz w:val="15"/>
          <w:szCs w:val="15"/>
        </w:rPr>
        <w:t>黄罡</w:t>
      </w:r>
      <w:r w:rsidR="000B0A72">
        <w:rPr>
          <w:rFonts w:hint="eastAsia"/>
          <w:sz w:val="15"/>
          <w:szCs w:val="15"/>
        </w:rPr>
        <w:t xml:space="preserve">  </w:t>
      </w:r>
      <w:r w:rsidR="000B0A72">
        <w:rPr>
          <w:rFonts w:hAnsi="宋体" w:hint="eastAsia"/>
          <w:sz w:val="15"/>
          <w:szCs w:val="15"/>
        </w:rPr>
        <w:t>男，</w:t>
      </w:r>
      <w:r w:rsidR="000B0A72" w:rsidRPr="00EC44FD">
        <w:rPr>
          <w:rFonts w:hAnsi="宋体" w:hint="eastAsia"/>
          <w:sz w:val="15"/>
          <w:szCs w:val="15"/>
        </w:rPr>
        <w:t>北京大学</w:t>
      </w:r>
      <w:r w:rsidR="001C136B">
        <w:rPr>
          <w:rFonts w:hAnsi="宋体" w:hint="eastAsia"/>
          <w:sz w:val="15"/>
          <w:szCs w:val="15"/>
        </w:rPr>
        <w:t>计算机</w:t>
      </w:r>
      <w:r w:rsidR="000B0A72" w:rsidRPr="00EC44FD">
        <w:rPr>
          <w:rFonts w:hAnsi="宋体" w:hint="eastAsia"/>
          <w:sz w:val="15"/>
          <w:szCs w:val="15"/>
        </w:rPr>
        <w:t>学院副教授，博士生导师</w:t>
      </w:r>
      <w:r w:rsidR="00134D1A">
        <w:rPr>
          <w:rFonts w:hAnsi="宋体" w:hint="eastAsia"/>
          <w:sz w:val="15"/>
          <w:szCs w:val="15"/>
        </w:rPr>
        <w:t>.</w:t>
      </w:r>
      <w:r w:rsidR="000B0A72" w:rsidRPr="00EC44FD">
        <w:rPr>
          <w:rFonts w:hAnsi="宋体" w:hint="eastAsia"/>
          <w:sz w:val="15"/>
          <w:szCs w:val="15"/>
        </w:rPr>
        <w:t>主要研究方向为</w:t>
      </w:r>
      <w:r w:rsidR="00204796" w:rsidRPr="00204796">
        <w:rPr>
          <w:rFonts w:hAnsi="宋体" w:hint="eastAsia"/>
          <w:sz w:val="15"/>
          <w:szCs w:val="15"/>
        </w:rPr>
        <w:t>自适应软件计算反射原理、运行时模型驱动方法、自适应系统的软件定义方法</w:t>
      </w:r>
      <w:r w:rsidR="00963607">
        <w:rPr>
          <w:rFonts w:hAnsi="宋体" w:hint="eastAsia"/>
          <w:sz w:val="15"/>
          <w:szCs w:val="15"/>
        </w:rPr>
        <w:t>等</w:t>
      </w:r>
      <w:r w:rsidR="00134D1A">
        <w:rPr>
          <w:rFonts w:hAnsi="宋体" w:hint="eastAsia"/>
          <w:sz w:val="15"/>
          <w:szCs w:val="15"/>
        </w:rPr>
        <w:t>.</w:t>
      </w:r>
    </w:p>
    <w:p w14:paraId="4523BE04" w14:textId="77777777" w:rsidR="006F6310" w:rsidRDefault="006F6310" w:rsidP="006F6310">
      <w:pPr>
        <w:autoSpaceDE w:val="0"/>
        <w:jc w:val="left"/>
        <w:rPr>
          <w:rFonts w:hAnsi="宋体"/>
          <w:sz w:val="15"/>
          <w:szCs w:val="15"/>
        </w:rPr>
      </w:pPr>
      <w:r>
        <w:rPr>
          <w:rFonts w:hAnsi="宋体" w:hint="eastAsia"/>
          <w:sz w:val="15"/>
          <w:szCs w:val="15"/>
        </w:rPr>
        <w:t>E-mail:</w:t>
      </w:r>
      <w:r w:rsidRPr="00C12BDC">
        <w:t xml:space="preserve"> </w:t>
      </w:r>
      <w:r w:rsidRPr="006F6310">
        <w:rPr>
          <w:rFonts w:hAnsi="宋体"/>
          <w:sz w:val="15"/>
          <w:szCs w:val="15"/>
        </w:rPr>
        <w:t>hg@pku.edu.cn</w:t>
      </w:r>
    </w:p>
    <w:p w14:paraId="073D72DA" w14:textId="4A57CD0E" w:rsidR="00D516C0" w:rsidRDefault="00E97929" w:rsidP="00F168E7">
      <w:pPr>
        <w:autoSpaceDE w:val="0"/>
        <w:jc w:val="left"/>
        <w:rPr>
          <w:sz w:val="15"/>
          <w:szCs w:val="15"/>
        </w:rPr>
      </w:pPr>
      <w:r w:rsidRPr="00F37FDA">
        <w:rPr>
          <w:rFonts w:hint="eastAsia"/>
          <w:sz w:val="18"/>
        </w:rPr>
        <w:t>作者简介</w:t>
      </w:r>
      <w:r w:rsidR="00D516C0">
        <w:rPr>
          <w:noProof/>
        </w:rPr>
        <w:drawing>
          <wp:inline distT="0" distB="0" distL="0" distR="0" wp14:anchorId="1E49E59F" wp14:editId="6AF908E1">
            <wp:extent cx="792000" cy="1152000"/>
            <wp:effectExtent l="0" t="0" r="8255" b="0"/>
            <wp:docPr id="37" name="图片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792000" cy="1152000"/>
                    </a:xfrm>
                    <a:prstGeom prst="rect">
                      <a:avLst/>
                    </a:prstGeom>
                    <a:noFill/>
                    <a:ln>
                      <a:noFill/>
                    </a:ln>
                  </pic:spPr>
                </pic:pic>
              </a:graphicData>
            </a:graphic>
          </wp:inline>
        </w:drawing>
      </w:r>
      <w:r w:rsidR="0033561C" w:rsidRPr="00A94356">
        <w:rPr>
          <w:rFonts w:hint="eastAsia"/>
          <w:b/>
          <w:bCs/>
          <w:sz w:val="15"/>
          <w:szCs w:val="15"/>
        </w:rPr>
        <w:t>冯云</w:t>
      </w:r>
      <w:r w:rsidR="00D516C0">
        <w:rPr>
          <w:rFonts w:hint="eastAsia"/>
          <w:sz w:val="15"/>
          <w:szCs w:val="15"/>
        </w:rPr>
        <w:t xml:space="preserve">  </w:t>
      </w:r>
      <w:r w:rsidR="00084220">
        <w:rPr>
          <w:rFonts w:hAnsi="宋体" w:hint="eastAsia"/>
          <w:sz w:val="15"/>
          <w:szCs w:val="15"/>
        </w:rPr>
        <w:t>女</w:t>
      </w:r>
      <w:r w:rsidR="00D516C0">
        <w:rPr>
          <w:rFonts w:hAnsi="宋体" w:hint="eastAsia"/>
          <w:sz w:val="15"/>
          <w:szCs w:val="15"/>
        </w:rPr>
        <w:t>，</w:t>
      </w:r>
      <w:r w:rsidR="00D516C0" w:rsidRPr="00EC44FD">
        <w:rPr>
          <w:rFonts w:hAnsi="宋体" w:hint="eastAsia"/>
          <w:sz w:val="15"/>
          <w:szCs w:val="15"/>
        </w:rPr>
        <w:t>北京大学</w:t>
      </w:r>
      <w:r w:rsidR="00FF2429">
        <w:rPr>
          <w:rFonts w:hAnsi="宋体" w:hint="eastAsia"/>
          <w:sz w:val="15"/>
          <w:szCs w:val="15"/>
        </w:rPr>
        <w:t>第三医院主任医师</w:t>
      </w:r>
      <w:r w:rsidR="00D516C0" w:rsidRPr="00EC44FD">
        <w:rPr>
          <w:rFonts w:hAnsi="宋体" w:hint="eastAsia"/>
          <w:sz w:val="15"/>
          <w:szCs w:val="15"/>
        </w:rPr>
        <w:t>，博士生导师</w:t>
      </w:r>
      <w:r w:rsidR="00134D1A">
        <w:rPr>
          <w:rFonts w:hAnsi="宋体" w:hint="eastAsia"/>
          <w:sz w:val="15"/>
          <w:szCs w:val="15"/>
        </w:rPr>
        <w:t>.</w:t>
      </w:r>
      <w:r w:rsidR="00D516C0" w:rsidRPr="00EC44FD">
        <w:rPr>
          <w:rFonts w:hAnsi="宋体" w:hint="eastAsia"/>
          <w:sz w:val="15"/>
          <w:szCs w:val="15"/>
        </w:rPr>
        <w:t>主要研究方向为</w:t>
      </w:r>
      <w:r w:rsidR="00F168E7" w:rsidRPr="00F168E7">
        <w:rPr>
          <w:rFonts w:hAnsi="宋体" w:hint="eastAsia"/>
          <w:sz w:val="15"/>
          <w:szCs w:val="15"/>
        </w:rPr>
        <w:t>角膜病，角膜内皮移植，眼外伤前节重建，白内障玻璃体术后各</w:t>
      </w:r>
      <w:proofErr w:type="gramStart"/>
      <w:r w:rsidR="00F168E7" w:rsidRPr="00F168E7">
        <w:rPr>
          <w:rFonts w:hAnsi="宋体" w:hint="eastAsia"/>
          <w:sz w:val="15"/>
          <w:szCs w:val="15"/>
        </w:rPr>
        <w:t>类眼表疾病</w:t>
      </w:r>
      <w:proofErr w:type="gramEnd"/>
      <w:r w:rsidR="00134D1A">
        <w:rPr>
          <w:rFonts w:hAnsi="宋体" w:hint="eastAsia"/>
          <w:sz w:val="15"/>
          <w:szCs w:val="15"/>
        </w:rPr>
        <w:t>.</w:t>
      </w:r>
    </w:p>
    <w:p w14:paraId="5B6BCF0A" w14:textId="77777777" w:rsidR="00D516C0" w:rsidRDefault="00D516C0" w:rsidP="00D516C0">
      <w:pPr>
        <w:autoSpaceDE w:val="0"/>
        <w:jc w:val="left"/>
        <w:rPr>
          <w:rFonts w:hAnsi="宋体"/>
          <w:sz w:val="15"/>
          <w:szCs w:val="15"/>
        </w:rPr>
      </w:pPr>
      <w:r>
        <w:rPr>
          <w:rFonts w:hAnsi="宋体" w:hint="eastAsia"/>
          <w:sz w:val="15"/>
          <w:szCs w:val="15"/>
        </w:rPr>
        <w:t>E-mail:</w:t>
      </w:r>
      <w:r w:rsidRPr="00C12BDC">
        <w:t xml:space="preserve"> </w:t>
      </w:r>
      <w:r w:rsidR="00361743" w:rsidRPr="00361743">
        <w:rPr>
          <w:rFonts w:hAnsi="宋体"/>
          <w:sz w:val="15"/>
          <w:szCs w:val="15"/>
        </w:rPr>
        <w:t>fengyun@bjmu.edu.cn</w:t>
      </w:r>
    </w:p>
    <w:p w14:paraId="51F2952A" w14:textId="5A4134AF" w:rsidR="00850547" w:rsidRDefault="008835E5" w:rsidP="00850547">
      <w:pPr>
        <w:autoSpaceDE w:val="0"/>
        <w:jc w:val="left"/>
        <w:rPr>
          <w:sz w:val="15"/>
          <w:szCs w:val="15"/>
        </w:rPr>
      </w:pPr>
      <w:r w:rsidRPr="00F37FDA">
        <w:rPr>
          <w:rFonts w:hint="eastAsia"/>
          <w:sz w:val="18"/>
        </w:rPr>
        <w:t>作者简介</w:t>
      </w:r>
      <w:r w:rsidR="00850547">
        <w:rPr>
          <w:noProof/>
        </w:rPr>
        <w:drawing>
          <wp:inline distT="0" distB="0" distL="0" distR="0" wp14:anchorId="1846621F" wp14:editId="51960E87">
            <wp:extent cx="792000" cy="1152000"/>
            <wp:effectExtent l="0" t="0" r="8255" b="0"/>
            <wp:docPr id="38" name="图片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792000" cy="1152000"/>
                    </a:xfrm>
                    <a:prstGeom prst="rect">
                      <a:avLst/>
                    </a:prstGeom>
                    <a:noFill/>
                    <a:ln>
                      <a:noFill/>
                    </a:ln>
                  </pic:spPr>
                </pic:pic>
              </a:graphicData>
            </a:graphic>
          </wp:inline>
        </w:drawing>
      </w:r>
      <w:proofErr w:type="gramStart"/>
      <w:r w:rsidR="00850547" w:rsidRPr="000B1BF8">
        <w:rPr>
          <w:rFonts w:hint="eastAsia"/>
          <w:b/>
          <w:bCs/>
          <w:sz w:val="15"/>
          <w:szCs w:val="15"/>
        </w:rPr>
        <w:t>许辰人</w:t>
      </w:r>
      <w:proofErr w:type="gramEnd"/>
      <w:r w:rsidR="00850547" w:rsidRPr="000B1BF8">
        <w:rPr>
          <w:rFonts w:hint="eastAsia"/>
          <w:b/>
          <w:bCs/>
          <w:sz w:val="15"/>
          <w:szCs w:val="15"/>
        </w:rPr>
        <w:t xml:space="preserve"> </w:t>
      </w:r>
      <w:r w:rsidR="00850547">
        <w:rPr>
          <w:rFonts w:hint="eastAsia"/>
          <w:sz w:val="15"/>
          <w:szCs w:val="15"/>
        </w:rPr>
        <w:t xml:space="preserve"> </w:t>
      </w:r>
      <w:r w:rsidR="000B1BF8">
        <w:rPr>
          <w:rFonts w:hAnsi="宋体" w:hint="eastAsia"/>
          <w:sz w:val="15"/>
          <w:szCs w:val="15"/>
        </w:rPr>
        <w:t>男</w:t>
      </w:r>
      <w:r w:rsidR="0051752B">
        <w:rPr>
          <w:rFonts w:hAnsi="宋体" w:hint="eastAsia"/>
          <w:sz w:val="15"/>
          <w:szCs w:val="15"/>
        </w:rPr>
        <w:t>，</w:t>
      </w:r>
      <w:r w:rsidR="00674242" w:rsidRPr="00674242">
        <w:rPr>
          <w:rFonts w:hAnsi="宋体" w:hint="eastAsia"/>
          <w:sz w:val="15"/>
          <w:szCs w:val="15"/>
        </w:rPr>
        <w:t>北京大学计算机科学技术系</w:t>
      </w:r>
      <w:proofErr w:type="gramStart"/>
      <w:r w:rsidR="00674242" w:rsidRPr="00674242">
        <w:rPr>
          <w:rFonts w:hAnsi="宋体" w:hint="eastAsia"/>
          <w:sz w:val="15"/>
          <w:szCs w:val="15"/>
        </w:rPr>
        <w:t>“博雅青年学者”长聘副教授</w:t>
      </w:r>
      <w:proofErr w:type="gramEnd"/>
      <w:r w:rsidR="00674242" w:rsidRPr="00674242">
        <w:rPr>
          <w:rFonts w:hAnsi="宋体" w:hint="eastAsia"/>
          <w:sz w:val="15"/>
          <w:szCs w:val="15"/>
        </w:rPr>
        <w:t>、软硬件协同体系结构（</w:t>
      </w:r>
      <w:r w:rsidR="00674242" w:rsidRPr="00674242">
        <w:rPr>
          <w:rFonts w:hAnsi="宋体" w:hint="eastAsia"/>
          <w:sz w:val="15"/>
          <w:szCs w:val="15"/>
        </w:rPr>
        <w:t>SOAR</w:t>
      </w:r>
      <w:r w:rsidR="00674242" w:rsidRPr="00674242">
        <w:rPr>
          <w:rFonts w:hAnsi="宋体" w:hint="eastAsia"/>
          <w:sz w:val="15"/>
          <w:szCs w:val="15"/>
        </w:rPr>
        <w:t>）实验</w:t>
      </w:r>
      <w:r w:rsidR="00674242" w:rsidRPr="00674242">
        <w:rPr>
          <w:rFonts w:hAnsi="宋体" w:hint="eastAsia"/>
          <w:sz w:val="15"/>
          <w:szCs w:val="15"/>
        </w:rPr>
        <w:lastRenderedPageBreak/>
        <w:t>室主任</w:t>
      </w:r>
      <w:r w:rsidR="00134D1A">
        <w:rPr>
          <w:rFonts w:hAnsi="宋体" w:hint="eastAsia"/>
          <w:sz w:val="15"/>
          <w:szCs w:val="15"/>
        </w:rPr>
        <w:t>.</w:t>
      </w:r>
      <w:r w:rsidR="001637AD">
        <w:rPr>
          <w:rFonts w:hAnsi="宋体" w:hint="eastAsia"/>
          <w:sz w:val="15"/>
          <w:szCs w:val="15"/>
        </w:rPr>
        <w:t>主要研究方向为</w:t>
      </w:r>
      <w:r w:rsidR="00C06854" w:rsidRPr="00C06854">
        <w:rPr>
          <w:rFonts w:hAnsi="宋体" w:hint="eastAsia"/>
          <w:sz w:val="15"/>
          <w:szCs w:val="15"/>
        </w:rPr>
        <w:t>高速无线网络体系架构、低功耗可见光通信系统和情感计算应用</w:t>
      </w:r>
      <w:r w:rsidR="00134D1A">
        <w:rPr>
          <w:rFonts w:hAnsi="宋体" w:hint="eastAsia"/>
          <w:sz w:val="15"/>
          <w:szCs w:val="15"/>
        </w:rPr>
        <w:t>.</w:t>
      </w:r>
    </w:p>
    <w:p w14:paraId="625140A0" w14:textId="77777777" w:rsidR="00850547" w:rsidRDefault="00850547" w:rsidP="00850547">
      <w:pPr>
        <w:autoSpaceDE w:val="0"/>
        <w:jc w:val="left"/>
        <w:rPr>
          <w:rFonts w:hAnsi="宋体"/>
          <w:sz w:val="15"/>
          <w:szCs w:val="15"/>
        </w:rPr>
      </w:pPr>
      <w:r>
        <w:rPr>
          <w:rFonts w:hAnsi="宋体" w:hint="eastAsia"/>
          <w:sz w:val="15"/>
          <w:szCs w:val="15"/>
        </w:rPr>
        <w:t>E-mail:</w:t>
      </w:r>
      <w:r w:rsidRPr="00C12BDC">
        <w:t xml:space="preserve"> </w:t>
      </w:r>
      <w:r w:rsidR="00351078" w:rsidRPr="00351078">
        <w:rPr>
          <w:rFonts w:hAnsi="宋体"/>
          <w:sz w:val="15"/>
          <w:szCs w:val="15"/>
        </w:rPr>
        <w:t>chenren@pku.edu.cn</w:t>
      </w:r>
    </w:p>
    <w:p w14:paraId="62292831" w14:textId="77777777" w:rsidR="00FA1B2E" w:rsidRPr="00850547" w:rsidRDefault="00FA1B2E" w:rsidP="00A56983">
      <w:pPr>
        <w:autoSpaceDE w:val="0"/>
        <w:jc w:val="left"/>
        <w:rPr>
          <w:sz w:val="15"/>
          <w:szCs w:val="15"/>
        </w:rPr>
      </w:pPr>
    </w:p>
    <w:p w14:paraId="5FF7D97C" w14:textId="77777777" w:rsidR="006A22BA" w:rsidRPr="00BD4E73" w:rsidRDefault="006A22BA" w:rsidP="00265326"/>
    <w:sectPr w:rsidR="006A22BA" w:rsidRPr="00BD4E73">
      <w:type w:val="continuous"/>
      <w:pgSz w:w="11905" w:h="16837"/>
      <w:pgMar w:top="1474" w:right="1134" w:bottom="1474" w:left="1134" w:header="964" w:footer="964" w:gutter="0"/>
      <w:cols w:num="2" w:space="720" w:equalWidth="0">
        <w:col w:w="4606" w:space="425"/>
        <w:col w:w="4606"/>
      </w:cols>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wangtianhui" w:date="2024-06-14T10:01:00Z" w:initials="w">
    <w:p w14:paraId="78F3B37F" w14:textId="39F77590" w:rsidR="00BB2044" w:rsidRPr="00BB2044" w:rsidRDefault="00BB2044">
      <w:pPr>
        <w:pStyle w:val="a7"/>
        <w:rPr>
          <w:b/>
        </w:rPr>
      </w:pPr>
      <w:r>
        <w:rPr>
          <w:rStyle w:val="afc"/>
        </w:rPr>
        <w:annotationRef/>
      </w:r>
      <w:r>
        <w:rPr>
          <w:rFonts w:hint="eastAsia"/>
          <w:b/>
        </w:rPr>
        <w:t>补充</w:t>
      </w:r>
      <w:r>
        <w:rPr>
          <w:b/>
        </w:rPr>
        <w:t>全称</w:t>
      </w:r>
    </w:p>
  </w:comment>
  <w:comment w:id="2" w:author="wangtianhui" w:date="2024-06-14T16:10:00Z" w:initials="w">
    <w:p w14:paraId="3C4BC99B" w14:textId="476D1565" w:rsidR="00CE43B7" w:rsidRDefault="00CE43B7">
      <w:pPr>
        <w:pStyle w:val="a7"/>
        <w:rPr>
          <w:rFonts w:hint="eastAsia"/>
        </w:rPr>
      </w:pPr>
      <w:r>
        <w:rPr>
          <w:rStyle w:val="afc"/>
        </w:rPr>
        <w:annotationRef/>
      </w:r>
      <w:r>
        <w:rPr>
          <w:rFonts w:hint="eastAsia"/>
        </w:rPr>
        <w:t>补充</w:t>
      </w:r>
      <w:r>
        <w:t>全称</w:t>
      </w:r>
    </w:p>
  </w:comment>
  <w:comment w:id="3" w:author="wangtianhui" w:date="2024-06-14T10:19:00Z" w:initials="w">
    <w:p w14:paraId="3A35F9FA" w14:textId="3612898D" w:rsidR="00A204D1" w:rsidRDefault="00A204D1">
      <w:pPr>
        <w:pStyle w:val="a7"/>
        <w:rPr>
          <w:rFonts w:hint="eastAsia"/>
        </w:rPr>
      </w:pPr>
      <w:r>
        <w:rPr>
          <w:rStyle w:val="afc"/>
        </w:rPr>
        <w:annotationRef/>
      </w:r>
      <w:r>
        <w:rPr>
          <w:rFonts w:hint="eastAsia"/>
        </w:rPr>
        <w:t>表</w:t>
      </w:r>
      <w:r>
        <w:rPr>
          <w:rFonts w:hint="eastAsia"/>
        </w:rPr>
        <w:t>1</w:t>
      </w:r>
      <w:r>
        <w:rPr>
          <w:rFonts w:hint="eastAsia"/>
        </w:rPr>
        <w:t>挪到</w:t>
      </w:r>
      <w:r>
        <w:t>这里</w:t>
      </w:r>
    </w:p>
  </w:comment>
  <w:comment w:id="4" w:author="wangtianhui" w:date="2024-06-14T16:09:00Z" w:initials="w">
    <w:p w14:paraId="3A047A1E" w14:textId="36411B9F" w:rsidR="00CE43B7" w:rsidRDefault="00CE43B7">
      <w:pPr>
        <w:pStyle w:val="a7"/>
        <w:rPr>
          <w:rFonts w:hint="eastAsia"/>
        </w:rPr>
      </w:pPr>
      <w:r>
        <w:rPr>
          <w:rStyle w:val="afc"/>
        </w:rPr>
        <w:annotationRef/>
      </w:r>
      <w:r>
        <w:rPr>
          <w:rFonts w:hint="eastAsia"/>
        </w:rPr>
        <w:t>补充</w:t>
      </w:r>
      <w:r>
        <w:t>全称</w:t>
      </w:r>
    </w:p>
  </w:comment>
  <w:comment w:id="5" w:author="wangtianhui" w:date="2024-06-14T10:12:00Z" w:initials="w">
    <w:p w14:paraId="36DC00A8" w14:textId="33B2F00C" w:rsidR="00A204D1" w:rsidRDefault="00A204D1">
      <w:pPr>
        <w:pStyle w:val="a7"/>
        <w:rPr>
          <w:rFonts w:hint="eastAsia"/>
        </w:rPr>
      </w:pPr>
      <w:r>
        <w:rPr>
          <w:rStyle w:val="afc"/>
        </w:rPr>
        <w:annotationRef/>
      </w:r>
      <w:r>
        <w:rPr>
          <w:rFonts w:hint="eastAsia"/>
        </w:rPr>
        <w:t>补充</w:t>
      </w:r>
      <w:r>
        <w:t>全称</w:t>
      </w:r>
    </w:p>
  </w:comment>
  <w:comment w:id="9" w:author="wangtianhui" w:date="2024-06-14T16:08:00Z" w:initials="w">
    <w:p w14:paraId="149D7634" w14:textId="5B86CD3A" w:rsidR="00CE43B7" w:rsidRDefault="00CE43B7">
      <w:pPr>
        <w:pStyle w:val="a7"/>
        <w:rPr>
          <w:rFonts w:hint="eastAsia"/>
        </w:rPr>
      </w:pPr>
      <w:r>
        <w:rPr>
          <w:rStyle w:val="afc"/>
        </w:rPr>
        <w:annotationRef/>
      </w:r>
      <w:r>
        <w:rPr>
          <w:rFonts w:hint="eastAsia"/>
        </w:rPr>
        <w:t>补充</w:t>
      </w:r>
      <w:r>
        <w:t>全称</w:t>
      </w:r>
    </w:p>
  </w:comment>
  <w:comment w:id="20" w:author="wangtianhui" w:date="2024-06-14T10:25:00Z" w:initials="w">
    <w:p w14:paraId="5D7A6F49" w14:textId="637C197B" w:rsidR="00A204D1" w:rsidRDefault="00A204D1">
      <w:pPr>
        <w:pStyle w:val="a7"/>
        <w:rPr>
          <w:rFonts w:hint="eastAsia"/>
        </w:rPr>
      </w:pPr>
      <w:r>
        <w:rPr>
          <w:rStyle w:val="afc"/>
        </w:rPr>
        <w:annotationRef/>
      </w:r>
      <w:r>
        <w:rPr>
          <w:rFonts w:hint="eastAsia"/>
        </w:rPr>
        <w:t>矩阵</w:t>
      </w:r>
      <w:r>
        <w:t>斜体加粗，全文统一</w:t>
      </w:r>
    </w:p>
  </w:comment>
  <w:comment w:id="28" w:author="wangtianhui" w:date="2024-06-14T10:27:00Z" w:initials="w">
    <w:p w14:paraId="52F7E32D" w14:textId="25AD396A" w:rsidR="00A204D1" w:rsidRDefault="00A204D1">
      <w:pPr>
        <w:pStyle w:val="a7"/>
        <w:rPr>
          <w:rFonts w:hint="eastAsia"/>
        </w:rPr>
      </w:pPr>
      <w:r>
        <w:rPr>
          <w:rStyle w:val="afc"/>
        </w:rPr>
        <w:annotationRef/>
      </w:r>
      <w:r>
        <w:rPr>
          <w:rFonts w:hint="eastAsia"/>
        </w:rPr>
        <w:t>补充</w:t>
      </w:r>
      <w:r>
        <w:t>全称</w:t>
      </w:r>
    </w:p>
  </w:comment>
  <w:comment w:id="36" w:author="wangtianhui" w:date="2024-06-14T11:16:00Z" w:initials="w">
    <w:p w14:paraId="4E5FC538" w14:textId="0B1CECD7" w:rsidR="005428EF" w:rsidRDefault="005428EF">
      <w:pPr>
        <w:pStyle w:val="a7"/>
        <w:rPr>
          <w:rFonts w:hint="eastAsia"/>
        </w:rPr>
      </w:pPr>
      <w:r>
        <w:rPr>
          <w:rStyle w:val="afc"/>
        </w:rPr>
        <w:annotationRef/>
      </w:r>
      <w:r>
        <w:rPr>
          <w:rFonts w:hint="eastAsia"/>
        </w:rPr>
        <w:t>图</w:t>
      </w:r>
      <w:r>
        <w:rPr>
          <w:rFonts w:hint="eastAsia"/>
        </w:rPr>
        <w:t xml:space="preserve">10 </w:t>
      </w:r>
      <w:r>
        <w:rPr>
          <w:rFonts w:hint="eastAsia"/>
        </w:rPr>
        <w:t>挪到</w:t>
      </w:r>
      <w:r>
        <w:t>这里</w:t>
      </w:r>
    </w:p>
  </w:comment>
  <w:comment w:id="82" w:author="wangtianhui" w:date="2024-06-14T11:18:00Z" w:initials="w">
    <w:p w14:paraId="6655EACE" w14:textId="18571E4A" w:rsidR="005428EF" w:rsidRDefault="005428EF">
      <w:pPr>
        <w:pStyle w:val="a7"/>
        <w:rPr>
          <w:rFonts w:hint="eastAsia"/>
        </w:rPr>
      </w:pPr>
      <w:r>
        <w:rPr>
          <w:rStyle w:val="afc"/>
        </w:rPr>
        <w:annotationRef/>
      </w:r>
      <w:r>
        <w:rPr>
          <w:rFonts w:hint="eastAsia"/>
        </w:rPr>
        <w:t>所有</w:t>
      </w:r>
      <w:r>
        <w:t>作者</w:t>
      </w:r>
      <w:r>
        <w:rPr>
          <w:rFonts w:hint="eastAsia"/>
        </w:rPr>
        <w:t>需要</w:t>
      </w:r>
      <w:r>
        <w:t>初审年月</w:t>
      </w:r>
      <w:proofErr w:type="gramStart"/>
      <w:r>
        <w:t>和</w:t>
      </w:r>
      <w:r>
        <w:rPr>
          <w:rFonts w:hint="eastAsia"/>
        </w:rPr>
        <w:t>哪里</w:t>
      </w:r>
      <w:proofErr w:type="gramEnd"/>
      <w:r>
        <w:t>人士</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8F3B37F" w15:done="0"/>
  <w15:commentEx w15:paraId="3C4BC99B" w15:done="0"/>
  <w15:commentEx w15:paraId="3A35F9FA" w15:done="0"/>
  <w15:commentEx w15:paraId="3A047A1E" w15:done="0"/>
  <w15:commentEx w15:paraId="36DC00A8" w15:done="0"/>
  <w15:commentEx w15:paraId="149D7634" w15:done="0"/>
  <w15:commentEx w15:paraId="5D7A6F49" w15:done="0"/>
  <w15:commentEx w15:paraId="52F7E32D" w15:done="0"/>
  <w15:commentEx w15:paraId="4E5FC538" w15:done="0"/>
  <w15:commentEx w15:paraId="6655EACE"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D37322" w14:textId="77777777" w:rsidR="001B3940" w:rsidRDefault="001B3940">
      <w:r>
        <w:separator/>
      </w:r>
    </w:p>
    <w:p w14:paraId="40F4CE2C" w14:textId="77777777" w:rsidR="001B3940" w:rsidRDefault="001B3940"/>
  </w:endnote>
  <w:endnote w:type="continuationSeparator" w:id="0">
    <w:p w14:paraId="4048D29A" w14:textId="77777777" w:rsidR="001B3940" w:rsidRDefault="001B3940">
      <w:r>
        <w:continuationSeparator/>
      </w:r>
    </w:p>
    <w:p w14:paraId="44C44439" w14:textId="77777777" w:rsidR="001B3940" w:rsidRDefault="001B39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s²Ó©úÅé">
    <w:altName w:val="MingLiU"/>
    <w:charset w:val="88"/>
    <w:family w:val="auto"/>
    <w:pitch w:val="default"/>
    <w:sig w:usb0="00000000" w:usb1="00000000" w:usb2="00000010" w:usb3="00000000" w:csb0="00100000" w:csb1="00000000"/>
  </w:font>
  <w:font w:name="仿宋_GB2312">
    <w:altName w:val="微软雅黑"/>
    <w:panose1 w:val="02010609030101010101"/>
    <w:charset w:val="86"/>
    <w:family w:val="modern"/>
    <w:pitch w:val="fixed"/>
    <w:sig w:usb0="00000001" w:usb1="080E0000" w:usb2="00000010" w:usb3="00000000" w:csb0="00040000" w:csb1="00000000"/>
  </w:font>
  <w:font w:name="DejaVu Sans">
    <w:altName w:val="Times New Roman"/>
    <w:charset w:val="00"/>
    <w:family w:val="roman"/>
    <w:pitch w:val="default"/>
    <w:sig w:usb0="00000000" w:usb1="00000000" w:usb2="00000008" w:usb3="00000000" w:csb0="000001FF" w:csb1="00000000"/>
  </w:font>
  <w:font w:name="Monotype Sorts">
    <w:altName w:val="Wingdings"/>
    <w:charset w:val="02"/>
    <w:family w:val="auto"/>
    <w:pitch w:val="default"/>
    <w:sig w:usb0="00000000" w:usb1="00000000" w:usb2="00000000" w:usb3="00000000" w:csb0="80000000" w:csb1="00000000"/>
  </w:font>
  <w:font w:name="楷体_GB2312">
    <w:altName w:val="楷体"/>
    <w:charset w:val="86"/>
    <w:family w:val="modern"/>
    <w:pitch w:val="default"/>
    <w:sig w:usb0="00000001" w:usb1="080E0000" w:usb2="00000000" w:usb3="00000000" w:csb0="00040000" w:csb1="00000000"/>
  </w:font>
  <w:font w:name="OpenSymbol">
    <w:altName w:val="Segoe Print"/>
    <w:charset w:val="00"/>
    <w:family w:val="auto"/>
    <w:pitch w:val="default"/>
    <w:sig w:usb0="00000000" w:usb1="00000000" w:usb2="00000000" w:usb3="00000000" w:csb0="00000001"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Time New Roman">
    <w:altName w:val="Cambri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A13F9" w14:textId="77777777" w:rsidR="00627561" w:rsidRDefault="00627561">
    <w:pPr>
      <w:pStyle w:val="ab"/>
      <w:rPr>
        <w:rFonts w:eastAsia="宋体" w:hAnsi="宋体"/>
        <w:sz w:val="15"/>
        <w:szCs w:val="15"/>
      </w:rPr>
    </w:pPr>
    <w:r>
      <w:rPr>
        <w:noProof/>
        <w:sz w:val="15"/>
      </w:rPr>
      <mc:AlternateContent>
        <mc:Choice Requires="wps">
          <w:drawing>
            <wp:anchor distT="0" distB="0" distL="114300" distR="114300" simplePos="0" relativeHeight="251657728" behindDoc="0" locked="0" layoutInCell="1" allowOverlap="1" wp14:anchorId="7324EF3D" wp14:editId="6AFAF437">
              <wp:simplePos x="0" y="0"/>
              <wp:positionH relativeFrom="column">
                <wp:posOffset>15240</wp:posOffset>
              </wp:positionH>
              <wp:positionV relativeFrom="paragraph">
                <wp:posOffset>101600</wp:posOffset>
              </wp:positionV>
              <wp:extent cx="1117600" cy="635"/>
              <wp:effectExtent l="11430" t="8255" r="13970"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7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435DE282"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8pt" to="89.2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"/>
          </w:pict>
        </mc:Fallback>
      </mc:AlternateContent>
    </w:r>
  </w:p>
  <w:p w14:paraId="70034994" w14:textId="6EA20E65" w:rsidR="00627561" w:rsidRDefault="00627561">
    <w:pPr>
      <w:pStyle w:val="ab"/>
      <w:rPr>
        <w:rFonts w:eastAsia="宋体" w:hAnsi="宋体"/>
        <w:sz w:val="15"/>
        <w:szCs w:val="15"/>
      </w:rPr>
    </w:pPr>
    <w:r>
      <w:rPr>
        <w:rFonts w:eastAsia="宋体" w:hAnsi="宋体" w:hint="eastAsia"/>
        <w:sz w:val="15"/>
        <w:szCs w:val="15"/>
      </w:rPr>
      <w:t>收稿日期：</w:t>
    </w:r>
    <w:r w:rsidR="00143FA1">
      <w:rPr>
        <w:rFonts w:eastAsia="宋体" w:hAnsi="宋体" w:hint="eastAsia"/>
        <w:sz w:val="15"/>
        <w:szCs w:val="15"/>
      </w:rPr>
      <w:t>2</w:t>
    </w:r>
    <w:r w:rsidR="00143FA1">
      <w:rPr>
        <w:rFonts w:eastAsia="宋体" w:hAnsi="宋体"/>
        <w:sz w:val="15"/>
        <w:szCs w:val="15"/>
      </w:rPr>
      <w:t>022</w:t>
    </w:r>
    <w:r w:rsidR="00BB2044">
      <w:rPr>
        <w:rFonts w:eastAsia="宋体" w:hAnsi="宋体" w:hint="eastAsia"/>
        <w:sz w:val="15"/>
        <w:szCs w:val="15"/>
      </w:rPr>
      <w:t>-</w:t>
    </w:r>
    <w:r w:rsidR="00143FA1">
      <w:rPr>
        <w:rFonts w:eastAsia="宋体" w:hAnsi="宋体"/>
        <w:sz w:val="15"/>
        <w:szCs w:val="15"/>
      </w:rPr>
      <w:t>06</w:t>
    </w:r>
    <w:r w:rsidR="00BB2044">
      <w:rPr>
        <w:rFonts w:eastAsia="宋体" w:hAnsi="宋体" w:hint="eastAsia"/>
        <w:sz w:val="15"/>
        <w:szCs w:val="15"/>
      </w:rPr>
      <w:t>-</w:t>
    </w:r>
    <w:r w:rsidR="00143FA1">
      <w:rPr>
        <w:rFonts w:eastAsia="宋体" w:hAnsi="宋体"/>
        <w:sz w:val="15"/>
        <w:szCs w:val="15"/>
      </w:rPr>
      <w:t>12</w:t>
    </w:r>
    <w:r>
      <w:rPr>
        <w:rFonts w:eastAsia="宋体" w:hAnsi="宋体" w:hint="eastAsia"/>
        <w:sz w:val="15"/>
        <w:szCs w:val="15"/>
      </w:rPr>
      <w:t>；</w:t>
    </w:r>
    <w:proofErr w:type="gramStart"/>
    <w:r>
      <w:rPr>
        <w:rFonts w:eastAsia="宋体" w:hAnsi="宋体" w:hint="eastAsia"/>
        <w:sz w:val="15"/>
        <w:szCs w:val="15"/>
      </w:rPr>
      <w:t>修回日期</w:t>
    </w:r>
    <w:proofErr w:type="gramEnd"/>
    <w:r>
      <w:rPr>
        <w:rFonts w:eastAsia="宋体" w:hAnsi="宋体" w:hint="eastAsia"/>
        <w:sz w:val="15"/>
        <w:szCs w:val="15"/>
      </w:rPr>
      <w:t>：</w:t>
    </w:r>
    <w:r w:rsidR="00143FA1">
      <w:rPr>
        <w:rFonts w:eastAsia="宋体" w:hAnsi="宋体" w:hint="eastAsia"/>
        <w:sz w:val="15"/>
        <w:szCs w:val="15"/>
      </w:rPr>
      <w:t>2</w:t>
    </w:r>
    <w:r w:rsidR="00143FA1">
      <w:rPr>
        <w:rFonts w:eastAsia="宋体" w:hAnsi="宋体"/>
        <w:sz w:val="15"/>
        <w:szCs w:val="15"/>
      </w:rPr>
      <w:t>022</w:t>
    </w:r>
    <w:r w:rsidR="00BB2044">
      <w:rPr>
        <w:rFonts w:eastAsia="宋体" w:hAnsi="宋体" w:hint="eastAsia"/>
        <w:sz w:val="15"/>
        <w:szCs w:val="15"/>
      </w:rPr>
      <w:t>-</w:t>
    </w:r>
    <w:r w:rsidR="00143FA1">
      <w:rPr>
        <w:rFonts w:eastAsia="宋体" w:hAnsi="宋体"/>
        <w:sz w:val="15"/>
        <w:szCs w:val="15"/>
      </w:rPr>
      <w:t>08</w:t>
    </w:r>
    <w:r w:rsidR="00BB2044">
      <w:rPr>
        <w:rFonts w:eastAsia="宋体" w:hAnsi="宋体" w:hint="eastAsia"/>
        <w:sz w:val="15"/>
        <w:szCs w:val="15"/>
      </w:rPr>
      <w:t>-</w:t>
    </w:r>
    <w:r w:rsidR="00143FA1">
      <w:rPr>
        <w:rFonts w:eastAsia="宋体" w:hAnsi="宋体"/>
        <w:sz w:val="15"/>
        <w:szCs w:val="15"/>
      </w:rPr>
      <w:t>15</w:t>
    </w:r>
    <w:r>
      <w:rPr>
        <w:rFonts w:eastAsia="宋体" w:hAnsi="宋体" w:hint="eastAsia"/>
        <w:sz w:val="15"/>
        <w:szCs w:val="15"/>
      </w:rPr>
      <w:t>；责任编辑：</w:t>
    </w:r>
    <w:r w:rsidR="00B46A1C">
      <w:rPr>
        <w:rFonts w:eastAsia="宋体" w:hAnsi="宋体" w:hint="eastAsia"/>
        <w:sz w:val="15"/>
        <w:szCs w:val="15"/>
      </w:rPr>
      <w:t>王天慧</w:t>
    </w:r>
  </w:p>
  <w:p w14:paraId="5A0F305A" w14:textId="72761BF7" w:rsidR="00BB2044" w:rsidRPr="00BB2044" w:rsidRDefault="00BB2044">
    <w:pPr>
      <w:pStyle w:val="ab"/>
      <w:rPr>
        <w:rFonts w:eastAsia="宋体" w:hAnsi="宋体"/>
        <w:sz w:val="15"/>
        <w:szCs w:val="15"/>
      </w:rPr>
    </w:pPr>
    <w:r>
      <w:rPr>
        <w:rFonts w:eastAsia="宋体" w:hAnsi="宋体"/>
        <w:sz w:val="15"/>
        <w:szCs w:val="15"/>
      </w:rPr>
      <w:t>*</w:t>
    </w:r>
    <w:r>
      <w:rPr>
        <w:rFonts w:eastAsia="宋体" w:hAnsi="宋体" w:hint="eastAsia"/>
        <w:sz w:val="15"/>
        <w:szCs w:val="15"/>
      </w:rPr>
      <w:t>通讯</w:t>
    </w:r>
    <w:r>
      <w:rPr>
        <w:rFonts w:eastAsia="宋体" w:hAnsi="宋体"/>
        <w:sz w:val="15"/>
        <w:szCs w:val="15"/>
      </w:rPr>
      <w:t>作者：</w:t>
    </w:r>
    <w:r w:rsidRPr="00BB2044">
      <w:rPr>
        <w:rFonts w:eastAsia="宋体" w:hAnsi="宋体" w:hint="eastAsia"/>
        <w:sz w:val="15"/>
        <w:szCs w:val="15"/>
      </w:rPr>
      <w:t>许辰人</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E6FE2A" w14:textId="77777777" w:rsidR="001B3940" w:rsidRDefault="001B3940">
      <w:r>
        <w:separator/>
      </w:r>
    </w:p>
    <w:p w14:paraId="50B18A57" w14:textId="77777777" w:rsidR="001B3940" w:rsidRDefault="001B3940"/>
  </w:footnote>
  <w:footnote w:type="continuationSeparator" w:id="0">
    <w:p w14:paraId="328C94E9" w14:textId="77777777" w:rsidR="001B3940" w:rsidRDefault="001B3940">
      <w:r>
        <w:continuationSeparator/>
      </w:r>
    </w:p>
    <w:p w14:paraId="56397FA4" w14:textId="77777777" w:rsidR="001B3940" w:rsidRDefault="001B394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2486A" w14:textId="4005C516" w:rsidR="00627561" w:rsidRDefault="00627561">
    <w:pPr>
      <w:pStyle w:val="ac"/>
      <w:tabs>
        <w:tab w:val="center" w:pos="4820"/>
        <w:tab w:val="right" w:pos="9639"/>
      </w:tabs>
      <w:jc w:val="left"/>
    </w:pPr>
    <w:r>
      <w:fldChar w:fldCharType="begin"/>
    </w:r>
    <w:r>
      <w:rPr>
        <w:rStyle w:val="af9"/>
      </w:rPr>
      <w:instrText xml:space="preserve"> PAGE </w:instrText>
    </w:r>
    <w:r>
      <w:fldChar w:fldCharType="separate"/>
    </w:r>
    <w:r w:rsidR="00CE43B7">
      <w:rPr>
        <w:rStyle w:val="af9"/>
        <w:noProof/>
      </w:rPr>
      <w:t>16</w:t>
    </w:r>
    <w:r>
      <w:fldChar w:fldCharType="end"/>
    </w:r>
    <w:r>
      <w:rPr>
        <w:rFonts w:hint="eastAsia"/>
      </w:rPr>
      <w:tab/>
    </w:r>
    <w:r>
      <w:rPr>
        <w:rFonts w:hint="eastAsia"/>
      </w:rPr>
      <w:t>电</w:t>
    </w:r>
    <w:r>
      <w:rPr>
        <w:rFonts w:hint="eastAsia"/>
      </w:rPr>
      <w:t xml:space="preserve">  </w:t>
    </w:r>
    <w:r>
      <w:rPr>
        <w:rFonts w:hint="eastAsia"/>
      </w:rPr>
      <w:t>子</w:t>
    </w:r>
    <w:r>
      <w:rPr>
        <w:rFonts w:hint="eastAsia"/>
      </w:rPr>
      <w:t xml:space="preserve">  </w:t>
    </w:r>
    <w:r>
      <w:rPr>
        <w:rFonts w:hint="eastAsia"/>
      </w:rPr>
      <w:t>学</w:t>
    </w:r>
    <w:r>
      <w:rPr>
        <w:rFonts w:hint="eastAsia"/>
      </w:rPr>
      <w:t xml:space="preserve">  </w:t>
    </w:r>
    <w:r>
      <w:rPr>
        <w:rFonts w:hint="eastAsia"/>
      </w:rPr>
      <w:t>报</w:t>
    </w:r>
    <w:r>
      <w:rPr>
        <w:rFonts w:hint="eastAsia"/>
      </w:rPr>
      <w:tab/>
      <w:t>20??</w:t>
    </w:r>
    <w:r>
      <w:rPr>
        <w:rFonts w:hint="eastAsia"/>
      </w:rPr>
      <w:t>年</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EAF55" w14:textId="60D7C95D" w:rsidR="00627561" w:rsidRDefault="00627561">
    <w:pPr>
      <w:pStyle w:val="ac"/>
      <w:tabs>
        <w:tab w:val="center" w:pos="4820"/>
        <w:tab w:val="right" w:pos="9639"/>
      </w:tabs>
      <w:jc w:val="left"/>
    </w:pPr>
    <w:r>
      <w:t>?</w:t>
    </w:r>
    <w:r>
      <w:rPr>
        <w:rFonts w:hint="eastAsia"/>
      </w:rPr>
      <w:t>期</w:t>
    </w:r>
    <w:r>
      <w:rPr>
        <w:rFonts w:hint="eastAsia"/>
      </w:rPr>
      <w:tab/>
    </w:r>
    <w:r>
      <w:rPr>
        <w:rFonts w:hint="eastAsia"/>
      </w:rPr>
      <w:t>李</w:t>
    </w:r>
    <w:r w:rsidR="002D33A8">
      <w:rPr>
        <w:rFonts w:hint="eastAsia"/>
      </w:rPr>
      <w:t>景聿</w:t>
    </w:r>
    <w:r>
      <w:rPr>
        <w:rFonts w:hint="eastAsia"/>
      </w:rPr>
      <w:t>：</w:t>
    </w:r>
    <w:r w:rsidRPr="0074159E">
      <w:rPr>
        <w:rFonts w:hint="eastAsia"/>
      </w:rPr>
      <w:t>基于可见光逆反射通信的移动增强现实定向交互</w:t>
    </w:r>
    <w:r>
      <w:rPr>
        <w:rFonts w:hint="eastAsia"/>
      </w:rPr>
      <w:tab/>
    </w:r>
    <w:r>
      <w:fldChar w:fldCharType="begin"/>
    </w:r>
    <w:r>
      <w:rPr>
        <w:rStyle w:val="af9"/>
      </w:rPr>
      <w:instrText xml:space="preserve"> PAGE </w:instrText>
    </w:r>
    <w:r>
      <w:fldChar w:fldCharType="separate"/>
    </w:r>
    <w:r w:rsidR="00CE43B7">
      <w:rPr>
        <w:rStyle w:val="af9"/>
        <w:noProof/>
      </w:rPr>
      <w:t>15</w:t>
    </w:r>
    <w: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8ED36" w14:textId="77777777" w:rsidR="00627561" w:rsidRDefault="00627561">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第</w:t>
    </w:r>
    <w:r>
      <w:rPr>
        <w:rFonts w:hint="eastAsia"/>
        <w:snapToGrid w:val="0"/>
        <w:kern w:val="0"/>
      </w:rPr>
      <w:t>??</w:t>
    </w:r>
    <w:r>
      <w:rPr>
        <w:rFonts w:hint="eastAsia"/>
        <w:snapToGrid w:val="0"/>
        <w:kern w:val="0"/>
      </w:rPr>
      <w:t>卷</w:t>
    </w:r>
    <w:r>
      <w:rPr>
        <w:rFonts w:hint="eastAsia"/>
        <w:snapToGrid w:val="0"/>
        <w:kern w:val="0"/>
      </w:rPr>
      <w:t xml:space="preserve">  </w:t>
    </w:r>
    <w:r>
      <w:rPr>
        <w:rFonts w:hint="eastAsia"/>
        <w:snapToGrid w:val="0"/>
        <w:kern w:val="0"/>
      </w:rPr>
      <w:t>第</w:t>
    </w:r>
    <w:r>
      <w:rPr>
        <w:rFonts w:hint="eastAsia"/>
        <w:snapToGrid w:val="0"/>
        <w:kern w:val="0"/>
      </w:rPr>
      <w:t>?</w:t>
    </w:r>
    <w:r>
      <w:rPr>
        <w:rFonts w:hint="eastAsia"/>
        <w:snapToGrid w:val="0"/>
        <w:kern w:val="0"/>
      </w:rPr>
      <w:t>期</w:t>
    </w:r>
    <w:r>
      <w:rPr>
        <w:rFonts w:hint="eastAsia"/>
        <w:snapToGrid w:val="0"/>
        <w:kern w:val="0"/>
      </w:rPr>
      <w:tab/>
    </w:r>
    <w:r>
      <w:rPr>
        <w:rFonts w:hint="eastAsia"/>
        <w:snapToGrid w:val="0"/>
        <w:kern w:val="0"/>
      </w:rPr>
      <w:t>电</w:t>
    </w:r>
    <w:r>
      <w:rPr>
        <w:rFonts w:hint="eastAsia"/>
        <w:snapToGrid w:val="0"/>
        <w:kern w:val="0"/>
      </w:rPr>
      <w:t xml:space="preserve">  </w:t>
    </w:r>
    <w:r>
      <w:rPr>
        <w:rFonts w:hint="eastAsia"/>
        <w:snapToGrid w:val="0"/>
        <w:kern w:val="0"/>
      </w:rPr>
      <w:t>子</w:t>
    </w:r>
    <w:r>
      <w:rPr>
        <w:rFonts w:hint="eastAsia"/>
        <w:snapToGrid w:val="0"/>
        <w:kern w:val="0"/>
      </w:rPr>
      <w:t xml:space="preserve">  </w:t>
    </w:r>
    <w:r>
      <w:rPr>
        <w:rFonts w:hint="eastAsia"/>
        <w:snapToGrid w:val="0"/>
        <w:kern w:val="0"/>
      </w:rPr>
      <w:t>学</w:t>
    </w:r>
    <w:r>
      <w:rPr>
        <w:rFonts w:hint="eastAsia"/>
        <w:snapToGrid w:val="0"/>
        <w:kern w:val="0"/>
      </w:rPr>
      <w:t xml:space="preserve">  </w:t>
    </w:r>
    <w:r>
      <w:rPr>
        <w:rFonts w:hint="eastAsia"/>
        <w:snapToGrid w:val="0"/>
        <w:kern w:val="0"/>
      </w:rPr>
      <w:t>报</w:t>
    </w:r>
    <w:r>
      <w:rPr>
        <w:rFonts w:hint="eastAsia"/>
        <w:snapToGrid w:val="0"/>
        <w:kern w:val="0"/>
      </w:rPr>
      <w:tab/>
      <w:t>Vol. ??  No</w:t>
    </w:r>
    <w:proofErr w:type="gramStart"/>
    <w:r>
      <w:rPr>
        <w:rFonts w:hint="eastAsia"/>
        <w:snapToGrid w:val="0"/>
        <w:kern w:val="0"/>
      </w:rPr>
      <w:t>. ?</w:t>
    </w:r>
    <w:proofErr w:type="gramEnd"/>
    <w:r>
      <w:rPr>
        <w:snapToGrid w:val="0"/>
        <w:kern w:val="0"/>
      </w:rPr>
      <w:br/>
    </w:r>
    <w:r>
      <w:rPr>
        <w:rFonts w:hint="eastAsia"/>
        <w:snapToGrid w:val="0"/>
        <w:kern w:val="0"/>
      </w:rPr>
      <w:t>20??</w:t>
    </w:r>
    <w:r>
      <w:rPr>
        <w:rFonts w:hint="eastAsia"/>
        <w:snapToGrid w:val="0"/>
        <w:kern w:val="0"/>
      </w:rPr>
      <w:t>年？月</w:t>
    </w:r>
    <w:r>
      <w:rPr>
        <w:rFonts w:hint="eastAsia"/>
        <w:snapToGrid w:val="0"/>
        <w:kern w:val="0"/>
      </w:rPr>
      <w:tab/>
      <w:t>ACTA ELECTRONICA SINICA</w:t>
    </w:r>
    <w:r>
      <w:rPr>
        <w:rFonts w:hint="eastAsia"/>
        <w:snapToGrid w:val="0"/>
        <w:kern w:val="0"/>
      </w:rPr>
      <w:tab/>
      <w:t>???. 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41960"/>
    <w:multiLevelType w:val="multilevel"/>
    <w:tmpl w:val="1F941960"/>
    <w:lvl w:ilvl="0">
      <w:start w:val="1"/>
      <w:numFmt w:val="decimal"/>
      <w:lvlText w:val="%1"/>
      <w:lvlJc w:val="left"/>
      <w:pPr>
        <w:ind w:left="420" w:hanging="42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B8E6B48"/>
    <w:multiLevelType w:val="hybridMultilevel"/>
    <w:tmpl w:val="E6803AA6"/>
    <w:lvl w:ilvl="0" w:tplc="1A06D528">
      <w:start w:val="1"/>
      <w:numFmt w:val="decimal"/>
      <w:pStyle w:val="a"/>
      <w:lvlText w:val="[%1]"/>
      <w:lvlJc w:val="left"/>
      <w:pPr>
        <w:ind w:left="0" w:firstLine="0"/>
      </w:pPr>
      <w:rPr>
        <w:rFonts w:ascii="Times New Roman" w:eastAsia="宋体" w:hAnsi="Times New Roman" w:hint="default"/>
        <w:caps w:val="0"/>
        <w:strike w:val="0"/>
        <w:dstrike w:val="0"/>
        <w:vanish w:val="0"/>
        <w:sz w:val="21"/>
        <w:vertAlign w:val="baseline"/>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 w15:restartNumberingAfterBreak="0">
    <w:nsid w:val="4BBC2CA8"/>
    <w:multiLevelType w:val="multilevel"/>
    <w:tmpl w:val="4BBC2CA8"/>
    <w:lvl w:ilvl="0">
      <w:start w:val="1"/>
      <w:numFmt w:val="decimal"/>
      <w:pStyle w:val="1"/>
      <w:lvlText w:val="%1  "/>
      <w:lvlJc w:val="left"/>
      <w:pPr>
        <w:tabs>
          <w:tab w:val="left" w:pos="360"/>
        </w:tabs>
        <w:ind w:left="0" w:firstLine="0"/>
      </w:pPr>
      <w:rPr>
        <w:rFonts w:ascii="Times New Roman" w:hAnsi="Times New Roman" w:hint="default"/>
        <w:b/>
        <w:i w:val="0"/>
        <w:sz w:val="21"/>
      </w:rPr>
    </w:lvl>
    <w:lvl w:ilvl="1">
      <w:start w:val="1"/>
      <w:numFmt w:val="decimal"/>
      <w:lvlText w:val="%1.%2  "/>
      <w:lvlJc w:val="left"/>
      <w:pPr>
        <w:tabs>
          <w:tab w:val="left" w:pos="360"/>
        </w:tabs>
        <w:ind w:left="0" w:firstLine="0"/>
      </w:pPr>
      <w:rPr>
        <w:rFonts w:ascii="Times New Roman" w:hAnsi="Times New Roman" w:hint="default"/>
        <w:b/>
        <w:i w:val="0"/>
        <w:sz w:val="18"/>
      </w:rPr>
    </w:lvl>
    <w:lvl w:ilvl="2">
      <w:start w:val="1"/>
      <w:numFmt w:val="decimal"/>
      <w:lvlText w:val="%1.%2.%3  "/>
      <w:lvlJc w:val="left"/>
      <w:pPr>
        <w:tabs>
          <w:tab w:val="left" w:pos="720"/>
        </w:tabs>
        <w:ind w:left="0" w:firstLine="0"/>
      </w:pPr>
      <w:rPr>
        <w:rFonts w:ascii="Times New Roman" w:hAnsi="Times New Roman" w:hint="default"/>
        <w:b w:val="0"/>
        <w:i w:val="0"/>
        <w:sz w:val="18"/>
      </w:rPr>
    </w:lvl>
    <w:lvl w:ilvl="3">
      <w:start w:val="1"/>
      <w:numFmt w:val="decimal"/>
      <w:pStyle w:val="4"/>
      <w:lvlText w:val="%1.%2.%3.%4  "/>
      <w:lvlJc w:val="left"/>
      <w:pPr>
        <w:tabs>
          <w:tab w:val="left" w:pos="720"/>
        </w:tabs>
        <w:ind w:left="0" w:firstLine="0"/>
      </w:pPr>
      <w:rPr>
        <w:rFonts w:ascii="Times New Roman" w:hAnsi="Times New Roman" w:hint="default"/>
        <w:b/>
        <w:i w:val="0"/>
        <w:sz w:val="18"/>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3"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3"/>
  </w:num>
  <w:num w:numId="3">
    <w:abstractNumId w:val="0"/>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1"/>
  </w:num>
  <w:num w:numId="20">
    <w:abstractNumId w:val="2"/>
  </w:num>
  <w:num w:numId="21">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angtianhui">
    <w15:presenceInfo w15:providerId="None" w15:userId="wangtianhu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19"/>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BE8"/>
    <w:rsid w:val="B9EF36FF"/>
    <w:rsid w:val="EDFDD24D"/>
    <w:rsid w:val="F39DE70F"/>
    <w:rsid w:val="FAB6C9F0"/>
    <w:rsid w:val="FABF0812"/>
    <w:rsid w:val="FE56E697"/>
    <w:rsid w:val="FFAEBBAF"/>
    <w:rsid w:val="00000059"/>
    <w:rsid w:val="00000CB1"/>
    <w:rsid w:val="000034C9"/>
    <w:rsid w:val="00003F87"/>
    <w:rsid w:val="0000414B"/>
    <w:rsid w:val="0000502D"/>
    <w:rsid w:val="00005996"/>
    <w:rsid w:val="00006411"/>
    <w:rsid w:val="00007966"/>
    <w:rsid w:val="0001006C"/>
    <w:rsid w:val="00010342"/>
    <w:rsid w:val="000108A2"/>
    <w:rsid w:val="00010F22"/>
    <w:rsid w:val="00011951"/>
    <w:rsid w:val="00011E34"/>
    <w:rsid w:val="000120E4"/>
    <w:rsid w:val="00013527"/>
    <w:rsid w:val="0001447C"/>
    <w:rsid w:val="0001682F"/>
    <w:rsid w:val="00016C0E"/>
    <w:rsid w:val="00017A89"/>
    <w:rsid w:val="00020353"/>
    <w:rsid w:val="00020561"/>
    <w:rsid w:val="00020A67"/>
    <w:rsid w:val="00021BB1"/>
    <w:rsid w:val="0002231C"/>
    <w:rsid w:val="00023C5C"/>
    <w:rsid w:val="0002575E"/>
    <w:rsid w:val="0002584C"/>
    <w:rsid w:val="000262DC"/>
    <w:rsid w:val="00026578"/>
    <w:rsid w:val="00026FE0"/>
    <w:rsid w:val="00027699"/>
    <w:rsid w:val="00027712"/>
    <w:rsid w:val="00030128"/>
    <w:rsid w:val="00030552"/>
    <w:rsid w:val="00031434"/>
    <w:rsid w:val="00031970"/>
    <w:rsid w:val="00031A2A"/>
    <w:rsid w:val="00032212"/>
    <w:rsid w:val="00032398"/>
    <w:rsid w:val="00032687"/>
    <w:rsid w:val="00034668"/>
    <w:rsid w:val="000346F4"/>
    <w:rsid w:val="00034E34"/>
    <w:rsid w:val="00037342"/>
    <w:rsid w:val="0004084B"/>
    <w:rsid w:val="00040B0D"/>
    <w:rsid w:val="0004222F"/>
    <w:rsid w:val="00043BCC"/>
    <w:rsid w:val="00043BD9"/>
    <w:rsid w:val="000443C1"/>
    <w:rsid w:val="000462CA"/>
    <w:rsid w:val="0004666C"/>
    <w:rsid w:val="000472F9"/>
    <w:rsid w:val="00047495"/>
    <w:rsid w:val="000510A5"/>
    <w:rsid w:val="00051D57"/>
    <w:rsid w:val="000536F7"/>
    <w:rsid w:val="0005462E"/>
    <w:rsid w:val="0005622F"/>
    <w:rsid w:val="00057C74"/>
    <w:rsid w:val="00057E16"/>
    <w:rsid w:val="00062B2C"/>
    <w:rsid w:val="000632EB"/>
    <w:rsid w:val="000642B1"/>
    <w:rsid w:val="00066732"/>
    <w:rsid w:val="00067D8A"/>
    <w:rsid w:val="00070A25"/>
    <w:rsid w:val="00072559"/>
    <w:rsid w:val="000730C9"/>
    <w:rsid w:val="000749C5"/>
    <w:rsid w:val="00077839"/>
    <w:rsid w:val="00081B1C"/>
    <w:rsid w:val="00081FBE"/>
    <w:rsid w:val="00082A16"/>
    <w:rsid w:val="000834F1"/>
    <w:rsid w:val="00084220"/>
    <w:rsid w:val="00086A22"/>
    <w:rsid w:val="00086F25"/>
    <w:rsid w:val="00090156"/>
    <w:rsid w:val="000902D3"/>
    <w:rsid w:val="00090696"/>
    <w:rsid w:val="0009074F"/>
    <w:rsid w:val="00090C9E"/>
    <w:rsid w:val="00091123"/>
    <w:rsid w:val="00091A61"/>
    <w:rsid w:val="00093657"/>
    <w:rsid w:val="00094392"/>
    <w:rsid w:val="00095156"/>
    <w:rsid w:val="00095304"/>
    <w:rsid w:val="0009698A"/>
    <w:rsid w:val="00096C58"/>
    <w:rsid w:val="00096F7C"/>
    <w:rsid w:val="0009700D"/>
    <w:rsid w:val="00097620"/>
    <w:rsid w:val="000A037D"/>
    <w:rsid w:val="000A10AE"/>
    <w:rsid w:val="000A390B"/>
    <w:rsid w:val="000A3AEF"/>
    <w:rsid w:val="000A553B"/>
    <w:rsid w:val="000A661E"/>
    <w:rsid w:val="000B0233"/>
    <w:rsid w:val="000B0657"/>
    <w:rsid w:val="000B0A72"/>
    <w:rsid w:val="000B14E8"/>
    <w:rsid w:val="000B15F8"/>
    <w:rsid w:val="000B1BF8"/>
    <w:rsid w:val="000B2868"/>
    <w:rsid w:val="000B3F6B"/>
    <w:rsid w:val="000B4128"/>
    <w:rsid w:val="000B423F"/>
    <w:rsid w:val="000B4DF5"/>
    <w:rsid w:val="000B4F10"/>
    <w:rsid w:val="000B5016"/>
    <w:rsid w:val="000B5B22"/>
    <w:rsid w:val="000B6E33"/>
    <w:rsid w:val="000B7214"/>
    <w:rsid w:val="000B7437"/>
    <w:rsid w:val="000B7AAA"/>
    <w:rsid w:val="000C040C"/>
    <w:rsid w:val="000C0418"/>
    <w:rsid w:val="000C0A15"/>
    <w:rsid w:val="000C177B"/>
    <w:rsid w:val="000C17D0"/>
    <w:rsid w:val="000C218B"/>
    <w:rsid w:val="000C2349"/>
    <w:rsid w:val="000C26AC"/>
    <w:rsid w:val="000C366A"/>
    <w:rsid w:val="000C36FF"/>
    <w:rsid w:val="000C48BF"/>
    <w:rsid w:val="000C4C0B"/>
    <w:rsid w:val="000C5C34"/>
    <w:rsid w:val="000C69D3"/>
    <w:rsid w:val="000C7478"/>
    <w:rsid w:val="000C7D36"/>
    <w:rsid w:val="000D00C4"/>
    <w:rsid w:val="000D00FE"/>
    <w:rsid w:val="000D05F4"/>
    <w:rsid w:val="000D0C12"/>
    <w:rsid w:val="000D1035"/>
    <w:rsid w:val="000D1844"/>
    <w:rsid w:val="000D2744"/>
    <w:rsid w:val="000D3FA4"/>
    <w:rsid w:val="000D4400"/>
    <w:rsid w:val="000D4FC6"/>
    <w:rsid w:val="000E14C5"/>
    <w:rsid w:val="000E1721"/>
    <w:rsid w:val="000E18DC"/>
    <w:rsid w:val="000E382D"/>
    <w:rsid w:val="000E40E1"/>
    <w:rsid w:val="000E462B"/>
    <w:rsid w:val="000E4953"/>
    <w:rsid w:val="000E7411"/>
    <w:rsid w:val="000E7BA0"/>
    <w:rsid w:val="000F3993"/>
    <w:rsid w:val="000F3DF7"/>
    <w:rsid w:val="000F4EEF"/>
    <w:rsid w:val="000F6B4C"/>
    <w:rsid w:val="000F7770"/>
    <w:rsid w:val="000F78CE"/>
    <w:rsid w:val="00100605"/>
    <w:rsid w:val="0010063E"/>
    <w:rsid w:val="0010067D"/>
    <w:rsid w:val="0010146F"/>
    <w:rsid w:val="00102543"/>
    <w:rsid w:val="00102F2E"/>
    <w:rsid w:val="0010338B"/>
    <w:rsid w:val="00103BB2"/>
    <w:rsid w:val="00105625"/>
    <w:rsid w:val="00105755"/>
    <w:rsid w:val="001075D7"/>
    <w:rsid w:val="00110213"/>
    <w:rsid w:val="001108CF"/>
    <w:rsid w:val="001110C1"/>
    <w:rsid w:val="00111310"/>
    <w:rsid w:val="00111642"/>
    <w:rsid w:val="001116D0"/>
    <w:rsid w:val="001116F7"/>
    <w:rsid w:val="0011384A"/>
    <w:rsid w:val="00113B32"/>
    <w:rsid w:val="00113E21"/>
    <w:rsid w:val="00115212"/>
    <w:rsid w:val="001204D2"/>
    <w:rsid w:val="00120B60"/>
    <w:rsid w:val="00121348"/>
    <w:rsid w:val="0012228F"/>
    <w:rsid w:val="001226EF"/>
    <w:rsid w:val="0012372B"/>
    <w:rsid w:val="00124369"/>
    <w:rsid w:val="001245CB"/>
    <w:rsid w:val="001249C2"/>
    <w:rsid w:val="00124BBD"/>
    <w:rsid w:val="00126211"/>
    <w:rsid w:val="001264AE"/>
    <w:rsid w:val="00127ED3"/>
    <w:rsid w:val="00134D1A"/>
    <w:rsid w:val="00135270"/>
    <w:rsid w:val="001361E7"/>
    <w:rsid w:val="001405BA"/>
    <w:rsid w:val="001413E9"/>
    <w:rsid w:val="00142316"/>
    <w:rsid w:val="00142470"/>
    <w:rsid w:val="00142F62"/>
    <w:rsid w:val="0014313D"/>
    <w:rsid w:val="001432BE"/>
    <w:rsid w:val="001435CE"/>
    <w:rsid w:val="00143FA1"/>
    <w:rsid w:val="0014403A"/>
    <w:rsid w:val="00144B20"/>
    <w:rsid w:val="00145EEA"/>
    <w:rsid w:val="00146A2C"/>
    <w:rsid w:val="00150502"/>
    <w:rsid w:val="00152A35"/>
    <w:rsid w:val="00153319"/>
    <w:rsid w:val="00154E9D"/>
    <w:rsid w:val="00154EF1"/>
    <w:rsid w:val="00155FF0"/>
    <w:rsid w:val="001560DD"/>
    <w:rsid w:val="00156D71"/>
    <w:rsid w:val="00157332"/>
    <w:rsid w:val="00161845"/>
    <w:rsid w:val="00161A29"/>
    <w:rsid w:val="00161C0E"/>
    <w:rsid w:val="00162E12"/>
    <w:rsid w:val="001634FB"/>
    <w:rsid w:val="001637AD"/>
    <w:rsid w:val="001645DC"/>
    <w:rsid w:val="0016590C"/>
    <w:rsid w:val="00165CCA"/>
    <w:rsid w:val="00165EAF"/>
    <w:rsid w:val="001719FB"/>
    <w:rsid w:val="001720C3"/>
    <w:rsid w:val="001732AE"/>
    <w:rsid w:val="00174A74"/>
    <w:rsid w:val="00175202"/>
    <w:rsid w:val="00175D46"/>
    <w:rsid w:val="00175D77"/>
    <w:rsid w:val="001764BA"/>
    <w:rsid w:val="00176907"/>
    <w:rsid w:val="001772CE"/>
    <w:rsid w:val="00181952"/>
    <w:rsid w:val="0018312A"/>
    <w:rsid w:val="00184B40"/>
    <w:rsid w:val="00184B54"/>
    <w:rsid w:val="00185824"/>
    <w:rsid w:val="001864E2"/>
    <w:rsid w:val="00186C99"/>
    <w:rsid w:val="00186FE0"/>
    <w:rsid w:val="0019013A"/>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82B"/>
    <w:rsid w:val="001A430A"/>
    <w:rsid w:val="001A4AEF"/>
    <w:rsid w:val="001A54AF"/>
    <w:rsid w:val="001A5F0E"/>
    <w:rsid w:val="001A603A"/>
    <w:rsid w:val="001A6784"/>
    <w:rsid w:val="001A7E78"/>
    <w:rsid w:val="001B0B4C"/>
    <w:rsid w:val="001B1B6E"/>
    <w:rsid w:val="001B28DA"/>
    <w:rsid w:val="001B2C61"/>
    <w:rsid w:val="001B2F24"/>
    <w:rsid w:val="001B3940"/>
    <w:rsid w:val="001B57E3"/>
    <w:rsid w:val="001B60CD"/>
    <w:rsid w:val="001C069D"/>
    <w:rsid w:val="001C0812"/>
    <w:rsid w:val="001C08BF"/>
    <w:rsid w:val="001C136B"/>
    <w:rsid w:val="001C4C70"/>
    <w:rsid w:val="001C7D47"/>
    <w:rsid w:val="001D0FB5"/>
    <w:rsid w:val="001D28D3"/>
    <w:rsid w:val="001D31F0"/>
    <w:rsid w:val="001D3509"/>
    <w:rsid w:val="001D5A80"/>
    <w:rsid w:val="001D5B86"/>
    <w:rsid w:val="001E051B"/>
    <w:rsid w:val="001E1462"/>
    <w:rsid w:val="001E19D1"/>
    <w:rsid w:val="001E1E54"/>
    <w:rsid w:val="001E2205"/>
    <w:rsid w:val="001E270A"/>
    <w:rsid w:val="001E2C57"/>
    <w:rsid w:val="001E2E2C"/>
    <w:rsid w:val="001E31D6"/>
    <w:rsid w:val="001E3303"/>
    <w:rsid w:val="001E33BA"/>
    <w:rsid w:val="001E36F3"/>
    <w:rsid w:val="001E43C1"/>
    <w:rsid w:val="001E494E"/>
    <w:rsid w:val="001E5DCE"/>
    <w:rsid w:val="001E7312"/>
    <w:rsid w:val="001F0FDC"/>
    <w:rsid w:val="001F51CE"/>
    <w:rsid w:val="001F5FDC"/>
    <w:rsid w:val="001F68D6"/>
    <w:rsid w:val="001F68DE"/>
    <w:rsid w:val="001F7104"/>
    <w:rsid w:val="001F7740"/>
    <w:rsid w:val="001F7E28"/>
    <w:rsid w:val="00200E13"/>
    <w:rsid w:val="0020138C"/>
    <w:rsid w:val="00201BCF"/>
    <w:rsid w:val="00202F31"/>
    <w:rsid w:val="0020300B"/>
    <w:rsid w:val="002034B2"/>
    <w:rsid w:val="00203952"/>
    <w:rsid w:val="00204796"/>
    <w:rsid w:val="00204A87"/>
    <w:rsid w:val="00204AFC"/>
    <w:rsid w:val="00204C8C"/>
    <w:rsid w:val="00204D6D"/>
    <w:rsid w:val="0020566A"/>
    <w:rsid w:val="00206B68"/>
    <w:rsid w:val="002113C1"/>
    <w:rsid w:val="0021150D"/>
    <w:rsid w:val="00212D05"/>
    <w:rsid w:val="00212EAF"/>
    <w:rsid w:val="00213F53"/>
    <w:rsid w:val="00214147"/>
    <w:rsid w:val="002155AE"/>
    <w:rsid w:val="002175DE"/>
    <w:rsid w:val="00217FF3"/>
    <w:rsid w:val="00220213"/>
    <w:rsid w:val="00220455"/>
    <w:rsid w:val="002208FF"/>
    <w:rsid w:val="002210E2"/>
    <w:rsid w:val="00223799"/>
    <w:rsid w:val="00225A21"/>
    <w:rsid w:val="00225F1C"/>
    <w:rsid w:val="00227F6D"/>
    <w:rsid w:val="002300B3"/>
    <w:rsid w:val="002301DA"/>
    <w:rsid w:val="00230491"/>
    <w:rsid w:val="00232741"/>
    <w:rsid w:val="00233008"/>
    <w:rsid w:val="00234183"/>
    <w:rsid w:val="00234B72"/>
    <w:rsid w:val="00235E19"/>
    <w:rsid w:val="00237136"/>
    <w:rsid w:val="00241949"/>
    <w:rsid w:val="00241D73"/>
    <w:rsid w:val="002420D9"/>
    <w:rsid w:val="00242449"/>
    <w:rsid w:val="00242D94"/>
    <w:rsid w:val="00242FAF"/>
    <w:rsid w:val="00243196"/>
    <w:rsid w:val="00243DA8"/>
    <w:rsid w:val="00243E15"/>
    <w:rsid w:val="002440D4"/>
    <w:rsid w:val="00244BCD"/>
    <w:rsid w:val="00244FBD"/>
    <w:rsid w:val="002455EF"/>
    <w:rsid w:val="002458F2"/>
    <w:rsid w:val="00245A72"/>
    <w:rsid w:val="00245E31"/>
    <w:rsid w:val="00246976"/>
    <w:rsid w:val="00246B2E"/>
    <w:rsid w:val="002472F4"/>
    <w:rsid w:val="00251F91"/>
    <w:rsid w:val="0025324E"/>
    <w:rsid w:val="00253910"/>
    <w:rsid w:val="00254706"/>
    <w:rsid w:val="00257409"/>
    <w:rsid w:val="00257DB3"/>
    <w:rsid w:val="002604B8"/>
    <w:rsid w:val="00260B40"/>
    <w:rsid w:val="00262761"/>
    <w:rsid w:val="00262B25"/>
    <w:rsid w:val="00263779"/>
    <w:rsid w:val="00264332"/>
    <w:rsid w:val="00264B66"/>
    <w:rsid w:val="00265177"/>
    <w:rsid w:val="00265326"/>
    <w:rsid w:val="00267C1E"/>
    <w:rsid w:val="00270C3E"/>
    <w:rsid w:val="00271193"/>
    <w:rsid w:val="00272BE9"/>
    <w:rsid w:val="00272CC3"/>
    <w:rsid w:val="00272CCD"/>
    <w:rsid w:val="00273CF9"/>
    <w:rsid w:val="00274300"/>
    <w:rsid w:val="00277262"/>
    <w:rsid w:val="00277E75"/>
    <w:rsid w:val="002829A1"/>
    <w:rsid w:val="00284E95"/>
    <w:rsid w:val="00285500"/>
    <w:rsid w:val="00285564"/>
    <w:rsid w:val="00285D8E"/>
    <w:rsid w:val="00286830"/>
    <w:rsid w:val="00287374"/>
    <w:rsid w:val="0029088D"/>
    <w:rsid w:val="00291948"/>
    <w:rsid w:val="00292455"/>
    <w:rsid w:val="00292CC1"/>
    <w:rsid w:val="00294B92"/>
    <w:rsid w:val="00295D45"/>
    <w:rsid w:val="00296C65"/>
    <w:rsid w:val="00297151"/>
    <w:rsid w:val="002A08B5"/>
    <w:rsid w:val="002A0B3D"/>
    <w:rsid w:val="002A13A3"/>
    <w:rsid w:val="002A16A0"/>
    <w:rsid w:val="002A5BDC"/>
    <w:rsid w:val="002A7E66"/>
    <w:rsid w:val="002B1116"/>
    <w:rsid w:val="002B25EC"/>
    <w:rsid w:val="002B27A7"/>
    <w:rsid w:val="002B283D"/>
    <w:rsid w:val="002B2F1D"/>
    <w:rsid w:val="002B32F1"/>
    <w:rsid w:val="002B3342"/>
    <w:rsid w:val="002B343C"/>
    <w:rsid w:val="002B3C90"/>
    <w:rsid w:val="002B406C"/>
    <w:rsid w:val="002B6E42"/>
    <w:rsid w:val="002B716A"/>
    <w:rsid w:val="002B79DE"/>
    <w:rsid w:val="002C1C92"/>
    <w:rsid w:val="002C1D1D"/>
    <w:rsid w:val="002C4442"/>
    <w:rsid w:val="002C4625"/>
    <w:rsid w:val="002C5736"/>
    <w:rsid w:val="002C6D18"/>
    <w:rsid w:val="002C7402"/>
    <w:rsid w:val="002D0CC0"/>
    <w:rsid w:val="002D1C7D"/>
    <w:rsid w:val="002D2304"/>
    <w:rsid w:val="002D33A8"/>
    <w:rsid w:val="002D4697"/>
    <w:rsid w:val="002D6FC3"/>
    <w:rsid w:val="002E1A11"/>
    <w:rsid w:val="002E3BD3"/>
    <w:rsid w:val="002E3D27"/>
    <w:rsid w:val="002E4755"/>
    <w:rsid w:val="002E56A9"/>
    <w:rsid w:val="002E6973"/>
    <w:rsid w:val="002E7EF0"/>
    <w:rsid w:val="002F0188"/>
    <w:rsid w:val="002F11FF"/>
    <w:rsid w:val="002F42CC"/>
    <w:rsid w:val="002F47A0"/>
    <w:rsid w:val="002F5750"/>
    <w:rsid w:val="002F6025"/>
    <w:rsid w:val="002F62E4"/>
    <w:rsid w:val="002F68F2"/>
    <w:rsid w:val="002F7256"/>
    <w:rsid w:val="00300E90"/>
    <w:rsid w:val="0030100D"/>
    <w:rsid w:val="003013C9"/>
    <w:rsid w:val="00301687"/>
    <w:rsid w:val="00303FAD"/>
    <w:rsid w:val="0030431E"/>
    <w:rsid w:val="003043C7"/>
    <w:rsid w:val="003043D8"/>
    <w:rsid w:val="00304B2D"/>
    <w:rsid w:val="00310E5D"/>
    <w:rsid w:val="0031162A"/>
    <w:rsid w:val="0031239E"/>
    <w:rsid w:val="003128F7"/>
    <w:rsid w:val="003136AF"/>
    <w:rsid w:val="003151CB"/>
    <w:rsid w:val="003154DB"/>
    <w:rsid w:val="00315972"/>
    <w:rsid w:val="00315D2D"/>
    <w:rsid w:val="0031639B"/>
    <w:rsid w:val="00320051"/>
    <w:rsid w:val="00320D75"/>
    <w:rsid w:val="00320F06"/>
    <w:rsid w:val="00321307"/>
    <w:rsid w:val="00322C95"/>
    <w:rsid w:val="0032313B"/>
    <w:rsid w:val="003234D3"/>
    <w:rsid w:val="00324348"/>
    <w:rsid w:val="00324C7E"/>
    <w:rsid w:val="003253D8"/>
    <w:rsid w:val="00325771"/>
    <w:rsid w:val="0032673E"/>
    <w:rsid w:val="0032676B"/>
    <w:rsid w:val="0032723C"/>
    <w:rsid w:val="00327D83"/>
    <w:rsid w:val="00332257"/>
    <w:rsid w:val="003324CB"/>
    <w:rsid w:val="0033255A"/>
    <w:rsid w:val="003341FF"/>
    <w:rsid w:val="003348EA"/>
    <w:rsid w:val="0033561C"/>
    <w:rsid w:val="00335886"/>
    <w:rsid w:val="003361D3"/>
    <w:rsid w:val="00336A3A"/>
    <w:rsid w:val="00336F34"/>
    <w:rsid w:val="00336F5E"/>
    <w:rsid w:val="00337018"/>
    <w:rsid w:val="00337219"/>
    <w:rsid w:val="003373F7"/>
    <w:rsid w:val="0033793A"/>
    <w:rsid w:val="003404A6"/>
    <w:rsid w:val="00340FD2"/>
    <w:rsid w:val="00341A16"/>
    <w:rsid w:val="00342433"/>
    <w:rsid w:val="00343E49"/>
    <w:rsid w:val="003448CE"/>
    <w:rsid w:val="00344946"/>
    <w:rsid w:val="00345058"/>
    <w:rsid w:val="003469F4"/>
    <w:rsid w:val="00346E81"/>
    <w:rsid w:val="00346F32"/>
    <w:rsid w:val="003473C7"/>
    <w:rsid w:val="003478C5"/>
    <w:rsid w:val="003478FA"/>
    <w:rsid w:val="003500B3"/>
    <w:rsid w:val="00350FC7"/>
    <w:rsid w:val="00351078"/>
    <w:rsid w:val="00351C22"/>
    <w:rsid w:val="00351C9A"/>
    <w:rsid w:val="00352347"/>
    <w:rsid w:val="00352FB9"/>
    <w:rsid w:val="00353230"/>
    <w:rsid w:val="00353510"/>
    <w:rsid w:val="003537DB"/>
    <w:rsid w:val="00354905"/>
    <w:rsid w:val="00357701"/>
    <w:rsid w:val="0036082D"/>
    <w:rsid w:val="00361743"/>
    <w:rsid w:val="003641F4"/>
    <w:rsid w:val="003645FC"/>
    <w:rsid w:val="0036523D"/>
    <w:rsid w:val="00365F22"/>
    <w:rsid w:val="003663DC"/>
    <w:rsid w:val="003668F0"/>
    <w:rsid w:val="0036699A"/>
    <w:rsid w:val="00370347"/>
    <w:rsid w:val="00370769"/>
    <w:rsid w:val="00370948"/>
    <w:rsid w:val="00370CC1"/>
    <w:rsid w:val="00372936"/>
    <w:rsid w:val="00372E21"/>
    <w:rsid w:val="00375C8F"/>
    <w:rsid w:val="003847C6"/>
    <w:rsid w:val="003850B3"/>
    <w:rsid w:val="00385C51"/>
    <w:rsid w:val="003861DD"/>
    <w:rsid w:val="0038687D"/>
    <w:rsid w:val="00390BA7"/>
    <w:rsid w:val="003914AF"/>
    <w:rsid w:val="003916A4"/>
    <w:rsid w:val="0039198D"/>
    <w:rsid w:val="0039241E"/>
    <w:rsid w:val="003926CF"/>
    <w:rsid w:val="0039291A"/>
    <w:rsid w:val="00392B92"/>
    <w:rsid w:val="00392CEB"/>
    <w:rsid w:val="003948E5"/>
    <w:rsid w:val="00394C51"/>
    <w:rsid w:val="00395C55"/>
    <w:rsid w:val="003A15EB"/>
    <w:rsid w:val="003A21C5"/>
    <w:rsid w:val="003A3C4E"/>
    <w:rsid w:val="003A51EC"/>
    <w:rsid w:val="003B0CFB"/>
    <w:rsid w:val="003B1D4E"/>
    <w:rsid w:val="003B279C"/>
    <w:rsid w:val="003B3F46"/>
    <w:rsid w:val="003B3F61"/>
    <w:rsid w:val="003B4FDA"/>
    <w:rsid w:val="003B4FDF"/>
    <w:rsid w:val="003B515D"/>
    <w:rsid w:val="003B58B6"/>
    <w:rsid w:val="003B634E"/>
    <w:rsid w:val="003B63B7"/>
    <w:rsid w:val="003B6AEC"/>
    <w:rsid w:val="003B70F4"/>
    <w:rsid w:val="003B7458"/>
    <w:rsid w:val="003B76DC"/>
    <w:rsid w:val="003B770C"/>
    <w:rsid w:val="003C0EE0"/>
    <w:rsid w:val="003C1732"/>
    <w:rsid w:val="003C19BA"/>
    <w:rsid w:val="003C2949"/>
    <w:rsid w:val="003C3167"/>
    <w:rsid w:val="003C4CA7"/>
    <w:rsid w:val="003C4D19"/>
    <w:rsid w:val="003C5788"/>
    <w:rsid w:val="003C5E5E"/>
    <w:rsid w:val="003C60C7"/>
    <w:rsid w:val="003C6663"/>
    <w:rsid w:val="003C6B1C"/>
    <w:rsid w:val="003D2174"/>
    <w:rsid w:val="003D309C"/>
    <w:rsid w:val="003D3F68"/>
    <w:rsid w:val="003D4254"/>
    <w:rsid w:val="003D4827"/>
    <w:rsid w:val="003D4EF2"/>
    <w:rsid w:val="003D6771"/>
    <w:rsid w:val="003D6CB5"/>
    <w:rsid w:val="003D77C7"/>
    <w:rsid w:val="003D7F25"/>
    <w:rsid w:val="003E097E"/>
    <w:rsid w:val="003E0ECD"/>
    <w:rsid w:val="003E3B67"/>
    <w:rsid w:val="003E3BEB"/>
    <w:rsid w:val="003E5E92"/>
    <w:rsid w:val="003E69A0"/>
    <w:rsid w:val="003E75A7"/>
    <w:rsid w:val="003E7BCB"/>
    <w:rsid w:val="003F1DAE"/>
    <w:rsid w:val="003F278C"/>
    <w:rsid w:val="003F3768"/>
    <w:rsid w:val="003F3E60"/>
    <w:rsid w:val="003F72F8"/>
    <w:rsid w:val="003F7BCA"/>
    <w:rsid w:val="00400E41"/>
    <w:rsid w:val="004017DC"/>
    <w:rsid w:val="004021AE"/>
    <w:rsid w:val="00402E67"/>
    <w:rsid w:val="00402EC8"/>
    <w:rsid w:val="00403379"/>
    <w:rsid w:val="004035B4"/>
    <w:rsid w:val="0040397E"/>
    <w:rsid w:val="00403D30"/>
    <w:rsid w:val="00404C78"/>
    <w:rsid w:val="00406173"/>
    <w:rsid w:val="004066FD"/>
    <w:rsid w:val="00407D6C"/>
    <w:rsid w:val="00410A4A"/>
    <w:rsid w:val="00410E01"/>
    <w:rsid w:val="00411126"/>
    <w:rsid w:val="00412716"/>
    <w:rsid w:val="004128D7"/>
    <w:rsid w:val="00412D60"/>
    <w:rsid w:val="00412F15"/>
    <w:rsid w:val="00414827"/>
    <w:rsid w:val="00415329"/>
    <w:rsid w:val="00415F43"/>
    <w:rsid w:val="0041659D"/>
    <w:rsid w:val="00417A60"/>
    <w:rsid w:val="00420691"/>
    <w:rsid w:val="00421D3C"/>
    <w:rsid w:val="00422964"/>
    <w:rsid w:val="004229F5"/>
    <w:rsid w:val="00424A42"/>
    <w:rsid w:val="00425C27"/>
    <w:rsid w:val="00426E61"/>
    <w:rsid w:val="00431260"/>
    <w:rsid w:val="00431C54"/>
    <w:rsid w:val="004323DB"/>
    <w:rsid w:val="004344BD"/>
    <w:rsid w:val="00436528"/>
    <w:rsid w:val="00437164"/>
    <w:rsid w:val="00437B1F"/>
    <w:rsid w:val="00440419"/>
    <w:rsid w:val="0044129B"/>
    <w:rsid w:val="00441B18"/>
    <w:rsid w:val="004422EA"/>
    <w:rsid w:val="00442324"/>
    <w:rsid w:val="00442558"/>
    <w:rsid w:val="0044273F"/>
    <w:rsid w:val="00443B6B"/>
    <w:rsid w:val="00443DB3"/>
    <w:rsid w:val="004448DE"/>
    <w:rsid w:val="0044540A"/>
    <w:rsid w:val="0044554C"/>
    <w:rsid w:val="004458ED"/>
    <w:rsid w:val="00445B48"/>
    <w:rsid w:val="004473C6"/>
    <w:rsid w:val="0045112A"/>
    <w:rsid w:val="004521DC"/>
    <w:rsid w:val="004523F6"/>
    <w:rsid w:val="004524B4"/>
    <w:rsid w:val="004528B4"/>
    <w:rsid w:val="0045334B"/>
    <w:rsid w:val="00455B34"/>
    <w:rsid w:val="00456F38"/>
    <w:rsid w:val="004608B1"/>
    <w:rsid w:val="00462314"/>
    <w:rsid w:val="0046340B"/>
    <w:rsid w:val="004640E7"/>
    <w:rsid w:val="00464A0C"/>
    <w:rsid w:val="00465050"/>
    <w:rsid w:val="00467150"/>
    <w:rsid w:val="00467805"/>
    <w:rsid w:val="00467EA7"/>
    <w:rsid w:val="004712B1"/>
    <w:rsid w:val="00472F1A"/>
    <w:rsid w:val="00473482"/>
    <w:rsid w:val="004751E1"/>
    <w:rsid w:val="004754E0"/>
    <w:rsid w:val="00475933"/>
    <w:rsid w:val="00475A05"/>
    <w:rsid w:val="00475A70"/>
    <w:rsid w:val="00476E96"/>
    <w:rsid w:val="00477B43"/>
    <w:rsid w:val="00477B47"/>
    <w:rsid w:val="00477B93"/>
    <w:rsid w:val="00477DD8"/>
    <w:rsid w:val="00482026"/>
    <w:rsid w:val="004820B2"/>
    <w:rsid w:val="004833B8"/>
    <w:rsid w:val="00483734"/>
    <w:rsid w:val="00483DD4"/>
    <w:rsid w:val="004848C4"/>
    <w:rsid w:val="004851B4"/>
    <w:rsid w:val="0048605F"/>
    <w:rsid w:val="004864EC"/>
    <w:rsid w:val="00486731"/>
    <w:rsid w:val="00487F48"/>
    <w:rsid w:val="00491D7C"/>
    <w:rsid w:val="00492273"/>
    <w:rsid w:val="00492EBC"/>
    <w:rsid w:val="00493804"/>
    <w:rsid w:val="00493C75"/>
    <w:rsid w:val="00494B17"/>
    <w:rsid w:val="00494F03"/>
    <w:rsid w:val="00494F38"/>
    <w:rsid w:val="00494F8E"/>
    <w:rsid w:val="004A029C"/>
    <w:rsid w:val="004A1B66"/>
    <w:rsid w:val="004A528E"/>
    <w:rsid w:val="004A6472"/>
    <w:rsid w:val="004A7519"/>
    <w:rsid w:val="004A7AE1"/>
    <w:rsid w:val="004B02F6"/>
    <w:rsid w:val="004B100F"/>
    <w:rsid w:val="004B17F3"/>
    <w:rsid w:val="004B26B2"/>
    <w:rsid w:val="004B42B1"/>
    <w:rsid w:val="004B5595"/>
    <w:rsid w:val="004B6370"/>
    <w:rsid w:val="004B79AA"/>
    <w:rsid w:val="004C0E45"/>
    <w:rsid w:val="004C1145"/>
    <w:rsid w:val="004C1F09"/>
    <w:rsid w:val="004C205B"/>
    <w:rsid w:val="004C2F3D"/>
    <w:rsid w:val="004C5570"/>
    <w:rsid w:val="004C5A67"/>
    <w:rsid w:val="004C7671"/>
    <w:rsid w:val="004C78FD"/>
    <w:rsid w:val="004D18AB"/>
    <w:rsid w:val="004D28B0"/>
    <w:rsid w:val="004D347A"/>
    <w:rsid w:val="004D3D45"/>
    <w:rsid w:val="004D4452"/>
    <w:rsid w:val="004D4883"/>
    <w:rsid w:val="004D52B9"/>
    <w:rsid w:val="004D5442"/>
    <w:rsid w:val="004D5FD4"/>
    <w:rsid w:val="004D6D79"/>
    <w:rsid w:val="004D7920"/>
    <w:rsid w:val="004D7E9B"/>
    <w:rsid w:val="004E0C74"/>
    <w:rsid w:val="004E1153"/>
    <w:rsid w:val="004E14FF"/>
    <w:rsid w:val="004E163A"/>
    <w:rsid w:val="004E17E6"/>
    <w:rsid w:val="004E1D17"/>
    <w:rsid w:val="004E203F"/>
    <w:rsid w:val="004E2558"/>
    <w:rsid w:val="004E310F"/>
    <w:rsid w:val="004E58CB"/>
    <w:rsid w:val="004E5B51"/>
    <w:rsid w:val="004E5E3E"/>
    <w:rsid w:val="004F0115"/>
    <w:rsid w:val="004F076A"/>
    <w:rsid w:val="004F07B5"/>
    <w:rsid w:val="004F1106"/>
    <w:rsid w:val="004F1151"/>
    <w:rsid w:val="004F2305"/>
    <w:rsid w:val="004F2312"/>
    <w:rsid w:val="004F26C6"/>
    <w:rsid w:val="004F3FD4"/>
    <w:rsid w:val="004F5100"/>
    <w:rsid w:val="004F5153"/>
    <w:rsid w:val="004F5203"/>
    <w:rsid w:val="004F55C3"/>
    <w:rsid w:val="004F6459"/>
    <w:rsid w:val="005017AE"/>
    <w:rsid w:val="00501AC5"/>
    <w:rsid w:val="00503564"/>
    <w:rsid w:val="00504CA4"/>
    <w:rsid w:val="00506020"/>
    <w:rsid w:val="00507914"/>
    <w:rsid w:val="0051015C"/>
    <w:rsid w:val="005124CA"/>
    <w:rsid w:val="00514B68"/>
    <w:rsid w:val="00515371"/>
    <w:rsid w:val="00515968"/>
    <w:rsid w:val="00515D52"/>
    <w:rsid w:val="00515FEE"/>
    <w:rsid w:val="00516780"/>
    <w:rsid w:val="0051752B"/>
    <w:rsid w:val="00517B61"/>
    <w:rsid w:val="00517EEF"/>
    <w:rsid w:val="00520DC8"/>
    <w:rsid w:val="00521903"/>
    <w:rsid w:val="00523098"/>
    <w:rsid w:val="00523312"/>
    <w:rsid w:val="00523D3B"/>
    <w:rsid w:val="00524B1A"/>
    <w:rsid w:val="00524BD2"/>
    <w:rsid w:val="00525A9D"/>
    <w:rsid w:val="00525FA9"/>
    <w:rsid w:val="00525FFA"/>
    <w:rsid w:val="00526A36"/>
    <w:rsid w:val="005272ED"/>
    <w:rsid w:val="005274CF"/>
    <w:rsid w:val="005321A9"/>
    <w:rsid w:val="00532DFF"/>
    <w:rsid w:val="00533687"/>
    <w:rsid w:val="00533C10"/>
    <w:rsid w:val="005355D5"/>
    <w:rsid w:val="00535C32"/>
    <w:rsid w:val="0053603D"/>
    <w:rsid w:val="005372BD"/>
    <w:rsid w:val="00537458"/>
    <w:rsid w:val="0053793F"/>
    <w:rsid w:val="005379AB"/>
    <w:rsid w:val="005405AD"/>
    <w:rsid w:val="00542566"/>
    <w:rsid w:val="005425A2"/>
    <w:rsid w:val="005428EF"/>
    <w:rsid w:val="00543217"/>
    <w:rsid w:val="005433AC"/>
    <w:rsid w:val="00543F04"/>
    <w:rsid w:val="00545118"/>
    <w:rsid w:val="005455C3"/>
    <w:rsid w:val="00545874"/>
    <w:rsid w:val="00545AAF"/>
    <w:rsid w:val="00546115"/>
    <w:rsid w:val="0054650E"/>
    <w:rsid w:val="00547123"/>
    <w:rsid w:val="0054758D"/>
    <w:rsid w:val="00547F34"/>
    <w:rsid w:val="00550EDF"/>
    <w:rsid w:val="0055128D"/>
    <w:rsid w:val="00552CCC"/>
    <w:rsid w:val="00552EAD"/>
    <w:rsid w:val="00554478"/>
    <w:rsid w:val="00554951"/>
    <w:rsid w:val="00554C80"/>
    <w:rsid w:val="00555828"/>
    <w:rsid w:val="005564EC"/>
    <w:rsid w:val="00556EA1"/>
    <w:rsid w:val="0055795B"/>
    <w:rsid w:val="00560A12"/>
    <w:rsid w:val="00562FB5"/>
    <w:rsid w:val="00563008"/>
    <w:rsid w:val="005638D3"/>
    <w:rsid w:val="00565F04"/>
    <w:rsid w:val="00567B2D"/>
    <w:rsid w:val="00567C15"/>
    <w:rsid w:val="005700E7"/>
    <w:rsid w:val="005708DC"/>
    <w:rsid w:val="00570F0C"/>
    <w:rsid w:val="0057207F"/>
    <w:rsid w:val="00572D84"/>
    <w:rsid w:val="0057307C"/>
    <w:rsid w:val="00573AAB"/>
    <w:rsid w:val="0057431A"/>
    <w:rsid w:val="005753BD"/>
    <w:rsid w:val="0057558B"/>
    <w:rsid w:val="005766C8"/>
    <w:rsid w:val="00576C2A"/>
    <w:rsid w:val="00580A3D"/>
    <w:rsid w:val="005831CB"/>
    <w:rsid w:val="00583822"/>
    <w:rsid w:val="00583BFC"/>
    <w:rsid w:val="005840EF"/>
    <w:rsid w:val="005847E3"/>
    <w:rsid w:val="0058489D"/>
    <w:rsid w:val="00586C5D"/>
    <w:rsid w:val="00590F56"/>
    <w:rsid w:val="00591006"/>
    <w:rsid w:val="0059147D"/>
    <w:rsid w:val="00591EC0"/>
    <w:rsid w:val="0059345F"/>
    <w:rsid w:val="00594269"/>
    <w:rsid w:val="005948BB"/>
    <w:rsid w:val="00596670"/>
    <w:rsid w:val="00597092"/>
    <w:rsid w:val="005970DF"/>
    <w:rsid w:val="005A01BD"/>
    <w:rsid w:val="005A1BA5"/>
    <w:rsid w:val="005A1E13"/>
    <w:rsid w:val="005A213F"/>
    <w:rsid w:val="005A5B3A"/>
    <w:rsid w:val="005A5F48"/>
    <w:rsid w:val="005A610A"/>
    <w:rsid w:val="005A61A8"/>
    <w:rsid w:val="005A7D5C"/>
    <w:rsid w:val="005B0D3C"/>
    <w:rsid w:val="005B2BF4"/>
    <w:rsid w:val="005B34EB"/>
    <w:rsid w:val="005B3C87"/>
    <w:rsid w:val="005B48C8"/>
    <w:rsid w:val="005B7F40"/>
    <w:rsid w:val="005C011B"/>
    <w:rsid w:val="005C088F"/>
    <w:rsid w:val="005C1047"/>
    <w:rsid w:val="005C1072"/>
    <w:rsid w:val="005C1609"/>
    <w:rsid w:val="005C1E10"/>
    <w:rsid w:val="005C1F64"/>
    <w:rsid w:val="005C1F78"/>
    <w:rsid w:val="005C219F"/>
    <w:rsid w:val="005C3C4C"/>
    <w:rsid w:val="005C513F"/>
    <w:rsid w:val="005C5507"/>
    <w:rsid w:val="005D2765"/>
    <w:rsid w:val="005D31D4"/>
    <w:rsid w:val="005D4504"/>
    <w:rsid w:val="005D52CF"/>
    <w:rsid w:val="005E1076"/>
    <w:rsid w:val="005E22CF"/>
    <w:rsid w:val="005E281A"/>
    <w:rsid w:val="005E2FA2"/>
    <w:rsid w:val="005E4587"/>
    <w:rsid w:val="005E4987"/>
    <w:rsid w:val="005E538D"/>
    <w:rsid w:val="005E58E8"/>
    <w:rsid w:val="005E744D"/>
    <w:rsid w:val="005E7CCE"/>
    <w:rsid w:val="005E7FE7"/>
    <w:rsid w:val="005F00E6"/>
    <w:rsid w:val="005F0C29"/>
    <w:rsid w:val="005F2FE2"/>
    <w:rsid w:val="005F45EE"/>
    <w:rsid w:val="005F4D5C"/>
    <w:rsid w:val="005F515E"/>
    <w:rsid w:val="005F5209"/>
    <w:rsid w:val="005F5E50"/>
    <w:rsid w:val="005F7DA1"/>
    <w:rsid w:val="00600F3A"/>
    <w:rsid w:val="00602D23"/>
    <w:rsid w:val="00602ECB"/>
    <w:rsid w:val="0060321A"/>
    <w:rsid w:val="00606989"/>
    <w:rsid w:val="006077E6"/>
    <w:rsid w:val="006100B8"/>
    <w:rsid w:val="00610C19"/>
    <w:rsid w:val="006119E0"/>
    <w:rsid w:val="00613786"/>
    <w:rsid w:val="00613906"/>
    <w:rsid w:val="00614313"/>
    <w:rsid w:val="00614753"/>
    <w:rsid w:val="006150B6"/>
    <w:rsid w:val="00615134"/>
    <w:rsid w:val="00615BAE"/>
    <w:rsid w:val="00616AB7"/>
    <w:rsid w:val="00616F60"/>
    <w:rsid w:val="006170AA"/>
    <w:rsid w:val="0061785D"/>
    <w:rsid w:val="00617B16"/>
    <w:rsid w:val="00620269"/>
    <w:rsid w:val="0062151F"/>
    <w:rsid w:val="006218B7"/>
    <w:rsid w:val="00621CE1"/>
    <w:rsid w:val="006224C5"/>
    <w:rsid w:val="00622A30"/>
    <w:rsid w:val="006230A5"/>
    <w:rsid w:val="00623E4E"/>
    <w:rsid w:val="006240CE"/>
    <w:rsid w:val="0062413F"/>
    <w:rsid w:val="006244DC"/>
    <w:rsid w:val="006247F2"/>
    <w:rsid w:val="00624DC1"/>
    <w:rsid w:val="00626036"/>
    <w:rsid w:val="00626D1D"/>
    <w:rsid w:val="00626E4C"/>
    <w:rsid w:val="00627561"/>
    <w:rsid w:val="0063017C"/>
    <w:rsid w:val="00630C1B"/>
    <w:rsid w:val="0063192B"/>
    <w:rsid w:val="006324A5"/>
    <w:rsid w:val="006324ED"/>
    <w:rsid w:val="006360D7"/>
    <w:rsid w:val="006379C1"/>
    <w:rsid w:val="00637AD2"/>
    <w:rsid w:val="00642728"/>
    <w:rsid w:val="00642C3D"/>
    <w:rsid w:val="00643565"/>
    <w:rsid w:val="00643C85"/>
    <w:rsid w:val="00644B90"/>
    <w:rsid w:val="00646CB2"/>
    <w:rsid w:val="00647BB6"/>
    <w:rsid w:val="006505DC"/>
    <w:rsid w:val="00650782"/>
    <w:rsid w:val="00650FE5"/>
    <w:rsid w:val="00652572"/>
    <w:rsid w:val="00652F28"/>
    <w:rsid w:val="00653059"/>
    <w:rsid w:val="00654652"/>
    <w:rsid w:val="006546C9"/>
    <w:rsid w:val="00656067"/>
    <w:rsid w:val="00656A32"/>
    <w:rsid w:val="00656C7A"/>
    <w:rsid w:val="00656F84"/>
    <w:rsid w:val="00661166"/>
    <w:rsid w:val="00661BA1"/>
    <w:rsid w:val="006636B0"/>
    <w:rsid w:val="0066571F"/>
    <w:rsid w:val="00666931"/>
    <w:rsid w:val="00667804"/>
    <w:rsid w:val="0067054C"/>
    <w:rsid w:val="00673669"/>
    <w:rsid w:val="00674242"/>
    <w:rsid w:val="00674F4B"/>
    <w:rsid w:val="0067599C"/>
    <w:rsid w:val="00677C94"/>
    <w:rsid w:val="00677EC3"/>
    <w:rsid w:val="00681608"/>
    <w:rsid w:val="00681BAD"/>
    <w:rsid w:val="0068361C"/>
    <w:rsid w:val="00684169"/>
    <w:rsid w:val="006851EC"/>
    <w:rsid w:val="00685B57"/>
    <w:rsid w:val="00685DA5"/>
    <w:rsid w:val="00687E9D"/>
    <w:rsid w:val="006901BC"/>
    <w:rsid w:val="00691C49"/>
    <w:rsid w:val="00691C94"/>
    <w:rsid w:val="00692976"/>
    <w:rsid w:val="00692B20"/>
    <w:rsid w:val="00692E69"/>
    <w:rsid w:val="00693536"/>
    <w:rsid w:val="006953D3"/>
    <w:rsid w:val="0069759B"/>
    <w:rsid w:val="006A05A3"/>
    <w:rsid w:val="006A1597"/>
    <w:rsid w:val="006A2107"/>
    <w:rsid w:val="006A22BA"/>
    <w:rsid w:val="006A3D7C"/>
    <w:rsid w:val="006A5C9F"/>
    <w:rsid w:val="006A5CE9"/>
    <w:rsid w:val="006A628C"/>
    <w:rsid w:val="006A6398"/>
    <w:rsid w:val="006A759C"/>
    <w:rsid w:val="006A7EE1"/>
    <w:rsid w:val="006B0B36"/>
    <w:rsid w:val="006B0CFA"/>
    <w:rsid w:val="006B0E00"/>
    <w:rsid w:val="006B19CD"/>
    <w:rsid w:val="006B4DE3"/>
    <w:rsid w:val="006B5384"/>
    <w:rsid w:val="006B57C5"/>
    <w:rsid w:val="006B6832"/>
    <w:rsid w:val="006C2259"/>
    <w:rsid w:val="006C259F"/>
    <w:rsid w:val="006C75B6"/>
    <w:rsid w:val="006D0858"/>
    <w:rsid w:val="006D1B98"/>
    <w:rsid w:val="006D36F9"/>
    <w:rsid w:val="006D533B"/>
    <w:rsid w:val="006D6402"/>
    <w:rsid w:val="006D6466"/>
    <w:rsid w:val="006D7254"/>
    <w:rsid w:val="006E04F9"/>
    <w:rsid w:val="006E0766"/>
    <w:rsid w:val="006E1DF1"/>
    <w:rsid w:val="006E1ED2"/>
    <w:rsid w:val="006E24F2"/>
    <w:rsid w:val="006E282E"/>
    <w:rsid w:val="006E3DE7"/>
    <w:rsid w:val="006E4053"/>
    <w:rsid w:val="006E592A"/>
    <w:rsid w:val="006E6674"/>
    <w:rsid w:val="006E6B10"/>
    <w:rsid w:val="006E793E"/>
    <w:rsid w:val="006F08CA"/>
    <w:rsid w:val="006F202D"/>
    <w:rsid w:val="006F2845"/>
    <w:rsid w:val="006F3334"/>
    <w:rsid w:val="006F6310"/>
    <w:rsid w:val="006F686D"/>
    <w:rsid w:val="006F716B"/>
    <w:rsid w:val="006F7345"/>
    <w:rsid w:val="006F7626"/>
    <w:rsid w:val="006F788B"/>
    <w:rsid w:val="006F7C19"/>
    <w:rsid w:val="00700F78"/>
    <w:rsid w:val="007016DD"/>
    <w:rsid w:val="00702F6B"/>
    <w:rsid w:val="007030DB"/>
    <w:rsid w:val="00703683"/>
    <w:rsid w:val="00704C27"/>
    <w:rsid w:val="00704EC0"/>
    <w:rsid w:val="00705934"/>
    <w:rsid w:val="00705D3A"/>
    <w:rsid w:val="00706A11"/>
    <w:rsid w:val="007076CD"/>
    <w:rsid w:val="00707B89"/>
    <w:rsid w:val="00707D86"/>
    <w:rsid w:val="00710A5C"/>
    <w:rsid w:val="00712089"/>
    <w:rsid w:val="007124FD"/>
    <w:rsid w:val="0071286D"/>
    <w:rsid w:val="0071399D"/>
    <w:rsid w:val="00713BE5"/>
    <w:rsid w:val="00714670"/>
    <w:rsid w:val="007148A8"/>
    <w:rsid w:val="00714DF8"/>
    <w:rsid w:val="00715865"/>
    <w:rsid w:val="00716125"/>
    <w:rsid w:val="00717E17"/>
    <w:rsid w:val="00717F0F"/>
    <w:rsid w:val="00720C3A"/>
    <w:rsid w:val="007212C4"/>
    <w:rsid w:val="00722141"/>
    <w:rsid w:val="0072230B"/>
    <w:rsid w:val="00722C43"/>
    <w:rsid w:val="00723731"/>
    <w:rsid w:val="0072385A"/>
    <w:rsid w:val="00724346"/>
    <w:rsid w:val="00725DF1"/>
    <w:rsid w:val="00726FC0"/>
    <w:rsid w:val="00730072"/>
    <w:rsid w:val="00733A03"/>
    <w:rsid w:val="00733D81"/>
    <w:rsid w:val="00733DF6"/>
    <w:rsid w:val="007356CC"/>
    <w:rsid w:val="00735CB9"/>
    <w:rsid w:val="00737153"/>
    <w:rsid w:val="007373C4"/>
    <w:rsid w:val="00740237"/>
    <w:rsid w:val="007408DD"/>
    <w:rsid w:val="0074159E"/>
    <w:rsid w:val="00742CD8"/>
    <w:rsid w:val="00744EA7"/>
    <w:rsid w:val="00745F5C"/>
    <w:rsid w:val="007464E7"/>
    <w:rsid w:val="00746854"/>
    <w:rsid w:val="00746B76"/>
    <w:rsid w:val="00747112"/>
    <w:rsid w:val="007516C5"/>
    <w:rsid w:val="007516ED"/>
    <w:rsid w:val="007518D4"/>
    <w:rsid w:val="0075365C"/>
    <w:rsid w:val="00754659"/>
    <w:rsid w:val="007554FC"/>
    <w:rsid w:val="0075563D"/>
    <w:rsid w:val="00755C4E"/>
    <w:rsid w:val="007563D4"/>
    <w:rsid w:val="00757585"/>
    <w:rsid w:val="007603AB"/>
    <w:rsid w:val="00760819"/>
    <w:rsid w:val="007608CC"/>
    <w:rsid w:val="00760BBD"/>
    <w:rsid w:val="00761109"/>
    <w:rsid w:val="0076124F"/>
    <w:rsid w:val="00761592"/>
    <w:rsid w:val="00761D52"/>
    <w:rsid w:val="00766E0C"/>
    <w:rsid w:val="00766F26"/>
    <w:rsid w:val="00767325"/>
    <w:rsid w:val="00767609"/>
    <w:rsid w:val="00770975"/>
    <w:rsid w:val="00770CC5"/>
    <w:rsid w:val="007721F7"/>
    <w:rsid w:val="00772793"/>
    <w:rsid w:val="007748F2"/>
    <w:rsid w:val="00776B10"/>
    <w:rsid w:val="00776B6C"/>
    <w:rsid w:val="00777C34"/>
    <w:rsid w:val="00780445"/>
    <w:rsid w:val="007809BD"/>
    <w:rsid w:val="00781712"/>
    <w:rsid w:val="00781719"/>
    <w:rsid w:val="00781F7A"/>
    <w:rsid w:val="0078216A"/>
    <w:rsid w:val="007842FD"/>
    <w:rsid w:val="00784A34"/>
    <w:rsid w:val="00785476"/>
    <w:rsid w:val="007859CA"/>
    <w:rsid w:val="007876BE"/>
    <w:rsid w:val="00790372"/>
    <w:rsid w:val="007903B0"/>
    <w:rsid w:val="007909B8"/>
    <w:rsid w:val="0079135D"/>
    <w:rsid w:val="00791500"/>
    <w:rsid w:val="00791898"/>
    <w:rsid w:val="00792846"/>
    <w:rsid w:val="007950FE"/>
    <w:rsid w:val="00795334"/>
    <w:rsid w:val="007958C0"/>
    <w:rsid w:val="007963BC"/>
    <w:rsid w:val="00796F21"/>
    <w:rsid w:val="00797225"/>
    <w:rsid w:val="00797C49"/>
    <w:rsid w:val="00797CE5"/>
    <w:rsid w:val="007A130A"/>
    <w:rsid w:val="007A16B8"/>
    <w:rsid w:val="007A1C0A"/>
    <w:rsid w:val="007A2A11"/>
    <w:rsid w:val="007A3579"/>
    <w:rsid w:val="007A387E"/>
    <w:rsid w:val="007A4DDD"/>
    <w:rsid w:val="007A5E9B"/>
    <w:rsid w:val="007A6758"/>
    <w:rsid w:val="007A6A91"/>
    <w:rsid w:val="007A74F6"/>
    <w:rsid w:val="007A7AA2"/>
    <w:rsid w:val="007B04DC"/>
    <w:rsid w:val="007B236D"/>
    <w:rsid w:val="007B3051"/>
    <w:rsid w:val="007B3303"/>
    <w:rsid w:val="007B3BFC"/>
    <w:rsid w:val="007B3D66"/>
    <w:rsid w:val="007B3EAA"/>
    <w:rsid w:val="007B5DC8"/>
    <w:rsid w:val="007B652C"/>
    <w:rsid w:val="007B6BFA"/>
    <w:rsid w:val="007B77BD"/>
    <w:rsid w:val="007C050E"/>
    <w:rsid w:val="007C0647"/>
    <w:rsid w:val="007C12E2"/>
    <w:rsid w:val="007C1BEB"/>
    <w:rsid w:val="007C34E1"/>
    <w:rsid w:val="007C3590"/>
    <w:rsid w:val="007C6122"/>
    <w:rsid w:val="007C6186"/>
    <w:rsid w:val="007C6243"/>
    <w:rsid w:val="007C7664"/>
    <w:rsid w:val="007C7755"/>
    <w:rsid w:val="007C7F78"/>
    <w:rsid w:val="007D13A5"/>
    <w:rsid w:val="007D1F25"/>
    <w:rsid w:val="007D388E"/>
    <w:rsid w:val="007D43A3"/>
    <w:rsid w:val="007D54F8"/>
    <w:rsid w:val="007D5CBC"/>
    <w:rsid w:val="007D788A"/>
    <w:rsid w:val="007D7B4D"/>
    <w:rsid w:val="007D7BD5"/>
    <w:rsid w:val="007E01B8"/>
    <w:rsid w:val="007E0292"/>
    <w:rsid w:val="007E0565"/>
    <w:rsid w:val="007E2A67"/>
    <w:rsid w:val="007E331B"/>
    <w:rsid w:val="007E5392"/>
    <w:rsid w:val="007E5B97"/>
    <w:rsid w:val="007E616F"/>
    <w:rsid w:val="007E6613"/>
    <w:rsid w:val="007F0469"/>
    <w:rsid w:val="007F07F6"/>
    <w:rsid w:val="007F0993"/>
    <w:rsid w:val="007F16AA"/>
    <w:rsid w:val="007F1F69"/>
    <w:rsid w:val="007F1FB8"/>
    <w:rsid w:val="007F2F37"/>
    <w:rsid w:val="007F3D97"/>
    <w:rsid w:val="007F4029"/>
    <w:rsid w:val="007F4711"/>
    <w:rsid w:val="007F4E94"/>
    <w:rsid w:val="007F4F5D"/>
    <w:rsid w:val="007F5EB9"/>
    <w:rsid w:val="007F6197"/>
    <w:rsid w:val="008005CB"/>
    <w:rsid w:val="00801240"/>
    <w:rsid w:val="00801694"/>
    <w:rsid w:val="00803F0F"/>
    <w:rsid w:val="00804030"/>
    <w:rsid w:val="00804D93"/>
    <w:rsid w:val="00805D5E"/>
    <w:rsid w:val="00806403"/>
    <w:rsid w:val="00810071"/>
    <w:rsid w:val="0081060F"/>
    <w:rsid w:val="00810725"/>
    <w:rsid w:val="008130FC"/>
    <w:rsid w:val="0081416D"/>
    <w:rsid w:val="008145CD"/>
    <w:rsid w:val="0081544D"/>
    <w:rsid w:val="00816056"/>
    <w:rsid w:val="00816581"/>
    <w:rsid w:val="00816730"/>
    <w:rsid w:val="00817ECF"/>
    <w:rsid w:val="00820E1D"/>
    <w:rsid w:val="00820E42"/>
    <w:rsid w:val="00821809"/>
    <w:rsid w:val="00824B23"/>
    <w:rsid w:val="00825CEF"/>
    <w:rsid w:val="00825F4D"/>
    <w:rsid w:val="008273B2"/>
    <w:rsid w:val="00830F28"/>
    <w:rsid w:val="00830FC5"/>
    <w:rsid w:val="00832731"/>
    <w:rsid w:val="00832BDC"/>
    <w:rsid w:val="00833A42"/>
    <w:rsid w:val="00836286"/>
    <w:rsid w:val="008405E6"/>
    <w:rsid w:val="00841321"/>
    <w:rsid w:val="00841952"/>
    <w:rsid w:val="008427CE"/>
    <w:rsid w:val="008440E1"/>
    <w:rsid w:val="00845221"/>
    <w:rsid w:val="00845413"/>
    <w:rsid w:val="00845672"/>
    <w:rsid w:val="00845B72"/>
    <w:rsid w:val="00846C4C"/>
    <w:rsid w:val="00850547"/>
    <w:rsid w:val="008532BD"/>
    <w:rsid w:val="00854242"/>
    <w:rsid w:val="00855B9C"/>
    <w:rsid w:val="00855D0B"/>
    <w:rsid w:val="00855DEA"/>
    <w:rsid w:val="00857A9C"/>
    <w:rsid w:val="00860728"/>
    <w:rsid w:val="00860D37"/>
    <w:rsid w:val="00860E61"/>
    <w:rsid w:val="00863804"/>
    <w:rsid w:val="00864604"/>
    <w:rsid w:val="00864744"/>
    <w:rsid w:val="00865201"/>
    <w:rsid w:val="00865BCD"/>
    <w:rsid w:val="0086687B"/>
    <w:rsid w:val="008673A8"/>
    <w:rsid w:val="0086753D"/>
    <w:rsid w:val="00867744"/>
    <w:rsid w:val="00870645"/>
    <w:rsid w:val="00871B52"/>
    <w:rsid w:val="008730EB"/>
    <w:rsid w:val="0087342D"/>
    <w:rsid w:val="00875984"/>
    <w:rsid w:val="00875CB0"/>
    <w:rsid w:val="00876936"/>
    <w:rsid w:val="008771C0"/>
    <w:rsid w:val="0087768B"/>
    <w:rsid w:val="00881605"/>
    <w:rsid w:val="00881A3F"/>
    <w:rsid w:val="00882308"/>
    <w:rsid w:val="00882E69"/>
    <w:rsid w:val="008835E5"/>
    <w:rsid w:val="00883654"/>
    <w:rsid w:val="008842E9"/>
    <w:rsid w:val="008857A3"/>
    <w:rsid w:val="00885BCB"/>
    <w:rsid w:val="00886337"/>
    <w:rsid w:val="0089176E"/>
    <w:rsid w:val="00891ABE"/>
    <w:rsid w:val="00894262"/>
    <w:rsid w:val="0089453B"/>
    <w:rsid w:val="00897A94"/>
    <w:rsid w:val="008A0F31"/>
    <w:rsid w:val="008A1272"/>
    <w:rsid w:val="008A3490"/>
    <w:rsid w:val="008A3741"/>
    <w:rsid w:val="008A3AE8"/>
    <w:rsid w:val="008A5458"/>
    <w:rsid w:val="008B1599"/>
    <w:rsid w:val="008B169F"/>
    <w:rsid w:val="008B18D3"/>
    <w:rsid w:val="008B24C3"/>
    <w:rsid w:val="008B250A"/>
    <w:rsid w:val="008B3035"/>
    <w:rsid w:val="008B36EE"/>
    <w:rsid w:val="008B4516"/>
    <w:rsid w:val="008B563C"/>
    <w:rsid w:val="008B5A87"/>
    <w:rsid w:val="008B6CBF"/>
    <w:rsid w:val="008B6DEE"/>
    <w:rsid w:val="008B72D6"/>
    <w:rsid w:val="008B7779"/>
    <w:rsid w:val="008B7939"/>
    <w:rsid w:val="008B7E65"/>
    <w:rsid w:val="008C02DE"/>
    <w:rsid w:val="008C04C4"/>
    <w:rsid w:val="008C09C0"/>
    <w:rsid w:val="008C1C5A"/>
    <w:rsid w:val="008C20FA"/>
    <w:rsid w:val="008C269A"/>
    <w:rsid w:val="008C28FA"/>
    <w:rsid w:val="008C2ADF"/>
    <w:rsid w:val="008C357A"/>
    <w:rsid w:val="008C3E7B"/>
    <w:rsid w:val="008C3F79"/>
    <w:rsid w:val="008C53C6"/>
    <w:rsid w:val="008C6051"/>
    <w:rsid w:val="008C66CB"/>
    <w:rsid w:val="008C693A"/>
    <w:rsid w:val="008C6A11"/>
    <w:rsid w:val="008C6EFE"/>
    <w:rsid w:val="008D17D1"/>
    <w:rsid w:val="008D1DC7"/>
    <w:rsid w:val="008D3850"/>
    <w:rsid w:val="008D3FA9"/>
    <w:rsid w:val="008D4CBB"/>
    <w:rsid w:val="008D5D8C"/>
    <w:rsid w:val="008D6CA8"/>
    <w:rsid w:val="008D75AB"/>
    <w:rsid w:val="008E1273"/>
    <w:rsid w:val="008E1C48"/>
    <w:rsid w:val="008E2A5A"/>
    <w:rsid w:val="008E35FC"/>
    <w:rsid w:val="008E37E2"/>
    <w:rsid w:val="008E4B4D"/>
    <w:rsid w:val="008E4D10"/>
    <w:rsid w:val="008E6442"/>
    <w:rsid w:val="008E6DD5"/>
    <w:rsid w:val="008E72A9"/>
    <w:rsid w:val="008F0F22"/>
    <w:rsid w:val="008F1DA7"/>
    <w:rsid w:val="008F21B4"/>
    <w:rsid w:val="008F25AF"/>
    <w:rsid w:val="008F2C08"/>
    <w:rsid w:val="008F34E7"/>
    <w:rsid w:val="008F4164"/>
    <w:rsid w:val="008F543C"/>
    <w:rsid w:val="008F5AFE"/>
    <w:rsid w:val="008F6896"/>
    <w:rsid w:val="008F71C0"/>
    <w:rsid w:val="00900444"/>
    <w:rsid w:val="00900731"/>
    <w:rsid w:val="00900A1B"/>
    <w:rsid w:val="00901897"/>
    <w:rsid w:val="00901DC1"/>
    <w:rsid w:val="0090244C"/>
    <w:rsid w:val="00902628"/>
    <w:rsid w:val="00902BCD"/>
    <w:rsid w:val="00902E77"/>
    <w:rsid w:val="00903E35"/>
    <w:rsid w:val="00905105"/>
    <w:rsid w:val="00905739"/>
    <w:rsid w:val="00905C98"/>
    <w:rsid w:val="00906935"/>
    <w:rsid w:val="00906ECF"/>
    <w:rsid w:val="009072A3"/>
    <w:rsid w:val="00911D95"/>
    <w:rsid w:val="00911D96"/>
    <w:rsid w:val="00913722"/>
    <w:rsid w:val="00913C50"/>
    <w:rsid w:val="0091443F"/>
    <w:rsid w:val="00914E3B"/>
    <w:rsid w:val="009151AF"/>
    <w:rsid w:val="009156B3"/>
    <w:rsid w:val="00916054"/>
    <w:rsid w:val="009166E3"/>
    <w:rsid w:val="00920D12"/>
    <w:rsid w:val="009235F5"/>
    <w:rsid w:val="00924DEB"/>
    <w:rsid w:val="009256BA"/>
    <w:rsid w:val="0092720A"/>
    <w:rsid w:val="0093150E"/>
    <w:rsid w:val="00932BCC"/>
    <w:rsid w:val="00932E49"/>
    <w:rsid w:val="0093559A"/>
    <w:rsid w:val="00935CA3"/>
    <w:rsid w:val="00935F5F"/>
    <w:rsid w:val="00936515"/>
    <w:rsid w:val="00940A72"/>
    <w:rsid w:val="00941EBC"/>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05C"/>
    <w:rsid w:val="00956127"/>
    <w:rsid w:val="0095636C"/>
    <w:rsid w:val="00956986"/>
    <w:rsid w:val="00957011"/>
    <w:rsid w:val="00961A83"/>
    <w:rsid w:val="00963607"/>
    <w:rsid w:val="00964204"/>
    <w:rsid w:val="00964B70"/>
    <w:rsid w:val="00964B7D"/>
    <w:rsid w:val="00965076"/>
    <w:rsid w:val="00965309"/>
    <w:rsid w:val="00965641"/>
    <w:rsid w:val="00965889"/>
    <w:rsid w:val="00965FB8"/>
    <w:rsid w:val="00966247"/>
    <w:rsid w:val="00967238"/>
    <w:rsid w:val="00970906"/>
    <w:rsid w:val="00971AA8"/>
    <w:rsid w:val="009727F1"/>
    <w:rsid w:val="00973CED"/>
    <w:rsid w:val="00973F66"/>
    <w:rsid w:val="00973FCE"/>
    <w:rsid w:val="0097438F"/>
    <w:rsid w:val="00974D18"/>
    <w:rsid w:val="00976E10"/>
    <w:rsid w:val="00976FF3"/>
    <w:rsid w:val="00977CDE"/>
    <w:rsid w:val="00982CB9"/>
    <w:rsid w:val="009860F2"/>
    <w:rsid w:val="009865F5"/>
    <w:rsid w:val="00987B13"/>
    <w:rsid w:val="00987F4A"/>
    <w:rsid w:val="0099008E"/>
    <w:rsid w:val="00990A79"/>
    <w:rsid w:val="009912B5"/>
    <w:rsid w:val="009928AF"/>
    <w:rsid w:val="00992BEB"/>
    <w:rsid w:val="00992FBC"/>
    <w:rsid w:val="009941B3"/>
    <w:rsid w:val="00995A9A"/>
    <w:rsid w:val="00996E3C"/>
    <w:rsid w:val="00997A7C"/>
    <w:rsid w:val="00997C45"/>
    <w:rsid w:val="009A00B3"/>
    <w:rsid w:val="009A09A5"/>
    <w:rsid w:val="009A3CD0"/>
    <w:rsid w:val="009A4CA9"/>
    <w:rsid w:val="009A4E14"/>
    <w:rsid w:val="009A63B6"/>
    <w:rsid w:val="009A6C6F"/>
    <w:rsid w:val="009A7BD9"/>
    <w:rsid w:val="009B033F"/>
    <w:rsid w:val="009B04D7"/>
    <w:rsid w:val="009B32CA"/>
    <w:rsid w:val="009B4688"/>
    <w:rsid w:val="009B63A2"/>
    <w:rsid w:val="009B6E19"/>
    <w:rsid w:val="009B76A3"/>
    <w:rsid w:val="009B7E97"/>
    <w:rsid w:val="009B7EAC"/>
    <w:rsid w:val="009C0AE7"/>
    <w:rsid w:val="009C0BC6"/>
    <w:rsid w:val="009C1267"/>
    <w:rsid w:val="009C21BD"/>
    <w:rsid w:val="009C4787"/>
    <w:rsid w:val="009C5160"/>
    <w:rsid w:val="009C5831"/>
    <w:rsid w:val="009C5F74"/>
    <w:rsid w:val="009C64A5"/>
    <w:rsid w:val="009C7CE1"/>
    <w:rsid w:val="009D0B3B"/>
    <w:rsid w:val="009D0D4C"/>
    <w:rsid w:val="009D1660"/>
    <w:rsid w:val="009D2541"/>
    <w:rsid w:val="009D27F6"/>
    <w:rsid w:val="009D3F5E"/>
    <w:rsid w:val="009D60C9"/>
    <w:rsid w:val="009D6F27"/>
    <w:rsid w:val="009E10A2"/>
    <w:rsid w:val="009E1642"/>
    <w:rsid w:val="009E186E"/>
    <w:rsid w:val="009E193E"/>
    <w:rsid w:val="009E3067"/>
    <w:rsid w:val="009E5408"/>
    <w:rsid w:val="009E5A05"/>
    <w:rsid w:val="009F1745"/>
    <w:rsid w:val="009F1DDF"/>
    <w:rsid w:val="009F2BDD"/>
    <w:rsid w:val="009F312F"/>
    <w:rsid w:val="009F3CCD"/>
    <w:rsid w:val="009F3DC0"/>
    <w:rsid w:val="009F40BC"/>
    <w:rsid w:val="009F456D"/>
    <w:rsid w:val="009F7FC6"/>
    <w:rsid w:val="00A01305"/>
    <w:rsid w:val="00A0183C"/>
    <w:rsid w:val="00A0249C"/>
    <w:rsid w:val="00A02E08"/>
    <w:rsid w:val="00A04169"/>
    <w:rsid w:val="00A0568B"/>
    <w:rsid w:val="00A05F1B"/>
    <w:rsid w:val="00A061F4"/>
    <w:rsid w:val="00A06BD9"/>
    <w:rsid w:val="00A111DF"/>
    <w:rsid w:val="00A11915"/>
    <w:rsid w:val="00A125A8"/>
    <w:rsid w:val="00A14233"/>
    <w:rsid w:val="00A143A0"/>
    <w:rsid w:val="00A15376"/>
    <w:rsid w:val="00A164DA"/>
    <w:rsid w:val="00A167CE"/>
    <w:rsid w:val="00A1688F"/>
    <w:rsid w:val="00A168F2"/>
    <w:rsid w:val="00A16A19"/>
    <w:rsid w:val="00A16B34"/>
    <w:rsid w:val="00A1711F"/>
    <w:rsid w:val="00A17B6B"/>
    <w:rsid w:val="00A204D1"/>
    <w:rsid w:val="00A2174D"/>
    <w:rsid w:val="00A25CD5"/>
    <w:rsid w:val="00A263FD"/>
    <w:rsid w:val="00A26A09"/>
    <w:rsid w:val="00A27C1C"/>
    <w:rsid w:val="00A27FAE"/>
    <w:rsid w:val="00A326B7"/>
    <w:rsid w:val="00A32C08"/>
    <w:rsid w:val="00A332C8"/>
    <w:rsid w:val="00A3355E"/>
    <w:rsid w:val="00A35D6C"/>
    <w:rsid w:val="00A41EAF"/>
    <w:rsid w:val="00A4591D"/>
    <w:rsid w:val="00A45D02"/>
    <w:rsid w:val="00A4610E"/>
    <w:rsid w:val="00A4658B"/>
    <w:rsid w:val="00A47E0C"/>
    <w:rsid w:val="00A47E59"/>
    <w:rsid w:val="00A47FD0"/>
    <w:rsid w:val="00A502F5"/>
    <w:rsid w:val="00A522B7"/>
    <w:rsid w:val="00A528BE"/>
    <w:rsid w:val="00A53277"/>
    <w:rsid w:val="00A53574"/>
    <w:rsid w:val="00A54195"/>
    <w:rsid w:val="00A54717"/>
    <w:rsid w:val="00A562E0"/>
    <w:rsid w:val="00A56983"/>
    <w:rsid w:val="00A56F12"/>
    <w:rsid w:val="00A60FE4"/>
    <w:rsid w:val="00A6115E"/>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66F3"/>
    <w:rsid w:val="00A76EAB"/>
    <w:rsid w:val="00A80491"/>
    <w:rsid w:val="00A80DB9"/>
    <w:rsid w:val="00A815F5"/>
    <w:rsid w:val="00A81A83"/>
    <w:rsid w:val="00A82985"/>
    <w:rsid w:val="00A8374E"/>
    <w:rsid w:val="00A83820"/>
    <w:rsid w:val="00A83AE5"/>
    <w:rsid w:val="00A83DC5"/>
    <w:rsid w:val="00A840E0"/>
    <w:rsid w:val="00A8478F"/>
    <w:rsid w:val="00A8698C"/>
    <w:rsid w:val="00A86DAC"/>
    <w:rsid w:val="00A90DD7"/>
    <w:rsid w:val="00A91060"/>
    <w:rsid w:val="00A91DA0"/>
    <w:rsid w:val="00A9270A"/>
    <w:rsid w:val="00A93A02"/>
    <w:rsid w:val="00A94356"/>
    <w:rsid w:val="00A94414"/>
    <w:rsid w:val="00A94F6C"/>
    <w:rsid w:val="00A95424"/>
    <w:rsid w:val="00A95627"/>
    <w:rsid w:val="00A95CE9"/>
    <w:rsid w:val="00A96455"/>
    <w:rsid w:val="00A968EC"/>
    <w:rsid w:val="00A96A7B"/>
    <w:rsid w:val="00A96D4C"/>
    <w:rsid w:val="00A96EE0"/>
    <w:rsid w:val="00A97098"/>
    <w:rsid w:val="00A973B3"/>
    <w:rsid w:val="00A97B65"/>
    <w:rsid w:val="00A97C42"/>
    <w:rsid w:val="00AA07F5"/>
    <w:rsid w:val="00AA1238"/>
    <w:rsid w:val="00AA2104"/>
    <w:rsid w:val="00AA2B1A"/>
    <w:rsid w:val="00AA3235"/>
    <w:rsid w:val="00AA44A1"/>
    <w:rsid w:val="00AA706F"/>
    <w:rsid w:val="00AA75CD"/>
    <w:rsid w:val="00AB0B58"/>
    <w:rsid w:val="00AB0FAA"/>
    <w:rsid w:val="00AB12AD"/>
    <w:rsid w:val="00AB2DDA"/>
    <w:rsid w:val="00AB3123"/>
    <w:rsid w:val="00AB3C31"/>
    <w:rsid w:val="00AB4AEF"/>
    <w:rsid w:val="00AB737B"/>
    <w:rsid w:val="00AB78BC"/>
    <w:rsid w:val="00AC00A4"/>
    <w:rsid w:val="00AC18FC"/>
    <w:rsid w:val="00AC24EA"/>
    <w:rsid w:val="00AC2844"/>
    <w:rsid w:val="00AC38E3"/>
    <w:rsid w:val="00AC4233"/>
    <w:rsid w:val="00AC67B5"/>
    <w:rsid w:val="00AC6C83"/>
    <w:rsid w:val="00AC6E84"/>
    <w:rsid w:val="00AC731D"/>
    <w:rsid w:val="00AD3A3E"/>
    <w:rsid w:val="00AD4713"/>
    <w:rsid w:val="00AD484F"/>
    <w:rsid w:val="00AD4B67"/>
    <w:rsid w:val="00AD4C7A"/>
    <w:rsid w:val="00AD5801"/>
    <w:rsid w:val="00AD7F05"/>
    <w:rsid w:val="00AD7F90"/>
    <w:rsid w:val="00AE1689"/>
    <w:rsid w:val="00AE1984"/>
    <w:rsid w:val="00AE3C90"/>
    <w:rsid w:val="00AE44FC"/>
    <w:rsid w:val="00AE4EAE"/>
    <w:rsid w:val="00AE5D95"/>
    <w:rsid w:val="00AE6053"/>
    <w:rsid w:val="00AE6C59"/>
    <w:rsid w:val="00AF0DC7"/>
    <w:rsid w:val="00AF2401"/>
    <w:rsid w:val="00AF2ACD"/>
    <w:rsid w:val="00AF36C9"/>
    <w:rsid w:val="00AF3D53"/>
    <w:rsid w:val="00AF4C11"/>
    <w:rsid w:val="00AF5DE3"/>
    <w:rsid w:val="00AF664B"/>
    <w:rsid w:val="00AF7296"/>
    <w:rsid w:val="00B00A1B"/>
    <w:rsid w:val="00B00FAC"/>
    <w:rsid w:val="00B01461"/>
    <w:rsid w:val="00B02078"/>
    <w:rsid w:val="00B0221B"/>
    <w:rsid w:val="00B02966"/>
    <w:rsid w:val="00B03226"/>
    <w:rsid w:val="00B03A7E"/>
    <w:rsid w:val="00B03C10"/>
    <w:rsid w:val="00B03C4D"/>
    <w:rsid w:val="00B03DF2"/>
    <w:rsid w:val="00B04946"/>
    <w:rsid w:val="00B05188"/>
    <w:rsid w:val="00B05888"/>
    <w:rsid w:val="00B06C48"/>
    <w:rsid w:val="00B1023C"/>
    <w:rsid w:val="00B106CA"/>
    <w:rsid w:val="00B10762"/>
    <w:rsid w:val="00B11271"/>
    <w:rsid w:val="00B11C4E"/>
    <w:rsid w:val="00B12379"/>
    <w:rsid w:val="00B13260"/>
    <w:rsid w:val="00B133E8"/>
    <w:rsid w:val="00B13E31"/>
    <w:rsid w:val="00B149B3"/>
    <w:rsid w:val="00B15EE4"/>
    <w:rsid w:val="00B1653E"/>
    <w:rsid w:val="00B17300"/>
    <w:rsid w:val="00B179A2"/>
    <w:rsid w:val="00B2043D"/>
    <w:rsid w:val="00B208AC"/>
    <w:rsid w:val="00B20DC9"/>
    <w:rsid w:val="00B21374"/>
    <w:rsid w:val="00B215E0"/>
    <w:rsid w:val="00B225E7"/>
    <w:rsid w:val="00B227DA"/>
    <w:rsid w:val="00B23490"/>
    <w:rsid w:val="00B23893"/>
    <w:rsid w:val="00B23EDA"/>
    <w:rsid w:val="00B246C9"/>
    <w:rsid w:val="00B25705"/>
    <w:rsid w:val="00B257E9"/>
    <w:rsid w:val="00B25A4F"/>
    <w:rsid w:val="00B25F82"/>
    <w:rsid w:val="00B26A45"/>
    <w:rsid w:val="00B26D8F"/>
    <w:rsid w:val="00B2721B"/>
    <w:rsid w:val="00B3048D"/>
    <w:rsid w:val="00B30EE6"/>
    <w:rsid w:val="00B3250A"/>
    <w:rsid w:val="00B344F1"/>
    <w:rsid w:val="00B34910"/>
    <w:rsid w:val="00B35768"/>
    <w:rsid w:val="00B35E85"/>
    <w:rsid w:val="00B36085"/>
    <w:rsid w:val="00B40411"/>
    <w:rsid w:val="00B4083C"/>
    <w:rsid w:val="00B43203"/>
    <w:rsid w:val="00B43C63"/>
    <w:rsid w:val="00B46A1C"/>
    <w:rsid w:val="00B46F03"/>
    <w:rsid w:val="00B51D28"/>
    <w:rsid w:val="00B520DF"/>
    <w:rsid w:val="00B52402"/>
    <w:rsid w:val="00B52533"/>
    <w:rsid w:val="00B53CBD"/>
    <w:rsid w:val="00B56597"/>
    <w:rsid w:val="00B567FF"/>
    <w:rsid w:val="00B56BE8"/>
    <w:rsid w:val="00B57445"/>
    <w:rsid w:val="00B60F90"/>
    <w:rsid w:val="00B6140C"/>
    <w:rsid w:val="00B616C8"/>
    <w:rsid w:val="00B61F06"/>
    <w:rsid w:val="00B6265E"/>
    <w:rsid w:val="00B628D7"/>
    <w:rsid w:val="00B62A9F"/>
    <w:rsid w:val="00B63DD5"/>
    <w:rsid w:val="00B64238"/>
    <w:rsid w:val="00B64A09"/>
    <w:rsid w:val="00B64D4F"/>
    <w:rsid w:val="00B65233"/>
    <w:rsid w:val="00B66017"/>
    <w:rsid w:val="00B67D34"/>
    <w:rsid w:val="00B706E0"/>
    <w:rsid w:val="00B7147D"/>
    <w:rsid w:val="00B733B4"/>
    <w:rsid w:val="00B74362"/>
    <w:rsid w:val="00B7460E"/>
    <w:rsid w:val="00B757FB"/>
    <w:rsid w:val="00B75AB1"/>
    <w:rsid w:val="00B75B74"/>
    <w:rsid w:val="00B76B8A"/>
    <w:rsid w:val="00B76DEB"/>
    <w:rsid w:val="00B7782E"/>
    <w:rsid w:val="00B77FE3"/>
    <w:rsid w:val="00B80558"/>
    <w:rsid w:val="00B81A2F"/>
    <w:rsid w:val="00B82F12"/>
    <w:rsid w:val="00B82F1C"/>
    <w:rsid w:val="00B847ED"/>
    <w:rsid w:val="00B87643"/>
    <w:rsid w:val="00B87DD7"/>
    <w:rsid w:val="00B90100"/>
    <w:rsid w:val="00B9010F"/>
    <w:rsid w:val="00B90404"/>
    <w:rsid w:val="00B909AC"/>
    <w:rsid w:val="00B91F96"/>
    <w:rsid w:val="00B91FCE"/>
    <w:rsid w:val="00B929B7"/>
    <w:rsid w:val="00B92D18"/>
    <w:rsid w:val="00B959C2"/>
    <w:rsid w:val="00B95E12"/>
    <w:rsid w:val="00B96F55"/>
    <w:rsid w:val="00B97144"/>
    <w:rsid w:val="00B97D03"/>
    <w:rsid w:val="00BA067D"/>
    <w:rsid w:val="00BA166C"/>
    <w:rsid w:val="00BA1865"/>
    <w:rsid w:val="00BA18F8"/>
    <w:rsid w:val="00BA1A85"/>
    <w:rsid w:val="00BA22EC"/>
    <w:rsid w:val="00BA6780"/>
    <w:rsid w:val="00BA6AC0"/>
    <w:rsid w:val="00BA6F5D"/>
    <w:rsid w:val="00BB2044"/>
    <w:rsid w:val="00BB29BC"/>
    <w:rsid w:val="00BB3188"/>
    <w:rsid w:val="00BB3454"/>
    <w:rsid w:val="00BB3D1E"/>
    <w:rsid w:val="00BB46D7"/>
    <w:rsid w:val="00BB67C0"/>
    <w:rsid w:val="00BB6E4F"/>
    <w:rsid w:val="00BB70CC"/>
    <w:rsid w:val="00BB7D2C"/>
    <w:rsid w:val="00BC10CB"/>
    <w:rsid w:val="00BC3253"/>
    <w:rsid w:val="00BC471D"/>
    <w:rsid w:val="00BC4806"/>
    <w:rsid w:val="00BC648D"/>
    <w:rsid w:val="00BC6E03"/>
    <w:rsid w:val="00BC6E99"/>
    <w:rsid w:val="00BC7437"/>
    <w:rsid w:val="00BC756F"/>
    <w:rsid w:val="00BC7840"/>
    <w:rsid w:val="00BC7DB7"/>
    <w:rsid w:val="00BD11B7"/>
    <w:rsid w:val="00BD16D8"/>
    <w:rsid w:val="00BD2283"/>
    <w:rsid w:val="00BD3373"/>
    <w:rsid w:val="00BD3486"/>
    <w:rsid w:val="00BD4E73"/>
    <w:rsid w:val="00BD6F49"/>
    <w:rsid w:val="00BE0E41"/>
    <w:rsid w:val="00BE18EA"/>
    <w:rsid w:val="00BE2A19"/>
    <w:rsid w:val="00BE3951"/>
    <w:rsid w:val="00BE58AE"/>
    <w:rsid w:val="00BE59FE"/>
    <w:rsid w:val="00BE7B86"/>
    <w:rsid w:val="00BF06EC"/>
    <w:rsid w:val="00BF127C"/>
    <w:rsid w:val="00BF3A9E"/>
    <w:rsid w:val="00BF4993"/>
    <w:rsid w:val="00BF5D9F"/>
    <w:rsid w:val="00BF64C2"/>
    <w:rsid w:val="00BF6D9B"/>
    <w:rsid w:val="00BF7415"/>
    <w:rsid w:val="00C0181F"/>
    <w:rsid w:val="00C0240C"/>
    <w:rsid w:val="00C02491"/>
    <w:rsid w:val="00C031EC"/>
    <w:rsid w:val="00C04AAB"/>
    <w:rsid w:val="00C04F22"/>
    <w:rsid w:val="00C0504B"/>
    <w:rsid w:val="00C06854"/>
    <w:rsid w:val="00C068A8"/>
    <w:rsid w:val="00C06E28"/>
    <w:rsid w:val="00C07351"/>
    <w:rsid w:val="00C113A6"/>
    <w:rsid w:val="00C11BE1"/>
    <w:rsid w:val="00C11C57"/>
    <w:rsid w:val="00C12BDC"/>
    <w:rsid w:val="00C132E6"/>
    <w:rsid w:val="00C13E4F"/>
    <w:rsid w:val="00C148FA"/>
    <w:rsid w:val="00C14D0B"/>
    <w:rsid w:val="00C14F6C"/>
    <w:rsid w:val="00C1537B"/>
    <w:rsid w:val="00C1604B"/>
    <w:rsid w:val="00C176F2"/>
    <w:rsid w:val="00C2119C"/>
    <w:rsid w:val="00C217C9"/>
    <w:rsid w:val="00C21C9C"/>
    <w:rsid w:val="00C2236B"/>
    <w:rsid w:val="00C230CC"/>
    <w:rsid w:val="00C238D0"/>
    <w:rsid w:val="00C24BFE"/>
    <w:rsid w:val="00C24E0B"/>
    <w:rsid w:val="00C255EC"/>
    <w:rsid w:val="00C25888"/>
    <w:rsid w:val="00C2778F"/>
    <w:rsid w:val="00C27A73"/>
    <w:rsid w:val="00C30EC0"/>
    <w:rsid w:val="00C31942"/>
    <w:rsid w:val="00C328EA"/>
    <w:rsid w:val="00C35692"/>
    <w:rsid w:val="00C37DEB"/>
    <w:rsid w:val="00C42ADD"/>
    <w:rsid w:val="00C42C00"/>
    <w:rsid w:val="00C433A3"/>
    <w:rsid w:val="00C439CD"/>
    <w:rsid w:val="00C43C6C"/>
    <w:rsid w:val="00C4473F"/>
    <w:rsid w:val="00C44829"/>
    <w:rsid w:val="00C44CFC"/>
    <w:rsid w:val="00C4720F"/>
    <w:rsid w:val="00C473C3"/>
    <w:rsid w:val="00C5167F"/>
    <w:rsid w:val="00C51919"/>
    <w:rsid w:val="00C51B50"/>
    <w:rsid w:val="00C51DAE"/>
    <w:rsid w:val="00C51DDB"/>
    <w:rsid w:val="00C526D9"/>
    <w:rsid w:val="00C53A8E"/>
    <w:rsid w:val="00C540E8"/>
    <w:rsid w:val="00C54D4E"/>
    <w:rsid w:val="00C556FD"/>
    <w:rsid w:val="00C55E52"/>
    <w:rsid w:val="00C55F72"/>
    <w:rsid w:val="00C5631C"/>
    <w:rsid w:val="00C56783"/>
    <w:rsid w:val="00C609B9"/>
    <w:rsid w:val="00C610FF"/>
    <w:rsid w:val="00C6133C"/>
    <w:rsid w:val="00C61A8A"/>
    <w:rsid w:val="00C62059"/>
    <w:rsid w:val="00C62A33"/>
    <w:rsid w:val="00C6305C"/>
    <w:rsid w:val="00C643CC"/>
    <w:rsid w:val="00C655D6"/>
    <w:rsid w:val="00C65893"/>
    <w:rsid w:val="00C65DE2"/>
    <w:rsid w:val="00C66116"/>
    <w:rsid w:val="00C6710D"/>
    <w:rsid w:val="00C67191"/>
    <w:rsid w:val="00C679F2"/>
    <w:rsid w:val="00C71CC0"/>
    <w:rsid w:val="00C71E26"/>
    <w:rsid w:val="00C72BE0"/>
    <w:rsid w:val="00C72C46"/>
    <w:rsid w:val="00C72CC7"/>
    <w:rsid w:val="00C747A7"/>
    <w:rsid w:val="00C75EAE"/>
    <w:rsid w:val="00C765C8"/>
    <w:rsid w:val="00C76BD9"/>
    <w:rsid w:val="00C7706B"/>
    <w:rsid w:val="00C7798D"/>
    <w:rsid w:val="00C77B5D"/>
    <w:rsid w:val="00C77F1D"/>
    <w:rsid w:val="00C80A3A"/>
    <w:rsid w:val="00C80AB2"/>
    <w:rsid w:val="00C80BAA"/>
    <w:rsid w:val="00C82A37"/>
    <w:rsid w:val="00C8341F"/>
    <w:rsid w:val="00C85A42"/>
    <w:rsid w:val="00C862A0"/>
    <w:rsid w:val="00C8709B"/>
    <w:rsid w:val="00C9041E"/>
    <w:rsid w:val="00C904E0"/>
    <w:rsid w:val="00C92907"/>
    <w:rsid w:val="00C93087"/>
    <w:rsid w:val="00C93296"/>
    <w:rsid w:val="00C93C0E"/>
    <w:rsid w:val="00C93C25"/>
    <w:rsid w:val="00C93F41"/>
    <w:rsid w:val="00C96826"/>
    <w:rsid w:val="00C96E01"/>
    <w:rsid w:val="00CA0170"/>
    <w:rsid w:val="00CA1DA9"/>
    <w:rsid w:val="00CA2694"/>
    <w:rsid w:val="00CA297A"/>
    <w:rsid w:val="00CA4CC9"/>
    <w:rsid w:val="00CA64DC"/>
    <w:rsid w:val="00CA7AD4"/>
    <w:rsid w:val="00CB192D"/>
    <w:rsid w:val="00CB3F77"/>
    <w:rsid w:val="00CB413D"/>
    <w:rsid w:val="00CB4165"/>
    <w:rsid w:val="00CB47CD"/>
    <w:rsid w:val="00CB4C1C"/>
    <w:rsid w:val="00CB75E2"/>
    <w:rsid w:val="00CC1B38"/>
    <w:rsid w:val="00CC2E1B"/>
    <w:rsid w:val="00CC493F"/>
    <w:rsid w:val="00CC606B"/>
    <w:rsid w:val="00CC6516"/>
    <w:rsid w:val="00CC6F3D"/>
    <w:rsid w:val="00CC740F"/>
    <w:rsid w:val="00CD1137"/>
    <w:rsid w:val="00CD1B68"/>
    <w:rsid w:val="00CD24D0"/>
    <w:rsid w:val="00CD3E2E"/>
    <w:rsid w:val="00CD4164"/>
    <w:rsid w:val="00CD713A"/>
    <w:rsid w:val="00CD7BF1"/>
    <w:rsid w:val="00CD7E11"/>
    <w:rsid w:val="00CE1198"/>
    <w:rsid w:val="00CE1CC6"/>
    <w:rsid w:val="00CE1DA3"/>
    <w:rsid w:val="00CE22F7"/>
    <w:rsid w:val="00CE3164"/>
    <w:rsid w:val="00CE42C7"/>
    <w:rsid w:val="00CE43B7"/>
    <w:rsid w:val="00CE44BC"/>
    <w:rsid w:val="00CE5477"/>
    <w:rsid w:val="00CE7143"/>
    <w:rsid w:val="00CF39F0"/>
    <w:rsid w:val="00CF5463"/>
    <w:rsid w:val="00CF5870"/>
    <w:rsid w:val="00CF71C9"/>
    <w:rsid w:val="00CF71F6"/>
    <w:rsid w:val="00CF7567"/>
    <w:rsid w:val="00D0071E"/>
    <w:rsid w:val="00D00FE0"/>
    <w:rsid w:val="00D02FF5"/>
    <w:rsid w:val="00D03139"/>
    <w:rsid w:val="00D05F55"/>
    <w:rsid w:val="00D0615D"/>
    <w:rsid w:val="00D07F9C"/>
    <w:rsid w:val="00D105D7"/>
    <w:rsid w:val="00D13AA7"/>
    <w:rsid w:val="00D1492C"/>
    <w:rsid w:val="00D14960"/>
    <w:rsid w:val="00D14C59"/>
    <w:rsid w:val="00D15EF0"/>
    <w:rsid w:val="00D16227"/>
    <w:rsid w:val="00D17738"/>
    <w:rsid w:val="00D17A4C"/>
    <w:rsid w:val="00D21080"/>
    <w:rsid w:val="00D21C2F"/>
    <w:rsid w:val="00D21EC8"/>
    <w:rsid w:val="00D2327E"/>
    <w:rsid w:val="00D24072"/>
    <w:rsid w:val="00D2463C"/>
    <w:rsid w:val="00D2481A"/>
    <w:rsid w:val="00D2517E"/>
    <w:rsid w:val="00D26ACE"/>
    <w:rsid w:val="00D271DC"/>
    <w:rsid w:val="00D27453"/>
    <w:rsid w:val="00D27A98"/>
    <w:rsid w:val="00D27BCA"/>
    <w:rsid w:val="00D27F1A"/>
    <w:rsid w:val="00D302E2"/>
    <w:rsid w:val="00D30FA5"/>
    <w:rsid w:val="00D32167"/>
    <w:rsid w:val="00D3235E"/>
    <w:rsid w:val="00D33B1D"/>
    <w:rsid w:val="00D33C86"/>
    <w:rsid w:val="00D33CEC"/>
    <w:rsid w:val="00D34690"/>
    <w:rsid w:val="00D35015"/>
    <w:rsid w:val="00D352BF"/>
    <w:rsid w:val="00D37D06"/>
    <w:rsid w:val="00D404E1"/>
    <w:rsid w:val="00D40D24"/>
    <w:rsid w:val="00D43B53"/>
    <w:rsid w:val="00D43C9E"/>
    <w:rsid w:val="00D44B1D"/>
    <w:rsid w:val="00D45318"/>
    <w:rsid w:val="00D45553"/>
    <w:rsid w:val="00D46162"/>
    <w:rsid w:val="00D472BD"/>
    <w:rsid w:val="00D47E7F"/>
    <w:rsid w:val="00D50100"/>
    <w:rsid w:val="00D50DFD"/>
    <w:rsid w:val="00D516C0"/>
    <w:rsid w:val="00D55168"/>
    <w:rsid w:val="00D5517A"/>
    <w:rsid w:val="00D55C33"/>
    <w:rsid w:val="00D55F24"/>
    <w:rsid w:val="00D5641C"/>
    <w:rsid w:val="00D569C9"/>
    <w:rsid w:val="00D56A1D"/>
    <w:rsid w:val="00D5738E"/>
    <w:rsid w:val="00D57810"/>
    <w:rsid w:val="00D57BF9"/>
    <w:rsid w:val="00D62F97"/>
    <w:rsid w:val="00D63655"/>
    <w:rsid w:val="00D6472B"/>
    <w:rsid w:val="00D64E58"/>
    <w:rsid w:val="00D650F1"/>
    <w:rsid w:val="00D65807"/>
    <w:rsid w:val="00D65A32"/>
    <w:rsid w:val="00D65FAC"/>
    <w:rsid w:val="00D66061"/>
    <w:rsid w:val="00D669AE"/>
    <w:rsid w:val="00D70A8F"/>
    <w:rsid w:val="00D71D78"/>
    <w:rsid w:val="00D777CD"/>
    <w:rsid w:val="00D80318"/>
    <w:rsid w:val="00D811F7"/>
    <w:rsid w:val="00D818AB"/>
    <w:rsid w:val="00D81DBA"/>
    <w:rsid w:val="00D81E5E"/>
    <w:rsid w:val="00D82099"/>
    <w:rsid w:val="00D82C4E"/>
    <w:rsid w:val="00D8355D"/>
    <w:rsid w:val="00D841C1"/>
    <w:rsid w:val="00D84C8D"/>
    <w:rsid w:val="00D85E20"/>
    <w:rsid w:val="00D85E7C"/>
    <w:rsid w:val="00D86495"/>
    <w:rsid w:val="00D86BEF"/>
    <w:rsid w:val="00D903D2"/>
    <w:rsid w:val="00D9074F"/>
    <w:rsid w:val="00D90B2E"/>
    <w:rsid w:val="00D90D2A"/>
    <w:rsid w:val="00D923B2"/>
    <w:rsid w:val="00D92FDC"/>
    <w:rsid w:val="00D941A7"/>
    <w:rsid w:val="00D948BA"/>
    <w:rsid w:val="00D954E8"/>
    <w:rsid w:val="00D968D3"/>
    <w:rsid w:val="00D97C1A"/>
    <w:rsid w:val="00DA0350"/>
    <w:rsid w:val="00DA1B82"/>
    <w:rsid w:val="00DA2665"/>
    <w:rsid w:val="00DA427B"/>
    <w:rsid w:val="00DA787F"/>
    <w:rsid w:val="00DB14DF"/>
    <w:rsid w:val="00DB167E"/>
    <w:rsid w:val="00DB1F84"/>
    <w:rsid w:val="00DB2CD1"/>
    <w:rsid w:val="00DB33B4"/>
    <w:rsid w:val="00DB34B8"/>
    <w:rsid w:val="00DB3CE3"/>
    <w:rsid w:val="00DB5037"/>
    <w:rsid w:val="00DB589E"/>
    <w:rsid w:val="00DB604F"/>
    <w:rsid w:val="00DC040E"/>
    <w:rsid w:val="00DC1A71"/>
    <w:rsid w:val="00DC54FA"/>
    <w:rsid w:val="00DC5B42"/>
    <w:rsid w:val="00DC7153"/>
    <w:rsid w:val="00DC7287"/>
    <w:rsid w:val="00DC76B9"/>
    <w:rsid w:val="00DD1213"/>
    <w:rsid w:val="00DD183E"/>
    <w:rsid w:val="00DD1C04"/>
    <w:rsid w:val="00DD1E41"/>
    <w:rsid w:val="00DD1FF5"/>
    <w:rsid w:val="00DD275F"/>
    <w:rsid w:val="00DD2DDB"/>
    <w:rsid w:val="00DD4226"/>
    <w:rsid w:val="00DD466E"/>
    <w:rsid w:val="00DD4C55"/>
    <w:rsid w:val="00DD5625"/>
    <w:rsid w:val="00DD753A"/>
    <w:rsid w:val="00DE2154"/>
    <w:rsid w:val="00DE23EA"/>
    <w:rsid w:val="00DE3A85"/>
    <w:rsid w:val="00DE4E36"/>
    <w:rsid w:val="00DE5DD7"/>
    <w:rsid w:val="00DE7EFE"/>
    <w:rsid w:val="00DF03F7"/>
    <w:rsid w:val="00DF0BCB"/>
    <w:rsid w:val="00DF2153"/>
    <w:rsid w:val="00DF36A2"/>
    <w:rsid w:val="00DF390E"/>
    <w:rsid w:val="00DF469C"/>
    <w:rsid w:val="00DF514C"/>
    <w:rsid w:val="00DF5D3D"/>
    <w:rsid w:val="00DF5F93"/>
    <w:rsid w:val="00DF62AB"/>
    <w:rsid w:val="00DF6DB0"/>
    <w:rsid w:val="00DF78D3"/>
    <w:rsid w:val="00DF7B51"/>
    <w:rsid w:val="00E00142"/>
    <w:rsid w:val="00E00457"/>
    <w:rsid w:val="00E01943"/>
    <w:rsid w:val="00E01D94"/>
    <w:rsid w:val="00E02459"/>
    <w:rsid w:val="00E02DD2"/>
    <w:rsid w:val="00E031C0"/>
    <w:rsid w:val="00E046FE"/>
    <w:rsid w:val="00E055EC"/>
    <w:rsid w:val="00E05DA2"/>
    <w:rsid w:val="00E10096"/>
    <w:rsid w:val="00E109A7"/>
    <w:rsid w:val="00E10AE1"/>
    <w:rsid w:val="00E13628"/>
    <w:rsid w:val="00E13BA1"/>
    <w:rsid w:val="00E13E14"/>
    <w:rsid w:val="00E15804"/>
    <w:rsid w:val="00E20032"/>
    <w:rsid w:val="00E20CAD"/>
    <w:rsid w:val="00E24238"/>
    <w:rsid w:val="00E25D85"/>
    <w:rsid w:val="00E2726C"/>
    <w:rsid w:val="00E27D17"/>
    <w:rsid w:val="00E30052"/>
    <w:rsid w:val="00E304BD"/>
    <w:rsid w:val="00E30905"/>
    <w:rsid w:val="00E31CE5"/>
    <w:rsid w:val="00E31DA1"/>
    <w:rsid w:val="00E3371E"/>
    <w:rsid w:val="00E346EF"/>
    <w:rsid w:val="00E347FC"/>
    <w:rsid w:val="00E351BF"/>
    <w:rsid w:val="00E35D18"/>
    <w:rsid w:val="00E36458"/>
    <w:rsid w:val="00E36C1A"/>
    <w:rsid w:val="00E36F44"/>
    <w:rsid w:val="00E37023"/>
    <w:rsid w:val="00E37129"/>
    <w:rsid w:val="00E37458"/>
    <w:rsid w:val="00E40261"/>
    <w:rsid w:val="00E41A3A"/>
    <w:rsid w:val="00E42981"/>
    <w:rsid w:val="00E429B7"/>
    <w:rsid w:val="00E42EA2"/>
    <w:rsid w:val="00E43178"/>
    <w:rsid w:val="00E4338B"/>
    <w:rsid w:val="00E43D8A"/>
    <w:rsid w:val="00E4425D"/>
    <w:rsid w:val="00E444D9"/>
    <w:rsid w:val="00E4493B"/>
    <w:rsid w:val="00E44BED"/>
    <w:rsid w:val="00E44DA1"/>
    <w:rsid w:val="00E45E97"/>
    <w:rsid w:val="00E46158"/>
    <w:rsid w:val="00E4632D"/>
    <w:rsid w:val="00E46373"/>
    <w:rsid w:val="00E46D27"/>
    <w:rsid w:val="00E4740C"/>
    <w:rsid w:val="00E476FA"/>
    <w:rsid w:val="00E50683"/>
    <w:rsid w:val="00E50986"/>
    <w:rsid w:val="00E50A34"/>
    <w:rsid w:val="00E51B00"/>
    <w:rsid w:val="00E51CF8"/>
    <w:rsid w:val="00E54205"/>
    <w:rsid w:val="00E5452C"/>
    <w:rsid w:val="00E549F1"/>
    <w:rsid w:val="00E565B4"/>
    <w:rsid w:val="00E56669"/>
    <w:rsid w:val="00E601ED"/>
    <w:rsid w:val="00E617FA"/>
    <w:rsid w:val="00E62DFC"/>
    <w:rsid w:val="00E64630"/>
    <w:rsid w:val="00E64C7D"/>
    <w:rsid w:val="00E674C8"/>
    <w:rsid w:val="00E67935"/>
    <w:rsid w:val="00E67DC8"/>
    <w:rsid w:val="00E708A4"/>
    <w:rsid w:val="00E745DF"/>
    <w:rsid w:val="00E74B2D"/>
    <w:rsid w:val="00E763E8"/>
    <w:rsid w:val="00E76F38"/>
    <w:rsid w:val="00E8095D"/>
    <w:rsid w:val="00E81770"/>
    <w:rsid w:val="00E82CFE"/>
    <w:rsid w:val="00E83FE7"/>
    <w:rsid w:val="00E841FD"/>
    <w:rsid w:val="00E84B17"/>
    <w:rsid w:val="00E84B1D"/>
    <w:rsid w:val="00E8666C"/>
    <w:rsid w:val="00E879C7"/>
    <w:rsid w:val="00E9052F"/>
    <w:rsid w:val="00E91BD7"/>
    <w:rsid w:val="00E91C5D"/>
    <w:rsid w:val="00E95AA6"/>
    <w:rsid w:val="00E9636B"/>
    <w:rsid w:val="00E96D2F"/>
    <w:rsid w:val="00E96E03"/>
    <w:rsid w:val="00E97143"/>
    <w:rsid w:val="00E97929"/>
    <w:rsid w:val="00E97EA0"/>
    <w:rsid w:val="00EA09D1"/>
    <w:rsid w:val="00EA1603"/>
    <w:rsid w:val="00EA197C"/>
    <w:rsid w:val="00EA20BE"/>
    <w:rsid w:val="00EA235E"/>
    <w:rsid w:val="00EA2DE4"/>
    <w:rsid w:val="00EA393F"/>
    <w:rsid w:val="00EA4842"/>
    <w:rsid w:val="00EB0382"/>
    <w:rsid w:val="00EB1522"/>
    <w:rsid w:val="00EB18E7"/>
    <w:rsid w:val="00EB18EC"/>
    <w:rsid w:val="00EB435C"/>
    <w:rsid w:val="00EB4D7E"/>
    <w:rsid w:val="00EB5347"/>
    <w:rsid w:val="00EB7DF0"/>
    <w:rsid w:val="00EC00FA"/>
    <w:rsid w:val="00EC0EDA"/>
    <w:rsid w:val="00EC26DA"/>
    <w:rsid w:val="00EC393E"/>
    <w:rsid w:val="00EC44FD"/>
    <w:rsid w:val="00EC598B"/>
    <w:rsid w:val="00EC7E06"/>
    <w:rsid w:val="00ED1443"/>
    <w:rsid w:val="00ED1B5F"/>
    <w:rsid w:val="00ED1C32"/>
    <w:rsid w:val="00ED2E10"/>
    <w:rsid w:val="00ED338F"/>
    <w:rsid w:val="00ED4721"/>
    <w:rsid w:val="00ED57CA"/>
    <w:rsid w:val="00ED592D"/>
    <w:rsid w:val="00ED67A1"/>
    <w:rsid w:val="00EE05BC"/>
    <w:rsid w:val="00EE112F"/>
    <w:rsid w:val="00EE19A5"/>
    <w:rsid w:val="00EE23CC"/>
    <w:rsid w:val="00EE346F"/>
    <w:rsid w:val="00EE34BB"/>
    <w:rsid w:val="00EE5296"/>
    <w:rsid w:val="00EE57F9"/>
    <w:rsid w:val="00EE64C6"/>
    <w:rsid w:val="00EE718E"/>
    <w:rsid w:val="00EF0D1F"/>
    <w:rsid w:val="00EF10E9"/>
    <w:rsid w:val="00EF11B6"/>
    <w:rsid w:val="00EF17A6"/>
    <w:rsid w:val="00EF30A6"/>
    <w:rsid w:val="00EF4B65"/>
    <w:rsid w:val="00EF6249"/>
    <w:rsid w:val="00F00895"/>
    <w:rsid w:val="00F008B0"/>
    <w:rsid w:val="00F01656"/>
    <w:rsid w:val="00F01DC3"/>
    <w:rsid w:val="00F01FF2"/>
    <w:rsid w:val="00F032D7"/>
    <w:rsid w:val="00F059E6"/>
    <w:rsid w:val="00F06356"/>
    <w:rsid w:val="00F07B91"/>
    <w:rsid w:val="00F07DD9"/>
    <w:rsid w:val="00F11C47"/>
    <w:rsid w:val="00F12013"/>
    <w:rsid w:val="00F127E0"/>
    <w:rsid w:val="00F13BE4"/>
    <w:rsid w:val="00F15F5F"/>
    <w:rsid w:val="00F1668D"/>
    <w:rsid w:val="00F168E7"/>
    <w:rsid w:val="00F16D1E"/>
    <w:rsid w:val="00F17D87"/>
    <w:rsid w:val="00F2103C"/>
    <w:rsid w:val="00F244E4"/>
    <w:rsid w:val="00F247A2"/>
    <w:rsid w:val="00F24E68"/>
    <w:rsid w:val="00F26169"/>
    <w:rsid w:val="00F2739B"/>
    <w:rsid w:val="00F27402"/>
    <w:rsid w:val="00F3137B"/>
    <w:rsid w:val="00F3172D"/>
    <w:rsid w:val="00F32201"/>
    <w:rsid w:val="00F340DC"/>
    <w:rsid w:val="00F34B70"/>
    <w:rsid w:val="00F34DF4"/>
    <w:rsid w:val="00F36530"/>
    <w:rsid w:val="00F36841"/>
    <w:rsid w:val="00F37FDA"/>
    <w:rsid w:val="00F408FD"/>
    <w:rsid w:val="00F40B9E"/>
    <w:rsid w:val="00F4107B"/>
    <w:rsid w:val="00F41226"/>
    <w:rsid w:val="00F41331"/>
    <w:rsid w:val="00F4139E"/>
    <w:rsid w:val="00F422EB"/>
    <w:rsid w:val="00F43D92"/>
    <w:rsid w:val="00F43EF6"/>
    <w:rsid w:val="00F44AB3"/>
    <w:rsid w:val="00F451BD"/>
    <w:rsid w:val="00F46584"/>
    <w:rsid w:val="00F47AD4"/>
    <w:rsid w:val="00F5033E"/>
    <w:rsid w:val="00F50B1B"/>
    <w:rsid w:val="00F50DBD"/>
    <w:rsid w:val="00F525E1"/>
    <w:rsid w:val="00F526CB"/>
    <w:rsid w:val="00F5574B"/>
    <w:rsid w:val="00F56C3A"/>
    <w:rsid w:val="00F575E3"/>
    <w:rsid w:val="00F5762E"/>
    <w:rsid w:val="00F57F03"/>
    <w:rsid w:val="00F6090D"/>
    <w:rsid w:val="00F61AD5"/>
    <w:rsid w:val="00F63F3F"/>
    <w:rsid w:val="00F6471F"/>
    <w:rsid w:val="00F647BB"/>
    <w:rsid w:val="00F65AC8"/>
    <w:rsid w:val="00F65EDF"/>
    <w:rsid w:val="00F66226"/>
    <w:rsid w:val="00F670DA"/>
    <w:rsid w:val="00F67398"/>
    <w:rsid w:val="00F70F11"/>
    <w:rsid w:val="00F7200E"/>
    <w:rsid w:val="00F7317D"/>
    <w:rsid w:val="00F73A35"/>
    <w:rsid w:val="00F76391"/>
    <w:rsid w:val="00F7721F"/>
    <w:rsid w:val="00F77325"/>
    <w:rsid w:val="00F80F8C"/>
    <w:rsid w:val="00F8205D"/>
    <w:rsid w:val="00F8301E"/>
    <w:rsid w:val="00F83FC5"/>
    <w:rsid w:val="00F84BB0"/>
    <w:rsid w:val="00F84FD2"/>
    <w:rsid w:val="00F8575B"/>
    <w:rsid w:val="00F85DEB"/>
    <w:rsid w:val="00F86098"/>
    <w:rsid w:val="00F86DC6"/>
    <w:rsid w:val="00F87170"/>
    <w:rsid w:val="00F901A6"/>
    <w:rsid w:val="00F91276"/>
    <w:rsid w:val="00F91DDA"/>
    <w:rsid w:val="00F93B42"/>
    <w:rsid w:val="00F93D9F"/>
    <w:rsid w:val="00F94625"/>
    <w:rsid w:val="00F958AF"/>
    <w:rsid w:val="00F97C04"/>
    <w:rsid w:val="00FA1A53"/>
    <w:rsid w:val="00FA1B2E"/>
    <w:rsid w:val="00FA28C0"/>
    <w:rsid w:val="00FA3B7E"/>
    <w:rsid w:val="00FA4702"/>
    <w:rsid w:val="00FA4AD7"/>
    <w:rsid w:val="00FA66E2"/>
    <w:rsid w:val="00FA773A"/>
    <w:rsid w:val="00FB0571"/>
    <w:rsid w:val="00FB23CD"/>
    <w:rsid w:val="00FB2C37"/>
    <w:rsid w:val="00FB2D75"/>
    <w:rsid w:val="00FB2D97"/>
    <w:rsid w:val="00FB3EA7"/>
    <w:rsid w:val="00FB4F6E"/>
    <w:rsid w:val="00FB5018"/>
    <w:rsid w:val="00FB5AF2"/>
    <w:rsid w:val="00FB66E7"/>
    <w:rsid w:val="00FB6A62"/>
    <w:rsid w:val="00FC0C32"/>
    <w:rsid w:val="00FC191E"/>
    <w:rsid w:val="00FC39ED"/>
    <w:rsid w:val="00FC59F6"/>
    <w:rsid w:val="00FC5C55"/>
    <w:rsid w:val="00FC5EF5"/>
    <w:rsid w:val="00FD0E62"/>
    <w:rsid w:val="00FD2E55"/>
    <w:rsid w:val="00FD3A03"/>
    <w:rsid w:val="00FD708E"/>
    <w:rsid w:val="00FD7BE2"/>
    <w:rsid w:val="00FD7F02"/>
    <w:rsid w:val="00FD7F33"/>
    <w:rsid w:val="00FE0A73"/>
    <w:rsid w:val="00FE17F2"/>
    <w:rsid w:val="00FE206A"/>
    <w:rsid w:val="00FE3786"/>
    <w:rsid w:val="00FE43DA"/>
    <w:rsid w:val="00FE4404"/>
    <w:rsid w:val="00FE5A8B"/>
    <w:rsid w:val="00FE5F72"/>
    <w:rsid w:val="00FE6A40"/>
    <w:rsid w:val="00FE6D0F"/>
    <w:rsid w:val="00FE755B"/>
    <w:rsid w:val="00FF0411"/>
    <w:rsid w:val="00FF2429"/>
    <w:rsid w:val="00FF2ABD"/>
    <w:rsid w:val="00FF3F61"/>
    <w:rsid w:val="00FF482C"/>
    <w:rsid w:val="00FF6479"/>
    <w:rsid w:val="00FF6C9A"/>
    <w:rsid w:val="00FF7492"/>
    <w:rsid w:val="04456E22"/>
    <w:rsid w:val="05BD5D42"/>
    <w:rsid w:val="0E1144C3"/>
    <w:rsid w:val="154934C3"/>
    <w:rsid w:val="161F3CC8"/>
    <w:rsid w:val="17991F55"/>
    <w:rsid w:val="18D46C37"/>
    <w:rsid w:val="29A2637E"/>
    <w:rsid w:val="322425CE"/>
    <w:rsid w:val="38F19601"/>
    <w:rsid w:val="39FF2A12"/>
    <w:rsid w:val="3E2808A5"/>
    <w:rsid w:val="3FEF4B19"/>
    <w:rsid w:val="40551614"/>
    <w:rsid w:val="49721CD0"/>
    <w:rsid w:val="4CBE3F60"/>
    <w:rsid w:val="4F6B0257"/>
    <w:rsid w:val="509139E7"/>
    <w:rsid w:val="56DC434E"/>
    <w:rsid w:val="5A4C6CD9"/>
    <w:rsid w:val="5B884F20"/>
    <w:rsid w:val="5EBE1533"/>
    <w:rsid w:val="6317CD77"/>
    <w:rsid w:val="656AC2C2"/>
    <w:rsid w:val="69FF13A3"/>
    <w:rsid w:val="6DA90C35"/>
    <w:rsid w:val="6F5E95D2"/>
    <w:rsid w:val="703B0B0B"/>
    <w:rsid w:val="727DA3FA"/>
    <w:rsid w:val="75AE72D9"/>
    <w:rsid w:val="786F7184"/>
    <w:rsid w:val="79B9DF21"/>
    <w:rsid w:val="7AE77E86"/>
    <w:rsid w:val="7EA401B6"/>
    <w:rsid w:val="7F90307B"/>
    <w:rsid w:val="7FFF7DE0"/>
    <w:rsid w:val="7FFF9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68C886DB"/>
  <w15:docId w15:val="{D22108F3-2DCD-48B8-9E03-36BC8A349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qFormat="1"/>
    <w:lsdException w:name="annotation text" w:semiHidden="1" w:qFormat="1"/>
    <w:lsdException w:name="header" w:qFormat="1"/>
    <w:lsdException w:name="footer" w:qFormat="1"/>
    <w:lsdException w:name="caption" w:qFormat="1"/>
    <w:lsdException w:name="footnote reference" w:semiHidden="1" w:qFormat="1"/>
    <w:lsdException w:name="annotation reference" w:semiHidden="1" w:qFormat="1"/>
    <w:lsdException w:name="page number" w:qFormat="1"/>
    <w:lsdException w:name="endnote reference" w:semiHidden="1" w:qFormat="1"/>
    <w:lsdException w:name="Title" w:uiPriority="10" w:qFormat="1"/>
    <w:lsdException w:name="Default Paragraph Font" w:semiHidden="1" w:qFormat="1"/>
    <w:lsdException w:name="Body Text" w:qFormat="1"/>
    <w:lsdException w:name="Subtitle" w:uiPriority="11" w:qFormat="1"/>
    <w:lsdException w:name="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Variable" w:semiHidden="1"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E64C6"/>
    <w:pPr>
      <w:widowControl w:val="0"/>
      <w:overflowPunct w:val="0"/>
      <w:jc w:val="both"/>
    </w:pPr>
    <w:rPr>
      <w:kern w:val="2"/>
      <w:sz w:val="21"/>
    </w:rPr>
  </w:style>
  <w:style w:type="paragraph" w:styleId="1">
    <w:name w:val="heading 1"/>
    <w:aliases w:val="章节标题"/>
    <w:basedOn w:val="a0"/>
    <w:next w:val="a1"/>
    <w:qFormat/>
    <w:pPr>
      <w:keepNext/>
      <w:keepLines/>
      <w:numPr>
        <w:numId w:val="1"/>
      </w:numPr>
      <w:tabs>
        <w:tab w:val="left" w:pos="318"/>
      </w:tabs>
      <w:adjustRightInd w:val="0"/>
      <w:spacing w:before="160" w:after="160"/>
      <w:jc w:val="left"/>
      <w:textAlignment w:val="baseline"/>
      <w:outlineLvl w:val="0"/>
    </w:pPr>
    <w:rPr>
      <w:rFonts w:eastAsia="黑体"/>
      <w:kern w:val="0"/>
    </w:rPr>
  </w:style>
  <w:style w:type="paragraph" w:styleId="2">
    <w:name w:val="heading 2"/>
    <w:aliases w:val="2 级"/>
    <w:basedOn w:val="a0"/>
    <w:next w:val="a1"/>
    <w:link w:val="20"/>
    <w:uiPriority w:val="9"/>
    <w:qFormat/>
    <w:rsid w:val="004A029C"/>
    <w:pPr>
      <w:keepNext/>
      <w:keepLines/>
      <w:tabs>
        <w:tab w:val="left" w:pos="360"/>
        <w:tab w:val="left" w:pos="414"/>
      </w:tabs>
      <w:autoSpaceDE w:val="0"/>
      <w:autoSpaceDN w:val="0"/>
      <w:adjustRightInd w:val="0"/>
      <w:spacing w:beforeLines="25" w:before="78" w:afterLines="25" w:after="78"/>
      <w:jc w:val="left"/>
      <w:textAlignment w:val="baseline"/>
      <w:outlineLvl w:val="1"/>
    </w:pPr>
    <w:rPr>
      <w:rFonts w:eastAsia="黑体"/>
      <w:kern w:val="0"/>
      <w:sz w:val="24"/>
      <w:szCs w:val="21"/>
    </w:rPr>
  </w:style>
  <w:style w:type="paragraph" w:styleId="3">
    <w:name w:val="heading 3"/>
    <w:aliases w:val="3 级,2级"/>
    <w:basedOn w:val="a0"/>
    <w:next w:val="a1"/>
    <w:link w:val="30"/>
    <w:uiPriority w:val="9"/>
    <w:qFormat/>
    <w:rsid w:val="00D3235E"/>
    <w:pPr>
      <w:keepNext/>
      <w:keepLines/>
      <w:tabs>
        <w:tab w:val="left" w:pos="561"/>
        <w:tab w:val="left" w:pos="720"/>
      </w:tabs>
      <w:jc w:val="left"/>
      <w:outlineLvl w:val="2"/>
    </w:pPr>
    <w:rPr>
      <w:rFonts w:eastAsia="黑体"/>
      <w:bCs/>
      <w:szCs w:val="18"/>
    </w:rPr>
  </w:style>
  <w:style w:type="paragraph" w:styleId="4">
    <w:name w:val="heading 4"/>
    <w:basedOn w:val="a0"/>
    <w:next w:val="a0"/>
    <w:qFormat/>
    <w:pPr>
      <w:keepNext/>
      <w:keepLines/>
      <w:numPr>
        <w:ilvl w:val="3"/>
        <w:numId w:val="1"/>
      </w:numPr>
      <w:jc w:val="left"/>
      <w:outlineLvl w:val="3"/>
    </w:pPr>
    <w:rPr>
      <w:rFonts w:ascii="Arial" w:eastAsia="黑体" w:hAnsi="Arial"/>
    </w:rPr>
  </w:style>
  <w:style w:type="paragraph" w:styleId="5">
    <w:name w:val="heading 5"/>
    <w:basedOn w:val="a0"/>
    <w:next w:val="a0"/>
    <w:qFormat/>
    <w:pPr>
      <w:keepNext/>
      <w:keepLines/>
      <w:numPr>
        <w:ilvl w:val="4"/>
        <w:numId w:val="1"/>
      </w:numPr>
      <w:spacing w:before="280" w:after="290" w:line="376" w:lineRule="auto"/>
      <w:outlineLvl w:val="4"/>
    </w:pPr>
    <w:rPr>
      <w:b/>
      <w:sz w:val="28"/>
    </w:rPr>
  </w:style>
  <w:style w:type="paragraph" w:styleId="6">
    <w:name w:val="heading 6"/>
    <w:basedOn w:val="a0"/>
    <w:next w:val="a0"/>
    <w:qFormat/>
    <w:pPr>
      <w:keepNext/>
      <w:keepLines/>
      <w:numPr>
        <w:ilvl w:val="5"/>
        <w:numId w:val="1"/>
      </w:numPr>
      <w:spacing w:before="240" w:after="64"/>
      <w:jc w:val="left"/>
      <w:outlineLvl w:val="5"/>
    </w:pPr>
  </w:style>
  <w:style w:type="paragraph" w:styleId="7">
    <w:name w:val="heading 7"/>
    <w:basedOn w:val="a0"/>
    <w:next w:val="a0"/>
    <w:qFormat/>
    <w:pPr>
      <w:keepNext/>
      <w:keepLines/>
      <w:numPr>
        <w:ilvl w:val="6"/>
        <w:numId w:val="1"/>
      </w:numPr>
      <w:spacing w:before="240" w:after="64" w:line="320" w:lineRule="auto"/>
      <w:outlineLvl w:val="6"/>
    </w:pPr>
    <w:rPr>
      <w:b/>
      <w:sz w:val="24"/>
    </w:rPr>
  </w:style>
  <w:style w:type="paragraph" w:styleId="8">
    <w:name w:val="heading 8"/>
    <w:basedOn w:val="a0"/>
    <w:next w:val="a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0"/>
    <w:next w:val="a0"/>
    <w:qFormat/>
    <w:pPr>
      <w:keepNext/>
      <w:keepLines/>
      <w:numPr>
        <w:ilvl w:val="8"/>
        <w:numId w:val="1"/>
      </w:numPr>
      <w:spacing w:before="240" w:after="64" w:line="320"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qFormat/>
    <w:pPr>
      <w:tabs>
        <w:tab w:val="left" w:pos="357"/>
      </w:tabs>
      <w:ind w:firstLineChars="200" w:firstLine="200"/>
    </w:pPr>
  </w:style>
  <w:style w:type="paragraph" w:styleId="a5">
    <w:name w:val="caption"/>
    <w:aliases w:val="表头"/>
    <w:basedOn w:val="a0"/>
    <w:next w:val="a0"/>
    <w:qFormat/>
    <w:pPr>
      <w:spacing w:before="152" w:after="160"/>
    </w:pPr>
    <w:rPr>
      <w:rFonts w:ascii="Arial" w:eastAsia="黑体" w:hAnsi="Arial"/>
    </w:rPr>
  </w:style>
  <w:style w:type="paragraph" w:styleId="a6">
    <w:name w:val="Document Map"/>
    <w:basedOn w:val="a0"/>
    <w:semiHidden/>
    <w:qFormat/>
    <w:pPr>
      <w:shd w:val="clear" w:color="auto" w:fill="000080"/>
    </w:pPr>
  </w:style>
  <w:style w:type="paragraph" w:styleId="a7">
    <w:name w:val="annotation text"/>
    <w:basedOn w:val="a0"/>
    <w:link w:val="a8"/>
    <w:semiHidden/>
    <w:qFormat/>
    <w:pPr>
      <w:jc w:val="left"/>
    </w:pPr>
  </w:style>
  <w:style w:type="paragraph" w:styleId="a9">
    <w:name w:val="Balloon Text"/>
    <w:basedOn w:val="a0"/>
    <w:link w:val="aa"/>
    <w:qFormat/>
    <w:rPr>
      <w:szCs w:val="18"/>
    </w:rPr>
  </w:style>
  <w:style w:type="paragraph" w:styleId="ab">
    <w:name w:val="footer"/>
    <w:basedOn w:val="a0"/>
    <w:qFormat/>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c">
    <w:name w:val="header"/>
    <w:basedOn w:val="a0"/>
    <w:qFormat/>
    <w:pPr>
      <w:pBdr>
        <w:bottom w:val="single" w:sz="6" w:space="1" w:color="auto"/>
      </w:pBdr>
      <w:snapToGrid w:val="0"/>
      <w:jc w:val="center"/>
    </w:pPr>
  </w:style>
  <w:style w:type="paragraph" w:styleId="ad">
    <w:name w:val="Subtitle"/>
    <w:basedOn w:val="a0"/>
    <w:next w:val="ae"/>
    <w:link w:val="af"/>
    <w:uiPriority w:val="11"/>
    <w:qFormat/>
    <w:pPr>
      <w:spacing w:before="320"/>
      <w:outlineLvl w:val="0"/>
    </w:pPr>
    <w:rPr>
      <w:rFonts w:eastAsia="黑体"/>
      <w:sz w:val="36"/>
    </w:rPr>
  </w:style>
  <w:style w:type="paragraph" w:customStyle="1" w:styleId="ae">
    <w:name w:val="作者"/>
    <w:basedOn w:val="a0"/>
    <w:next w:val="af0"/>
    <w:qFormat/>
    <w:pPr>
      <w:spacing w:before="160" w:after="240" w:line="0" w:lineRule="atLeast"/>
      <w:jc w:val="left"/>
    </w:pPr>
    <w:rPr>
      <w:rFonts w:eastAsia="仿宋_GB2312"/>
      <w:w w:val="66"/>
      <w:sz w:val="28"/>
    </w:rPr>
  </w:style>
  <w:style w:type="paragraph" w:customStyle="1" w:styleId="af0">
    <w:name w:val="单位"/>
    <w:qFormat/>
    <w:pPr>
      <w:ind w:left="70" w:hangingChars="70" w:hanging="70"/>
      <w:jc w:val="both"/>
    </w:pPr>
    <w:rPr>
      <w:sz w:val="17"/>
    </w:rPr>
  </w:style>
  <w:style w:type="paragraph" w:styleId="af1">
    <w:name w:val="List"/>
    <w:basedOn w:val="a1"/>
  </w:style>
  <w:style w:type="paragraph" w:styleId="af2">
    <w:name w:val="footnote text"/>
    <w:basedOn w:val="a0"/>
    <w:next w:val="10"/>
    <w:semiHidden/>
    <w:qFormat/>
    <w:pPr>
      <w:tabs>
        <w:tab w:val="left" w:pos="465"/>
      </w:tabs>
      <w:snapToGrid w:val="0"/>
      <w:spacing w:before="120" w:line="312" w:lineRule="auto"/>
      <w:ind w:firstLineChars="267" w:firstLine="267"/>
    </w:pPr>
    <w:rPr>
      <w:sz w:val="15"/>
    </w:rPr>
  </w:style>
  <w:style w:type="paragraph" w:customStyle="1" w:styleId="10">
    <w:name w:val="脚注文本1"/>
    <w:basedOn w:val="af2"/>
    <w:link w:val="1Char"/>
    <w:qFormat/>
    <w:pPr>
      <w:spacing w:before="0"/>
      <w:ind w:firstLineChars="297" w:firstLine="297"/>
    </w:pPr>
  </w:style>
  <w:style w:type="paragraph" w:styleId="af3">
    <w:name w:val="Normal (Web)"/>
    <w:basedOn w:val="a0"/>
    <w:qFormat/>
    <w:pPr>
      <w:widowControl/>
      <w:overflowPunct/>
      <w:spacing w:before="100" w:beforeAutospacing="1" w:after="100" w:afterAutospacing="1"/>
      <w:jc w:val="left"/>
    </w:pPr>
    <w:rPr>
      <w:rFonts w:ascii="宋体" w:hAnsi="宋体"/>
      <w:kern w:val="0"/>
      <w:sz w:val="24"/>
      <w:szCs w:val="24"/>
    </w:rPr>
  </w:style>
  <w:style w:type="paragraph" w:styleId="af4">
    <w:name w:val="Title"/>
    <w:aliases w:val="表中文字"/>
    <w:basedOn w:val="a0"/>
    <w:next w:val="a1"/>
    <w:link w:val="af5"/>
    <w:uiPriority w:val="10"/>
    <w:qFormat/>
    <w:pPr>
      <w:keepNext/>
      <w:spacing w:before="240" w:after="120"/>
    </w:pPr>
    <w:rPr>
      <w:rFonts w:ascii="DejaVu Sans" w:eastAsia="DejaVu Sans" w:hAnsi="DejaVu Sans" w:cs="DejaVu Sans"/>
      <w:sz w:val="28"/>
      <w:szCs w:val="28"/>
    </w:rPr>
  </w:style>
  <w:style w:type="table" w:styleId="af6">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qFormat/>
    <w:rPr>
      <w:b/>
      <w:bCs/>
    </w:rPr>
  </w:style>
  <w:style w:type="character" w:styleId="af8">
    <w:name w:val="endnote reference"/>
    <w:semiHidden/>
    <w:qFormat/>
    <w:rPr>
      <w:vertAlign w:val="superscript"/>
    </w:rPr>
  </w:style>
  <w:style w:type="character" w:styleId="af9">
    <w:name w:val="page number"/>
    <w:basedOn w:val="a2"/>
    <w:qFormat/>
  </w:style>
  <w:style w:type="character" w:styleId="afa">
    <w:name w:val="Emphasis"/>
    <w:qFormat/>
    <w:rPr>
      <w:color w:val="CC0033"/>
    </w:rPr>
  </w:style>
  <w:style w:type="character" w:styleId="afb">
    <w:name w:val="Hyperlink"/>
    <w:qFormat/>
    <w:rPr>
      <w:color w:val="000080"/>
      <w:u w:val="single"/>
    </w:rPr>
  </w:style>
  <w:style w:type="character" w:styleId="afc">
    <w:name w:val="annotation reference"/>
    <w:semiHidden/>
    <w:qFormat/>
    <w:rPr>
      <w:sz w:val="21"/>
      <w:szCs w:val="21"/>
    </w:rPr>
  </w:style>
  <w:style w:type="character" w:styleId="afd">
    <w:name w:val="footnote reference"/>
    <w:semiHidden/>
    <w:qFormat/>
    <w:rPr>
      <w:rFonts w:ascii="Monotype Sorts" w:eastAsia="宋体" w:hAnsi="Monotype Sorts"/>
      <w:spacing w:val="0"/>
      <w:w w:val="100"/>
      <w:position w:val="0"/>
      <w:sz w:val="11"/>
      <w:vertAlign w:val="baseline"/>
    </w:rPr>
  </w:style>
  <w:style w:type="character" w:customStyle="1" w:styleId="20">
    <w:name w:val="标题 2 字符"/>
    <w:aliases w:val="2 级 字符"/>
    <w:link w:val="2"/>
    <w:uiPriority w:val="9"/>
    <w:qFormat/>
    <w:rsid w:val="004A029C"/>
    <w:rPr>
      <w:rFonts w:eastAsia="黑体"/>
      <w:sz w:val="24"/>
      <w:szCs w:val="21"/>
    </w:rPr>
  </w:style>
  <w:style w:type="character" w:customStyle="1" w:styleId="a8">
    <w:name w:val="批注文字 字符"/>
    <w:link w:val="a7"/>
    <w:semiHidden/>
    <w:qFormat/>
    <w:rPr>
      <w:kern w:val="2"/>
      <w:sz w:val="18"/>
    </w:rPr>
  </w:style>
  <w:style w:type="character" w:customStyle="1" w:styleId="aa">
    <w:name w:val="批注框文本 字符"/>
    <w:link w:val="a9"/>
    <w:rPr>
      <w:kern w:val="2"/>
      <w:sz w:val="18"/>
      <w:szCs w:val="18"/>
    </w:rPr>
  </w:style>
  <w:style w:type="character" w:customStyle="1" w:styleId="1Char">
    <w:name w:val="脚注文本1 Char"/>
    <w:link w:val="10"/>
    <w:qFormat/>
    <w:rPr>
      <w:rFonts w:eastAsia="宋体"/>
      <w:kern w:val="2"/>
      <w:sz w:val="15"/>
      <w:lang w:val="en-US" w:eastAsia="zh-CN" w:bidi="ar-SA"/>
    </w:rPr>
  </w:style>
  <w:style w:type="character" w:customStyle="1" w:styleId="Char">
    <w:name w:val="关键词 Char"/>
    <w:basedOn w:val="Char0"/>
    <w:link w:val="afe"/>
    <w:qFormat/>
    <w:rPr>
      <w:rFonts w:eastAsia="楷体_GB2312"/>
      <w:snapToGrid w:val="0"/>
      <w:kern w:val="2"/>
      <w:sz w:val="18"/>
      <w:lang w:val="en-US" w:eastAsia="zh-CN" w:bidi="ar-SA"/>
    </w:rPr>
  </w:style>
  <w:style w:type="character" w:customStyle="1" w:styleId="Char0">
    <w:name w:val="摘要 Char"/>
    <w:link w:val="aff"/>
    <w:qFormat/>
    <w:rPr>
      <w:rFonts w:eastAsia="楷体_GB2312"/>
      <w:snapToGrid w:val="0"/>
      <w:kern w:val="2"/>
      <w:sz w:val="18"/>
      <w:lang w:val="en-US" w:eastAsia="zh-CN" w:bidi="ar-SA"/>
    </w:rPr>
  </w:style>
  <w:style w:type="character" w:customStyle="1" w:styleId="Char1">
    <w:name w:val="正文文本 Char"/>
    <w:qFormat/>
    <w:rPr>
      <w:rFonts w:eastAsia="宋体"/>
      <w:kern w:val="1"/>
      <w:sz w:val="18"/>
      <w:lang w:val="en-US" w:eastAsia="ar-SA" w:bidi="ar-SA"/>
    </w:rPr>
  </w:style>
  <w:style w:type="character" w:customStyle="1" w:styleId="WW-1">
    <w:name w:val="WW-默认段落字体1"/>
    <w:qFormat/>
  </w:style>
  <w:style w:type="paragraph" w:customStyle="1" w:styleId="aff">
    <w:name w:val="摘要"/>
    <w:basedOn w:val="a1"/>
    <w:next w:val="afe"/>
    <w:link w:val="Char0"/>
    <w:pPr>
      <w:tabs>
        <w:tab w:val="clear" w:pos="357"/>
        <w:tab w:val="left" w:pos="798"/>
      </w:tabs>
      <w:adjustRightInd w:val="0"/>
      <w:ind w:firstLineChars="0" w:firstLine="0"/>
    </w:pPr>
    <w:rPr>
      <w:rFonts w:eastAsia="楷体_GB2312"/>
      <w:snapToGrid w:val="0"/>
    </w:rPr>
  </w:style>
  <w:style w:type="paragraph" w:customStyle="1" w:styleId="afe">
    <w:name w:val="关键词"/>
    <w:basedOn w:val="aff"/>
    <w:next w:val="aff0"/>
    <w:link w:val="Char"/>
    <w:qFormat/>
    <w:pPr>
      <w:ind w:left="429" w:hangingChars="429" w:hanging="429"/>
    </w:pPr>
  </w:style>
  <w:style w:type="paragraph" w:customStyle="1" w:styleId="aff0">
    <w:name w:val="分类号"/>
    <w:basedOn w:val="Date1"/>
    <w:next w:val="a1"/>
    <w:qFormat/>
    <w:pPr>
      <w:tabs>
        <w:tab w:val="left" w:pos="1233"/>
      </w:tabs>
      <w:spacing w:after="320"/>
      <w:ind w:left="0" w:firstLineChars="0" w:firstLine="0"/>
    </w:pPr>
    <w:rPr>
      <w:rFonts w:eastAsia="黑体"/>
    </w:rPr>
  </w:style>
  <w:style w:type="paragraph" w:customStyle="1" w:styleId="Date1">
    <w:name w:val="Date1"/>
    <w:basedOn w:val="DepartCorrespond"/>
    <w:next w:val="a0"/>
    <w:qFormat/>
    <w:pPr>
      <w:spacing w:after="240"/>
    </w:pPr>
    <w:rPr>
      <w:sz w:val="18"/>
    </w:rPr>
  </w:style>
  <w:style w:type="paragraph" w:customStyle="1" w:styleId="DepartCorrespond">
    <w:name w:val="Depart.Correspond"/>
    <w:basedOn w:val="af0"/>
    <w:qFormat/>
    <w:pPr>
      <w:ind w:left="66" w:hangingChars="66" w:hanging="66"/>
    </w:pPr>
    <w:rPr>
      <w:iCs/>
      <w:sz w:val="16"/>
    </w:rPr>
  </w:style>
  <w:style w:type="character" w:customStyle="1" w:styleId="WW-Absatz-Standardschriftart111">
    <w:name w:val="WW-Absatz-Standardschriftart111"/>
    <w:qFormat/>
  </w:style>
  <w:style w:type="character" w:customStyle="1" w:styleId="WW8Num3z0">
    <w:name w:val="WW8Num3z0"/>
    <w:qFormat/>
    <w:rPr>
      <w:sz w:val="21"/>
    </w:rPr>
  </w:style>
  <w:style w:type="character" w:customStyle="1" w:styleId="CharChar12">
    <w:name w:val="Char Char12"/>
    <w:qFormat/>
    <w:rPr>
      <w:rFonts w:eastAsia="·s²Ó©úÅé"/>
      <w:sz w:val="18"/>
      <w:lang w:val="en-US" w:eastAsia="ar-SA" w:bidi="ar-SA"/>
    </w:rPr>
  </w:style>
  <w:style w:type="character" w:customStyle="1" w:styleId="WW-Absatz-Standardschriftart">
    <w:name w:val="WW-Absatz-Standardschriftart"/>
    <w:qFormat/>
  </w:style>
  <w:style w:type="character" w:customStyle="1" w:styleId="CharChar10">
    <w:name w:val="Char Char10"/>
    <w:qFormat/>
    <w:rPr>
      <w:rFonts w:eastAsia="黑体"/>
      <w:kern w:val="1"/>
      <w:sz w:val="36"/>
      <w:lang w:val="en-US" w:eastAsia="ar-SA" w:bidi="ar-SA"/>
    </w:rPr>
  </w:style>
  <w:style w:type="character" w:customStyle="1" w:styleId="WW-">
    <w:name w:val="WW-默认段落字体"/>
    <w:qFormat/>
  </w:style>
  <w:style w:type="character" w:customStyle="1" w:styleId="WW8Num4z2">
    <w:name w:val="WW8Num4z2"/>
    <w:qFormat/>
    <w:rPr>
      <w:rFonts w:ascii="Times New Roman" w:hAnsi="Times New Roman"/>
      <w:sz w:val="18"/>
    </w:rPr>
  </w:style>
  <w:style w:type="character" w:customStyle="1" w:styleId="aff1">
    <w:name w:val="项目符号"/>
    <w:qFormat/>
    <w:rPr>
      <w:rFonts w:ascii="OpenSymbol" w:eastAsia="OpenSymbol" w:hAnsi="OpenSymbol" w:cs="OpenSymbol"/>
    </w:rPr>
  </w:style>
  <w:style w:type="character" w:customStyle="1" w:styleId="WW8Num4z0">
    <w:name w:val="WW8Num4z0"/>
    <w:qFormat/>
    <w:rPr>
      <w:rFonts w:ascii="Times New Roman" w:hAnsi="Times New Roman"/>
      <w:b/>
      <w:sz w:val="21"/>
    </w:rPr>
  </w:style>
  <w:style w:type="character" w:customStyle="1" w:styleId="datatitle1">
    <w:name w:val="datatitle1"/>
    <w:qFormat/>
    <w:rPr>
      <w:b/>
      <w:bCs/>
      <w:color w:val="10619F"/>
      <w:sz w:val="13"/>
      <w:szCs w:val="13"/>
    </w:rPr>
  </w:style>
  <w:style w:type="character" w:customStyle="1" w:styleId="shorttext1">
    <w:name w:val="short_text1"/>
    <w:qFormat/>
    <w:rPr>
      <w:sz w:val="19"/>
      <w:szCs w:val="19"/>
    </w:rPr>
  </w:style>
  <w:style w:type="character" w:customStyle="1" w:styleId="WW8Num4z1">
    <w:name w:val="WW8Num4z1"/>
    <w:qFormat/>
    <w:rPr>
      <w:rFonts w:ascii="Times New Roman" w:hAnsi="Times New Roman"/>
      <w:b/>
      <w:sz w:val="18"/>
    </w:rPr>
  </w:style>
  <w:style w:type="character" w:customStyle="1" w:styleId="11">
    <w:name w:val="默认段落字体1"/>
    <w:qFormat/>
  </w:style>
  <w:style w:type="character" w:customStyle="1" w:styleId="WW-Absatz-Standardschriftart11">
    <w:name w:val="WW-Absatz-Standardschriftart11"/>
    <w:qFormat/>
  </w:style>
  <w:style w:type="character" w:customStyle="1" w:styleId="aff2">
    <w:name w:val="编号字符"/>
    <w:qFormat/>
  </w:style>
  <w:style w:type="character" w:customStyle="1" w:styleId="AbstractChar">
    <w:name w:val="Abstract Char"/>
    <w:link w:val="Abstract"/>
    <w:qFormat/>
    <w:rPr>
      <w:rFonts w:eastAsia="楷体_GB2312"/>
      <w:kern w:val="2"/>
      <w:sz w:val="18"/>
      <w:lang w:val="en-US" w:eastAsia="zh-CN" w:bidi="ar-SA"/>
    </w:rPr>
  </w:style>
  <w:style w:type="paragraph" w:customStyle="1" w:styleId="Abstract">
    <w:name w:val="Abstract"/>
    <w:next w:val="Keywords"/>
    <w:link w:val="AbstractChar"/>
    <w:qFormat/>
    <w:pPr>
      <w:tabs>
        <w:tab w:val="left" w:pos="937"/>
      </w:tabs>
      <w:jc w:val="both"/>
    </w:pPr>
    <w:rPr>
      <w:rFonts w:eastAsia="楷体_GB2312"/>
      <w:kern w:val="2"/>
      <w:sz w:val="18"/>
    </w:rPr>
  </w:style>
  <w:style w:type="paragraph" w:customStyle="1" w:styleId="Keywords">
    <w:name w:val="Key words"/>
    <w:basedOn w:val="a0"/>
    <w:next w:val="aff"/>
    <w:link w:val="KeywordsChar"/>
    <w:qFormat/>
    <w:pPr>
      <w:tabs>
        <w:tab w:val="left" w:pos="1176"/>
      </w:tabs>
      <w:adjustRightInd w:val="0"/>
      <w:spacing w:after="290"/>
      <w:ind w:left="632" w:hangingChars="632" w:hanging="632"/>
    </w:pPr>
    <w:rPr>
      <w:rFonts w:eastAsia="楷体_GB2312"/>
      <w:snapToGrid w:val="0"/>
    </w:rPr>
  </w:style>
  <w:style w:type="character" w:customStyle="1" w:styleId="KeywordsChar">
    <w:name w:val="Key words Char"/>
    <w:link w:val="Keywords"/>
    <w:qFormat/>
    <w:rPr>
      <w:rFonts w:eastAsia="楷体_GB2312"/>
      <w:snapToGrid w:val="0"/>
      <w:kern w:val="2"/>
      <w:sz w:val="18"/>
      <w:lang w:val="en-US" w:eastAsia="zh-CN" w:bidi="ar-SA"/>
    </w:rPr>
  </w:style>
  <w:style w:type="character" w:customStyle="1" w:styleId="WW-Absatz-Standardschriftart1">
    <w:name w:val="WW-Absatz-Standardschriftart1"/>
    <w:qFormat/>
  </w:style>
  <w:style w:type="character" w:customStyle="1" w:styleId="Absatz-Standardschriftart">
    <w:name w:val="Absatz-Standardschriftart"/>
    <w:qFormat/>
  </w:style>
  <w:style w:type="character" w:customStyle="1" w:styleId="mediumtext1">
    <w:name w:val="medium_text1"/>
    <w:qFormat/>
    <w:rPr>
      <w:sz w:val="16"/>
      <w:szCs w:val="16"/>
    </w:rPr>
  </w:style>
  <w:style w:type="character" w:customStyle="1" w:styleId="CharChar11">
    <w:name w:val="Char Char11"/>
    <w:qFormat/>
    <w:rPr>
      <w:rFonts w:eastAsia="宋体"/>
      <w:kern w:val="1"/>
      <w:sz w:val="18"/>
      <w:lang w:val="en-US" w:eastAsia="ar-SA" w:bidi="ar-SA"/>
    </w:rPr>
  </w:style>
  <w:style w:type="character" w:customStyle="1" w:styleId="WW8Num1z2">
    <w:name w:val="WW8Num1z2"/>
    <w:qFormat/>
    <w:rPr>
      <w:rFonts w:ascii="Times New Roman" w:hAnsi="Times New Roman"/>
      <w:sz w:val="18"/>
    </w:rPr>
  </w:style>
  <w:style w:type="character" w:customStyle="1" w:styleId="WW8Num1z0">
    <w:name w:val="WW8Num1z0"/>
    <w:qFormat/>
    <w:rPr>
      <w:rFonts w:ascii="Times New Roman" w:hAnsi="Times New Roman"/>
      <w:b/>
      <w:sz w:val="21"/>
    </w:rPr>
  </w:style>
  <w:style w:type="character" w:customStyle="1" w:styleId="WW8Num1z1">
    <w:name w:val="WW8Num1z1"/>
    <w:qFormat/>
    <w:rPr>
      <w:rFonts w:ascii="Times New Roman" w:hAnsi="Times New Roman"/>
      <w:b/>
      <w:sz w:val="18"/>
    </w:rPr>
  </w:style>
  <w:style w:type="paragraph" w:customStyle="1" w:styleId="Correspond">
    <w:name w:val="Correspond"/>
    <w:basedOn w:val="DepartCorrespond"/>
    <w:next w:val="a0"/>
    <w:qFormat/>
  </w:style>
  <w:style w:type="paragraph" w:customStyle="1" w:styleId="Reference">
    <w:name w:val="Reference"/>
    <w:basedOn w:val="a0"/>
    <w:next w:val="a0"/>
    <w:qFormat/>
    <w:pPr>
      <w:snapToGrid w:val="0"/>
      <w:spacing w:before="280"/>
      <w:jc w:val="left"/>
      <w:outlineLvl w:val="0"/>
    </w:pPr>
    <w:rPr>
      <w:rFonts w:eastAsia="黑体"/>
      <w:b/>
    </w:rPr>
  </w:style>
  <w:style w:type="paragraph" w:customStyle="1" w:styleId="Textof">
    <w:name w:val="Text of 中文参考文献１"/>
    <w:basedOn w:val="Textof0"/>
    <w:qFormat/>
    <w:pPr>
      <w:tabs>
        <w:tab w:val="clear" w:pos="419"/>
        <w:tab w:val="left" w:pos="78"/>
        <w:tab w:val="left" w:pos="424"/>
      </w:tabs>
    </w:pPr>
  </w:style>
  <w:style w:type="paragraph" w:customStyle="1" w:styleId="Textof0">
    <w:name w:val="Text of 中文参考文献"/>
    <w:basedOn w:val="TextofReference"/>
    <w:qFormat/>
    <w:pPr>
      <w:numPr>
        <w:numId w:val="0"/>
      </w:numPr>
      <w:tabs>
        <w:tab w:val="left" w:pos="346"/>
      </w:tabs>
      <w:ind w:left="258" w:hangingChars="258" w:hanging="258"/>
    </w:pPr>
  </w:style>
  <w:style w:type="paragraph" w:customStyle="1" w:styleId="TextofReference">
    <w:name w:val="Text of Reference"/>
    <w:qFormat/>
    <w:pPr>
      <w:numPr>
        <w:numId w:val="2"/>
      </w:numPr>
      <w:spacing w:line="260" w:lineRule="exact"/>
      <w:jc w:val="both"/>
    </w:pPr>
    <w:rPr>
      <w:sz w:val="15"/>
    </w:rPr>
  </w:style>
  <w:style w:type="paragraph" w:customStyle="1" w:styleId="aff3">
    <w:name w:val="定理"/>
    <w:basedOn w:val="a1"/>
    <w:next w:val="a1"/>
    <w:qFormat/>
    <w:rPr>
      <w:rFonts w:eastAsia="黑体"/>
    </w:rPr>
  </w:style>
  <w:style w:type="paragraph" w:customStyle="1" w:styleId="aff4">
    <w:name w:val="致谢"/>
    <w:basedOn w:val="aff3"/>
    <w:next w:val="Reference"/>
    <w:qFormat/>
    <w:pPr>
      <w:tabs>
        <w:tab w:val="clear" w:pos="357"/>
      </w:tabs>
      <w:spacing w:beforeLines="100" w:before="100"/>
      <w:ind w:firstLineChars="0" w:firstLine="0"/>
    </w:pPr>
    <w:rPr>
      <w:rFonts w:eastAsia="宋体"/>
      <w:bCs/>
    </w:rPr>
  </w:style>
  <w:style w:type="paragraph" w:customStyle="1" w:styleId="aff5">
    <w:name w:val="框内容"/>
    <w:basedOn w:val="a1"/>
    <w:qFormat/>
  </w:style>
  <w:style w:type="paragraph" w:customStyle="1" w:styleId="12">
    <w:name w:val="标题1"/>
    <w:basedOn w:val="a0"/>
    <w:next w:val="Name"/>
    <w:qFormat/>
    <w:pPr>
      <w:keepNext/>
      <w:keepLines/>
      <w:snapToGrid w:val="0"/>
      <w:spacing w:before="240" w:after="100"/>
    </w:pPr>
    <w:rPr>
      <w:rFonts w:eastAsia="黑体"/>
      <w:b/>
      <w:sz w:val="24"/>
    </w:rPr>
  </w:style>
  <w:style w:type="paragraph" w:customStyle="1" w:styleId="Name">
    <w:name w:val="Name"/>
    <w:basedOn w:val="ae"/>
    <w:next w:val="DepartCorrespond"/>
    <w:qFormat/>
    <w:pPr>
      <w:keepNext/>
      <w:spacing w:before="220" w:after="180"/>
    </w:pPr>
    <w:rPr>
      <w:rFonts w:eastAsia="宋体"/>
      <w:w w:val="100"/>
      <w:sz w:val="18"/>
    </w:rPr>
  </w:style>
  <w:style w:type="paragraph" w:customStyle="1" w:styleId="aff6">
    <w:name w:val="人名"/>
    <w:basedOn w:val="a0"/>
    <w:qFormat/>
    <w:pPr>
      <w:overflowPunct/>
      <w:jc w:val="center"/>
    </w:pPr>
    <w:rPr>
      <w:rFonts w:eastAsia="楷体_GB2312"/>
      <w:szCs w:val="21"/>
    </w:rPr>
  </w:style>
  <w:style w:type="paragraph" w:customStyle="1" w:styleId="21">
    <w:name w:val="标题2"/>
    <w:basedOn w:val="a0"/>
    <w:next w:val="a1"/>
    <w:qFormat/>
    <w:pPr>
      <w:keepNext/>
      <w:spacing w:before="240" w:after="120"/>
    </w:pPr>
    <w:rPr>
      <w:rFonts w:ascii="DejaVu Sans" w:eastAsia="DejaVu Sans" w:hAnsi="DejaVu Sans" w:cs="DejaVu Sans"/>
      <w:sz w:val="28"/>
      <w:szCs w:val="28"/>
    </w:rPr>
  </w:style>
  <w:style w:type="paragraph" w:customStyle="1" w:styleId="Title1">
    <w:name w:val="Title1"/>
    <w:basedOn w:val="a0"/>
    <w:next w:val="Name"/>
    <w:qFormat/>
    <w:pPr>
      <w:keepNext/>
      <w:keepLines/>
      <w:snapToGrid w:val="0"/>
      <w:spacing w:before="240" w:after="100"/>
      <w:outlineLvl w:val="0"/>
    </w:pPr>
    <w:rPr>
      <w:rFonts w:eastAsia="黑体"/>
      <w:b/>
      <w:sz w:val="24"/>
    </w:rPr>
  </w:style>
  <w:style w:type="paragraph" w:customStyle="1" w:styleId="aff7">
    <w:name w:val="表名"/>
    <w:basedOn w:val="a0"/>
    <w:qFormat/>
    <w:pPr>
      <w:spacing w:after="120"/>
    </w:pPr>
  </w:style>
  <w:style w:type="paragraph" w:customStyle="1" w:styleId="Information">
    <w:name w:val="Information"/>
    <w:basedOn w:val="Date1"/>
    <w:next w:val="Abstract"/>
    <w:qFormat/>
    <w:pPr>
      <w:ind w:left="0" w:firstLineChars="0" w:firstLine="0"/>
    </w:pPr>
    <w:rPr>
      <w:b/>
      <w:bCs/>
    </w:rPr>
  </w:style>
  <w:style w:type="paragraph" w:customStyle="1" w:styleId="aff8">
    <w:name w:val="文前文本"/>
    <w:basedOn w:val="afe"/>
    <w:qFormat/>
    <w:pPr>
      <w:ind w:left="0" w:firstLine="0"/>
    </w:pPr>
    <w:rPr>
      <w:b/>
    </w:rPr>
  </w:style>
  <w:style w:type="paragraph" w:customStyle="1" w:styleId="aff9">
    <w:name w:val="目录"/>
    <w:basedOn w:val="a0"/>
    <w:qFormat/>
    <w:pPr>
      <w:suppressLineNumbers/>
    </w:pPr>
  </w:style>
  <w:style w:type="paragraph" w:customStyle="1" w:styleId="affa">
    <w:name w:val="首页页眉"/>
    <w:basedOn w:val="ac"/>
    <w:qFormat/>
    <w:pPr>
      <w:pBdr>
        <w:bottom w:val="double" w:sz="6" w:space="1" w:color="auto"/>
      </w:pBdr>
      <w:jc w:val="both"/>
    </w:pPr>
  </w:style>
  <w:style w:type="paragraph" w:customStyle="1" w:styleId="DepartCorrespondhttp">
    <w:name w:val="Depart.Correspond.http"/>
    <w:basedOn w:val="af0"/>
    <w:qFormat/>
    <w:pPr>
      <w:ind w:left="66" w:hanging="66"/>
    </w:pPr>
    <w:rPr>
      <w:iCs/>
      <w:sz w:val="16"/>
    </w:rPr>
  </w:style>
  <w:style w:type="paragraph" w:customStyle="1" w:styleId="TextofReference1">
    <w:name w:val="Text of Reference 1"/>
    <w:qFormat/>
    <w:pPr>
      <w:spacing w:line="260" w:lineRule="exact"/>
      <w:jc w:val="both"/>
    </w:pPr>
    <w:rPr>
      <w:sz w:val="15"/>
    </w:rPr>
  </w:style>
  <w:style w:type="paragraph" w:customStyle="1" w:styleId="affb">
    <w:name w:val="中文参考文献"/>
    <w:basedOn w:val="Reference"/>
    <w:next w:val="a1"/>
    <w:qFormat/>
    <w:pPr>
      <w:spacing w:before="240"/>
    </w:pPr>
    <w:rPr>
      <w:b w:val="0"/>
    </w:rPr>
  </w:style>
  <w:style w:type="paragraph" w:customStyle="1" w:styleId="affc">
    <w:name w:val="证明"/>
    <w:basedOn w:val="aff3"/>
    <w:qFormat/>
    <w:rPr>
      <w:rFonts w:eastAsia="仿宋_GB2312"/>
    </w:rPr>
  </w:style>
  <w:style w:type="paragraph" w:customStyle="1" w:styleId="13">
    <w:name w:val="样式1"/>
    <w:basedOn w:val="2"/>
    <w:qFormat/>
    <w:rPr>
      <w:b/>
    </w:rPr>
  </w:style>
  <w:style w:type="character" w:customStyle="1" w:styleId="af">
    <w:name w:val="副标题 字符"/>
    <w:link w:val="ad"/>
    <w:uiPriority w:val="11"/>
    <w:rsid w:val="0031239E"/>
    <w:rPr>
      <w:rFonts w:eastAsia="黑体"/>
      <w:kern w:val="2"/>
      <w:sz w:val="36"/>
    </w:rPr>
  </w:style>
  <w:style w:type="paragraph" w:customStyle="1" w:styleId="figCap">
    <w:name w:val="figCap"/>
    <w:basedOn w:val="a0"/>
    <w:next w:val="a0"/>
    <w:link w:val="figCap0"/>
    <w:qFormat/>
    <w:rsid w:val="00D90D2A"/>
    <w:pPr>
      <w:snapToGrid w:val="0"/>
      <w:spacing w:afterLines="50" w:after="50"/>
      <w:jc w:val="center"/>
    </w:pPr>
    <w:rPr>
      <w:sz w:val="15"/>
    </w:rPr>
  </w:style>
  <w:style w:type="character" w:customStyle="1" w:styleId="figCap0">
    <w:name w:val="figCap 字符"/>
    <w:link w:val="figCap"/>
    <w:rsid w:val="00D90D2A"/>
    <w:rPr>
      <w:kern w:val="2"/>
      <w:sz w:val="15"/>
    </w:rPr>
  </w:style>
  <w:style w:type="character" w:customStyle="1" w:styleId="af5">
    <w:name w:val="标题 字符"/>
    <w:aliases w:val="表中文字 字符"/>
    <w:link w:val="af4"/>
    <w:uiPriority w:val="10"/>
    <w:rsid w:val="00606989"/>
    <w:rPr>
      <w:rFonts w:ascii="DejaVu Sans" w:eastAsia="DejaVu Sans" w:hAnsi="DejaVu Sans" w:cs="DejaVu Sans"/>
      <w:kern w:val="2"/>
      <w:sz w:val="28"/>
      <w:szCs w:val="28"/>
    </w:rPr>
  </w:style>
  <w:style w:type="character" w:customStyle="1" w:styleId="30">
    <w:name w:val="标题 3 字符"/>
    <w:aliases w:val="3 级 字符,2级 字符"/>
    <w:link w:val="3"/>
    <w:uiPriority w:val="9"/>
    <w:rsid w:val="00D3235E"/>
    <w:rPr>
      <w:rFonts w:eastAsia="黑体"/>
      <w:bCs/>
      <w:kern w:val="2"/>
      <w:sz w:val="21"/>
      <w:szCs w:val="18"/>
    </w:rPr>
  </w:style>
  <w:style w:type="paragraph" w:customStyle="1" w:styleId="40">
    <w:name w:val="4 级"/>
    <w:basedOn w:val="4"/>
    <w:next w:val="a1"/>
    <w:link w:val="41"/>
    <w:qFormat/>
    <w:rsid w:val="00E36F44"/>
    <w:pPr>
      <w:numPr>
        <w:ilvl w:val="0"/>
        <w:numId w:val="0"/>
      </w:numPr>
      <w:tabs>
        <w:tab w:val="clear" w:pos="720"/>
        <w:tab w:val="left" w:pos="318"/>
      </w:tabs>
      <w:adjustRightInd w:val="0"/>
      <w:snapToGrid w:val="0"/>
      <w:spacing w:before="160" w:after="160"/>
      <w:textAlignment w:val="baseline"/>
    </w:pPr>
    <w:rPr>
      <w:rFonts w:ascii="Times New Roman" w:eastAsia="宋体" w:hAnsi="Times New Roman"/>
      <w:kern w:val="0"/>
    </w:rPr>
  </w:style>
  <w:style w:type="character" w:customStyle="1" w:styleId="41">
    <w:name w:val="4 级 字符"/>
    <w:link w:val="40"/>
    <w:rsid w:val="00E36F44"/>
    <w:rPr>
      <w:sz w:val="21"/>
    </w:rPr>
  </w:style>
  <w:style w:type="paragraph" w:customStyle="1" w:styleId="affd">
    <w:name w:val="算法"/>
    <w:basedOn w:val="a0"/>
    <w:link w:val="affe"/>
    <w:qFormat/>
    <w:rsid w:val="00C328EA"/>
    <w:pPr>
      <w:snapToGrid w:val="0"/>
    </w:pPr>
    <w:rPr>
      <w:sz w:val="15"/>
      <w:szCs w:val="15"/>
    </w:rPr>
  </w:style>
  <w:style w:type="character" w:customStyle="1" w:styleId="affe">
    <w:name w:val="算法 字符"/>
    <w:basedOn w:val="a2"/>
    <w:link w:val="affd"/>
    <w:rsid w:val="00C328EA"/>
    <w:rPr>
      <w:kern w:val="2"/>
      <w:sz w:val="15"/>
      <w:szCs w:val="15"/>
    </w:rPr>
  </w:style>
  <w:style w:type="paragraph" w:customStyle="1" w:styleId="14">
    <w:name w:val="1 级"/>
    <w:basedOn w:val="1"/>
    <w:next w:val="a1"/>
    <w:link w:val="15"/>
    <w:qFormat/>
    <w:rsid w:val="007608CC"/>
    <w:pPr>
      <w:numPr>
        <w:numId w:val="0"/>
      </w:numPr>
      <w:snapToGrid w:val="0"/>
    </w:pPr>
    <w:rPr>
      <w:sz w:val="28"/>
    </w:rPr>
  </w:style>
  <w:style w:type="character" w:customStyle="1" w:styleId="15">
    <w:name w:val="1 级 字符"/>
    <w:basedOn w:val="a2"/>
    <w:link w:val="14"/>
    <w:rsid w:val="007608CC"/>
    <w:rPr>
      <w:rFonts w:eastAsia="黑体"/>
      <w:sz w:val="28"/>
    </w:rPr>
  </w:style>
  <w:style w:type="paragraph" w:customStyle="1" w:styleId="a">
    <w:name w:val="参考文献"/>
    <w:basedOn w:val="a0"/>
    <w:next w:val="a0"/>
    <w:link w:val="afff"/>
    <w:qFormat/>
    <w:rsid w:val="00ED2E10"/>
    <w:pPr>
      <w:numPr>
        <w:numId w:val="19"/>
      </w:numPr>
      <w:overflowPunct/>
      <w:snapToGrid w:val="0"/>
      <w:spacing w:line="320" w:lineRule="exact"/>
      <w:jc w:val="left"/>
    </w:pPr>
    <w:rPr>
      <w:sz w:val="18"/>
      <w:szCs w:val="21"/>
    </w:rPr>
  </w:style>
  <w:style w:type="character" w:customStyle="1" w:styleId="afff">
    <w:name w:val="参考文献 字符"/>
    <w:basedOn w:val="a2"/>
    <w:link w:val="a"/>
    <w:rsid w:val="00ED2E10"/>
    <w:rPr>
      <w:kern w:val="2"/>
      <w:sz w:val="18"/>
      <w:szCs w:val="21"/>
    </w:rPr>
  </w:style>
  <w:style w:type="character" w:customStyle="1" w:styleId="UnresolvedMention">
    <w:name w:val="Unresolved Mention"/>
    <w:basedOn w:val="a2"/>
    <w:uiPriority w:val="99"/>
    <w:semiHidden/>
    <w:unhideWhenUsed/>
    <w:rsid w:val="00FA1B2E"/>
    <w:rPr>
      <w:color w:val="605E5C"/>
      <w:shd w:val="clear" w:color="auto" w:fill="E1DFDD"/>
    </w:rPr>
  </w:style>
  <w:style w:type="paragraph" w:styleId="afff0">
    <w:name w:val="annotation subject"/>
    <w:basedOn w:val="a7"/>
    <w:next w:val="a7"/>
    <w:link w:val="afff1"/>
    <w:rsid w:val="00BB2044"/>
    <w:rPr>
      <w:b/>
      <w:bCs/>
    </w:rPr>
  </w:style>
  <w:style w:type="character" w:customStyle="1" w:styleId="afff1">
    <w:name w:val="批注主题 字符"/>
    <w:basedOn w:val="a8"/>
    <w:link w:val="afff0"/>
    <w:rsid w:val="00BB2044"/>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27665">
      <w:bodyDiv w:val="1"/>
      <w:marLeft w:val="0"/>
      <w:marRight w:val="0"/>
      <w:marTop w:val="0"/>
      <w:marBottom w:val="0"/>
      <w:divBdr>
        <w:top w:val="none" w:sz="0" w:space="0" w:color="auto"/>
        <w:left w:val="none" w:sz="0" w:space="0" w:color="auto"/>
        <w:bottom w:val="none" w:sz="0" w:space="0" w:color="auto"/>
        <w:right w:val="none" w:sz="0" w:space="0" w:color="auto"/>
      </w:divBdr>
    </w:div>
    <w:div w:id="197088116">
      <w:bodyDiv w:val="1"/>
      <w:marLeft w:val="0"/>
      <w:marRight w:val="0"/>
      <w:marTop w:val="0"/>
      <w:marBottom w:val="0"/>
      <w:divBdr>
        <w:top w:val="none" w:sz="0" w:space="0" w:color="auto"/>
        <w:left w:val="none" w:sz="0" w:space="0" w:color="auto"/>
        <w:bottom w:val="none" w:sz="0" w:space="0" w:color="auto"/>
        <w:right w:val="none" w:sz="0" w:space="0" w:color="auto"/>
      </w:divBdr>
    </w:div>
    <w:div w:id="325397602">
      <w:bodyDiv w:val="1"/>
      <w:marLeft w:val="0"/>
      <w:marRight w:val="0"/>
      <w:marTop w:val="0"/>
      <w:marBottom w:val="0"/>
      <w:divBdr>
        <w:top w:val="none" w:sz="0" w:space="0" w:color="auto"/>
        <w:left w:val="none" w:sz="0" w:space="0" w:color="auto"/>
        <w:bottom w:val="none" w:sz="0" w:space="0" w:color="auto"/>
        <w:right w:val="none" w:sz="0" w:space="0" w:color="auto"/>
      </w:divBdr>
    </w:div>
    <w:div w:id="343438271">
      <w:bodyDiv w:val="1"/>
      <w:marLeft w:val="0"/>
      <w:marRight w:val="0"/>
      <w:marTop w:val="0"/>
      <w:marBottom w:val="0"/>
      <w:divBdr>
        <w:top w:val="none" w:sz="0" w:space="0" w:color="auto"/>
        <w:left w:val="none" w:sz="0" w:space="0" w:color="auto"/>
        <w:bottom w:val="none" w:sz="0" w:space="0" w:color="auto"/>
        <w:right w:val="none" w:sz="0" w:space="0" w:color="auto"/>
      </w:divBdr>
    </w:div>
    <w:div w:id="382102170">
      <w:bodyDiv w:val="1"/>
      <w:marLeft w:val="0"/>
      <w:marRight w:val="0"/>
      <w:marTop w:val="0"/>
      <w:marBottom w:val="0"/>
      <w:divBdr>
        <w:top w:val="none" w:sz="0" w:space="0" w:color="auto"/>
        <w:left w:val="none" w:sz="0" w:space="0" w:color="auto"/>
        <w:bottom w:val="none" w:sz="0" w:space="0" w:color="auto"/>
        <w:right w:val="none" w:sz="0" w:space="0" w:color="auto"/>
      </w:divBdr>
    </w:div>
    <w:div w:id="1711490316">
      <w:bodyDiv w:val="1"/>
      <w:marLeft w:val="0"/>
      <w:marRight w:val="0"/>
      <w:marTop w:val="0"/>
      <w:marBottom w:val="0"/>
      <w:divBdr>
        <w:top w:val="none" w:sz="0" w:space="0" w:color="auto"/>
        <w:left w:val="none" w:sz="0" w:space="0" w:color="auto"/>
        <w:bottom w:val="none" w:sz="0" w:space="0" w:color="auto"/>
        <w:right w:val="none" w:sz="0" w:space="0" w:color="auto"/>
      </w:divBdr>
    </w:div>
    <w:div w:id="2024552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numbering" Target="numbering.xml"/><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8"/>
    <customShpInfo spid="_x0000_s2117"/>
    <customShpInfo spid="_x0000_s211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5B8A46-6AA3-44CB-BC8E-FCCF33936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16</Pages>
  <Words>5038</Words>
  <Characters>28718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wangtianhui</cp:lastModifiedBy>
  <cp:revision>536</cp:revision>
  <cp:lastPrinted>2022-10-22T13:36:00Z</cp:lastPrinted>
  <dcterms:created xsi:type="dcterms:W3CDTF">2022-10-20T15:34:00Z</dcterms:created>
  <dcterms:modified xsi:type="dcterms:W3CDTF">2024-06-14T08:11:00Z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2052-11.1.0.11365</vt:lpwstr>
  </property>
  <property fmtid="{D5CDD505-2E9C-101B-9397-08002B2CF9AE}" pid="4" name="ICV">
    <vt:lpwstr>D6236B27C2EF48C3899A5AFC531340CB</vt:lpwstr>
  </property>
</Properties>
</file>