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12351" w14:textId="23426DA9" w:rsidR="00A159BE" w:rsidRDefault="00A159B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Ответы на вопросы:</w:t>
      </w:r>
    </w:p>
    <w:p w14:paraId="5D554D3F" w14:textId="25DF5917" w:rsidR="00255E1B" w:rsidRPr="00A57460" w:rsidRDefault="00A159B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1)</w:t>
      </w:r>
      <w:r w:rsidR="00F45FC6">
        <w:rPr>
          <w:rFonts w:ascii="Comic Sans MS" w:hAnsi="Comic Sans MS"/>
          <w:sz w:val="32"/>
          <w:szCs w:val="32"/>
        </w:rPr>
        <w:t xml:space="preserve"> </w:t>
      </w:r>
      <w:r w:rsidR="00A57460">
        <w:rPr>
          <w:rFonts w:ascii="Comic Sans MS" w:hAnsi="Comic Sans MS"/>
          <w:sz w:val="32"/>
          <w:szCs w:val="32"/>
        </w:rPr>
        <w:t xml:space="preserve">Это метод поиска оптимального варианта управления среди </w:t>
      </w:r>
      <w:r w:rsidR="00A57460">
        <w:rPr>
          <w:rFonts w:ascii="Comic Sans MS" w:hAnsi="Comic Sans MS"/>
          <w:sz w:val="32"/>
          <w:szCs w:val="32"/>
          <w:lang w:val="en-US"/>
        </w:rPr>
        <w:t>n</w:t>
      </w:r>
      <w:r w:rsidR="00A57460" w:rsidRPr="00A57460">
        <w:rPr>
          <w:rFonts w:ascii="Comic Sans MS" w:hAnsi="Comic Sans MS"/>
          <w:sz w:val="32"/>
          <w:szCs w:val="32"/>
        </w:rPr>
        <w:t>-</w:t>
      </w:r>
      <w:r w:rsidR="00A57460">
        <w:rPr>
          <w:rFonts w:ascii="Comic Sans MS" w:hAnsi="Comic Sans MS"/>
          <w:sz w:val="32"/>
          <w:szCs w:val="32"/>
        </w:rPr>
        <w:t xml:space="preserve">мерных вариантов путём декомпозиции оптимизации на </w:t>
      </w:r>
      <w:r w:rsidR="00A57460">
        <w:rPr>
          <w:rFonts w:ascii="Comic Sans MS" w:hAnsi="Comic Sans MS"/>
          <w:sz w:val="32"/>
          <w:szCs w:val="32"/>
          <w:lang w:val="en-US"/>
        </w:rPr>
        <w:t>n</w:t>
      </w:r>
      <w:r w:rsidR="00A57460" w:rsidRPr="00A57460">
        <w:rPr>
          <w:rFonts w:ascii="Comic Sans MS" w:hAnsi="Comic Sans MS"/>
          <w:sz w:val="32"/>
          <w:szCs w:val="32"/>
        </w:rPr>
        <w:t xml:space="preserve"> </w:t>
      </w:r>
      <w:r w:rsidR="00A57460">
        <w:rPr>
          <w:rFonts w:ascii="Comic Sans MS" w:hAnsi="Comic Sans MS"/>
          <w:sz w:val="32"/>
          <w:szCs w:val="32"/>
        </w:rPr>
        <w:t>этапов.</w:t>
      </w:r>
    </w:p>
    <w:p w14:paraId="072FC00B" w14:textId="1FD00E19" w:rsidR="00A159BE" w:rsidRDefault="00A159B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2)</w:t>
      </w:r>
      <w:bookmarkStart w:id="0" w:name="_GoBack"/>
      <w:bookmarkEnd w:id="0"/>
    </w:p>
    <w:p w14:paraId="0BB9A290" w14:textId="3DCA54C1" w:rsidR="00A159BE" w:rsidRDefault="00A159B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3)</w:t>
      </w:r>
    </w:p>
    <w:p w14:paraId="1622417D" w14:textId="7E0BE673" w:rsidR="00A159BE" w:rsidRDefault="00A159B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4)</w:t>
      </w:r>
    </w:p>
    <w:p w14:paraId="2994CA35" w14:textId="083409E5" w:rsidR="00A159BE" w:rsidRDefault="00A159B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5)</w:t>
      </w:r>
    </w:p>
    <w:p w14:paraId="4F6C5821" w14:textId="3551BB13" w:rsidR="00A159BE" w:rsidRDefault="00A159B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6)</w:t>
      </w:r>
    </w:p>
    <w:p w14:paraId="1B829E86" w14:textId="17DF5BBF" w:rsidR="00A159BE" w:rsidRDefault="00A159B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7)</w:t>
      </w:r>
    </w:p>
    <w:p w14:paraId="6ECF5FB0" w14:textId="48D18DA4" w:rsidR="00A159BE" w:rsidRPr="00E778F9" w:rsidRDefault="00A159BE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8)</w:t>
      </w:r>
    </w:p>
    <w:sectPr w:rsidR="00A159BE" w:rsidRPr="00E77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92"/>
    <w:rsid w:val="00550B8E"/>
    <w:rsid w:val="00807892"/>
    <w:rsid w:val="00A159BE"/>
    <w:rsid w:val="00A57460"/>
    <w:rsid w:val="00B41EB0"/>
    <w:rsid w:val="00E778F9"/>
    <w:rsid w:val="00E85DA6"/>
    <w:rsid w:val="00F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8066"/>
  <w15:chartTrackingRefBased/>
  <w15:docId w15:val="{543B071E-E43D-4366-890D-76BD8871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2025-02-17T07:42:00Z</dcterms:created>
  <dcterms:modified xsi:type="dcterms:W3CDTF">2025-02-17T07:45:00Z</dcterms:modified>
</cp:coreProperties>
</file>