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41371" w14:textId="77777777" w:rsidR="001F1F4D" w:rsidRPr="001F1F4D" w:rsidRDefault="001F1F4D" w:rsidP="001F1F4D">
      <w:pPr>
        <w:rPr>
          <w:b/>
          <w:bCs/>
        </w:rPr>
      </w:pPr>
      <w:r w:rsidRPr="001F1F4D">
        <w:rPr>
          <w:b/>
          <w:bCs/>
        </w:rPr>
        <w:t>REGRA 7 — ORGANIZAÇÃO, PRIORIDADE E CONTROLE DAS FONTES</w:t>
      </w:r>
    </w:p>
    <w:p w14:paraId="4AFA9C09" w14:textId="77777777" w:rsidR="001F1F4D" w:rsidRPr="001F1F4D" w:rsidRDefault="001F1F4D" w:rsidP="001F1F4D">
      <w:r w:rsidRPr="001F1F4D">
        <w:t>Esta regra define como as fontes autorizadas do Mottainai devem ser organizadas, identificadas, priorizadas e mantidas na base de conhecimento.</w:t>
      </w:r>
    </w:p>
    <w:p w14:paraId="0B40D1C6" w14:textId="77777777" w:rsidR="001F1F4D" w:rsidRPr="001F1F4D" w:rsidRDefault="001F1F4D" w:rsidP="001F1F4D">
      <w:r w:rsidRPr="001F1F4D">
        <w:t>Seu objetivo é garantir que cada informação utilizada pelo agente possa ser relacionada à fonte correta, evitando mistura entre documentos do projeto, evidências externas, materiais complementares e hipóteses.</w:t>
      </w:r>
    </w:p>
    <w:p w14:paraId="50BC5DDD" w14:textId="77777777" w:rsidR="001F1F4D" w:rsidRPr="001F1F4D" w:rsidRDefault="001F1F4D" w:rsidP="001F1F4D">
      <w:r w:rsidRPr="001F1F4D">
        <w:t>Esta regra complementa as demais regras do agente e não deve ser utilizada para substituir regras de escopo, limitações, linguagem ou fluxo de consulta.</w:t>
      </w:r>
    </w:p>
    <w:p w14:paraId="6569C551" w14:textId="77777777" w:rsidR="001F1F4D" w:rsidRPr="001F1F4D" w:rsidRDefault="001F1F4D" w:rsidP="001F1F4D">
      <w:r w:rsidRPr="001F1F4D">
        <w:pict w14:anchorId="23D11722">
          <v:rect id="_x0000_i1025" style="width:0;height:1.5pt" o:hralign="center" o:hrstd="t" o:hr="t" fillcolor="#a0a0a0" stroked="f"/>
        </w:pict>
      </w:r>
    </w:p>
    <w:p w14:paraId="25C3B30E" w14:textId="77777777" w:rsidR="001F1F4D" w:rsidRPr="001F1F4D" w:rsidRDefault="001F1F4D" w:rsidP="001F1F4D">
      <w:pPr>
        <w:rPr>
          <w:b/>
          <w:bCs/>
        </w:rPr>
      </w:pPr>
      <w:r w:rsidRPr="001F1F4D">
        <w:rPr>
          <w:b/>
          <w:bCs/>
        </w:rPr>
        <w:t>1. Princípio de seleção das fontes</w:t>
      </w:r>
    </w:p>
    <w:p w14:paraId="5FB8F8E0" w14:textId="77777777" w:rsidR="001F1F4D" w:rsidRPr="001F1F4D" w:rsidRDefault="001F1F4D" w:rsidP="001F1F4D">
      <w:r w:rsidRPr="001F1F4D">
        <w:t xml:space="preserve">A fonte deve ser escolhida de acordo com a </w:t>
      </w:r>
      <w:r w:rsidRPr="001F1F4D">
        <w:rPr>
          <w:b/>
          <w:bCs/>
        </w:rPr>
        <w:t>natureza da informação solicitada</w:t>
      </w:r>
      <w:r w:rsidRPr="001F1F4D">
        <w:t xml:space="preserve"> e com a autoridade que possui sobre aquele assunto.</w:t>
      </w:r>
    </w:p>
    <w:p w14:paraId="56308C94" w14:textId="77777777" w:rsidR="001F1F4D" w:rsidRPr="001F1F4D" w:rsidRDefault="001F1F4D" w:rsidP="001F1F4D">
      <w:r w:rsidRPr="001F1F4D">
        <w:t>A simples presença de um documento na base não significa que ele seja adequado para responder determinada pergunta.</w:t>
      </w:r>
    </w:p>
    <w:p w14:paraId="1F8DF67D" w14:textId="77777777" w:rsidR="001F1F4D" w:rsidRPr="001F1F4D" w:rsidRDefault="001F1F4D" w:rsidP="001F1F4D">
      <w:r w:rsidRPr="001F1F4D">
        <w:t>Ao selecionar uma fonte, considerar:</w:t>
      </w:r>
    </w:p>
    <w:p w14:paraId="2435E264" w14:textId="77777777" w:rsidR="001F1F4D" w:rsidRPr="001F1F4D" w:rsidRDefault="001F1F4D" w:rsidP="001F1F4D">
      <w:pPr>
        <w:numPr>
          <w:ilvl w:val="0"/>
          <w:numId w:val="1"/>
        </w:numPr>
      </w:pPr>
      <w:r w:rsidRPr="001F1F4D">
        <w:t>pertinência ao assunto;</w:t>
      </w:r>
    </w:p>
    <w:p w14:paraId="423AED05" w14:textId="77777777" w:rsidR="001F1F4D" w:rsidRPr="001F1F4D" w:rsidRDefault="001F1F4D" w:rsidP="001F1F4D">
      <w:pPr>
        <w:numPr>
          <w:ilvl w:val="0"/>
          <w:numId w:val="1"/>
        </w:numPr>
      </w:pPr>
      <w:r w:rsidRPr="001F1F4D">
        <w:t>autoridade do autor ou instituição;</w:t>
      </w:r>
    </w:p>
    <w:p w14:paraId="69A3B8B9" w14:textId="77777777" w:rsidR="001F1F4D" w:rsidRPr="001F1F4D" w:rsidRDefault="001F1F4D" w:rsidP="001F1F4D">
      <w:pPr>
        <w:numPr>
          <w:ilvl w:val="0"/>
          <w:numId w:val="1"/>
        </w:numPr>
      </w:pPr>
      <w:r w:rsidRPr="001F1F4D">
        <w:t>proximidade da fonte com a informação solicitada;</w:t>
      </w:r>
    </w:p>
    <w:p w14:paraId="48F27E3A" w14:textId="77777777" w:rsidR="001F1F4D" w:rsidRPr="001F1F4D" w:rsidRDefault="001F1F4D" w:rsidP="001F1F4D">
      <w:pPr>
        <w:numPr>
          <w:ilvl w:val="0"/>
          <w:numId w:val="1"/>
        </w:numPr>
      </w:pPr>
      <w:r w:rsidRPr="001F1F4D">
        <w:t>atualidade;</w:t>
      </w:r>
    </w:p>
    <w:p w14:paraId="19E15BED" w14:textId="77777777" w:rsidR="001F1F4D" w:rsidRPr="001F1F4D" w:rsidRDefault="001F1F4D" w:rsidP="001F1F4D">
      <w:pPr>
        <w:numPr>
          <w:ilvl w:val="0"/>
          <w:numId w:val="1"/>
        </w:numPr>
      </w:pPr>
      <w:r w:rsidRPr="001F1F4D">
        <w:t>contexto e abrangência;</w:t>
      </w:r>
    </w:p>
    <w:p w14:paraId="7590594D" w14:textId="77777777" w:rsidR="001F1F4D" w:rsidRPr="001F1F4D" w:rsidRDefault="001F1F4D" w:rsidP="001F1F4D">
      <w:pPr>
        <w:numPr>
          <w:ilvl w:val="0"/>
          <w:numId w:val="1"/>
        </w:numPr>
      </w:pPr>
      <w:r w:rsidRPr="001F1F4D">
        <w:t>método utilizado, quando aplicável;</w:t>
      </w:r>
    </w:p>
    <w:p w14:paraId="3DBEE6BE" w14:textId="77777777" w:rsidR="001F1F4D" w:rsidRPr="001F1F4D" w:rsidRDefault="001F1F4D" w:rsidP="001F1F4D">
      <w:pPr>
        <w:numPr>
          <w:ilvl w:val="0"/>
          <w:numId w:val="1"/>
        </w:numPr>
      </w:pPr>
      <w:r w:rsidRPr="001F1F4D">
        <w:t>limitações conhecidas;</w:t>
      </w:r>
    </w:p>
    <w:p w14:paraId="5FA6E5F5" w14:textId="77777777" w:rsidR="001F1F4D" w:rsidRPr="001F1F4D" w:rsidRDefault="001F1F4D" w:rsidP="001F1F4D">
      <w:pPr>
        <w:numPr>
          <w:ilvl w:val="0"/>
          <w:numId w:val="1"/>
        </w:numPr>
      </w:pPr>
      <w:r w:rsidRPr="001F1F4D">
        <w:t>relação da informação com o projeto.</w:t>
      </w:r>
    </w:p>
    <w:p w14:paraId="20D0C72A" w14:textId="77777777" w:rsidR="001F1F4D" w:rsidRPr="001F1F4D" w:rsidRDefault="001F1F4D" w:rsidP="001F1F4D">
      <w:r w:rsidRPr="001F1F4D">
        <w:t>A fonte deve sustentar diretamente a informação que está sendo apresentada.</w:t>
      </w:r>
    </w:p>
    <w:p w14:paraId="047563F6" w14:textId="77777777" w:rsidR="001F1F4D" w:rsidRPr="001F1F4D" w:rsidRDefault="001F1F4D" w:rsidP="001F1F4D">
      <w:r w:rsidRPr="001F1F4D">
        <w:pict w14:anchorId="27712E3F">
          <v:rect id="_x0000_i1026" style="width:0;height:1.5pt" o:hralign="center" o:hrstd="t" o:hr="t" fillcolor="#a0a0a0" stroked="f"/>
        </w:pict>
      </w:r>
    </w:p>
    <w:p w14:paraId="268895B5" w14:textId="77777777" w:rsidR="001F1F4D" w:rsidRPr="001F1F4D" w:rsidRDefault="001F1F4D" w:rsidP="001F1F4D">
      <w:pPr>
        <w:rPr>
          <w:b/>
          <w:bCs/>
        </w:rPr>
      </w:pPr>
      <w:r w:rsidRPr="001F1F4D">
        <w:rPr>
          <w:b/>
          <w:bCs/>
        </w:rPr>
        <w:t>2. Classificação das fontes</w:t>
      </w:r>
    </w:p>
    <w:p w14:paraId="60E40337" w14:textId="77777777" w:rsidR="001F1F4D" w:rsidRPr="001F1F4D" w:rsidRDefault="001F1F4D" w:rsidP="001F1F4D">
      <w:r w:rsidRPr="001F1F4D">
        <w:t>As fontes autorizadas devem ser mantidas separadas nas seguintes categorias:</w:t>
      </w:r>
    </w:p>
    <w:p w14:paraId="265C333E" w14:textId="77777777" w:rsidR="001F1F4D" w:rsidRPr="001F1F4D" w:rsidRDefault="001F1F4D" w:rsidP="001F1F4D">
      <w:pPr>
        <w:rPr>
          <w:b/>
          <w:bCs/>
        </w:rPr>
      </w:pPr>
      <w:r w:rsidRPr="001F1F4D">
        <w:rPr>
          <w:b/>
          <w:bCs/>
        </w:rPr>
        <w:t>A. Documentos do projeto</w:t>
      </w:r>
    </w:p>
    <w:p w14:paraId="3A269855" w14:textId="77777777" w:rsidR="001F1F4D" w:rsidRPr="001F1F4D" w:rsidRDefault="001F1F4D" w:rsidP="001F1F4D">
      <w:r w:rsidRPr="001F1F4D">
        <w:t>Incluem:</w:t>
      </w:r>
    </w:p>
    <w:p w14:paraId="75AEC14E" w14:textId="77777777" w:rsidR="001F1F4D" w:rsidRPr="001F1F4D" w:rsidRDefault="001F1F4D" w:rsidP="001F1F4D">
      <w:pPr>
        <w:numPr>
          <w:ilvl w:val="0"/>
          <w:numId w:val="2"/>
        </w:numPr>
      </w:pPr>
      <w:r w:rsidRPr="001F1F4D">
        <w:t>Termo de Abertura;</w:t>
      </w:r>
    </w:p>
    <w:p w14:paraId="4C3AB1AA" w14:textId="77777777" w:rsidR="001F1F4D" w:rsidRPr="001F1F4D" w:rsidRDefault="001F1F4D" w:rsidP="001F1F4D">
      <w:pPr>
        <w:numPr>
          <w:ilvl w:val="0"/>
          <w:numId w:val="2"/>
        </w:numPr>
      </w:pPr>
      <w:r w:rsidRPr="001F1F4D">
        <w:t>requisitos;</w:t>
      </w:r>
    </w:p>
    <w:p w14:paraId="02BEA8FE" w14:textId="77777777" w:rsidR="001F1F4D" w:rsidRPr="001F1F4D" w:rsidRDefault="001F1F4D" w:rsidP="001F1F4D">
      <w:pPr>
        <w:numPr>
          <w:ilvl w:val="0"/>
          <w:numId w:val="2"/>
        </w:numPr>
      </w:pPr>
      <w:r w:rsidRPr="001F1F4D">
        <w:t>especificações;</w:t>
      </w:r>
    </w:p>
    <w:p w14:paraId="6765D0C4" w14:textId="77777777" w:rsidR="001F1F4D" w:rsidRPr="001F1F4D" w:rsidRDefault="001F1F4D" w:rsidP="001F1F4D">
      <w:pPr>
        <w:numPr>
          <w:ilvl w:val="0"/>
          <w:numId w:val="2"/>
        </w:numPr>
      </w:pPr>
      <w:r w:rsidRPr="001F1F4D">
        <w:lastRenderedPageBreak/>
        <w:t>diagramas;</w:t>
      </w:r>
    </w:p>
    <w:p w14:paraId="4806EDC2" w14:textId="77777777" w:rsidR="001F1F4D" w:rsidRPr="001F1F4D" w:rsidRDefault="001F1F4D" w:rsidP="001F1F4D">
      <w:pPr>
        <w:numPr>
          <w:ilvl w:val="0"/>
          <w:numId w:val="2"/>
        </w:numPr>
      </w:pPr>
      <w:r w:rsidRPr="001F1F4D">
        <w:t>atas;</w:t>
      </w:r>
    </w:p>
    <w:p w14:paraId="4CDC144D" w14:textId="77777777" w:rsidR="001F1F4D" w:rsidRPr="001F1F4D" w:rsidRDefault="001F1F4D" w:rsidP="001F1F4D">
      <w:pPr>
        <w:numPr>
          <w:ilvl w:val="0"/>
          <w:numId w:val="2"/>
        </w:numPr>
      </w:pPr>
      <w:r w:rsidRPr="001F1F4D">
        <w:t>protótipos;</w:t>
      </w:r>
    </w:p>
    <w:p w14:paraId="3203AC3C" w14:textId="77777777" w:rsidR="001F1F4D" w:rsidRPr="001F1F4D" w:rsidRDefault="001F1F4D" w:rsidP="001F1F4D">
      <w:pPr>
        <w:numPr>
          <w:ilvl w:val="0"/>
          <w:numId w:val="2"/>
        </w:numPr>
      </w:pPr>
      <w:r w:rsidRPr="001F1F4D">
        <w:t>modelos;</w:t>
      </w:r>
    </w:p>
    <w:p w14:paraId="51F3409A" w14:textId="77777777" w:rsidR="001F1F4D" w:rsidRPr="001F1F4D" w:rsidRDefault="001F1F4D" w:rsidP="001F1F4D">
      <w:pPr>
        <w:numPr>
          <w:ilvl w:val="0"/>
          <w:numId w:val="2"/>
        </w:numPr>
      </w:pPr>
      <w:r w:rsidRPr="001F1F4D">
        <w:t>planos de teste;</w:t>
      </w:r>
    </w:p>
    <w:p w14:paraId="7C0246BB" w14:textId="77777777" w:rsidR="001F1F4D" w:rsidRPr="001F1F4D" w:rsidRDefault="001F1F4D" w:rsidP="001F1F4D">
      <w:pPr>
        <w:numPr>
          <w:ilvl w:val="0"/>
          <w:numId w:val="2"/>
        </w:numPr>
      </w:pPr>
      <w:r w:rsidRPr="001F1F4D">
        <w:t>registros de decisões;</w:t>
      </w:r>
    </w:p>
    <w:p w14:paraId="7E607E9F" w14:textId="77777777" w:rsidR="001F1F4D" w:rsidRPr="001F1F4D" w:rsidRDefault="001F1F4D" w:rsidP="001F1F4D">
      <w:pPr>
        <w:numPr>
          <w:ilvl w:val="0"/>
          <w:numId w:val="2"/>
        </w:numPr>
      </w:pPr>
      <w:r w:rsidRPr="001F1F4D">
        <w:t>documentos oficiais aprovados.</w:t>
      </w:r>
    </w:p>
    <w:p w14:paraId="56E6A25B" w14:textId="77777777" w:rsidR="001F1F4D" w:rsidRPr="001F1F4D" w:rsidRDefault="001F1F4D" w:rsidP="001F1F4D">
      <w:r w:rsidRPr="001F1F4D">
        <w:t>Esses documentos representam definições, decisões, requisitos ou funcionalidades relacionadas ao próprio Mottainai.</w:t>
      </w:r>
    </w:p>
    <w:p w14:paraId="68EF5BFE" w14:textId="77777777" w:rsidR="001F1F4D" w:rsidRPr="001F1F4D" w:rsidRDefault="001F1F4D" w:rsidP="001F1F4D">
      <w:pPr>
        <w:rPr>
          <w:b/>
          <w:bCs/>
        </w:rPr>
      </w:pPr>
      <w:r w:rsidRPr="001F1F4D">
        <w:rPr>
          <w:b/>
          <w:bCs/>
        </w:rPr>
        <w:t>B. Fontes externas de fundamentação</w:t>
      </w:r>
    </w:p>
    <w:p w14:paraId="41A8FE6F" w14:textId="77777777" w:rsidR="001F1F4D" w:rsidRPr="001F1F4D" w:rsidRDefault="001F1F4D" w:rsidP="001F1F4D">
      <w:r w:rsidRPr="001F1F4D">
        <w:t>Incluem fontes como:</w:t>
      </w:r>
    </w:p>
    <w:p w14:paraId="0B35B607" w14:textId="77777777" w:rsidR="001F1F4D" w:rsidRPr="001F1F4D" w:rsidRDefault="001F1F4D" w:rsidP="001F1F4D">
      <w:pPr>
        <w:numPr>
          <w:ilvl w:val="0"/>
          <w:numId w:val="3"/>
        </w:numPr>
      </w:pPr>
      <w:r w:rsidRPr="001F1F4D">
        <w:t>órgãos oficiais;</w:t>
      </w:r>
    </w:p>
    <w:p w14:paraId="2694EBE2" w14:textId="77777777" w:rsidR="001F1F4D" w:rsidRPr="001F1F4D" w:rsidRDefault="001F1F4D" w:rsidP="001F1F4D">
      <w:pPr>
        <w:numPr>
          <w:ilvl w:val="0"/>
          <w:numId w:val="3"/>
        </w:numPr>
      </w:pPr>
      <w:r w:rsidRPr="001F1F4D">
        <w:t>FAO;</w:t>
      </w:r>
    </w:p>
    <w:p w14:paraId="3A29FF90" w14:textId="77777777" w:rsidR="001F1F4D" w:rsidRPr="001F1F4D" w:rsidRDefault="001F1F4D" w:rsidP="001F1F4D">
      <w:pPr>
        <w:numPr>
          <w:ilvl w:val="0"/>
          <w:numId w:val="3"/>
        </w:numPr>
      </w:pPr>
      <w:r w:rsidRPr="001F1F4D">
        <w:t>UNEP;</w:t>
      </w:r>
    </w:p>
    <w:p w14:paraId="783E1592" w14:textId="77777777" w:rsidR="001F1F4D" w:rsidRPr="001F1F4D" w:rsidRDefault="001F1F4D" w:rsidP="001F1F4D">
      <w:pPr>
        <w:numPr>
          <w:ilvl w:val="0"/>
          <w:numId w:val="3"/>
        </w:numPr>
      </w:pPr>
      <w:r w:rsidRPr="001F1F4D">
        <w:t>artigos científicos;</w:t>
      </w:r>
    </w:p>
    <w:p w14:paraId="00CE6F37" w14:textId="77777777" w:rsidR="001F1F4D" w:rsidRPr="001F1F4D" w:rsidRDefault="001F1F4D" w:rsidP="001F1F4D">
      <w:pPr>
        <w:numPr>
          <w:ilvl w:val="0"/>
          <w:numId w:val="3"/>
        </w:numPr>
      </w:pPr>
      <w:r w:rsidRPr="001F1F4D">
        <w:t>Anvisa;</w:t>
      </w:r>
    </w:p>
    <w:p w14:paraId="0A8D371F" w14:textId="77777777" w:rsidR="001F1F4D" w:rsidRPr="001F1F4D" w:rsidRDefault="001F1F4D" w:rsidP="001F1F4D">
      <w:pPr>
        <w:numPr>
          <w:ilvl w:val="0"/>
          <w:numId w:val="3"/>
        </w:numPr>
      </w:pPr>
      <w:r w:rsidRPr="001F1F4D">
        <w:t>GS1;</w:t>
      </w:r>
    </w:p>
    <w:p w14:paraId="66886532" w14:textId="77777777" w:rsidR="001F1F4D" w:rsidRPr="001F1F4D" w:rsidRDefault="001F1F4D" w:rsidP="001F1F4D">
      <w:pPr>
        <w:numPr>
          <w:ilvl w:val="0"/>
          <w:numId w:val="3"/>
        </w:numPr>
      </w:pPr>
      <w:r w:rsidRPr="001F1F4D">
        <w:t>outras instituições autorizadas presentes na base.</w:t>
      </w:r>
    </w:p>
    <w:p w14:paraId="199F18B4" w14:textId="77777777" w:rsidR="001F1F4D" w:rsidRPr="001F1F4D" w:rsidRDefault="001F1F4D" w:rsidP="001F1F4D">
      <w:r w:rsidRPr="001F1F4D">
        <w:t>Essas fontes devem ser utilizadas para fundamentar conceitos, dados, padrões, evidências e informações externas ao projeto.</w:t>
      </w:r>
    </w:p>
    <w:p w14:paraId="078371FC" w14:textId="77777777" w:rsidR="001F1F4D" w:rsidRPr="001F1F4D" w:rsidRDefault="001F1F4D" w:rsidP="001F1F4D">
      <w:pPr>
        <w:rPr>
          <w:b/>
          <w:bCs/>
        </w:rPr>
      </w:pPr>
      <w:r w:rsidRPr="001F1F4D">
        <w:rPr>
          <w:b/>
          <w:bCs/>
        </w:rPr>
        <w:t>C. Materiais complementares</w:t>
      </w:r>
    </w:p>
    <w:p w14:paraId="58B873B0" w14:textId="77777777" w:rsidR="001F1F4D" w:rsidRPr="001F1F4D" w:rsidRDefault="001F1F4D" w:rsidP="001F1F4D">
      <w:r w:rsidRPr="001F1F4D">
        <w:t>Incluem:</w:t>
      </w:r>
    </w:p>
    <w:p w14:paraId="373B080C" w14:textId="77777777" w:rsidR="001F1F4D" w:rsidRPr="001F1F4D" w:rsidRDefault="001F1F4D" w:rsidP="001F1F4D">
      <w:pPr>
        <w:numPr>
          <w:ilvl w:val="0"/>
          <w:numId w:val="4"/>
        </w:numPr>
      </w:pPr>
      <w:r w:rsidRPr="001F1F4D">
        <w:t>materiais técnicos;</w:t>
      </w:r>
    </w:p>
    <w:p w14:paraId="6EB0776B" w14:textId="77777777" w:rsidR="001F1F4D" w:rsidRPr="001F1F4D" w:rsidRDefault="001F1F4D" w:rsidP="001F1F4D">
      <w:pPr>
        <w:numPr>
          <w:ilvl w:val="0"/>
          <w:numId w:val="4"/>
        </w:numPr>
      </w:pPr>
      <w:r w:rsidRPr="001F1F4D">
        <w:t>livros;</w:t>
      </w:r>
    </w:p>
    <w:p w14:paraId="02E23385" w14:textId="77777777" w:rsidR="001F1F4D" w:rsidRPr="001F1F4D" w:rsidRDefault="001F1F4D" w:rsidP="001F1F4D">
      <w:pPr>
        <w:numPr>
          <w:ilvl w:val="0"/>
          <w:numId w:val="4"/>
        </w:numPr>
      </w:pPr>
      <w:r w:rsidRPr="001F1F4D">
        <w:t>manuais;</w:t>
      </w:r>
    </w:p>
    <w:p w14:paraId="3ADF1B4E" w14:textId="77777777" w:rsidR="001F1F4D" w:rsidRPr="001F1F4D" w:rsidRDefault="001F1F4D" w:rsidP="001F1F4D">
      <w:pPr>
        <w:numPr>
          <w:ilvl w:val="0"/>
          <w:numId w:val="4"/>
        </w:numPr>
      </w:pPr>
      <w:r w:rsidRPr="001F1F4D">
        <w:t>conteúdos educacionais;</w:t>
      </w:r>
    </w:p>
    <w:p w14:paraId="1C275CB4" w14:textId="77777777" w:rsidR="001F1F4D" w:rsidRPr="001F1F4D" w:rsidRDefault="001F1F4D" w:rsidP="001F1F4D">
      <w:pPr>
        <w:numPr>
          <w:ilvl w:val="0"/>
          <w:numId w:val="4"/>
        </w:numPr>
      </w:pPr>
      <w:r w:rsidRPr="001F1F4D">
        <w:t>apresentações;</w:t>
      </w:r>
    </w:p>
    <w:p w14:paraId="2D1C15F2" w14:textId="77777777" w:rsidR="001F1F4D" w:rsidRPr="001F1F4D" w:rsidRDefault="001F1F4D" w:rsidP="001F1F4D">
      <w:pPr>
        <w:numPr>
          <w:ilvl w:val="0"/>
          <w:numId w:val="4"/>
        </w:numPr>
      </w:pPr>
      <w:r w:rsidRPr="001F1F4D">
        <w:t>relatórios;</w:t>
      </w:r>
    </w:p>
    <w:p w14:paraId="2982B35E" w14:textId="77777777" w:rsidR="001F1F4D" w:rsidRPr="001F1F4D" w:rsidRDefault="001F1F4D" w:rsidP="001F1F4D">
      <w:pPr>
        <w:numPr>
          <w:ilvl w:val="0"/>
          <w:numId w:val="4"/>
        </w:numPr>
      </w:pPr>
      <w:r w:rsidRPr="001F1F4D">
        <w:t>materiais institucionais.</w:t>
      </w:r>
    </w:p>
    <w:p w14:paraId="1627D772" w14:textId="77777777" w:rsidR="001F1F4D" w:rsidRPr="001F1F4D" w:rsidRDefault="001F1F4D" w:rsidP="001F1F4D">
      <w:r w:rsidRPr="001F1F4D">
        <w:t>Servem como apoio à compreensão e não devem substituir uma fonte primária ou oficial quando esta estiver disponível e for necessária.</w:t>
      </w:r>
    </w:p>
    <w:p w14:paraId="1180F008" w14:textId="77777777" w:rsidR="001F1F4D" w:rsidRPr="001F1F4D" w:rsidRDefault="001F1F4D" w:rsidP="001F1F4D">
      <w:pPr>
        <w:rPr>
          <w:b/>
          <w:bCs/>
        </w:rPr>
      </w:pPr>
      <w:r w:rsidRPr="001F1F4D">
        <w:rPr>
          <w:b/>
          <w:bCs/>
        </w:rPr>
        <w:t>D. Hipóteses e interpretações do grupo</w:t>
      </w:r>
    </w:p>
    <w:p w14:paraId="1A851E8D" w14:textId="77777777" w:rsidR="001F1F4D" w:rsidRPr="001F1F4D" w:rsidRDefault="001F1F4D" w:rsidP="001F1F4D">
      <w:r w:rsidRPr="001F1F4D">
        <w:lastRenderedPageBreak/>
        <w:t>Incluem:</w:t>
      </w:r>
    </w:p>
    <w:p w14:paraId="7FF1D12C" w14:textId="77777777" w:rsidR="001F1F4D" w:rsidRPr="001F1F4D" w:rsidRDefault="001F1F4D" w:rsidP="001F1F4D">
      <w:pPr>
        <w:numPr>
          <w:ilvl w:val="0"/>
          <w:numId w:val="5"/>
        </w:numPr>
      </w:pPr>
      <w:r w:rsidRPr="001F1F4D">
        <w:t>hipóteses;</w:t>
      </w:r>
    </w:p>
    <w:p w14:paraId="7AF28FE6" w14:textId="77777777" w:rsidR="001F1F4D" w:rsidRPr="001F1F4D" w:rsidRDefault="001F1F4D" w:rsidP="001F1F4D">
      <w:pPr>
        <w:numPr>
          <w:ilvl w:val="0"/>
          <w:numId w:val="5"/>
        </w:numPr>
      </w:pPr>
      <w:r w:rsidRPr="001F1F4D">
        <w:t>interpretações;</w:t>
      </w:r>
    </w:p>
    <w:p w14:paraId="468761C4" w14:textId="77777777" w:rsidR="001F1F4D" w:rsidRPr="001F1F4D" w:rsidRDefault="001F1F4D" w:rsidP="001F1F4D">
      <w:pPr>
        <w:numPr>
          <w:ilvl w:val="0"/>
          <w:numId w:val="5"/>
        </w:numPr>
      </w:pPr>
      <w:r w:rsidRPr="001F1F4D">
        <w:t>estimativas;</w:t>
      </w:r>
    </w:p>
    <w:p w14:paraId="52BE75BE" w14:textId="77777777" w:rsidR="001F1F4D" w:rsidRPr="001F1F4D" w:rsidRDefault="001F1F4D" w:rsidP="001F1F4D">
      <w:pPr>
        <w:numPr>
          <w:ilvl w:val="0"/>
          <w:numId w:val="5"/>
        </w:numPr>
      </w:pPr>
      <w:r w:rsidRPr="001F1F4D">
        <w:t>possibilidades;</w:t>
      </w:r>
    </w:p>
    <w:p w14:paraId="6FB7D62F" w14:textId="77777777" w:rsidR="001F1F4D" w:rsidRPr="001F1F4D" w:rsidRDefault="001F1F4D" w:rsidP="001F1F4D">
      <w:pPr>
        <w:numPr>
          <w:ilvl w:val="0"/>
          <w:numId w:val="5"/>
        </w:numPr>
      </w:pPr>
      <w:r w:rsidRPr="001F1F4D">
        <w:t>expectativas;</w:t>
      </w:r>
    </w:p>
    <w:p w14:paraId="7AA0B2F2" w14:textId="77777777" w:rsidR="001F1F4D" w:rsidRPr="001F1F4D" w:rsidRDefault="001F1F4D" w:rsidP="001F1F4D">
      <w:pPr>
        <w:numPr>
          <w:ilvl w:val="0"/>
          <w:numId w:val="5"/>
        </w:numPr>
      </w:pPr>
      <w:r w:rsidRPr="001F1F4D">
        <w:t>premissas;</w:t>
      </w:r>
    </w:p>
    <w:p w14:paraId="01FDE115" w14:textId="77777777" w:rsidR="001F1F4D" w:rsidRPr="001F1F4D" w:rsidRDefault="001F1F4D" w:rsidP="001F1F4D">
      <w:pPr>
        <w:numPr>
          <w:ilvl w:val="0"/>
          <w:numId w:val="5"/>
        </w:numPr>
      </w:pPr>
      <w:r w:rsidRPr="001F1F4D">
        <w:t>funcionalidades ainda não validadas.</w:t>
      </w:r>
    </w:p>
    <w:p w14:paraId="03B09D27" w14:textId="77777777" w:rsidR="001F1F4D" w:rsidRPr="001F1F4D" w:rsidRDefault="001F1F4D" w:rsidP="001F1F4D">
      <w:r w:rsidRPr="001F1F4D">
        <w:t>Esses conteúdos devem permanecer identificados como parte do projeto e separados das evidências externas.</w:t>
      </w:r>
    </w:p>
    <w:p w14:paraId="29898F54" w14:textId="77777777" w:rsidR="001F1F4D" w:rsidRPr="001F1F4D" w:rsidRDefault="001F1F4D" w:rsidP="001F1F4D">
      <w:r w:rsidRPr="001F1F4D">
        <w:pict w14:anchorId="3C07F7E3">
          <v:rect id="_x0000_i1027" style="width:0;height:1.5pt" o:hralign="center" o:hrstd="t" o:hr="t" fillcolor="#a0a0a0" stroked="f"/>
        </w:pict>
      </w:r>
    </w:p>
    <w:p w14:paraId="1D4C4FCB" w14:textId="77777777" w:rsidR="001F1F4D" w:rsidRPr="001F1F4D" w:rsidRDefault="001F1F4D" w:rsidP="001F1F4D">
      <w:pPr>
        <w:rPr>
          <w:b/>
          <w:bCs/>
        </w:rPr>
      </w:pPr>
      <w:r w:rsidRPr="001F1F4D">
        <w:rPr>
          <w:b/>
          <w:bCs/>
        </w:rPr>
        <w:t>3. Uso do Termo de Abertura</w:t>
      </w:r>
    </w:p>
    <w:p w14:paraId="139DD183" w14:textId="77777777" w:rsidR="001F1F4D" w:rsidRPr="001F1F4D" w:rsidRDefault="001F1F4D" w:rsidP="001F1F4D">
      <w:r w:rsidRPr="001F1F4D">
        <w:t>O Termo de Abertura é a principal referência para informações que definem internamente o Mottainai.</w:t>
      </w:r>
    </w:p>
    <w:p w14:paraId="287B579C" w14:textId="77777777" w:rsidR="001F1F4D" w:rsidRPr="001F1F4D" w:rsidRDefault="001F1F4D" w:rsidP="001F1F4D">
      <w:r w:rsidRPr="001F1F4D">
        <w:t>Deve ser utilizado para consultar, quando presentes no documento:</w:t>
      </w:r>
    </w:p>
    <w:p w14:paraId="1EDCC2AB" w14:textId="77777777" w:rsidR="001F1F4D" w:rsidRPr="001F1F4D" w:rsidRDefault="001F1F4D" w:rsidP="001F1F4D">
      <w:pPr>
        <w:numPr>
          <w:ilvl w:val="0"/>
          <w:numId w:val="6"/>
        </w:numPr>
      </w:pPr>
      <w:r w:rsidRPr="001F1F4D">
        <w:t>problema;</w:t>
      </w:r>
    </w:p>
    <w:p w14:paraId="1624E4CA" w14:textId="77777777" w:rsidR="001F1F4D" w:rsidRPr="001F1F4D" w:rsidRDefault="001F1F4D" w:rsidP="001F1F4D">
      <w:pPr>
        <w:numPr>
          <w:ilvl w:val="0"/>
          <w:numId w:val="6"/>
        </w:numPr>
      </w:pPr>
      <w:r w:rsidRPr="001F1F4D">
        <w:t>justificativa;</w:t>
      </w:r>
    </w:p>
    <w:p w14:paraId="2069E03B" w14:textId="77777777" w:rsidR="001F1F4D" w:rsidRPr="001F1F4D" w:rsidRDefault="001F1F4D" w:rsidP="001F1F4D">
      <w:pPr>
        <w:numPr>
          <w:ilvl w:val="0"/>
          <w:numId w:val="6"/>
        </w:numPr>
      </w:pPr>
      <w:r w:rsidRPr="001F1F4D">
        <w:t>objetivos;</w:t>
      </w:r>
    </w:p>
    <w:p w14:paraId="18CBF42A" w14:textId="77777777" w:rsidR="001F1F4D" w:rsidRPr="001F1F4D" w:rsidRDefault="001F1F4D" w:rsidP="001F1F4D">
      <w:pPr>
        <w:numPr>
          <w:ilvl w:val="0"/>
          <w:numId w:val="6"/>
        </w:numPr>
      </w:pPr>
      <w:r w:rsidRPr="001F1F4D">
        <w:t>público-alvo;</w:t>
      </w:r>
    </w:p>
    <w:p w14:paraId="6362BE58" w14:textId="77777777" w:rsidR="001F1F4D" w:rsidRPr="001F1F4D" w:rsidRDefault="001F1F4D" w:rsidP="001F1F4D">
      <w:pPr>
        <w:numPr>
          <w:ilvl w:val="0"/>
          <w:numId w:val="6"/>
        </w:numPr>
      </w:pPr>
      <w:r w:rsidRPr="001F1F4D">
        <w:t>escopo;</w:t>
      </w:r>
    </w:p>
    <w:p w14:paraId="5E2D1850" w14:textId="77777777" w:rsidR="001F1F4D" w:rsidRPr="001F1F4D" w:rsidRDefault="001F1F4D" w:rsidP="001F1F4D">
      <w:pPr>
        <w:numPr>
          <w:ilvl w:val="0"/>
          <w:numId w:val="6"/>
        </w:numPr>
      </w:pPr>
      <w:r w:rsidRPr="001F1F4D">
        <w:t>funcionalidades planejadas;</w:t>
      </w:r>
    </w:p>
    <w:p w14:paraId="030A8B3C" w14:textId="77777777" w:rsidR="001F1F4D" w:rsidRPr="001F1F4D" w:rsidRDefault="001F1F4D" w:rsidP="001F1F4D">
      <w:pPr>
        <w:numPr>
          <w:ilvl w:val="0"/>
          <w:numId w:val="6"/>
        </w:numPr>
      </w:pPr>
      <w:r w:rsidRPr="001F1F4D">
        <w:t>premissas;</w:t>
      </w:r>
    </w:p>
    <w:p w14:paraId="468C2BED" w14:textId="77777777" w:rsidR="001F1F4D" w:rsidRPr="001F1F4D" w:rsidRDefault="001F1F4D" w:rsidP="001F1F4D">
      <w:pPr>
        <w:numPr>
          <w:ilvl w:val="0"/>
          <w:numId w:val="6"/>
        </w:numPr>
      </w:pPr>
      <w:r w:rsidRPr="001F1F4D">
        <w:t>restrições;</w:t>
      </w:r>
    </w:p>
    <w:p w14:paraId="0A7E069C" w14:textId="77777777" w:rsidR="001F1F4D" w:rsidRPr="001F1F4D" w:rsidRDefault="001F1F4D" w:rsidP="001F1F4D">
      <w:pPr>
        <w:numPr>
          <w:ilvl w:val="0"/>
          <w:numId w:val="6"/>
        </w:numPr>
      </w:pPr>
      <w:r w:rsidRPr="001F1F4D">
        <w:t>riscos;</w:t>
      </w:r>
    </w:p>
    <w:p w14:paraId="1FD03B2E" w14:textId="77777777" w:rsidR="001F1F4D" w:rsidRPr="001F1F4D" w:rsidRDefault="001F1F4D" w:rsidP="001F1F4D">
      <w:pPr>
        <w:numPr>
          <w:ilvl w:val="0"/>
          <w:numId w:val="6"/>
        </w:numPr>
      </w:pPr>
      <w:r w:rsidRPr="001F1F4D">
        <w:t>entregas;</w:t>
      </w:r>
    </w:p>
    <w:p w14:paraId="127B2982" w14:textId="77777777" w:rsidR="001F1F4D" w:rsidRPr="001F1F4D" w:rsidRDefault="001F1F4D" w:rsidP="001F1F4D">
      <w:pPr>
        <w:numPr>
          <w:ilvl w:val="0"/>
          <w:numId w:val="6"/>
        </w:numPr>
      </w:pPr>
      <w:r w:rsidRPr="001F1F4D">
        <w:t>diferenciais;</w:t>
      </w:r>
    </w:p>
    <w:p w14:paraId="19F412E1" w14:textId="77777777" w:rsidR="001F1F4D" w:rsidRPr="001F1F4D" w:rsidRDefault="001F1F4D" w:rsidP="001F1F4D">
      <w:pPr>
        <w:numPr>
          <w:ilvl w:val="0"/>
          <w:numId w:val="6"/>
        </w:numPr>
      </w:pPr>
      <w:r w:rsidRPr="001F1F4D">
        <w:t>indicadores propostos.</w:t>
      </w:r>
    </w:p>
    <w:p w14:paraId="4385137C" w14:textId="77777777" w:rsidR="001F1F4D" w:rsidRPr="001F1F4D" w:rsidRDefault="001F1F4D" w:rsidP="001F1F4D">
      <w:r w:rsidRPr="001F1F4D">
        <w:t>O Termo de Abertura não deve ser utilizado automaticamente para comprovar fatos científicos, estatísticos, regulatórios ou resultados externos.</w:t>
      </w:r>
    </w:p>
    <w:p w14:paraId="63495C67" w14:textId="77777777" w:rsidR="001F1F4D" w:rsidRPr="001F1F4D" w:rsidRDefault="001F1F4D" w:rsidP="001F1F4D">
      <w:r w:rsidRPr="001F1F4D">
        <w:t>Quando uma informação estiver fundamentada apenas no Termo de Abertura, ela deve ser tratada como informação do próprio projeto, salvo quando o documento indicar uma fonte externa específica que sustente aquela afirmação.</w:t>
      </w:r>
    </w:p>
    <w:p w14:paraId="106ACBE3" w14:textId="77777777" w:rsidR="001F1F4D" w:rsidRPr="001F1F4D" w:rsidRDefault="001F1F4D" w:rsidP="001F1F4D">
      <w:r w:rsidRPr="001F1F4D">
        <w:lastRenderedPageBreak/>
        <w:pict w14:anchorId="18BD8081">
          <v:rect id="_x0000_i1028" style="width:0;height:1.5pt" o:hralign="center" o:hrstd="t" o:hr="t" fillcolor="#a0a0a0" stroked="f"/>
        </w:pict>
      </w:r>
    </w:p>
    <w:p w14:paraId="6C1C8F97" w14:textId="77777777" w:rsidR="001F1F4D" w:rsidRPr="001F1F4D" w:rsidRDefault="001F1F4D" w:rsidP="001F1F4D">
      <w:pPr>
        <w:rPr>
          <w:b/>
          <w:bCs/>
        </w:rPr>
      </w:pPr>
      <w:r w:rsidRPr="001F1F4D">
        <w:rPr>
          <w:b/>
          <w:bCs/>
        </w:rPr>
        <w:t>4. Uso de fontes externas</w:t>
      </w:r>
    </w:p>
    <w:p w14:paraId="1EBD82AD" w14:textId="77777777" w:rsidR="001F1F4D" w:rsidRPr="001F1F4D" w:rsidRDefault="001F1F4D" w:rsidP="001F1F4D">
      <w:r w:rsidRPr="001F1F4D">
        <w:t>Quando uma pergunta solicitar fundamentação externa, deve-se utilizar a fonte que tenha autoridade direta sobre o assunto.</w:t>
      </w:r>
    </w:p>
    <w:p w14:paraId="674AF333" w14:textId="77777777" w:rsidR="001F1F4D" w:rsidRPr="001F1F4D" w:rsidRDefault="001F1F4D" w:rsidP="001F1F4D">
      <w:r w:rsidRPr="001F1F4D">
        <w:t>Exemplos:</w:t>
      </w:r>
    </w:p>
    <w:p w14:paraId="4160C8E3" w14:textId="77777777" w:rsidR="001F1F4D" w:rsidRPr="001F1F4D" w:rsidRDefault="001F1F4D" w:rsidP="001F1F4D">
      <w:pPr>
        <w:numPr>
          <w:ilvl w:val="0"/>
          <w:numId w:val="7"/>
        </w:numPr>
      </w:pPr>
      <w:r w:rsidRPr="001F1F4D">
        <w:t>desperdício de alimentos → fontes especializadas no tema;</w:t>
      </w:r>
    </w:p>
    <w:p w14:paraId="390792BE" w14:textId="77777777" w:rsidR="001F1F4D" w:rsidRPr="001F1F4D" w:rsidRDefault="001F1F4D" w:rsidP="001F1F4D">
      <w:pPr>
        <w:numPr>
          <w:ilvl w:val="0"/>
          <w:numId w:val="7"/>
        </w:numPr>
      </w:pPr>
      <w:r w:rsidRPr="001F1F4D">
        <w:t>sustentabilidade e metas globais → instituições responsáveis ou fontes especializadas;</w:t>
      </w:r>
    </w:p>
    <w:p w14:paraId="72955A89" w14:textId="77777777" w:rsidR="001F1F4D" w:rsidRPr="001F1F4D" w:rsidRDefault="001F1F4D" w:rsidP="001F1F4D">
      <w:pPr>
        <w:numPr>
          <w:ilvl w:val="0"/>
          <w:numId w:val="7"/>
        </w:numPr>
      </w:pPr>
      <w:r w:rsidRPr="001F1F4D">
        <w:t>padrões de identificação → instituição responsável pelo padrão;</w:t>
      </w:r>
    </w:p>
    <w:p w14:paraId="66BF3FF7" w14:textId="77777777" w:rsidR="001F1F4D" w:rsidRPr="001F1F4D" w:rsidRDefault="001F1F4D" w:rsidP="001F1F4D">
      <w:pPr>
        <w:numPr>
          <w:ilvl w:val="0"/>
          <w:numId w:val="7"/>
        </w:numPr>
      </w:pPr>
      <w:r w:rsidRPr="001F1F4D">
        <w:t>questões regulatórias → órgão oficial correspondente;</w:t>
      </w:r>
    </w:p>
    <w:p w14:paraId="5205CCDB" w14:textId="77777777" w:rsidR="001F1F4D" w:rsidRPr="001F1F4D" w:rsidRDefault="001F1F4D" w:rsidP="001F1F4D">
      <w:pPr>
        <w:numPr>
          <w:ilvl w:val="0"/>
          <w:numId w:val="7"/>
        </w:numPr>
      </w:pPr>
      <w:r w:rsidRPr="001F1F4D">
        <w:t>resultados científicos → estudo ou publicação científica pertinente.</w:t>
      </w:r>
    </w:p>
    <w:p w14:paraId="4390DD80" w14:textId="77777777" w:rsidR="001F1F4D" w:rsidRPr="001F1F4D" w:rsidRDefault="001F1F4D" w:rsidP="001F1F4D">
      <w:r w:rsidRPr="001F1F4D">
        <w:t>O agente não deve utilizar um documento interno do projeto como substituto de uma fonte externa quando a pergunta exigir comprovação externa.</w:t>
      </w:r>
    </w:p>
    <w:p w14:paraId="278E5F94" w14:textId="77777777" w:rsidR="001F1F4D" w:rsidRPr="001F1F4D" w:rsidRDefault="001F1F4D" w:rsidP="001F1F4D">
      <w:r w:rsidRPr="001F1F4D">
        <w:pict w14:anchorId="38F7A1D1">
          <v:rect id="_x0000_i1029" style="width:0;height:1.5pt" o:hralign="center" o:hrstd="t" o:hr="t" fillcolor="#a0a0a0" stroked="f"/>
        </w:pict>
      </w:r>
    </w:p>
    <w:p w14:paraId="1BF56FB5" w14:textId="77777777" w:rsidR="001F1F4D" w:rsidRPr="001F1F4D" w:rsidRDefault="001F1F4D" w:rsidP="001F1F4D">
      <w:pPr>
        <w:rPr>
          <w:b/>
          <w:bCs/>
        </w:rPr>
      </w:pPr>
      <w:r w:rsidRPr="001F1F4D">
        <w:rPr>
          <w:b/>
          <w:bCs/>
        </w:rPr>
        <w:t>5. Prioridade prática</w:t>
      </w:r>
    </w:p>
    <w:p w14:paraId="31CB3C69" w14:textId="77777777" w:rsidR="001F1F4D" w:rsidRPr="001F1F4D" w:rsidRDefault="001F1F4D" w:rsidP="001F1F4D">
      <w:r w:rsidRPr="001F1F4D">
        <w:t>Quando houver várias fontes disponíveis sobre o mesmo assunto, considerar preferencialmente:</w:t>
      </w:r>
    </w:p>
    <w:p w14:paraId="5CD950D3" w14:textId="77777777" w:rsidR="001F1F4D" w:rsidRPr="001F1F4D" w:rsidRDefault="001F1F4D" w:rsidP="001F1F4D">
      <w:pPr>
        <w:numPr>
          <w:ilvl w:val="0"/>
          <w:numId w:val="8"/>
        </w:numPr>
      </w:pPr>
      <w:r w:rsidRPr="001F1F4D">
        <w:t>fonte primária diretamente responsável pela informação;</w:t>
      </w:r>
    </w:p>
    <w:p w14:paraId="17FE8FD6" w14:textId="77777777" w:rsidR="001F1F4D" w:rsidRPr="001F1F4D" w:rsidRDefault="001F1F4D" w:rsidP="001F1F4D">
      <w:pPr>
        <w:numPr>
          <w:ilvl w:val="0"/>
          <w:numId w:val="8"/>
        </w:numPr>
      </w:pPr>
      <w:r w:rsidRPr="001F1F4D">
        <w:t>documento oficial ou científico diretamente relacionado;</w:t>
      </w:r>
    </w:p>
    <w:p w14:paraId="1BE0CEC6" w14:textId="77777777" w:rsidR="001F1F4D" w:rsidRPr="001F1F4D" w:rsidRDefault="001F1F4D" w:rsidP="001F1F4D">
      <w:pPr>
        <w:numPr>
          <w:ilvl w:val="0"/>
          <w:numId w:val="8"/>
        </w:numPr>
      </w:pPr>
      <w:r w:rsidRPr="001F1F4D">
        <w:t>fonte institucional ou técnica confiável;</w:t>
      </w:r>
    </w:p>
    <w:p w14:paraId="1A694717" w14:textId="77777777" w:rsidR="001F1F4D" w:rsidRPr="001F1F4D" w:rsidRDefault="001F1F4D" w:rsidP="001F1F4D">
      <w:pPr>
        <w:numPr>
          <w:ilvl w:val="0"/>
          <w:numId w:val="8"/>
        </w:numPr>
      </w:pPr>
      <w:r w:rsidRPr="001F1F4D">
        <w:t>material complementar;</w:t>
      </w:r>
    </w:p>
    <w:p w14:paraId="53D909EE" w14:textId="77777777" w:rsidR="001F1F4D" w:rsidRPr="001F1F4D" w:rsidRDefault="001F1F4D" w:rsidP="001F1F4D">
      <w:pPr>
        <w:numPr>
          <w:ilvl w:val="0"/>
          <w:numId w:val="8"/>
        </w:numPr>
      </w:pPr>
      <w:r w:rsidRPr="001F1F4D">
        <w:t>hipótese ou interpretação do grupo.</w:t>
      </w:r>
    </w:p>
    <w:p w14:paraId="485EE1BA" w14:textId="77777777" w:rsidR="001F1F4D" w:rsidRPr="001F1F4D" w:rsidRDefault="001F1F4D" w:rsidP="001F1F4D">
      <w:r w:rsidRPr="001F1F4D">
        <w:t>Essa ordem não deve ser aplicada mecanicamente.</w:t>
      </w:r>
    </w:p>
    <w:p w14:paraId="7B06767B" w14:textId="77777777" w:rsidR="001F1F4D" w:rsidRPr="001F1F4D" w:rsidRDefault="001F1F4D" w:rsidP="001F1F4D">
      <w:r w:rsidRPr="001F1F4D">
        <w:t>A escolha final deve considerar também a pertinência, a atualidade, o contexto, o escopo e a qualidade da evidência.</w:t>
      </w:r>
    </w:p>
    <w:p w14:paraId="41FC4BB0" w14:textId="77777777" w:rsidR="001F1F4D" w:rsidRPr="001F1F4D" w:rsidRDefault="001F1F4D" w:rsidP="001F1F4D">
      <w:r w:rsidRPr="001F1F4D">
        <w:pict w14:anchorId="0F07974F">
          <v:rect id="_x0000_i1030" style="width:0;height:1.5pt" o:hralign="center" o:hrstd="t" o:hr="t" fillcolor="#a0a0a0" stroked="f"/>
        </w:pict>
      </w:r>
    </w:p>
    <w:p w14:paraId="06F07449" w14:textId="77777777" w:rsidR="001F1F4D" w:rsidRPr="001F1F4D" w:rsidRDefault="001F1F4D" w:rsidP="001F1F4D">
      <w:pPr>
        <w:rPr>
          <w:b/>
          <w:bCs/>
        </w:rPr>
      </w:pPr>
      <w:r w:rsidRPr="001F1F4D">
        <w:rPr>
          <w:b/>
          <w:bCs/>
        </w:rPr>
        <w:t>6. Limites da evidência de cada fonte</w:t>
      </w:r>
    </w:p>
    <w:p w14:paraId="51A9C3B9" w14:textId="77777777" w:rsidR="001F1F4D" w:rsidRPr="001F1F4D" w:rsidRDefault="001F1F4D" w:rsidP="001F1F4D">
      <w:r w:rsidRPr="001F1F4D">
        <w:t>Cada fonte deve ser utilizada somente dentro daquilo que efetivamente apresenta.</w:t>
      </w:r>
    </w:p>
    <w:p w14:paraId="78C67AAD" w14:textId="77777777" w:rsidR="001F1F4D" w:rsidRPr="001F1F4D" w:rsidRDefault="001F1F4D" w:rsidP="001F1F4D">
      <w:r w:rsidRPr="001F1F4D">
        <w:t>Uma fonte pode fornecer:</w:t>
      </w:r>
    </w:p>
    <w:p w14:paraId="715D4351" w14:textId="77777777" w:rsidR="001F1F4D" w:rsidRPr="001F1F4D" w:rsidRDefault="001F1F4D" w:rsidP="001F1F4D">
      <w:pPr>
        <w:numPr>
          <w:ilvl w:val="0"/>
          <w:numId w:val="9"/>
        </w:numPr>
      </w:pPr>
      <w:r w:rsidRPr="001F1F4D">
        <w:t>definição;</w:t>
      </w:r>
    </w:p>
    <w:p w14:paraId="21EC8006" w14:textId="77777777" w:rsidR="001F1F4D" w:rsidRPr="001F1F4D" w:rsidRDefault="001F1F4D" w:rsidP="001F1F4D">
      <w:pPr>
        <w:numPr>
          <w:ilvl w:val="0"/>
          <w:numId w:val="9"/>
        </w:numPr>
      </w:pPr>
      <w:r w:rsidRPr="001F1F4D">
        <w:t>conceito;</w:t>
      </w:r>
    </w:p>
    <w:p w14:paraId="08F83AED" w14:textId="77777777" w:rsidR="001F1F4D" w:rsidRPr="001F1F4D" w:rsidRDefault="001F1F4D" w:rsidP="001F1F4D">
      <w:pPr>
        <w:numPr>
          <w:ilvl w:val="0"/>
          <w:numId w:val="9"/>
        </w:numPr>
      </w:pPr>
      <w:r w:rsidRPr="001F1F4D">
        <w:lastRenderedPageBreak/>
        <w:t>padrão;</w:t>
      </w:r>
    </w:p>
    <w:p w14:paraId="35F95A49" w14:textId="77777777" w:rsidR="001F1F4D" w:rsidRPr="001F1F4D" w:rsidRDefault="001F1F4D" w:rsidP="001F1F4D">
      <w:pPr>
        <w:numPr>
          <w:ilvl w:val="0"/>
          <w:numId w:val="9"/>
        </w:numPr>
      </w:pPr>
      <w:r w:rsidRPr="001F1F4D">
        <w:t>contexto;</w:t>
      </w:r>
    </w:p>
    <w:p w14:paraId="3A09613C" w14:textId="77777777" w:rsidR="001F1F4D" w:rsidRPr="001F1F4D" w:rsidRDefault="001F1F4D" w:rsidP="001F1F4D">
      <w:pPr>
        <w:numPr>
          <w:ilvl w:val="0"/>
          <w:numId w:val="9"/>
        </w:numPr>
      </w:pPr>
      <w:r w:rsidRPr="001F1F4D">
        <w:t>estatística;</w:t>
      </w:r>
    </w:p>
    <w:p w14:paraId="14E415EA" w14:textId="77777777" w:rsidR="001F1F4D" w:rsidRPr="001F1F4D" w:rsidRDefault="001F1F4D" w:rsidP="001F1F4D">
      <w:pPr>
        <w:numPr>
          <w:ilvl w:val="0"/>
          <w:numId w:val="9"/>
        </w:numPr>
      </w:pPr>
      <w:r w:rsidRPr="001F1F4D">
        <w:t>resultado de pesquisa;</w:t>
      </w:r>
    </w:p>
    <w:p w14:paraId="0D2960B1" w14:textId="77777777" w:rsidR="001F1F4D" w:rsidRPr="001F1F4D" w:rsidRDefault="001F1F4D" w:rsidP="001F1F4D">
      <w:pPr>
        <w:numPr>
          <w:ilvl w:val="0"/>
          <w:numId w:val="9"/>
        </w:numPr>
      </w:pPr>
      <w:r w:rsidRPr="001F1F4D">
        <w:t>relação observada;</w:t>
      </w:r>
    </w:p>
    <w:p w14:paraId="076F2000" w14:textId="77777777" w:rsidR="001F1F4D" w:rsidRPr="001F1F4D" w:rsidRDefault="001F1F4D" w:rsidP="001F1F4D">
      <w:pPr>
        <w:numPr>
          <w:ilvl w:val="0"/>
          <w:numId w:val="9"/>
        </w:numPr>
      </w:pPr>
      <w:r w:rsidRPr="001F1F4D">
        <w:t>informação sobre o projeto.</w:t>
      </w:r>
    </w:p>
    <w:p w14:paraId="4D2B4E3B" w14:textId="77777777" w:rsidR="001F1F4D" w:rsidRPr="001F1F4D" w:rsidRDefault="001F1F4D" w:rsidP="001F1F4D">
      <w:r w:rsidRPr="001F1F4D">
        <w:t>Isso não significa automaticamente que ela comprove:</w:t>
      </w:r>
    </w:p>
    <w:p w14:paraId="11650A0C" w14:textId="77777777" w:rsidR="001F1F4D" w:rsidRPr="001F1F4D" w:rsidRDefault="001F1F4D" w:rsidP="001F1F4D">
      <w:pPr>
        <w:numPr>
          <w:ilvl w:val="0"/>
          <w:numId w:val="10"/>
        </w:numPr>
      </w:pPr>
      <w:r w:rsidRPr="001F1F4D">
        <w:t>eficácia do Mottainai;</w:t>
      </w:r>
    </w:p>
    <w:p w14:paraId="6C3F3550" w14:textId="77777777" w:rsidR="001F1F4D" w:rsidRPr="001F1F4D" w:rsidRDefault="001F1F4D" w:rsidP="001F1F4D">
      <w:pPr>
        <w:numPr>
          <w:ilvl w:val="0"/>
          <w:numId w:val="10"/>
        </w:numPr>
      </w:pPr>
      <w:r w:rsidRPr="001F1F4D">
        <w:t>implementação do sistema;</w:t>
      </w:r>
    </w:p>
    <w:p w14:paraId="4FED3ECA" w14:textId="77777777" w:rsidR="001F1F4D" w:rsidRPr="001F1F4D" w:rsidRDefault="001F1F4D" w:rsidP="001F1F4D">
      <w:pPr>
        <w:numPr>
          <w:ilvl w:val="0"/>
          <w:numId w:val="10"/>
        </w:numPr>
      </w:pPr>
      <w:r w:rsidRPr="001F1F4D">
        <w:t>funcionamento em ambiente real;</w:t>
      </w:r>
    </w:p>
    <w:p w14:paraId="5B8EA79E" w14:textId="77777777" w:rsidR="001F1F4D" w:rsidRPr="001F1F4D" w:rsidRDefault="001F1F4D" w:rsidP="001F1F4D">
      <w:pPr>
        <w:numPr>
          <w:ilvl w:val="0"/>
          <w:numId w:val="10"/>
        </w:numPr>
      </w:pPr>
      <w:r w:rsidRPr="001F1F4D">
        <w:t>integração com sistemas;</w:t>
      </w:r>
    </w:p>
    <w:p w14:paraId="0AC1493E" w14:textId="77777777" w:rsidR="001F1F4D" w:rsidRPr="001F1F4D" w:rsidRDefault="001F1F4D" w:rsidP="001F1F4D">
      <w:pPr>
        <w:numPr>
          <w:ilvl w:val="0"/>
          <w:numId w:val="10"/>
        </w:numPr>
      </w:pPr>
      <w:r w:rsidRPr="001F1F4D">
        <w:t>resultados do projeto;</w:t>
      </w:r>
    </w:p>
    <w:p w14:paraId="34239821" w14:textId="77777777" w:rsidR="001F1F4D" w:rsidRPr="001F1F4D" w:rsidRDefault="001F1F4D" w:rsidP="001F1F4D">
      <w:pPr>
        <w:numPr>
          <w:ilvl w:val="0"/>
          <w:numId w:val="10"/>
        </w:numPr>
      </w:pPr>
      <w:r w:rsidRPr="001F1F4D">
        <w:t>aplicação em qualquer empresa;</w:t>
      </w:r>
    </w:p>
    <w:p w14:paraId="54900433" w14:textId="77777777" w:rsidR="001F1F4D" w:rsidRPr="001F1F4D" w:rsidRDefault="001F1F4D" w:rsidP="001F1F4D">
      <w:pPr>
        <w:numPr>
          <w:ilvl w:val="0"/>
          <w:numId w:val="10"/>
        </w:numPr>
      </w:pPr>
      <w:r w:rsidRPr="001F1F4D">
        <w:t>redução específica de desperdício.</w:t>
      </w:r>
    </w:p>
    <w:p w14:paraId="33FE0D0B" w14:textId="77777777" w:rsidR="001F1F4D" w:rsidRPr="001F1F4D" w:rsidRDefault="001F1F4D" w:rsidP="001F1F4D">
      <w:r w:rsidRPr="001F1F4D">
        <w:t>A informação deve permanecer limitada ao contexto apresentado pela fonte.</w:t>
      </w:r>
    </w:p>
    <w:p w14:paraId="344723C8" w14:textId="77777777" w:rsidR="001F1F4D" w:rsidRPr="001F1F4D" w:rsidRDefault="001F1F4D" w:rsidP="001F1F4D">
      <w:r w:rsidRPr="001F1F4D">
        <w:pict w14:anchorId="31447702">
          <v:rect id="_x0000_i1031" style="width:0;height:1.5pt" o:hralign="center" o:hrstd="t" o:hr="t" fillcolor="#a0a0a0" stroked="f"/>
        </w:pict>
      </w:r>
    </w:p>
    <w:p w14:paraId="28347FC2" w14:textId="77777777" w:rsidR="001F1F4D" w:rsidRPr="001F1F4D" w:rsidRDefault="001F1F4D" w:rsidP="001F1F4D">
      <w:pPr>
        <w:rPr>
          <w:b/>
          <w:bCs/>
        </w:rPr>
      </w:pPr>
      <w:r w:rsidRPr="001F1F4D">
        <w:rPr>
          <w:b/>
          <w:bCs/>
        </w:rPr>
        <w:t>7. Respeito ao contexto original</w:t>
      </w:r>
    </w:p>
    <w:p w14:paraId="0115EFA0" w14:textId="77777777" w:rsidR="001F1F4D" w:rsidRPr="001F1F4D" w:rsidRDefault="001F1F4D" w:rsidP="001F1F4D">
      <w:r w:rsidRPr="001F1F4D">
        <w:t>O agente não deve generalizar automaticamente resultados ou informações de uma fonte para contextos diferentes.</w:t>
      </w:r>
    </w:p>
    <w:p w14:paraId="41967ECD" w14:textId="77777777" w:rsidR="001F1F4D" w:rsidRPr="001F1F4D" w:rsidRDefault="001F1F4D" w:rsidP="001F1F4D">
      <w:r w:rsidRPr="001F1F4D">
        <w:t>Devem ser considerados, quando relevantes:</w:t>
      </w:r>
    </w:p>
    <w:p w14:paraId="458B68B9" w14:textId="77777777" w:rsidR="001F1F4D" w:rsidRPr="001F1F4D" w:rsidRDefault="001F1F4D" w:rsidP="001F1F4D">
      <w:pPr>
        <w:numPr>
          <w:ilvl w:val="0"/>
          <w:numId w:val="11"/>
        </w:numPr>
      </w:pPr>
      <w:r w:rsidRPr="001F1F4D">
        <w:t>país ou região;</w:t>
      </w:r>
    </w:p>
    <w:p w14:paraId="103D55E1" w14:textId="77777777" w:rsidR="001F1F4D" w:rsidRPr="001F1F4D" w:rsidRDefault="001F1F4D" w:rsidP="001F1F4D">
      <w:pPr>
        <w:numPr>
          <w:ilvl w:val="0"/>
          <w:numId w:val="11"/>
        </w:numPr>
      </w:pPr>
      <w:r w:rsidRPr="001F1F4D">
        <w:t>período;</w:t>
      </w:r>
    </w:p>
    <w:p w14:paraId="1C1455F5" w14:textId="77777777" w:rsidR="001F1F4D" w:rsidRPr="001F1F4D" w:rsidRDefault="001F1F4D" w:rsidP="001F1F4D">
      <w:pPr>
        <w:numPr>
          <w:ilvl w:val="0"/>
          <w:numId w:val="11"/>
        </w:numPr>
      </w:pPr>
      <w:r w:rsidRPr="001F1F4D">
        <w:t>categoria de alimento;</w:t>
      </w:r>
    </w:p>
    <w:p w14:paraId="53325AD7" w14:textId="77777777" w:rsidR="001F1F4D" w:rsidRPr="001F1F4D" w:rsidRDefault="001F1F4D" w:rsidP="001F1F4D">
      <w:pPr>
        <w:numPr>
          <w:ilvl w:val="0"/>
          <w:numId w:val="11"/>
        </w:numPr>
      </w:pPr>
      <w:r w:rsidRPr="001F1F4D">
        <w:t>tipo de empresa;</w:t>
      </w:r>
    </w:p>
    <w:p w14:paraId="4DD3C4D8" w14:textId="77777777" w:rsidR="001F1F4D" w:rsidRPr="001F1F4D" w:rsidRDefault="001F1F4D" w:rsidP="001F1F4D">
      <w:pPr>
        <w:numPr>
          <w:ilvl w:val="0"/>
          <w:numId w:val="11"/>
        </w:numPr>
      </w:pPr>
      <w:r w:rsidRPr="001F1F4D">
        <w:t>porte do varejista;</w:t>
      </w:r>
    </w:p>
    <w:p w14:paraId="50336B09" w14:textId="77777777" w:rsidR="001F1F4D" w:rsidRPr="001F1F4D" w:rsidRDefault="001F1F4D" w:rsidP="001F1F4D">
      <w:pPr>
        <w:numPr>
          <w:ilvl w:val="0"/>
          <w:numId w:val="11"/>
        </w:numPr>
      </w:pPr>
      <w:r w:rsidRPr="001F1F4D">
        <w:t>população analisada;</w:t>
      </w:r>
    </w:p>
    <w:p w14:paraId="5F9E0691" w14:textId="77777777" w:rsidR="001F1F4D" w:rsidRPr="001F1F4D" w:rsidRDefault="001F1F4D" w:rsidP="001F1F4D">
      <w:pPr>
        <w:numPr>
          <w:ilvl w:val="0"/>
          <w:numId w:val="11"/>
        </w:numPr>
      </w:pPr>
      <w:r w:rsidRPr="001F1F4D">
        <w:t>metodologia;</w:t>
      </w:r>
    </w:p>
    <w:p w14:paraId="4C6EE1C2" w14:textId="77777777" w:rsidR="001F1F4D" w:rsidRPr="001F1F4D" w:rsidRDefault="001F1F4D" w:rsidP="001F1F4D">
      <w:pPr>
        <w:numPr>
          <w:ilvl w:val="0"/>
          <w:numId w:val="11"/>
        </w:numPr>
      </w:pPr>
      <w:r w:rsidRPr="001F1F4D">
        <w:t>condições do estudo.</w:t>
      </w:r>
    </w:p>
    <w:p w14:paraId="54D7BDB2" w14:textId="77777777" w:rsidR="001F1F4D" w:rsidRPr="001F1F4D" w:rsidRDefault="001F1F4D" w:rsidP="001F1F4D">
      <w:r w:rsidRPr="001F1F4D">
        <w:t>Por exemplo, um resultado observado em grandes supermercados não deve ser apresentado automaticamente como válido para todos os tipos de varejo.</w:t>
      </w:r>
    </w:p>
    <w:p w14:paraId="739536EB" w14:textId="77777777" w:rsidR="001F1F4D" w:rsidRPr="001F1F4D" w:rsidRDefault="001F1F4D" w:rsidP="001F1F4D">
      <w:r w:rsidRPr="001F1F4D">
        <w:pict w14:anchorId="2A96623E">
          <v:rect id="_x0000_i1032" style="width:0;height:1.5pt" o:hralign="center" o:hrstd="t" o:hr="t" fillcolor="#a0a0a0" stroked="f"/>
        </w:pict>
      </w:r>
    </w:p>
    <w:p w14:paraId="3E68CCBB" w14:textId="77777777" w:rsidR="001F1F4D" w:rsidRPr="001F1F4D" w:rsidRDefault="001F1F4D" w:rsidP="001F1F4D">
      <w:pPr>
        <w:rPr>
          <w:b/>
          <w:bCs/>
        </w:rPr>
      </w:pPr>
      <w:r w:rsidRPr="001F1F4D">
        <w:rPr>
          <w:b/>
          <w:bCs/>
        </w:rPr>
        <w:t>8. Controle de versões</w:t>
      </w:r>
    </w:p>
    <w:p w14:paraId="55830969" w14:textId="77777777" w:rsidR="001F1F4D" w:rsidRPr="001F1F4D" w:rsidRDefault="001F1F4D" w:rsidP="001F1F4D">
      <w:r w:rsidRPr="001F1F4D">
        <w:lastRenderedPageBreak/>
        <w:t>Documentos que possuam diferentes versões devem ser identificados e controlados.</w:t>
      </w:r>
    </w:p>
    <w:p w14:paraId="1F0CD511" w14:textId="77777777" w:rsidR="001F1F4D" w:rsidRPr="001F1F4D" w:rsidRDefault="001F1F4D" w:rsidP="001F1F4D">
      <w:r w:rsidRPr="001F1F4D">
        <w:t>Quando houver versões diferentes:</w:t>
      </w:r>
    </w:p>
    <w:p w14:paraId="4A56B16F" w14:textId="77777777" w:rsidR="001F1F4D" w:rsidRPr="001F1F4D" w:rsidRDefault="001F1F4D" w:rsidP="001F1F4D">
      <w:pPr>
        <w:numPr>
          <w:ilvl w:val="0"/>
          <w:numId w:val="12"/>
        </w:numPr>
      </w:pPr>
      <w:r w:rsidRPr="001F1F4D">
        <w:t>utilizar a versão identificada como vigente;</w:t>
      </w:r>
    </w:p>
    <w:p w14:paraId="7AE1DB5E" w14:textId="77777777" w:rsidR="001F1F4D" w:rsidRPr="001F1F4D" w:rsidRDefault="001F1F4D" w:rsidP="001F1F4D">
      <w:pPr>
        <w:numPr>
          <w:ilvl w:val="0"/>
          <w:numId w:val="12"/>
        </w:numPr>
      </w:pPr>
      <w:r w:rsidRPr="001F1F4D">
        <w:t>considerar a data de atualização;</w:t>
      </w:r>
    </w:p>
    <w:p w14:paraId="45A9A281" w14:textId="77777777" w:rsidR="001F1F4D" w:rsidRPr="001F1F4D" w:rsidRDefault="001F1F4D" w:rsidP="001F1F4D">
      <w:pPr>
        <w:numPr>
          <w:ilvl w:val="0"/>
          <w:numId w:val="12"/>
        </w:numPr>
      </w:pPr>
      <w:r w:rsidRPr="001F1F4D">
        <w:t>priorizar documentos aprovados, quando essa informação estiver disponível;</w:t>
      </w:r>
    </w:p>
    <w:p w14:paraId="17CC045C" w14:textId="77777777" w:rsidR="001F1F4D" w:rsidRPr="001F1F4D" w:rsidRDefault="001F1F4D" w:rsidP="001F1F4D">
      <w:pPr>
        <w:numPr>
          <w:ilvl w:val="0"/>
          <w:numId w:val="12"/>
        </w:numPr>
      </w:pPr>
      <w:r w:rsidRPr="001F1F4D">
        <w:t>reconhecer alterações relevantes entre versões;</w:t>
      </w:r>
    </w:p>
    <w:p w14:paraId="08CFFA91" w14:textId="77777777" w:rsidR="001F1F4D" w:rsidRPr="001F1F4D" w:rsidRDefault="001F1F4D" w:rsidP="001F1F4D">
      <w:pPr>
        <w:numPr>
          <w:ilvl w:val="0"/>
          <w:numId w:val="12"/>
        </w:numPr>
      </w:pPr>
      <w:r w:rsidRPr="001F1F4D">
        <w:t>manter versões antigas identificadas como arquivadas quando necessário.</w:t>
      </w:r>
    </w:p>
    <w:p w14:paraId="2DCC488C" w14:textId="77777777" w:rsidR="001F1F4D" w:rsidRPr="001F1F4D" w:rsidRDefault="001F1F4D" w:rsidP="001F1F4D">
      <w:r w:rsidRPr="001F1F4D">
        <w:t>Se não for possível determinar qual versão é válida, o agente não deve escolher arbitrariamente uma delas.</w:t>
      </w:r>
    </w:p>
    <w:p w14:paraId="1107DB5C" w14:textId="77777777" w:rsidR="001F1F4D" w:rsidRPr="001F1F4D" w:rsidRDefault="001F1F4D" w:rsidP="001F1F4D">
      <w:r w:rsidRPr="001F1F4D">
        <w:pict w14:anchorId="6643A82F">
          <v:rect id="_x0000_i1033" style="width:0;height:1.5pt" o:hralign="center" o:hrstd="t" o:hr="t" fillcolor="#a0a0a0" stroked="f"/>
        </w:pict>
      </w:r>
    </w:p>
    <w:p w14:paraId="75770A3F" w14:textId="77777777" w:rsidR="001F1F4D" w:rsidRPr="001F1F4D" w:rsidRDefault="001F1F4D" w:rsidP="001F1F4D">
      <w:pPr>
        <w:rPr>
          <w:b/>
          <w:bCs/>
        </w:rPr>
      </w:pPr>
      <w:r w:rsidRPr="001F1F4D">
        <w:rPr>
          <w:b/>
          <w:bCs/>
        </w:rPr>
        <w:t>9. Fontes desatualizadas ou inadequadas</w:t>
      </w:r>
    </w:p>
    <w:p w14:paraId="72D10B12" w14:textId="77777777" w:rsidR="001F1F4D" w:rsidRPr="001F1F4D" w:rsidRDefault="001F1F4D" w:rsidP="001F1F4D">
      <w:r w:rsidRPr="001F1F4D">
        <w:t>Uma fonte deve ser marcada como inadequada para uso atual quando:</w:t>
      </w:r>
    </w:p>
    <w:p w14:paraId="58A298DD" w14:textId="77777777" w:rsidR="001F1F4D" w:rsidRPr="001F1F4D" w:rsidRDefault="001F1F4D" w:rsidP="001F1F4D">
      <w:pPr>
        <w:numPr>
          <w:ilvl w:val="0"/>
          <w:numId w:val="13"/>
        </w:numPr>
      </w:pPr>
      <w:r w:rsidRPr="001F1F4D">
        <w:t>tiver sido substituída;</w:t>
      </w:r>
    </w:p>
    <w:p w14:paraId="70CF42B4" w14:textId="77777777" w:rsidR="001F1F4D" w:rsidRPr="001F1F4D" w:rsidRDefault="001F1F4D" w:rsidP="001F1F4D">
      <w:pPr>
        <w:numPr>
          <w:ilvl w:val="0"/>
          <w:numId w:val="13"/>
        </w:numPr>
      </w:pPr>
      <w:r w:rsidRPr="001F1F4D">
        <w:t>estiver arquivada;</w:t>
      </w:r>
    </w:p>
    <w:p w14:paraId="5A3EED39" w14:textId="77777777" w:rsidR="001F1F4D" w:rsidRPr="001F1F4D" w:rsidRDefault="001F1F4D" w:rsidP="001F1F4D">
      <w:pPr>
        <w:numPr>
          <w:ilvl w:val="0"/>
          <w:numId w:val="13"/>
        </w:numPr>
      </w:pPr>
      <w:r w:rsidRPr="001F1F4D">
        <w:t>estiver desatualizada para a questão analisada;</w:t>
      </w:r>
    </w:p>
    <w:p w14:paraId="3B1F8B09" w14:textId="77777777" w:rsidR="001F1F4D" w:rsidRPr="001F1F4D" w:rsidRDefault="001F1F4D" w:rsidP="001F1F4D">
      <w:pPr>
        <w:numPr>
          <w:ilvl w:val="0"/>
          <w:numId w:val="13"/>
        </w:numPr>
      </w:pPr>
      <w:r w:rsidRPr="001F1F4D">
        <w:t>possuir uma correção ou versão posterior;</w:t>
      </w:r>
    </w:p>
    <w:p w14:paraId="44259E41" w14:textId="77777777" w:rsidR="001F1F4D" w:rsidRPr="001F1F4D" w:rsidRDefault="001F1F4D" w:rsidP="001F1F4D">
      <w:pPr>
        <w:numPr>
          <w:ilvl w:val="0"/>
          <w:numId w:val="13"/>
        </w:numPr>
      </w:pPr>
      <w:r w:rsidRPr="001F1F4D">
        <w:t>estiver incompleta;</w:t>
      </w:r>
    </w:p>
    <w:p w14:paraId="7234F01D" w14:textId="77777777" w:rsidR="001F1F4D" w:rsidRPr="001F1F4D" w:rsidRDefault="001F1F4D" w:rsidP="001F1F4D">
      <w:pPr>
        <w:numPr>
          <w:ilvl w:val="0"/>
          <w:numId w:val="13"/>
        </w:numPr>
      </w:pPr>
      <w:r w:rsidRPr="001F1F4D">
        <w:t>não possuir origem verificável;</w:t>
      </w:r>
    </w:p>
    <w:p w14:paraId="73EC73D4" w14:textId="77777777" w:rsidR="001F1F4D" w:rsidRPr="001F1F4D" w:rsidRDefault="001F1F4D" w:rsidP="001F1F4D">
      <w:pPr>
        <w:numPr>
          <w:ilvl w:val="0"/>
          <w:numId w:val="13"/>
        </w:numPr>
      </w:pPr>
      <w:r w:rsidRPr="001F1F4D">
        <w:t>apresentar conteúdo incompatível com sua finalidade.</w:t>
      </w:r>
    </w:p>
    <w:p w14:paraId="5124906A" w14:textId="77777777" w:rsidR="001F1F4D" w:rsidRPr="001F1F4D" w:rsidRDefault="001F1F4D" w:rsidP="001F1F4D">
      <w:r w:rsidRPr="001F1F4D">
        <w:t>Uma fonte não deve ser utilizada apenas porque contém uma informação conveniente.</w:t>
      </w:r>
    </w:p>
    <w:p w14:paraId="02C50ADA" w14:textId="77777777" w:rsidR="001F1F4D" w:rsidRPr="001F1F4D" w:rsidRDefault="001F1F4D" w:rsidP="001F1F4D">
      <w:r w:rsidRPr="001F1F4D">
        <w:pict w14:anchorId="4C97EDBD">
          <v:rect id="_x0000_i1034" style="width:0;height:1.5pt" o:hralign="center" o:hrstd="t" o:hr="t" fillcolor="#a0a0a0" stroked="f"/>
        </w:pict>
      </w:r>
    </w:p>
    <w:p w14:paraId="5C3E0697" w14:textId="77777777" w:rsidR="001F1F4D" w:rsidRPr="001F1F4D" w:rsidRDefault="001F1F4D" w:rsidP="001F1F4D">
      <w:pPr>
        <w:rPr>
          <w:b/>
          <w:bCs/>
        </w:rPr>
      </w:pPr>
      <w:r w:rsidRPr="001F1F4D">
        <w:rPr>
          <w:b/>
          <w:bCs/>
        </w:rPr>
        <w:t>10. Registro e identificação das fontes</w:t>
      </w:r>
    </w:p>
    <w:p w14:paraId="528FADF1" w14:textId="77777777" w:rsidR="001F1F4D" w:rsidRPr="001F1F4D" w:rsidRDefault="001F1F4D" w:rsidP="001F1F4D">
      <w:r w:rsidRPr="001F1F4D">
        <w:t>Sempre que possível, cada fonte deve possuir informações suficientes para permitir sua identificação e revisão.</w:t>
      </w:r>
    </w:p>
    <w:p w14:paraId="6D10D449" w14:textId="77777777" w:rsidR="001F1F4D" w:rsidRPr="001F1F4D" w:rsidRDefault="001F1F4D" w:rsidP="001F1F4D">
      <w:r w:rsidRPr="001F1F4D">
        <w:t>Registrar:</w:t>
      </w:r>
    </w:p>
    <w:p w14:paraId="39ACD747" w14:textId="77777777" w:rsidR="001F1F4D" w:rsidRPr="001F1F4D" w:rsidRDefault="001F1F4D" w:rsidP="001F1F4D">
      <w:pPr>
        <w:numPr>
          <w:ilvl w:val="0"/>
          <w:numId w:val="14"/>
        </w:numPr>
      </w:pPr>
      <w:r w:rsidRPr="001F1F4D">
        <w:t>título;</w:t>
      </w:r>
    </w:p>
    <w:p w14:paraId="36CB81DB" w14:textId="77777777" w:rsidR="001F1F4D" w:rsidRPr="001F1F4D" w:rsidRDefault="001F1F4D" w:rsidP="001F1F4D">
      <w:pPr>
        <w:numPr>
          <w:ilvl w:val="0"/>
          <w:numId w:val="14"/>
        </w:numPr>
      </w:pPr>
      <w:r w:rsidRPr="001F1F4D">
        <w:t>autor ou instituição;</w:t>
      </w:r>
    </w:p>
    <w:p w14:paraId="384177D7" w14:textId="77777777" w:rsidR="001F1F4D" w:rsidRPr="001F1F4D" w:rsidRDefault="001F1F4D" w:rsidP="001F1F4D">
      <w:pPr>
        <w:numPr>
          <w:ilvl w:val="0"/>
          <w:numId w:val="14"/>
        </w:numPr>
      </w:pPr>
      <w:r w:rsidRPr="001F1F4D">
        <w:t>ano ou data;</w:t>
      </w:r>
    </w:p>
    <w:p w14:paraId="429F3F4F" w14:textId="77777777" w:rsidR="001F1F4D" w:rsidRPr="001F1F4D" w:rsidRDefault="001F1F4D" w:rsidP="001F1F4D">
      <w:pPr>
        <w:numPr>
          <w:ilvl w:val="0"/>
          <w:numId w:val="14"/>
        </w:numPr>
      </w:pPr>
      <w:r w:rsidRPr="001F1F4D">
        <w:t>tipo de fonte;</w:t>
      </w:r>
    </w:p>
    <w:p w14:paraId="724C891F" w14:textId="77777777" w:rsidR="001F1F4D" w:rsidRPr="001F1F4D" w:rsidRDefault="001F1F4D" w:rsidP="001F1F4D">
      <w:pPr>
        <w:numPr>
          <w:ilvl w:val="0"/>
          <w:numId w:val="14"/>
        </w:numPr>
      </w:pPr>
      <w:r w:rsidRPr="001F1F4D">
        <w:t>categoria;</w:t>
      </w:r>
    </w:p>
    <w:p w14:paraId="7D3558C7" w14:textId="77777777" w:rsidR="001F1F4D" w:rsidRPr="001F1F4D" w:rsidRDefault="001F1F4D" w:rsidP="001F1F4D">
      <w:pPr>
        <w:numPr>
          <w:ilvl w:val="0"/>
          <w:numId w:val="14"/>
        </w:numPr>
      </w:pPr>
      <w:r w:rsidRPr="001F1F4D">
        <w:lastRenderedPageBreak/>
        <w:t>tema;</w:t>
      </w:r>
    </w:p>
    <w:p w14:paraId="029BC781" w14:textId="77777777" w:rsidR="001F1F4D" w:rsidRPr="001F1F4D" w:rsidRDefault="001F1F4D" w:rsidP="001F1F4D">
      <w:pPr>
        <w:numPr>
          <w:ilvl w:val="0"/>
          <w:numId w:val="14"/>
        </w:numPr>
      </w:pPr>
      <w:r w:rsidRPr="001F1F4D">
        <w:t>versão, quando aplicável;</w:t>
      </w:r>
    </w:p>
    <w:p w14:paraId="2D41410F" w14:textId="77777777" w:rsidR="001F1F4D" w:rsidRPr="001F1F4D" w:rsidRDefault="001F1F4D" w:rsidP="001F1F4D">
      <w:pPr>
        <w:numPr>
          <w:ilvl w:val="0"/>
          <w:numId w:val="14"/>
        </w:numPr>
      </w:pPr>
      <w:r w:rsidRPr="001F1F4D">
        <w:t>status;</w:t>
      </w:r>
    </w:p>
    <w:p w14:paraId="3B69A1D6" w14:textId="77777777" w:rsidR="001F1F4D" w:rsidRPr="001F1F4D" w:rsidRDefault="001F1F4D" w:rsidP="001F1F4D">
      <w:pPr>
        <w:numPr>
          <w:ilvl w:val="0"/>
          <w:numId w:val="14"/>
        </w:numPr>
      </w:pPr>
      <w:r w:rsidRPr="001F1F4D">
        <w:t>escopo;</w:t>
      </w:r>
    </w:p>
    <w:p w14:paraId="5E7260DD" w14:textId="77777777" w:rsidR="001F1F4D" w:rsidRPr="001F1F4D" w:rsidRDefault="001F1F4D" w:rsidP="001F1F4D">
      <w:pPr>
        <w:numPr>
          <w:ilvl w:val="0"/>
          <w:numId w:val="14"/>
        </w:numPr>
      </w:pPr>
      <w:r w:rsidRPr="001F1F4D">
        <w:t>limitações;</w:t>
      </w:r>
    </w:p>
    <w:p w14:paraId="64FADB1F" w14:textId="77777777" w:rsidR="001F1F4D" w:rsidRPr="001F1F4D" w:rsidRDefault="001F1F4D" w:rsidP="001F1F4D">
      <w:pPr>
        <w:numPr>
          <w:ilvl w:val="0"/>
          <w:numId w:val="14"/>
        </w:numPr>
      </w:pPr>
      <w:r w:rsidRPr="001F1F4D">
        <w:t>relação com o Mottainai.</w:t>
      </w:r>
    </w:p>
    <w:p w14:paraId="06B51021" w14:textId="77777777" w:rsidR="001F1F4D" w:rsidRPr="001F1F4D" w:rsidRDefault="001F1F4D" w:rsidP="001F1F4D">
      <w:pPr>
        <w:rPr>
          <w:b/>
          <w:bCs/>
        </w:rPr>
      </w:pPr>
      <w:r w:rsidRPr="001F1F4D">
        <w:rPr>
          <w:b/>
          <w:bCs/>
        </w:rPr>
        <w:t>Ficha recomendada</w:t>
      </w:r>
    </w:p>
    <w:p w14:paraId="6B38699F" w14:textId="77777777" w:rsidR="001F1F4D" w:rsidRPr="001F1F4D" w:rsidRDefault="001F1F4D" w:rsidP="001F1F4D">
      <w:r w:rsidRPr="001F1F4D">
        <w:rPr>
          <w:b/>
          <w:bCs/>
        </w:rPr>
        <w:t>Título:</w:t>
      </w:r>
      <w:r w:rsidRPr="001F1F4D">
        <w:br/>
      </w:r>
      <w:r w:rsidRPr="001F1F4D">
        <w:rPr>
          <w:b/>
          <w:bCs/>
        </w:rPr>
        <w:t>Autor ou instituição:</w:t>
      </w:r>
      <w:r w:rsidRPr="001F1F4D">
        <w:br/>
      </w:r>
      <w:r w:rsidRPr="001F1F4D">
        <w:rPr>
          <w:b/>
          <w:bCs/>
        </w:rPr>
        <w:t>Ano/Data:</w:t>
      </w:r>
      <w:r w:rsidRPr="001F1F4D">
        <w:br/>
      </w:r>
      <w:r w:rsidRPr="001F1F4D">
        <w:rPr>
          <w:b/>
          <w:bCs/>
        </w:rPr>
        <w:t>Tipo de fonte:</w:t>
      </w:r>
      <w:r w:rsidRPr="001F1F4D">
        <w:br/>
      </w:r>
      <w:r w:rsidRPr="001F1F4D">
        <w:rPr>
          <w:b/>
          <w:bCs/>
        </w:rPr>
        <w:t>Categoria:</w:t>
      </w:r>
      <w:r w:rsidRPr="001F1F4D">
        <w:br/>
      </w:r>
      <w:r w:rsidRPr="001F1F4D">
        <w:rPr>
          <w:b/>
          <w:bCs/>
        </w:rPr>
        <w:t>Tema:</w:t>
      </w:r>
      <w:r w:rsidRPr="001F1F4D">
        <w:br/>
      </w:r>
      <w:r w:rsidRPr="001F1F4D">
        <w:rPr>
          <w:b/>
          <w:bCs/>
        </w:rPr>
        <w:t>Versão:</w:t>
      </w:r>
      <w:r w:rsidRPr="001F1F4D">
        <w:br/>
      </w:r>
      <w:r w:rsidRPr="001F1F4D">
        <w:rPr>
          <w:b/>
          <w:bCs/>
        </w:rPr>
        <w:t>Status:</w:t>
      </w:r>
      <w:r w:rsidRPr="001F1F4D">
        <w:br/>
      </w:r>
      <w:r w:rsidRPr="001F1F4D">
        <w:rPr>
          <w:b/>
          <w:bCs/>
        </w:rPr>
        <w:t>Escopo:</w:t>
      </w:r>
      <w:r w:rsidRPr="001F1F4D">
        <w:br/>
      </w:r>
      <w:r w:rsidRPr="001F1F4D">
        <w:rPr>
          <w:b/>
          <w:bCs/>
        </w:rPr>
        <w:t>Limitações:</w:t>
      </w:r>
      <w:r w:rsidRPr="001F1F4D">
        <w:br/>
      </w:r>
      <w:r w:rsidRPr="001F1F4D">
        <w:rPr>
          <w:b/>
          <w:bCs/>
        </w:rPr>
        <w:t>Relação com o Mottainai:</w:t>
      </w:r>
      <w:r w:rsidRPr="001F1F4D">
        <w:br/>
      </w:r>
      <w:r w:rsidRPr="001F1F4D">
        <w:rPr>
          <w:b/>
          <w:bCs/>
        </w:rPr>
        <w:t>Observações:</w:t>
      </w:r>
    </w:p>
    <w:p w14:paraId="6E38FC55" w14:textId="77777777" w:rsidR="001F1F4D" w:rsidRPr="001F1F4D" w:rsidRDefault="001F1F4D" w:rsidP="001F1F4D">
      <w:r w:rsidRPr="001F1F4D">
        <w:pict w14:anchorId="7B883D41">
          <v:rect id="_x0000_i1035" style="width:0;height:1.5pt" o:hralign="center" o:hrstd="t" o:hr="t" fillcolor="#a0a0a0" stroked="f"/>
        </w:pict>
      </w:r>
    </w:p>
    <w:p w14:paraId="1B354796" w14:textId="77777777" w:rsidR="001F1F4D" w:rsidRPr="001F1F4D" w:rsidRDefault="001F1F4D" w:rsidP="001F1F4D">
      <w:pPr>
        <w:rPr>
          <w:b/>
          <w:bCs/>
        </w:rPr>
      </w:pPr>
      <w:r w:rsidRPr="001F1F4D">
        <w:rPr>
          <w:b/>
          <w:bCs/>
        </w:rPr>
        <w:t>11. Rastreabilidade</w:t>
      </w:r>
    </w:p>
    <w:p w14:paraId="6607FEF6" w14:textId="77777777" w:rsidR="001F1F4D" w:rsidRPr="001F1F4D" w:rsidRDefault="001F1F4D" w:rsidP="001F1F4D">
      <w:r w:rsidRPr="001F1F4D">
        <w:t>Informações importantes devem permanecer rastreáveis até sua origem.</w:t>
      </w:r>
    </w:p>
    <w:p w14:paraId="5BCD096B" w14:textId="77777777" w:rsidR="001F1F4D" w:rsidRPr="001F1F4D" w:rsidRDefault="001F1F4D" w:rsidP="001F1F4D">
      <w:r w:rsidRPr="001F1F4D">
        <w:t>O agente não deve:</w:t>
      </w:r>
    </w:p>
    <w:p w14:paraId="63EF36D8" w14:textId="77777777" w:rsidR="001F1F4D" w:rsidRPr="001F1F4D" w:rsidRDefault="001F1F4D" w:rsidP="001F1F4D">
      <w:pPr>
        <w:numPr>
          <w:ilvl w:val="0"/>
          <w:numId w:val="15"/>
        </w:numPr>
      </w:pPr>
      <w:r w:rsidRPr="001F1F4D">
        <w:t>atribuir uma informação à fonte errada;</w:t>
      </w:r>
    </w:p>
    <w:p w14:paraId="6B17E8AA" w14:textId="77777777" w:rsidR="001F1F4D" w:rsidRPr="001F1F4D" w:rsidRDefault="001F1F4D" w:rsidP="001F1F4D">
      <w:pPr>
        <w:numPr>
          <w:ilvl w:val="0"/>
          <w:numId w:val="15"/>
        </w:numPr>
      </w:pPr>
      <w:r w:rsidRPr="001F1F4D">
        <w:t>afirmar que uma fonte apresenta algo que aparece somente em outra;</w:t>
      </w:r>
    </w:p>
    <w:p w14:paraId="0F45A6B1" w14:textId="77777777" w:rsidR="001F1F4D" w:rsidRPr="001F1F4D" w:rsidRDefault="001F1F4D" w:rsidP="001F1F4D">
      <w:pPr>
        <w:numPr>
          <w:ilvl w:val="0"/>
          <w:numId w:val="15"/>
        </w:numPr>
      </w:pPr>
      <w:r w:rsidRPr="001F1F4D">
        <w:t>combinar informações de diferentes fontes e atribuí-las a uma única fonte;</w:t>
      </w:r>
    </w:p>
    <w:p w14:paraId="7E187B2F" w14:textId="77777777" w:rsidR="001F1F4D" w:rsidRPr="001F1F4D" w:rsidRDefault="001F1F4D" w:rsidP="001F1F4D">
      <w:pPr>
        <w:numPr>
          <w:ilvl w:val="0"/>
          <w:numId w:val="15"/>
        </w:numPr>
      </w:pPr>
      <w:r w:rsidRPr="001F1F4D">
        <w:t>retirar uma afirmação de seu contexto original.</w:t>
      </w:r>
    </w:p>
    <w:p w14:paraId="0C3AC4B2" w14:textId="77777777" w:rsidR="001F1F4D" w:rsidRPr="001F1F4D" w:rsidRDefault="001F1F4D" w:rsidP="001F1F4D">
      <w:r w:rsidRPr="001F1F4D">
        <w:t>Quando uma resposta depender de determinada fonte, deve ser possível identificar qual documento sustenta aquela informação.</w:t>
      </w:r>
    </w:p>
    <w:p w14:paraId="459895A3" w14:textId="77777777" w:rsidR="001F1F4D" w:rsidRPr="001F1F4D" w:rsidRDefault="001F1F4D" w:rsidP="001F1F4D">
      <w:r w:rsidRPr="001F1F4D">
        <w:pict w14:anchorId="34A2DF66">
          <v:rect id="_x0000_i1036" style="width:0;height:1.5pt" o:hralign="center" o:hrstd="t" o:hr="t" fillcolor="#a0a0a0" stroked="f"/>
        </w:pict>
      </w:r>
    </w:p>
    <w:p w14:paraId="09B1782B" w14:textId="77777777" w:rsidR="001F1F4D" w:rsidRPr="001F1F4D" w:rsidRDefault="001F1F4D" w:rsidP="001F1F4D">
      <w:pPr>
        <w:rPr>
          <w:b/>
          <w:bCs/>
        </w:rPr>
      </w:pPr>
      <w:r w:rsidRPr="001F1F4D">
        <w:rPr>
          <w:b/>
          <w:bCs/>
        </w:rPr>
        <w:t>12. Relação entre fontes externas e o Mottainai</w:t>
      </w:r>
    </w:p>
    <w:p w14:paraId="785BB6F3" w14:textId="77777777" w:rsidR="001F1F4D" w:rsidRPr="001F1F4D" w:rsidRDefault="001F1F4D" w:rsidP="001F1F4D">
      <w:r w:rsidRPr="001F1F4D">
        <w:lastRenderedPageBreak/>
        <w:t>Quando uma fonte externa for relacionada ao projeto, devem ser mantidas duas informações distintas:</w:t>
      </w:r>
    </w:p>
    <w:p w14:paraId="7186845B" w14:textId="77777777" w:rsidR="001F1F4D" w:rsidRPr="001F1F4D" w:rsidRDefault="001F1F4D" w:rsidP="001F1F4D">
      <w:r w:rsidRPr="001F1F4D">
        <w:rPr>
          <w:b/>
          <w:bCs/>
        </w:rPr>
        <w:t>O que a fonte afirma.</w:t>
      </w:r>
    </w:p>
    <w:p w14:paraId="50908F78" w14:textId="77777777" w:rsidR="001F1F4D" w:rsidRPr="001F1F4D" w:rsidRDefault="001F1F4D" w:rsidP="001F1F4D">
      <w:r w:rsidRPr="001F1F4D">
        <w:t>e</w:t>
      </w:r>
    </w:p>
    <w:p w14:paraId="54DCC489" w14:textId="77777777" w:rsidR="001F1F4D" w:rsidRPr="001F1F4D" w:rsidRDefault="001F1F4D" w:rsidP="001F1F4D">
      <w:r w:rsidRPr="001F1F4D">
        <w:rPr>
          <w:b/>
          <w:bCs/>
        </w:rPr>
        <w:t>Como essa informação pode se relacionar ao Mottainai.</w:t>
      </w:r>
    </w:p>
    <w:p w14:paraId="346CA2B9" w14:textId="77777777" w:rsidR="001F1F4D" w:rsidRPr="001F1F4D" w:rsidRDefault="001F1F4D" w:rsidP="001F1F4D">
      <w:r w:rsidRPr="001F1F4D">
        <w:t>A segunda parte deve ser tratada de acordo com o grau de evidência disponível, sem transformar uma característica externa em uma funcionalidade comprovada do projeto.</w:t>
      </w:r>
    </w:p>
    <w:p w14:paraId="46AB5CB6" w14:textId="77777777" w:rsidR="001F1F4D" w:rsidRPr="001F1F4D" w:rsidRDefault="001F1F4D" w:rsidP="001F1F4D">
      <w:r w:rsidRPr="001F1F4D">
        <w:t>Exemplo:</w:t>
      </w:r>
    </w:p>
    <w:p w14:paraId="3710933A" w14:textId="77777777" w:rsidR="001F1F4D" w:rsidRPr="001F1F4D" w:rsidRDefault="001F1F4D" w:rsidP="001F1F4D">
      <w:r w:rsidRPr="001F1F4D">
        <w:t>Uma fonte pode apresentar determinado padrão de identificação de produtos. Isso pode ser relacionado ao Mottainai como uma possibilidade de aplicação, mas não comprova que o sistema já utilize esse padrão.</w:t>
      </w:r>
    </w:p>
    <w:p w14:paraId="11ECDB22" w14:textId="77777777" w:rsidR="001F1F4D" w:rsidRPr="001F1F4D" w:rsidRDefault="001F1F4D" w:rsidP="001F1F4D">
      <w:r w:rsidRPr="001F1F4D">
        <w:pict w14:anchorId="67611E66">
          <v:rect id="_x0000_i1037" style="width:0;height:1.5pt" o:hralign="center" o:hrstd="t" o:hr="t" fillcolor="#a0a0a0" stroked="f"/>
        </w:pict>
      </w:r>
    </w:p>
    <w:p w14:paraId="469F70A2" w14:textId="77777777" w:rsidR="001F1F4D" w:rsidRPr="001F1F4D" w:rsidRDefault="001F1F4D" w:rsidP="001F1F4D">
      <w:pPr>
        <w:rPr>
          <w:b/>
          <w:bCs/>
        </w:rPr>
      </w:pPr>
      <w:r w:rsidRPr="001F1F4D">
        <w:rPr>
          <w:b/>
          <w:bCs/>
        </w:rPr>
        <w:t>13. Proibição de preenchimento de lacunas</w:t>
      </w:r>
    </w:p>
    <w:p w14:paraId="6DB0C30D" w14:textId="77777777" w:rsidR="001F1F4D" w:rsidRPr="001F1F4D" w:rsidRDefault="001F1F4D" w:rsidP="001F1F4D">
      <w:r w:rsidRPr="001F1F4D">
        <w:t>A ausência de uma informação na base deve permanecer como ausência de informação.</w:t>
      </w:r>
    </w:p>
    <w:p w14:paraId="3137BF83" w14:textId="77777777" w:rsidR="001F1F4D" w:rsidRPr="001F1F4D" w:rsidRDefault="001F1F4D" w:rsidP="001F1F4D">
      <w:r w:rsidRPr="001F1F4D">
        <w:t>O agente não deve completar lacunas por associação com fontes semelhantes.</w:t>
      </w:r>
    </w:p>
    <w:p w14:paraId="42BACCBF" w14:textId="77777777" w:rsidR="001F1F4D" w:rsidRPr="001F1F4D" w:rsidRDefault="001F1F4D" w:rsidP="001F1F4D">
      <w:r w:rsidRPr="001F1F4D">
        <w:t>Não presumir que:</w:t>
      </w:r>
    </w:p>
    <w:p w14:paraId="134D9228" w14:textId="77777777" w:rsidR="001F1F4D" w:rsidRPr="001F1F4D" w:rsidRDefault="001F1F4D" w:rsidP="001F1F4D">
      <w:pPr>
        <w:numPr>
          <w:ilvl w:val="0"/>
          <w:numId w:val="16"/>
        </w:numPr>
      </w:pPr>
      <w:r w:rsidRPr="001F1F4D">
        <w:t>todo produto possui determinada informação;</w:t>
      </w:r>
    </w:p>
    <w:p w14:paraId="21ECC90C" w14:textId="77777777" w:rsidR="001F1F4D" w:rsidRPr="001F1F4D" w:rsidRDefault="001F1F4D" w:rsidP="001F1F4D">
      <w:pPr>
        <w:numPr>
          <w:ilvl w:val="0"/>
          <w:numId w:val="16"/>
        </w:numPr>
      </w:pPr>
      <w:r w:rsidRPr="001F1F4D">
        <w:t>todo estabelecimento utiliza determinado padrão;</w:t>
      </w:r>
    </w:p>
    <w:p w14:paraId="13E993E6" w14:textId="77777777" w:rsidR="001F1F4D" w:rsidRPr="001F1F4D" w:rsidRDefault="001F1F4D" w:rsidP="001F1F4D">
      <w:pPr>
        <w:numPr>
          <w:ilvl w:val="0"/>
          <w:numId w:val="16"/>
        </w:numPr>
      </w:pPr>
      <w:r w:rsidRPr="001F1F4D">
        <w:t>todo ERP possui determinada integração;</w:t>
      </w:r>
    </w:p>
    <w:p w14:paraId="02DB9D6C" w14:textId="77777777" w:rsidR="001F1F4D" w:rsidRPr="001F1F4D" w:rsidRDefault="001F1F4D" w:rsidP="001F1F4D">
      <w:pPr>
        <w:numPr>
          <w:ilvl w:val="0"/>
          <w:numId w:val="16"/>
        </w:numPr>
      </w:pPr>
      <w:r w:rsidRPr="001F1F4D">
        <w:t>todo produto possui lote disponível;</w:t>
      </w:r>
    </w:p>
    <w:p w14:paraId="3E32FAEC" w14:textId="77777777" w:rsidR="001F1F4D" w:rsidRPr="001F1F4D" w:rsidRDefault="001F1F4D" w:rsidP="001F1F4D">
      <w:pPr>
        <w:numPr>
          <w:ilvl w:val="0"/>
          <w:numId w:val="16"/>
        </w:numPr>
      </w:pPr>
      <w:r w:rsidRPr="001F1F4D">
        <w:t>todo leitor consegue interpretar qualquer código;</w:t>
      </w:r>
    </w:p>
    <w:p w14:paraId="44D0FC8A" w14:textId="77777777" w:rsidR="001F1F4D" w:rsidRPr="001F1F4D" w:rsidRDefault="001F1F4D" w:rsidP="001F1F4D">
      <w:pPr>
        <w:numPr>
          <w:ilvl w:val="0"/>
          <w:numId w:val="16"/>
        </w:numPr>
      </w:pPr>
      <w:r w:rsidRPr="001F1F4D">
        <w:t>toda funcionalidade planejada já foi implementada.</w:t>
      </w:r>
    </w:p>
    <w:p w14:paraId="20750B95" w14:textId="77777777" w:rsidR="001F1F4D" w:rsidRPr="001F1F4D" w:rsidRDefault="001F1F4D" w:rsidP="001F1F4D">
      <w:r w:rsidRPr="001F1F4D">
        <w:t>A existência de uma possibilidade técnica ou de uma prática em determinada fonte não autoriza sua generalização para o projeto.</w:t>
      </w:r>
    </w:p>
    <w:p w14:paraId="454A179D" w14:textId="77777777" w:rsidR="001F1F4D" w:rsidRPr="001F1F4D" w:rsidRDefault="001F1F4D" w:rsidP="001F1F4D">
      <w:r w:rsidRPr="001F1F4D">
        <w:pict w14:anchorId="13D820CD">
          <v:rect id="_x0000_i1038" style="width:0;height:1.5pt" o:hralign="center" o:hrstd="t" o:hr="t" fillcolor="#a0a0a0" stroked="f"/>
        </w:pict>
      </w:r>
    </w:p>
    <w:p w14:paraId="4678BCA0" w14:textId="77777777" w:rsidR="001F1F4D" w:rsidRPr="001F1F4D" w:rsidRDefault="001F1F4D" w:rsidP="001F1F4D">
      <w:pPr>
        <w:rPr>
          <w:b/>
          <w:bCs/>
        </w:rPr>
      </w:pPr>
      <w:r w:rsidRPr="001F1F4D">
        <w:rPr>
          <w:b/>
          <w:bCs/>
        </w:rPr>
        <w:t>14. Organização temática</w:t>
      </w:r>
    </w:p>
    <w:p w14:paraId="20E910C1" w14:textId="77777777" w:rsidR="001F1F4D" w:rsidRPr="001F1F4D" w:rsidRDefault="001F1F4D" w:rsidP="001F1F4D">
      <w:r w:rsidRPr="001F1F4D">
        <w:t>Sempre que possível, as fontes devem ser associadas aos temas correspondentes, como:</w:t>
      </w:r>
    </w:p>
    <w:p w14:paraId="283492A8" w14:textId="77777777" w:rsidR="001F1F4D" w:rsidRPr="001F1F4D" w:rsidRDefault="001F1F4D" w:rsidP="001F1F4D">
      <w:pPr>
        <w:numPr>
          <w:ilvl w:val="0"/>
          <w:numId w:val="17"/>
        </w:numPr>
      </w:pPr>
      <w:r w:rsidRPr="001F1F4D">
        <w:t>Projeto Mottainai;</w:t>
      </w:r>
    </w:p>
    <w:p w14:paraId="03EB0902" w14:textId="77777777" w:rsidR="001F1F4D" w:rsidRPr="001F1F4D" w:rsidRDefault="001F1F4D" w:rsidP="001F1F4D">
      <w:pPr>
        <w:numPr>
          <w:ilvl w:val="0"/>
          <w:numId w:val="17"/>
        </w:numPr>
      </w:pPr>
      <w:r w:rsidRPr="001F1F4D">
        <w:t>desperdício de alimentos;</w:t>
      </w:r>
    </w:p>
    <w:p w14:paraId="6AC53A43" w14:textId="77777777" w:rsidR="001F1F4D" w:rsidRPr="001F1F4D" w:rsidRDefault="001F1F4D" w:rsidP="001F1F4D">
      <w:pPr>
        <w:numPr>
          <w:ilvl w:val="0"/>
          <w:numId w:val="17"/>
        </w:numPr>
      </w:pPr>
      <w:r w:rsidRPr="001F1F4D">
        <w:lastRenderedPageBreak/>
        <w:t>estoque;</w:t>
      </w:r>
    </w:p>
    <w:p w14:paraId="2B590072" w14:textId="77777777" w:rsidR="001F1F4D" w:rsidRPr="001F1F4D" w:rsidRDefault="001F1F4D" w:rsidP="001F1F4D">
      <w:pPr>
        <w:numPr>
          <w:ilvl w:val="0"/>
          <w:numId w:val="17"/>
        </w:numPr>
      </w:pPr>
      <w:r w:rsidRPr="001F1F4D">
        <w:t>validade;</w:t>
      </w:r>
    </w:p>
    <w:p w14:paraId="1072E2AB" w14:textId="77777777" w:rsidR="001F1F4D" w:rsidRPr="001F1F4D" w:rsidRDefault="001F1F4D" w:rsidP="001F1F4D">
      <w:pPr>
        <w:numPr>
          <w:ilvl w:val="0"/>
          <w:numId w:val="17"/>
        </w:numPr>
      </w:pPr>
      <w:r w:rsidRPr="001F1F4D">
        <w:t>shelf life;</w:t>
      </w:r>
    </w:p>
    <w:p w14:paraId="226E7804" w14:textId="77777777" w:rsidR="001F1F4D" w:rsidRPr="001F1F4D" w:rsidRDefault="001F1F4D" w:rsidP="001F1F4D">
      <w:pPr>
        <w:numPr>
          <w:ilvl w:val="0"/>
          <w:numId w:val="17"/>
        </w:numPr>
      </w:pPr>
      <w:r w:rsidRPr="001F1F4D">
        <w:t>FEFO;</w:t>
      </w:r>
    </w:p>
    <w:p w14:paraId="02FEE648" w14:textId="77777777" w:rsidR="001F1F4D" w:rsidRPr="001F1F4D" w:rsidRDefault="001F1F4D" w:rsidP="001F1F4D">
      <w:pPr>
        <w:numPr>
          <w:ilvl w:val="0"/>
          <w:numId w:val="17"/>
        </w:numPr>
      </w:pPr>
      <w:r w:rsidRPr="001F1F4D">
        <w:t>rastreabilidade;</w:t>
      </w:r>
    </w:p>
    <w:p w14:paraId="07D50DCF" w14:textId="77777777" w:rsidR="001F1F4D" w:rsidRPr="001F1F4D" w:rsidRDefault="001F1F4D" w:rsidP="001F1F4D">
      <w:pPr>
        <w:numPr>
          <w:ilvl w:val="0"/>
          <w:numId w:val="17"/>
        </w:numPr>
      </w:pPr>
      <w:r w:rsidRPr="001F1F4D">
        <w:t>identificação de produtos;</w:t>
      </w:r>
    </w:p>
    <w:p w14:paraId="137F73C7" w14:textId="77777777" w:rsidR="001F1F4D" w:rsidRPr="001F1F4D" w:rsidRDefault="001F1F4D" w:rsidP="001F1F4D">
      <w:pPr>
        <w:numPr>
          <w:ilvl w:val="0"/>
          <w:numId w:val="17"/>
        </w:numPr>
      </w:pPr>
      <w:r w:rsidRPr="001F1F4D">
        <w:t>tecnologia;</w:t>
      </w:r>
    </w:p>
    <w:p w14:paraId="1B895EE5" w14:textId="77777777" w:rsidR="001F1F4D" w:rsidRPr="001F1F4D" w:rsidRDefault="001F1F4D" w:rsidP="001F1F4D">
      <w:pPr>
        <w:numPr>
          <w:ilvl w:val="0"/>
          <w:numId w:val="17"/>
        </w:numPr>
      </w:pPr>
      <w:r w:rsidRPr="001F1F4D">
        <w:t>integração;</w:t>
      </w:r>
    </w:p>
    <w:p w14:paraId="000A37F9" w14:textId="77777777" w:rsidR="001F1F4D" w:rsidRPr="001F1F4D" w:rsidRDefault="001F1F4D" w:rsidP="001F1F4D">
      <w:pPr>
        <w:numPr>
          <w:ilvl w:val="0"/>
          <w:numId w:val="17"/>
        </w:numPr>
      </w:pPr>
      <w:r w:rsidRPr="001F1F4D">
        <w:t>varejo;</w:t>
      </w:r>
    </w:p>
    <w:p w14:paraId="2311ECD7" w14:textId="77777777" w:rsidR="001F1F4D" w:rsidRPr="001F1F4D" w:rsidRDefault="001F1F4D" w:rsidP="001F1F4D">
      <w:pPr>
        <w:numPr>
          <w:ilvl w:val="0"/>
          <w:numId w:val="17"/>
        </w:numPr>
      </w:pPr>
      <w:r w:rsidRPr="001F1F4D">
        <w:t>sustentabilidade;</w:t>
      </w:r>
    </w:p>
    <w:p w14:paraId="01B7B7BC" w14:textId="77777777" w:rsidR="001F1F4D" w:rsidRPr="001F1F4D" w:rsidRDefault="001F1F4D" w:rsidP="001F1F4D">
      <w:pPr>
        <w:numPr>
          <w:ilvl w:val="0"/>
          <w:numId w:val="17"/>
        </w:numPr>
      </w:pPr>
      <w:r w:rsidRPr="001F1F4D">
        <w:t>ODS 12.3;</w:t>
      </w:r>
    </w:p>
    <w:p w14:paraId="00105292" w14:textId="77777777" w:rsidR="001F1F4D" w:rsidRPr="001F1F4D" w:rsidRDefault="001F1F4D" w:rsidP="001F1F4D">
      <w:pPr>
        <w:numPr>
          <w:ilvl w:val="0"/>
          <w:numId w:val="17"/>
        </w:numPr>
      </w:pPr>
      <w:r w:rsidRPr="001F1F4D">
        <w:t>indicadores;</w:t>
      </w:r>
    </w:p>
    <w:p w14:paraId="0D3C6DC5" w14:textId="77777777" w:rsidR="001F1F4D" w:rsidRPr="001F1F4D" w:rsidRDefault="001F1F4D" w:rsidP="001F1F4D">
      <w:pPr>
        <w:numPr>
          <w:ilvl w:val="0"/>
          <w:numId w:val="17"/>
        </w:numPr>
      </w:pPr>
      <w:r w:rsidRPr="001F1F4D">
        <w:t>validação;</w:t>
      </w:r>
    </w:p>
    <w:p w14:paraId="624BCC4D" w14:textId="77777777" w:rsidR="001F1F4D" w:rsidRPr="001F1F4D" w:rsidRDefault="001F1F4D" w:rsidP="001F1F4D">
      <w:pPr>
        <w:numPr>
          <w:ilvl w:val="0"/>
          <w:numId w:val="17"/>
        </w:numPr>
      </w:pPr>
      <w:r w:rsidRPr="001F1F4D">
        <w:t>limitações.</w:t>
      </w:r>
    </w:p>
    <w:p w14:paraId="10E9A43B" w14:textId="77777777" w:rsidR="001F1F4D" w:rsidRPr="001F1F4D" w:rsidRDefault="001F1F4D" w:rsidP="001F1F4D">
      <w:r w:rsidRPr="001F1F4D">
        <w:t>A organização temática serve para facilitar a localização das informações.</w:t>
      </w:r>
    </w:p>
    <w:p w14:paraId="6E4E2161" w14:textId="77777777" w:rsidR="001F1F4D" w:rsidRPr="001F1F4D" w:rsidRDefault="001F1F4D" w:rsidP="001F1F4D">
      <w:r w:rsidRPr="001F1F4D">
        <w:t>Documentos pertencentes ao mesmo tema não devem ser considerados automaticamente equivalentes em autoridade ou confiabilidade.</w:t>
      </w:r>
    </w:p>
    <w:p w14:paraId="46637E0C" w14:textId="77777777" w:rsidR="001F1F4D" w:rsidRPr="001F1F4D" w:rsidRDefault="001F1F4D" w:rsidP="001F1F4D">
      <w:r w:rsidRPr="001F1F4D">
        <w:pict w14:anchorId="656F019B">
          <v:rect id="_x0000_i1039" style="width:0;height:1.5pt" o:hralign="center" o:hrstd="t" o:hr="t" fillcolor="#a0a0a0" stroked="f"/>
        </w:pict>
      </w:r>
    </w:p>
    <w:p w14:paraId="71E77D48" w14:textId="77777777" w:rsidR="001F1F4D" w:rsidRPr="001F1F4D" w:rsidRDefault="001F1F4D" w:rsidP="001F1F4D">
      <w:pPr>
        <w:rPr>
          <w:b/>
          <w:bCs/>
        </w:rPr>
      </w:pPr>
      <w:r w:rsidRPr="001F1F4D">
        <w:rPr>
          <w:b/>
          <w:bCs/>
        </w:rPr>
        <w:t>15. Regra de consistência entre fontes</w:t>
      </w:r>
    </w:p>
    <w:p w14:paraId="58BE14B6" w14:textId="77777777" w:rsidR="001F1F4D" w:rsidRPr="001F1F4D" w:rsidRDefault="001F1F4D" w:rsidP="001F1F4D">
      <w:r w:rsidRPr="001F1F4D">
        <w:t>Quando duas fontes apresentarem informações diferentes, a divergência deve ser preservada até que possa ser explicada por fatores como:</w:t>
      </w:r>
    </w:p>
    <w:p w14:paraId="0F2D7724" w14:textId="77777777" w:rsidR="001F1F4D" w:rsidRPr="001F1F4D" w:rsidRDefault="001F1F4D" w:rsidP="001F1F4D">
      <w:pPr>
        <w:numPr>
          <w:ilvl w:val="0"/>
          <w:numId w:val="18"/>
        </w:numPr>
      </w:pPr>
      <w:r w:rsidRPr="001F1F4D">
        <w:t>contexto;</w:t>
      </w:r>
    </w:p>
    <w:p w14:paraId="5E405E91" w14:textId="77777777" w:rsidR="001F1F4D" w:rsidRPr="001F1F4D" w:rsidRDefault="001F1F4D" w:rsidP="001F1F4D">
      <w:pPr>
        <w:numPr>
          <w:ilvl w:val="0"/>
          <w:numId w:val="18"/>
        </w:numPr>
      </w:pPr>
      <w:r w:rsidRPr="001F1F4D">
        <w:t>período;</w:t>
      </w:r>
    </w:p>
    <w:p w14:paraId="6678CD3F" w14:textId="77777777" w:rsidR="001F1F4D" w:rsidRPr="001F1F4D" w:rsidRDefault="001F1F4D" w:rsidP="001F1F4D">
      <w:pPr>
        <w:numPr>
          <w:ilvl w:val="0"/>
          <w:numId w:val="18"/>
        </w:numPr>
      </w:pPr>
      <w:r w:rsidRPr="001F1F4D">
        <w:t>metodologia;</w:t>
      </w:r>
    </w:p>
    <w:p w14:paraId="4366CB4B" w14:textId="77777777" w:rsidR="001F1F4D" w:rsidRPr="001F1F4D" w:rsidRDefault="001F1F4D" w:rsidP="001F1F4D">
      <w:pPr>
        <w:numPr>
          <w:ilvl w:val="0"/>
          <w:numId w:val="18"/>
        </w:numPr>
      </w:pPr>
      <w:r w:rsidRPr="001F1F4D">
        <w:t>abrangência;</w:t>
      </w:r>
    </w:p>
    <w:p w14:paraId="5991DB2E" w14:textId="77777777" w:rsidR="001F1F4D" w:rsidRPr="001F1F4D" w:rsidRDefault="001F1F4D" w:rsidP="001F1F4D">
      <w:pPr>
        <w:numPr>
          <w:ilvl w:val="0"/>
          <w:numId w:val="18"/>
        </w:numPr>
      </w:pPr>
      <w:r w:rsidRPr="001F1F4D">
        <w:t>finalidade;</w:t>
      </w:r>
    </w:p>
    <w:p w14:paraId="4B9252DF" w14:textId="77777777" w:rsidR="001F1F4D" w:rsidRPr="001F1F4D" w:rsidRDefault="001F1F4D" w:rsidP="001F1F4D">
      <w:pPr>
        <w:numPr>
          <w:ilvl w:val="0"/>
          <w:numId w:val="18"/>
        </w:numPr>
      </w:pPr>
      <w:r w:rsidRPr="001F1F4D">
        <w:t>versão do documento.</w:t>
      </w:r>
    </w:p>
    <w:p w14:paraId="478202B6" w14:textId="77777777" w:rsidR="001F1F4D" w:rsidRPr="001F1F4D" w:rsidRDefault="001F1F4D" w:rsidP="001F1F4D">
      <w:r w:rsidRPr="001F1F4D">
        <w:t>O agente não deve selecionar arbitrariamente a informação mais conveniente.</w:t>
      </w:r>
    </w:p>
    <w:p w14:paraId="61AEE7D1" w14:textId="77777777" w:rsidR="001F1F4D" w:rsidRPr="001F1F4D" w:rsidRDefault="001F1F4D" w:rsidP="001F1F4D">
      <w:r w:rsidRPr="001F1F4D">
        <w:t>Quando a divergência permanecer sem resolução, a resposta deve preservar essa incerteza conforme as regras gerais do agente.</w:t>
      </w:r>
    </w:p>
    <w:p w14:paraId="0E0025C1" w14:textId="77777777" w:rsidR="001F1F4D" w:rsidRPr="001F1F4D" w:rsidRDefault="001F1F4D" w:rsidP="001F1F4D">
      <w:r w:rsidRPr="001F1F4D">
        <w:pict w14:anchorId="6E9D8CCB">
          <v:rect id="_x0000_i1040" style="width:0;height:1.5pt" o:hralign="center" o:hrstd="t" o:hr="t" fillcolor="#a0a0a0" stroked="f"/>
        </w:pict>
      </w:r>
    </w:p>
    <w:p w14:paraId="36B51503" w14:textId="77777777" w:rsidR="001F1F4D" w:rsidRPr="001F1F4D" w:rsidRDefault="001F1F4D" w:rsidP="001F1F4D">
      <w:pPr>
        <w:rPr>
          <w:b/>
          <w:bCs/>
        </w:rPr>
      </w:pPr>
      <w:r w:rsidRPr="001F1F4D">
        <w:rPr>
          <w:b/>
          <w:bCs/>
        </w:rPr>
        <w:t>16. Regra final de controle</w:t>
      </w:r>
    </w:p>
    <w:p w14:paraId="5BF3DAE5" w14:textId="77777777" w:rsidR="001F1F4D" w:rsidRPr="001F1F4D" w:rsidRDefault="001F1F4D" w:rsidP="001F1F4D">
      <w:r w:rsidRPr="001F1F4D">
        <w:lastRenderedPageBreak/>
        <w:t>Antes de utilizar uma informação proveniente da base, o agente deve ser capaz de identificar:</w:t>
      </w:r>
    </w:p>
    <w:p w14:paraId="352175FC" w14:textId="77777777" w:rsidR="001F1F4D" w:rsidRPr="001F1F4D" w:rsidRDefault="001F1F4D" w:rsidP="001F1F4D">
      <w:pPr>
        <w:numPr>
          <w:ilvl w:val="0"/>
          <w:numId w:val="19"/>
        </w:numPr>
      </w:pPr>
      <w:r w:rsidRPr="001F1F4D">
        <w:rPr>
          <w:b/>
          <w:bCs/>
        </w:rPr>
        <w:t>Origem:</w:t>
      </w:r>
      <w:r w:rsidRPr="001F1F4D">
        <w:t xml:space="preserve"> de qual fonte veio?</w:t>
      </w:r>
    </w:p>
    <w:p w14:paraId="5FB80283" w14:textId="77777777" w:rsidR="001F1F4D" w:rsidRPr="001F1F4D" w:rsidRDefault="001F1F4D" w:rsidP="001F1F4D">
      <w:pPr>
        <w:numPr>
          <w:ilvl w:val="0"/>
          <w:numId w:val="19"/>
        </w:numPr>
      </w:pPr>
      <w:r w:rsidRPr="001F1F4D">
        <w:rPr>
          <w:b/>
          <w:bCs/>
        </w:rPr>
        <w:t>Categoria:</w:t>
      </w:r>
      <w:r w:rsidRPr="001F1F4D">
        <w:t xml:space="preserve"> é documento do projeto, fonte externa, material complementar ou hipótese?</w:t>
      </w:r>
    </w:p>
    <w:p w14:paraId="31453DBF" w14:textId="77777777" w:rsidR="001F1F4D" w:rsidRPr="001F1F4D" w:rsidRDefault="001F1F4D" w:rsidP="001F1F4D">
      <w:pPr>
        <w:numPr>
          <w:ilvl w:val="0"/>
          <w:numId w:val="19"/>
        </w:numPr>
      </w:pPr>
      <w:r w:rsidRPr="001F1F4D">
        <w:rPr>
          <w:b/>
          <w:bCs/>
        </w:rPr>
        <w:t>Pertinência:</w:t>
      </w:r>
      <w:r w:rsidRPr="001F1F4D">
        <w:t xml:space="preserve"> essa fonte é adequada ao assunto?</w:t>
      </w:r>
    </w:p>
    <w:p w14:paraId="485EA047" w14:textId="77777777" w:rsidR="001F1F4D" w:rsidRPr="001F1F4D" w:rsidRDefault="001F1F4D" w:rsidP="001F1F4D">
      <w:pPr>
        <w:numPr>
          <w:ilvl w:val="0"/>
          <w:numId w:val="19"/>
        </w:numPr>
      </w:pPr>
      <w:r w:rsidRPr="001F1F4D">
        <w:rPr>
          <w:b/>
          <w:bCs/>
        </w:rPr>
        <w:t>Sustentação:</w:t>
      </w:r>
      <w:r w:rsidRPr="001F1F4D">
        <w:t xml:space="preserve"> o conteúdo realmente está presente na fonte?</w:t>
      </w:r>
    </w:p>
    <w:p w14:paraId="7137A01A" w14:textId="77777777" w:rsidR="001F1F4D" w:rsidRPr="001F1F4D" w:rsidRDefault="001F1F4D" w:rsidP="001F1F4D">
      <w:pPr>
        <w:numPr>
          <w:ilvl w:val="0"/>
          <w:numId w:val="19"/>
        </w:numPr>
      </w:pPr>
      <w:r w:rsidRPr="001F1F4D">
        <w:rPr>
          <w:b/>
          <w:bCs/>
        </w:rPr>
        <w:t>Escopo:</w:t>
      </w:r>
      <w:r w:rsidRPr="001F1F4D">
        <w:t xml:space="preserve"> a informação está sendo aplicada apenas ao contexto permitido?</w:t>
      </w:r>
    </w:p>
    <w:p w14:paraId="7E05FD41" w14:textId="77777777" w:rsidR="001F1F4D" w:rsidRPr="001F1F4D" w:rsidRDefault="001F1F4D" w:rsidP="001F1F4D">
      <w:pPr>
        <w:numPr>
          <w:ilvl w:val="0"/>
          <w:numId w:val="19"/>
        </w:numPr>
      </w:pPr>
      <w:r w:rsidRPr="001F1F4D">
        <w:rPr>
          <w:b/>
          <w:bCs/>
        </w:rPr>
        <w:t>Atualidade:</w:t>
      </w:r>
      <w:r w:rsidRPr="001F1F4D">
        <w:t xml:space="preserve"> existe versão mais recente ou documento substituto?</w:t>
      </w:r>
    </w:p>
    <w:p w14:paraId="46D19189" w14:textId="77777777" w:rsidR="001F1F4D" w:rsidRPr="001F1F4D" w:rsidRDefault="001F1F4D" w:rsidP="001F1F4D">
      <w:pPr>
        <w:numPr>
          <w:ilvl w:val="0"/>
          <w:numId w:val="19"/>
        </w:numPr>
      </w:pPr>
      <w:r w:rsidRPr="001F1F4D">
        <w:rPr>
          <w:b/>
          <w:bCs/>
        </w:rPr>
        <w:t>Limitações:</w:t>
      </w:r>
      <w:r w:rsidRPr="001F1F4D">
        <w:t xml:space="preserve"> existem condições que restringem a conclusão?</w:t>
      </w:r>
    </w:p>
    <w:p w14:paraId="70C91666" w14:textId="77777777" w:rsidR="001F1F4D" w:rsidRPr="001F1F4D" w:rsidRDefault="001F1F4D" w:rsidP="001F1F4D">
      <w:r w:rsidRPr="001F1F4D">
        <w:t>Se essas verificações não permitirem estabelecer uma base segura para a afirmação, o agente deve reduzir o grau de certeza ou reconhecer que a informação não está suficientemente fundamentada.</w:t>
      </w:r>
    </w:p>
    <w:p w14:paraId="6D6D3AE4" w14:textId="77777777" w:rsidR="001F1F4D" w:rsidRPr="001F1F4D" w:rsidRDefault="001F1F4D" w:rsidP="001F1F4D">
      <w:r w:rsidRPr="001F1F4D">
        <w:pict w14:anchorId="2D2F40C2">
          <v:rect id="_x0000_i1041" style="width:0;height:1.5pt" o:hralign="center" o:hrstd="t" o:hr="t" fillcolor="#a0a0a0" stroked="f"/>
        </w:pict>
      </w:r>
    </w:p>
    <w:p w14:paraId="12793624" w14:textId="77777777" w:rsidR="001F1F4D" w:rsidRPr="001F1F4D" w:rsidRDefault="001F1F4D" w:rsidP="001F1F4D">
      <w:pPr>
        <w:rPr>
          <w:b/>
          <w:bCs/>
        </w:rPr>
      </w:pPr>
      <w:r w:rsidRPr="001F1F4D">
        <w:rPr>
          <w:b/>
          <w:bCs/>
        </w:rPr>
        <w:t>Regra central</w:t>
      </w:r>
    </w:p>
    <w:p w14:paraId="4F1EB98D" w14:textId="77777777" w:rsidR="001F1F4D" w:rsidRPr="001F1F4D" w:rsidRDefault="001F1F4D" w:rsidP="001F1F4D">
      <w:r w:rsidRPr="001F1F4D">
        <w:rPr>
          <w:b/>
          <w:bCs/>
        </w:rPr>
        <w:t>Nenhuma informação deve ganhar mais certeza, abrangência ou autoridade do que possui na fonte original.</w:t>
      </w:r>
    </w:p>
    <w:p w14:paraId="68C13215" w14:textId="77777777" w:rsidR="001F1F4D" w:rsidRPr="001F1F4D" w:rsidRDefault="001F1F4D" w:rsidP="001F1F4D">
      <w:r w:rsidRPr="001F1F4D">
        <w:t>A organização das fontes deve servir à rastreabilidade e à precisão, não à criação de conclusões.</w:t>
      </w:r>
    </w:p>
    <w:p w14:paraId="56AB43FE" w14:textId="77777777" w:rsidR="001F1F4D" w:rsidRPr="001F1F4D" w:rsidRDefault="001F1F4D" w:rsidP="001F1F4D">
      <w:r w:rsidRPr="001F1F4D">
        <w:t>O agente deve sempre preservar a distinção entre:</w:t>
      </w:r>
    </w:p>
    <w:p w14:paraId="035C447D" w14:textId="77777777" w:rsidR="001F1F4D" w:rsidRPr="001F1F4D" w:rsidRDefault="001F1F4D" w:rsidP="001F1F4D">
      <w:r w:rsidRPr="001F1F4D">
        <w:rPr>
          <w:b/>
          <w:bCs/>
        </w:rPr>
        <w:t>fonte → informação apresentada pela fonte → relação possível com o Mottainai.</w:t>
      </w:r>
    </w:p>
    <w:p w14:paraId="05BC2164" w14:textId="77777777" w:rsidR="001F1F4D" w:rsidRPr="001F1F4D" w:rsidRDefault="001F1F4D" w:rsidP="001F1F4D">
      <w:r w:rsidRPr="001F1F4D">
        <w:t>Essa separação deve ser mantida mesmo quando diferentes documentos tratem de assuntos semelhantes.</w:t>
      </w:r>
    </w:p>
    <w:p w14:paraId="6B8CB608" w14:textId="77777777" w:rsidR="00CC37B4" w:rsidRDefault="00CC37B4"/>
    <w:sectPr w:rsidR="00CC37B4" w:rsidSect="004115A0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65D9"/>
    <w:multiLevelType w:val="multilevel"/>
    <w:tmpl w:val="E93E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F39B8"/>
    <w:multiLevelType w:val="multilevel"/>
    <w:tmpl w:val="1F6E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02F7B"/>
    <w:multiLevelType w:val="multilevel"/>
    <w:tmpl w:val="75A2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85516"/>
    <w:multiLevelType w:val="multilevel"/>
    <w:tmpl w:val="089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33EFB"/>
    <w:multiLevelType w:val="multilevel"/>
    <w:tmpl w:val="B1CA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E430A"/>
    <w:multiLevelType w:val="multilevel"/>
    <w:tmpl w:val="3F4E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262FF2"/>
    <w:multiLevelType w:val="multilevel"/>
    <w:tmpl w:val="3C7CC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FA2267"/>
    <w:multiLevelType w:val="multilevel"/>
    <w:tmpl w:val="070A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C7B09"/>
    <w:multiLevelType w:val="multilevel"/>
    <w:tmpl w:val="BB705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895DBF"/>
    <w:multiLevelType w:val="multilevel"/>
    <w:tmpl w:val="413E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557F3B"/>
    <w:multiLevelType w:val="multilevel"/>
    <w:tmpl w:val="8622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886CE8"/>
    <w:multiLevelType w:val="multilevel"/>
    <w:tmpl w:val="B3CA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727A30"/>
    <w:multiLevelType w:val="multilevel"/>
    <w:tmpl w:val="C538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32330E"/>
    <w:multiLevelType w:val="multilevel"/>
    <w:tmpl w:val="A782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A93CBD"/>
    <w:multiLevelType w:val="multilevel"/>
    <w:tmpl w:val="E01C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4C2A34"/>
    <w:multiLevelType w:val="multilevel"/>
    <w:tmpl w:val="7AB8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E45244"/>
    <w:multiLevelType w:val="multilevel"/>
    <w:tmpl w:val="916C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971F19"/>
    <w:multiLevelType w:val="multilevel"/>
    <w:tmpl w:val="7758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D57197"/>
    <w:multiLevelType w:val="multilevel"/>
    <w:tmpl w:val="F804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675580">
    <w:abstractNumId w:val="11"/>
  </w:num>
  <w:num w:numId="2" w16cid:durableId="1294754715">
    <w:abstractNumId w:val="9"/>
  </w:num>
  <w:num w:numId="3" w16cid:durableId="39983316">
    <w:abstractNumId w:val="17"/>
  </w:num>
  <w:num w:numId="4" w16cid:durableId="17708616">
    <w:abstractNumId w:val="10"/>
  </w:num>
  <w:num w:numId="5" w16cid:durableId="1708530065">
    <w:abstractNumId w:val="4"/>
  </w:num>
  <w:num w:numId="6" w16cid:durableId="1174418160">
    <w:abstractNumId w:val="2"/>
  </w:num>
  <w:num w:numId="7" w16cid:durableId="2080051311">
    <w:abstractNumId w:val="13"/>
  </w:num>
  <w:num w:numId="8" w16cid:durableId="1020860359">
    <w:abstractNumId w:val="8"/>
  </w:num>
  <w:num w:numId="9" w16cid:durableId="789594784">
    <w:abstractNumId w:val="15"/>
  </w:num>
  <w:num w:numId="10" w16cid:durableId="1890804749">
    <w:abstractNumId w:val="7"/>
  </w:num>
  <w:num w:numId="11" w16cid:durableId="1697850724">
    <w:abstractNumId w:val="18"/>
  </w:num>
  <w:num w:numId="12" w16cid:durableId="700983662">
    <w:abstractNumId w:val="5"/>
  </w:num>
  <w:num w:numId="13" w16cid:durableId="1877082701">
    <w:abstractNumId w:val="3"/>
  </w:num>
  <w:num w:numId="14" w16cid:durableId="1196384044">
    <w:abstractNumId w:val="1"/>
  </w:num>
  <w:num w:numId="15" w16cid:durableId="1243830156">
    <w:abstractNumId w:val="14"/>
  </w:num>
  <w:num w:numId="16" w16cid:durableId="229196656">
    <w:abstractNumId w:val="12"/>
  </w:num>
  <w:num w:numId="17" w16cid:durableId="862355324">
    <w:abstractNumId w:val="16"/>
  </w:num>
  <w:num w:numId="18" w16cid:durableId="653679786">
    <w:abstractNumId w:val="0"/>
  </w:num>
  <w:num w:numId="19" w16cid:durableId="14138129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41D"/>
    <w:rsid w:val="001F1F4D"/>
    <w:rsid w:val="00267256"/>
    <w:rsid w:val="004115A0"/>
    <w:rsid w:val="00CC37B4"/>
    <w:rsid w:val="00CE7E45"/>
    <w:rsid w:val="00CF341D"/>
    <w:rsid w:val="00D84E10"/>
    <w:rsid w:val="00F72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EF0BA"/>
  <w15:chartTrackingRefBased/>
  <w15:docId w15:val="{49DEA3BF-215A-4B3A-A593-7B8A7EB5E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3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3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3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3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3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34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34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34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34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3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3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3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34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341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34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341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34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34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3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3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341D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3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34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34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341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341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3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341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34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1668</Words>
  <Characters>9008</Characters>
  <Application>Microsoft Office Word</Application>
  <DocSecurity>0</DocSecurity>
  <Lines>75</Lines>
  <Paragraphs>21</Paragraphs>
  <ScaleCrop>false</ScaleCrop>
  <Company/>
  <LinksUpToDate>false</LinksUpToDate>
  <CharactersWithSpaces>10655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Cardoso Ferreira</dc:creator>
  <cp:keywords/>
  <dc:description/>
  <cp:lastModifiedBy>Gustavo Cardoso Ferreira</cp:lastModifiedBy>
  <cp:revision>2</cp:revision>
  <dcterms:created xsi:type="dcterms:W3CDTF">2026-08-09T18:44:00Z</dcterms:created>
  <dcterms:modified xsi:type="dcterms:W3CDTF">2026-08-09T18:45:00Z</dcterms:modified>
</cp:coreProperties>
</file>