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2"/>
          <w:szCs w:val="32"/>
        </w:rPr>
        <w:t xml:space="preserve">Memorial Descritivo do Uso de Inteligência Artificial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Projeto: Mottainai — Data Load do Banco e Agente de Estudo de SQL (Professor Breno)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Disciplina: Introdução à Inteligência Artificial</w:t>
      </w:r>
    </w:p>
    <w:p>
      <w:pPr>
        <w:spacing w:after="120"/>
        <w:jc w:val="both"/>
      </w:pPr>
      <w:r>
        <w:rPr>
          <w:sz w:val="22"/>
          <w:szCs w:val="22"/>
        </w:rPr>
        <w:t xml:space="preserve">Este memorial descreve como o Gemini foi usado para criar um Data Load leve, que permite validar o banco de dados do Mottainai, e para criar e refinar o agente de estudo de SQL “Professor Breno”. Em ambos os casos, a IA fez tarefas de apoio, e a parte técnica do banco foi desenvolvida pelo grupo.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1. Uso da IA no Projeto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a IA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Na etapa de desenvolvimento da criação de um Data Load para a validação do banco de dados.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Qual problema ou tarefa a IA ajudou a resolver:</w:t>
      </w:r>
    </w:p>
    <w:p>
      <w:pPr>
        <w:spacing w:after="120"/>
        <w:jc w:val="both"/>
      </w:pPr>
      <w:r>
        <w:rPr>
          <w:sz w:val="22"/>
          <w:szCs w:val="22"/>
        </w:rPr>
        <w:t xml:space="preserve">Foi preciso gerar um conjunto de dados (Data Load) que permitisse testar as funcionalidades do banco de dados sem sobrecarregar a base com um volume excessivo de registros.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a IA contribuiu:</w:t>
      </w:r>
    </w:p>
    <w:p>
      <w:pPr>
        <w:spacing w:after="120"/>
        <w:jc w:val="both"/>
      </w:pPr>
      <w:r>
        <w:rPr>
          <w:sz w:val="22"/>
          <w:szCs w:val="22"/>
        </w:rPr>
        <w:t xml:space="preserve">A IA auxiliou na elaboração e no refinamento do prompt para o agente ser mais eficaz. Foi utilizada para gerar um Data Load coerente com a estrutura do banco, com registros suficientes para validar relacionamentos, restrições, chaves primárias, chaves estrangeiras e demais regras implementadas.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foi realizado pelos integrantes sem auxílio de 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Toda a estrutura do banco de dados (modelagem, tabelas, relacionamentos, regras de negócio e script SQL), desenvolvida pelos integrantes do grupo.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revisão crítica após a geração inicial do Data Load, com o ajuste do prompt para torná-lo mais confiável e a adaptação dos dados gerados para representar corretamente o contexto do projeto.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conferência manual da consistência dos registros e da aderência às regras definidas no banco.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2. Evidências do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Prompt utilizado:</w:t>
      </w:r>
    </w:p>
    <w:p>
      <w:pPr>
        <w:spacing w:after="120"/>
        <w:jc w:val="both"/>
      </w:pPr>
      <w:r>
        <w:rPr>
          <w:sz w:val="22"/>
          <w:szCs w:val="22"/>
        </w:rPr>
        <w:t xml:space="preserve">Foram utilizados dois prompts principais: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1. Prompt para criação e refinamento do agente "Professor Breno", especializado no ensino de SQL de forma progressiva, com foco em desafios, correções e evolução do aluno, incluindo ajustes para reduzir alucinações e incentivar respostas fundamentadas.</w:t>
      </w:r>
    </w:p>
    <w:p>
      <w:pPr>
        <w:pBdr>
          <w:left w:val="single" w:color="1F4E5F" w:sz="12" w:space="8"/>
        </w:pBdr>
        <w:shd w:fill="F2F2F2" w:color="auto" w:val="clear"/>
        <w:spacing w:after="160"/>
        <w:ind w:left="200"/>
      </w:pPr>
      <w:r>
        <w:rPr>
          <w:i/>
          <w:iCs/>
          <w:sz w:val="21"/>
          <w:szCs w:val="21"/>
        </w:rPr>
        <w:t xml:space="preserve">2. Prompt para geração de um Data Load leve, contendo registros suficientes para validar todas as funcionalidades do banco de dados, respeitando relacionamentos, constraints e regras de integridade.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Resultado obtido após melhorias:</w:t>
      </w:r>
    </w:p>
    <w:p>
      <w:pPr>
        <w:spacing w:after="120"/>
        <w:jc w:val="both"/>
      </w:pPr>
      <w:r>
        <w:rPr>
          <w:sz w:val="22"/>
          <w:szCs w:val="22"/>
        </w:rPr>
        <w:t xml:space="preserve">O resultado foi um Data Load leve e consistente, que permitiu testar o banco de maneira rápida e organizada, e um agente de estudo de SQL com o comportamento ajustado para reduzir alucinações e dar respostas mais confiáveis.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Justificativa do uso:</w:t>
      </w:r>
    </w:p>
    <w:p>
      <w:pPr>
        <w:spacing w:after="120"/>
        <w:jc w:val="both"/>
      </w:pPr>
      <w:r>
        <w:rPr>
          <w:sz w:val="22"/>
          <w:szCs w:val="22"/>
        </w:rPr>
        <w:t xml:space="preserve">A utilização da IA teve como objetivo acelerar tarefas de apoio ao desenvolvimento, sem substituir o trabalho técnico realizado pelo grupo. O agente foi criado para servir como ferramenta de estudo durante o desenvolvimento do projeto, enquanto o Data Load permitiu realizar testes completos no banco de dados de maneira rápida e organizada. Em ambos os casos, os resultados produzidos pela IA foram analisados, revisados e ajustados antes de serem utilizados.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3. Ferramentas Utilizadas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</w:t>
      </w:r>
    </w:p>
    <w:p>
      <w:pPr>
        <w:spacing w:after="120"/>
        <w:jc w:val="both"/>
      </w:pPr>
      <w:r>
        <w:rPr>
          <w:sz w:val="22"/>
          <w:szCs w:val="22"/>
        </w:rPr>
        <w:t xml:space="preserve">Gemini.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Finalidade: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Criação e refinamento do agente especializado em SQL.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Ajuste do comportamento do agente para reduzir alucinações e tornar as respostas mais confiáveis.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Geração de um Data Load leve e consistente para validação das funcionalidades do banco de dados.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Apoio na revisão e melhoria dos prompts utilizados durante o desenvolvimento.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Etapa de desenvolvimento do Data Load para validação do banco de dados e criação do agente de estudo de SQL.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4. Validação e Pensamento Crítico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Alguma informação gerada pela IA estava incorreta?</w:t>
      </w:r>
    </w:p>
    <w:p>
      <w:pPr>
        <w:spacing w:after="120"/>
        <w:jc w:val="both"/>
      </w:pPr>
      <w:r>
        <w:rPr>
          <w:sz w:val="22"/>
          <w:szCs w:val="22"/>
        </w:rPr>
        <w:t xml:space="preserve">Em alguns momentos, a IA sugeriu estruturas de dados ou exemplos que não refletiam exatamente as regras de negócio do projeto. Também foi necessário revisar o comportamento do agente para evitar respostas excessivamente genéricas ou interpretações incorretas sobre o banco de dados.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validaram as respostas?</w:t>
      </w:r>
    </w:p>
    <w:p>
      <w:pPr>
        <w:spacing w:after="120"/>
        <w:jc w:val="both"/>
      </w:pPr>
      <w:r>
        <w:rPr>
          <w:sz w:val="22"/>
          <w:szCs w:val="22"/>
        </w:rPr>
        <w:t xml:space="preserve">O grupo fez uma revisão crítica do que a IA gerou e conferiu manualmente a consistência dos registros e a aderência às regras definidas no banco.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Houve necessidade de corrigir ou complementar conteúdos?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 prompt do agente passou por refinamentos para reduzir alucinações, limitar respostas sem fundamentação e incentivar o uso apenas das informações fornecidas. O Data Load também foi revisado para garantir que os registros respeitassem todas as restrições do banco e representassem cenários de teste adequados.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Quais limitações perceberam no uso da IA?</w:t>
      </w:r>
    </w:p>
    <w:p>
      <w:pPr>
        <w:spacing w:after="120"/>
        <w:jc w:val="both"/>
      </w:pPr>
      <w:r>
        <w:rPr>
          <w:sz w:val="22"/>
          <w:szCs w:val="22"/>
        </w:rPr>
        <w:t xml:space="preserve">Foi observado que a IA pode gerar respostas plausíveis, mas incorretas, quando não recebe contexto suficiente ou quando o prompt não define claramente suas limitações. Também foi necessário orientar explicitamente o agente a não inventar informações e a sinalizar quando não tivesse dados suficientes para responder. Além disso, embora o Data Load inicial atendesse à estrutura do banco, foi preciso ajustá-lo para representar corretamente os cenários de teste desejados, sem inserir dados desnecessários ou inconsistentes.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5. Reflexão Crítica sobre 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quais situações a IA atrapalhou ou apresentou limitações?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Quando sugeriu estruturas e exemplos que não combinavam com as regras de negócio, quando deu respostas genéricas e quando produziu respostas plausíveis, mas incorretas, por falta de contexto. Sem a revisão do grupo, esses problemas teriam entrado nos testes do banco.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não deveria ser delegado para a IA neste projeto?</w:t>
      </w:r>
    </w:p>
    <w:p>
      <w:pPr>
        <w:spacing w:after="120"/>
        <w:jc w:val="both"/>
      </w:pPr>
      <w:r>
        <w:rPr>
          <w:sz w:val="22"/>
          <w:szCs w:val="22"/>
        </w:rPr>
        <w:t xml:space="preserve">A modelagem, as tabelas, os relacionamentos, as regras de negócio e o script SQL, que foram desenvolvidos pelos integrantes, e também a revisão crítica e a conferência manual dos dados. A IA ficou com tarefas de apoio.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algum risco ético ou social relacionado ao uso dessa solução?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 principal risco é delegar à IA tarefas e responsabilidades do projeto, o que tiraria o aprendizado do aluno. Por isso a IA foi usada só como apoio, e o agente Professor Breno foi criado com foco em desafios, correções e evolução do aluno.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6. Segurança, Privacidade e Responsabilidade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projeto utiliza ou poderá utilizar dados pessoais?</w:t>
      </w:r>
    </w:p>
    <w:p>
      <w:pPr>
        <w:spacing w:after="120"/>
        <w:jc w:val="both"/>
      </w:pPr>
      <w:r>
        <w:rPr>
          <w:sz w:val="22"/>
          <w:szCs w:val="22"/>
        </w:rPr>
        <w:t xml:space="preserve">O Data Load usa apenas dados fictícios, criados para testar o banco, e nunca dados reais.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protegeriam essas informações?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Como os dados são fictícios e em volume pequeno, não há exposição de dados reais. O prompt do agente também orienta a usar apenas as informações fornecidas e a sinalizar quando não houver dados suficientes para responder.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preocupação com a LGPD?</w:t>
      </w:r>
    </w:p>
    <w:p>
      <w:pPr>
        <w:spacing w:after="120"/>
        <w:jc w:val="both"/>
      </w:pPr>
      <w:r>
        <w:rPr>
          <w:sz w:val="22"/>
          <w:szCs w:val="22"/>
        </w:rPr>
        <w:t xml:space="preserve">Como não há dados pessoais reais envolvidos, não foi necessária uma restrição rigorosa nesta etapa. O grupo está ciente da LGPD caso o projeto venha a usar dados reais no futuro.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Existem riscos relacionados ao uso inadequado da IA na solução proposta?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Os principais são confiar em respostas plausíveis, mas incorretas, e inserir no banco dados desnecessários ou inconsistentes, que prejudicariam os testes. Por isso houve revisão crítica e conferência manual antes de usar o que a IA gerou.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2026-10-29T02:15:16.942Z</dcterms:created>
  <dcterms:modified xsi:type="dcterms:W3CDTF">2026-10-29T02:15:16.942Z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