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760648037"/>
        <w:docPartObj>
          <w:docPartGallery w:val="Cover Pages"/>
          <w:docPartUnique/>
        </w:docPartObj>
      </w:sdtPr>
      <w:sdtEndPr>
        <w:rPr>
          <w:b w:val="0"/>
          <w:color w:val="0070C0"/>
        </w:rPr>
      </w:sdtEndPr>
      <w:sdtContent>
        <w:p w14:paraId="5ADAA970" w14:textId="77777777" w:rsidR="003C0EA4" w:rsidRPr="00AC390E" w:rsidRDefault="003C0EA4" w:rsidP="003C0EA4">
          <w:pPr>
            <w:rPr>
              <w:rFonts w:cstheme="minorHAnsi"/>
              <w:b/>
              <w:noProof/>
              <w:color w:val="002060"/>
            </w:rPr>
          </w:pPr>
          <w:r w:rsidRPr="00AC390E">
            <w:rPr>
              <w:rFonts w:cstheme="minorHAnsi"/>
              <w:b/>
              <w:noProof/>
            </w:rPr>
            <mc:AlternateContent>
              <mc:Choice Requires="wps">
                <w:drawing>
                  <wp:anchor distT="0" distB="0" distL="114300" distR="114300" simplePos="0" relativeHeight="251659264" behindDoc="0" locked="0" layoutInCell="1" allowOverlap="1" wp14:anchorId="326EABE9" wp14:editId="57B5272B">
                    <wp:simplePos x="0" y="0"/>
                    <wp:positionH relativeFrom="margin">
                      <wp:posOffset>-85725</wp:posOffset>
                    </wp:positionH>
                    <wp:positionV relativeFrom="paragraph">
                      <wp:posOffset>247650</wp:posOffset>
                    </wp:positionV>
                    <wp:extent cx="5972175" cy="428625"/>
                    <wp:effectExtent l="0" t="0" r="28575" b="28575"/>
                    <wp:wrapNone/>
                    <wp:docPr id="5" name="Frame 5"/>
                    <wp:cNvGraphicFramePr/>
                    <a:graphic xmlns:a="http://schemas.openxmlformats.org/drawingml/2006/main">
                      <a:graphicData uri="http://schemas.microsoft.com/office/word/2010/wordprocessingShape">
                        <wps:wsp>
                          <wps:cNvSpPr/>
                          <wps:spPr>
                            <a:xfrm>
                              <a:off x="0" y="0"/>
                              <a:ext cx="5972175" cy="428625"/>
                            </a:xfrm>
                            <a:prstGeom prst="frame">
                              <a:avLst/>
                            </a:prstGeom>
                            <a:solidFill>
                              <a:srgbClr val="006666"/>
                            </a:solidFill>
                            <a:ln w="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6B24A" id="Frame 5" o:spid="_x0000_s1026" style="position:absolute;margin-left:-6.75pt;margin-top:19.5pt;width:470.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7217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" path="m,l5972175,r,428625l,428625,,xm53578,53578r,321469l5918597,375047r,-321469l53578,53578xe" fillcolor="#066" strokecolor="#41719c" strokeweight="0">
                    <v:stroke joinstyle="miter"/>
                    <v:path arrowok="t" o:connecttype="custom" o:connectlocs="0,0;5972175,0;5972175,428625;0,428625;0,0;53578,53578;53578,375047;5918597,375047;5918597,53578;53578,53578" o:connectangles="0,0,0,0,0,0,0,0,0,0"/>
                    <w10:wrap anchorx="margin"/>
                  </v:shape>
                </w:pict>
              </mc:Fallback>
            </mc:AlternateContent>
          </w:r>
        </w:p>
        <w:p w14:paraId="11A3177D" w14:textId="26938655" w:rsidR="003C0EA4" w:rsidRPr="007A0783" w:rsidRDefault="003C0EA4" w:rsidP="003C0EA4">
          <w:pPr>
            <w:tabs>
              <w:tab w:val="left" w:pos="1080"/>
            </w:tabs>
            <w:jc w:val="center"/>
            <w:rPr>
              <w:rFonts w:cstheme="minorHAnsi"/>
              <w:i/>
              <w:noProof/>
              <w:sz w:val="24"/>
              <w:szCs w:val="24"/>
            </w:rPr>
          </w:pPr>
          <w:r w:rsidRPr="007A0783">
            <w:rPr>
              <w:rFonts w:cstheme="minorHAnsi"/>
              <w:i/>
              <w:noProof/>
              <w:sz w:val="24"/>
              <w:szCs w:val="24"/>
            </w:rPr>
            <w:t xml:space="preserve">Data Incubator </w:t>
          </w:r>
          <w:r w:rsidR="00F532DE" w:rsidRPr="007A0783">
            <w:rPr>
              <w:rFonts w:cstheme="minorHAnsi"/>
              <w:i/>
              <w:noProof/>
              <w:sz w:val="24"/>
              <w:szCs w:val="24"/>
            </w:rPr>
            <w:t xml:space="preserve">Proposed Project </w:t>
          </w:r>
        </w:p>
        <w:p w14:paraId="38C8DC2B" w14:textId="428AD1A5" w:rsidR="003C0EA4" w:rsidRPr="00AC390E" w:rsidRDefault="003C0EA4" w:rsidP="003C0EA4">
          <w:pPr>
            <w:rPr>
              <w:rFonts w:cstheme="minorHAnsi"/>
              <w:b/>
              <w:noProof/>
            </w:rPr>
          </w:pPr>
          <w:r w:rsidRPr="00AC390E">
            <w:rPr>
              <w:rFonts w:cstheme="minorHAnsi"/>
              <w:b/>
              <w:noProof/>
            </w:rPr>
            <mc:AlternateContent>
              <mc:Choice Requires="wps">
                <w:drawing>
                  <wp:anchor distT="0" distB="0" distL="114300" distR="114300" simplePos="0" relativeHeight="251660288" behindDoc="0" locked="0" layoutInCell="1" allowOverlap="1" wp14:anchorId="74F9DA9D" wp14:editId="32ECC04B">
                    <wp:simplePos x="0" y="0"/>
                    <wp:positionH relativeFrom="margin">
                      <wp:posOffset>-114299</wp:posOffset>
                    </wp:positionH>
                    <wp:positionV relativeFrom="paragraph">
                      <wp:posOffset>149860</wp:posOffset>
                    </wp:positionV>
                    <wp:extent cx="6000750" cy="1076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6000750" cy="1076325"/>
                            </a:xfrm>
                            <a:prstGeom prst="rect">
                              <a:avLst/>
                            </a:prstGeom>
                            <a:solidFill>
                              <a:srgbClr val="5B9BD5">
                                <a:lumMod val="40000"/>
                                <a:lumOff val="60000"/>
                              </a:srgbClr>
                            </a:solidFill>
                            <a:ln w="19050" cap="flat" cmpd="sng" algn="ctr">
                              <a:solidFill>
                                <a:sysClr val="window" lastClr="FFFFFF"/>
                              </a:solidFill>
                              <a:prstDash val="solid"/>
                              <a:miter lim="800000"/>
                            </a:ln>
                            <a:effectLst/>
                          </wps:spPr>
                          <wps:txbx>
                            <w:txbxContent>
                              <w:p w14:paraId="67F39A06" w14:textId="5E6151F3" w:rsidR="00A42B55" w:rsidRPr="003C0EA4" w:rsidRDefault="0034179C" w:rsidP="003C0EA4">
                                <w:pPr>
                                  <w:jc w:val="center"/>
                                  <w:rPr>
                                    <w:rFonts w:ascii="Imprint MT Shadow" w:hAnsi="Imprint MT Shadow"/>
                                    <w:b/>
                                    <w:sz w:val="28"/>
                                    <w:szCs w:val="28"/>
                                  </w:rPr>
                                </w:pPr>
                                <w:r>
                                  <w:rPr>
                                    <w:rFonts w:ascii="Imprint MT Shadow" w:hAnsi="Imprint MT Shadow"/>
                                    <w:sz w:val="28"/>
                                    <w:szCs w:val="28"/>
                                  </w:rPr>
                                  <w:t>FORECASTING</w:t>
                                </w:r>
                                <w:r w:rsidR="00A42B55" w:rsidRPr="003C0EA4">
                                  <w:rPr>
                                    <w:rFonts w:ascii="Imprint MT Shadow" w:hAnsi="Imprint MT Shadow"/>
                                    <w:sz w:val="28"/>
                                    <w:szCs w:val="28"/>
                                  </w:rPr>
                                  <w:t xml:space="preserve"> </w:t>
                                </w:r>
                                <w:r w:rsidR="00A42B55">
                                  <w:rPr>
                                    <w:rFonts w:ascii="Imprint MT Shadow" w:hAnsi="Imprint MT Shadow"/>
                                    <w:sz w:val="28"/>
                                    <w:szCs w:val="28"/>
                                  </w:rPr>
                                  <w:t xml:space="preserve">TEN YEARS </w:t>
                                </w:r>
                                <w:r w:rsidR="00A42B55" w:rsidRPr="003C0EA4">
                                  <w:rPr>
                                    <w:rFonts w:ascii="Imprint MT Shadow" w:hAnsi="Imprint MT Shadow"/>
                                    <w:sz w:val="28"/>
                                    <w:szCs w:val="28"/>
                                  </w:rPr>
                                  <w:t>EMPLOYEE TOTAL COMPENSATION IN</w:t>
                                </w:r>
                                <w:r w:rsidR="00A42B55">
                                  <w:rPr>
                                    <w:rFonts w:ascii="Imprint MT Shadow" w:hAnsi="Imprint MT Shadow"/>
                                    <w:sz w:val="48"/>
                                    <w:szCs w:val="48"/>
                                  </w:rPr>
                                  <w:t xml:space="preserve"> </w:t>
                                </w:r>
                                <w:r w:rsidR="00A42B55" w:rsidRPr="003C0EA4">
                                  <w:rPr>
                                    <w:rFonts w:ascii="Imprint MT Shadow" w:hAnsi="Imprint MT Shadow"/>
                                    <w:sz w:val="28"/>
                                    <w:szCs w:val="28"/>
                                  </w:rPr>
                                  <w:t xml:space="preserve">SAN FRANCISCO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9DA9D" id="Rectangle 25" o:spid="_x0000_s1026" style="position:absolute;margin-left:-9pt;margin-top:11.8pt;width:472.5pt;height:8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" fillcolor="#bdd7ee" strokecolor="window" strokeweight="1.5pt">
                    <v:textbox>
                      <w:txbxContent>
                        <w:p w14:paraId="67F39A06" w14:textId="5E6151F3" w:rsidR="00A42B55" w:rsidRPr="003C0EA4" w:rsidRDefault="0034179C" w:rsidP="003C0EA4">
                          <w:pPr>
                            <w:jc w:val="center"/>
                            <w:rPr>
                              <w:rFonts w:ascii="Imprint MT Shadow" w:hAnsi="Imprint MT Shadow"/>
                              <w:b/>
                              <w:sz w:val="28"/>
                              <w:szCs w:val="28"/>
                            </w:rPr>
                          </w:pPr>
                          <w:r>
                            <w:rPr>
                              <w:rFonts w:ascii="Imprint MT Shadow" w:hAnsi="Imprint MT Shadow"/>
                              <w:sz w:val="28"/>
                              <w:szCs w:val="28"/>
                            </w:rPr>
                            <w:t>FORECASTING</w:t>
                          </w:r>
                          <w:r w:rsidR="00A42B55" w:rsidRPr="003C0EA4">
                            <w:rPr>
                              <w:rFonts w:ascii="Imprint MT Shadow" w:hAnsi="Imprint MT Shadow"/>
                              <w:sz w:val="28"/>
                              <w:szCs w:val="28"/>
                            </w:rPr>
                            <w:t xml:space="preserve"> </w:t>
                          </w:r>
                          <w:r w:rsidR="00A42B55">
                            <w:rPr>
                              <w:rFonts w:ascii="Imprint MT Shadow" w:hAnsi="Imprint MT Shadow"/>
                              <w:sz w:val="28"/>
                              <w:szCs w:val="28"/>
                            </w:rPr>
                            <w:t xml:space="preserve">TEN YEARS </w:t>
                          </w:r>
                          <w:r w:rsidR="00A42B55" w:rsidRPr="003C0EA4">
                            <w:rPr>
                              <w:rFonts w:ascii="Imprint MT Shadow" w:hAnsi="Imprint MT Shadow"/>
                              <w:sz w:val="28"/>
                              <w:szCs w:val="28"/>
                            </w:rPr>
                            <w:t>EMPLOYEE TOTAL COMPENSATION IN</w:t>
                          </w:r>
                          <w:r w:rsidR="00A42B55">
                            <w:rPr>
                              <w:rFonts w:ascii="Imprint MT Shadow" w:hAnsi="Imprint MT Shadow"/>
                              <w:sz w:val="48"/>
                              <w:szCs w:val="48"/>
                            </w:rPr>
                            <w:t xml:space="preserve"> </w:t>
                          </w:r>
                          <w:r w:rsidR="00A42B55" w:rsidRPr="003C0EA4">
                            <w:rPr>
                              <w:rFonts w:ascii="Imprint MT Shadow" w:hAnsi="Imprint MT Shadow"/>
                              <w:sz w:val="28"/>
                              <w:szCs w:val="28"/>
                            </w:rPr>
                            <w:t xml:space="preserve">SAN FRANCISCO </w:t>
                          </w:r>
                        </w:p>
                      </w:txbxContent>
                    </v:textbox>
                    <w10:wrap anchorx="margin"/>
                  </v:rect>
                </w:pict>
              </mc:Fallback>
            </mc:AlternateContent>
          </w:r>
        </w:p>
        <w:p w14:paraId="0CB33B96" w14:textId="4680495A" w:rsidR="003C0EA4" w:rsidRPr="00AC390E" w:rsidRDefault="003C0EA4" w:rsidP="003C0EA4">
          <w:pPr>
            <w:rPr>
              <w:rFonts w:cstheme="minorHAnsi"/>
              <w:b/>
              <w:noProof/>
            </w:rPr>
          </w:pPr>
        </w:p>
        <w:p w14:paraId="5301946D" w14:textId="77777777" w:rsidR="003C0EA4" w:rsidRPr="00AC390E" w:rsidRDefault="003C0EA4" w:rsidP="003C0EA4">
          <w:pPr>
            <w:rPr>
              <w:rFonts w:cstheme="minorHAnsi"/>
              <w:b/>
              <w:noProof/>
            </w:rPr>
          </w:pPr>
        </w:p>
        <w:p w14:paraId="7EA7F681" w14:textId="77777777" w:rsidR="003C0EA4" w:rsidRPr="00AC390E" w:rsidRDefault="003C0EA4" w:rsidP="003C0EA4">
          <w:pPr>
            <w:rPr>
              <w:rFonts w:cstheme="minorHAnsi"/>
              <w:b/>
              <w:noProof/>
            </w:rPr>
          </w:pPr>
        </w:p>
        <w:p w14:paraId="0CA8BC0F" w14:textId="77777777" w:rsidR="003C0EA4" w:rsidRPr="00AC390E" w:rsidRDefault="003C0EA4" w:rsidP="003C0EA4">
          <w:pPr>
            <w:rPr>
              <w:rFonts w:cstheme="minorHAnsi"/>
              <w:b/>
              <w:noProof/>
            </w:rPr>
          </w:pPr>
        </w:p>
        <w:p w14:paraId="40435567" w14:textId="171DD646" w:rsidR="003C0EA4" w:rsidRPr="00AC390E" w:rsidRDefault="00F31534" w:rsidP="003C0EA4">
          <w:pPr>
            <w:keepNext/>
            <w:rPr>
              <w:rFonts w:cstheme="minorHAnsi"/>
              <w:b/>
            </w:rPr>
          </w:pPr>
          <w:r w:rsidRPr="00AC390E">
            <w:rPr>
              <w:rFonts w:cstheme="minorHAnsi"/>
              <w:b/>
              <w:noProof/>
            </w:rPr>
            <w:drawing>
              <wp:inline distT="0" distB="0" distL="0" distR="0" wp14:anchorId="6EB2048F" wp14:editId="04AD909B">
                <wp:extent cx="59436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llarphotoclub_58793102.jpg"/>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4572000"/>
                        </a:xfrm>
                        <a:prstGeom prst="rect">
                          <a:avLst/>
                        </a:prstGeom>
                      </pic:spPr>
                    </pic:pic>
                  </a:graphicData>
                </a:graphic>
              </wp:inline>
            </w:drawing>
          </w:r>
        </w:p>
        <w:p w14:paraId="762B4BC1" w14:textId="3C21D04B" w:rsidR="003C0EA4" w:rsidRPr="00AC390E" w:rsidRDefault="003C0EA4" w:rsidP="003C0EA4">
          <w:pPr>
            <w:rPr>
              <w:rFonts w:cstheme="minorHAnsi"/>
              <w:noProof/>
              <w:color w:val="0070C0"/>
            </w:rPr>
          </w:pPr>
          <w:r w:rsidRPr="00AC390E">
            <w:rPr>
              <w:rFonts w:cstheme="minorHAnsi"/>
              <w:noProof/>
              <w:color w:val="0070C0"/>
            </w:rPr>
            <w:t xml:space="preserve">  </w:t>
          </w:r>
          <w:r w:rsidRPr="00AC390E">
            <w:rPr>
              <w:rFonts w:cstheme="minorHAnsi"/>
              <w:noProof/>
            </w:rPr>
            <w:t xml:space="preserve">                                                      </w:t>
          </w:r>
          <w:r w:rsidRPr="00AC390E">
            <w:rPr>
              <w:rFonts w:cstheme="minorHAnsi"/>
              <w:color w:val="0070C0"/>
            </w:rPr>
            <w:br w:type="page"/>
          </w:r>
        </w:p>
      </w:sdtContent>
    </w:sdt>
    <w:sdt>
      <w:sdtPr>
        <w:rPr>
          <w:rFonts w:asciiTheme="minorHAnsi" w:eastAsia="Calibri" w:hAnsiTheme="minorHAnsi" w:cstheme="minorHAnsi"/>
          <w:b/>
          <w:color w:val="000000"/>
          <w:sz w:val="22"/>
          <w:szCs w:val="22"/>
        </w:rPr>
        <w:id w:val="691886488"/>
        <w:docPartObj>
          <w:docPartGallery w:val="Table of Contents"/>
          <w:docPartUnique/>
        </w:docPartObj>
      </w:sdtPr>
      <w:sdtEndPr>
        <w:rPr>
          <w:rFonts w:eastAsiaTheme="minorHAnsi"/>
          <w:b w:val="0"/>
          <w:bCs/>
          <w:noProof/>
          <w:color w:val="auto"/>
        </w:rPr>
      </w:sdtEndPr>
      <w:sdtContent>
        <w:p w14:paraId="7606143C" w14:textId="77777777" w:rsidR="003C0EA4" w:rsidRPr="00AC390E" w:rsidRDefault="003C0EA4" w:rsidP="003C0EA4">
          <w:pPr>
            <w:pStyle w:val="TOCHeading"/>
            <w:rPr>
              <w:rFonts w:asciiTheme="minorHAnsi" w:hAnsiTheme="minorHAnsi" w:cstheme="minorHAnsi"/>
              <w:sz w:val="22"/>
              <w:szCs w:val="22"/>
            </w:rPr>
          </w:pPr>
          <w:r w:rsidRPr="00AC390E">
            <w:rPr>
              <w:rFonts w:asciiTheme="minorHAnsi" w:hAnsiTheme="minorHAnsi" w:cstheme="minorHAnsi"/>
              <w:sz w:val="22"/>
              <w:szCs w:val="22"/>
            </w:rPr>
            <w:t>Contents</w:t>
          </w:r>
        </w:p>
        <w:p w14:paraId="4B887CC3" w14:textId="691FA2CE" w:rsidR="00EC73D3" w:rsidRDefault="003C0EA4">
          <w:pPr>
            <w:pStyle w:val="TOC1"/>
            <w:tabs>
              <w:tab w:val="right" w:leader="dot" w:pos="9350"/>
            </w:tabs>
            <w:rPr>
              <w:rFonts w:asciiTheme="minorHAnsi" w:eastAsiaTheme="minorEastAsia" w:hAnsiTheme="minorHAnsi" w:cstheme="minorBidi"/>
              <w:b w:val="0"/>
              <w:noProof/>
              <w:color w:val="auto"/>
              <w:sz w:val="22"/>
            </w:rPr>
          </w:pPr>
          <w:r w:rsidRPr="00AC390E">
            <w:rPr>
              <w:rFonts w:asciiTheme="minorHAnsi" w:hAnsiTheme="minorHAnsi" w:cstheme="minorHAnsi"/>
              <w:sz w:val="22"/>
            </w:rPr>
            <w:fldChar w:fldCharType="begin"/>
          </w:r>
          <w:r w:rsidRPr="00AC390E">
            <w:rPr>
              <w:rFonts w:asciiTheme="minorHAnsi" w:hAnsiTheme="minorHAnsi" w:cstheme="minorHAnsi"/>
              <w:sz w:val="22"/>
            </w:rPr>
            <w:instrText xml:space="preserve"> TOC \o "1-3" \h \z \u </w:instrText>
          </w:r>
          <w:r w:rsidRPr="00AC390E">
            <w:rPr>
              <w:rFonts w:asciiTheme="minorHAnsi" w:hAnsiTheme="minorHAnsi" w:cstheme="minorHAnsi"/>
              <w:sz w:val="22"/>
            </w:rPr>
            <w:fldChar w:fldCharType="separate"/>
          </w:r>
          <w:hyperlink w:anchor="_Toc505603363" w:history="1">
            <w:r w:rsidR="00EC73D3" w:rsidRPr="00677938">
              <w:rPr>
                <w:rStyle w:val="Hyperlink"/>
                <w:noProof/>
              </w:rPr>
              <w:t>Introduction and Background</w:t>
            </w:r>
            <w:r w:rsidR="00EC73D3">
              <w:rPr>
                <w:noProof/>
                <w:webHidden/>
              </w:rPr>
              <w:tab/>
            </w:r>
            <w:r w:rsidR="00EC73D3">
              <w:rPr>
                <w:noProof/>
                <w:webHidden/>
              </w:rPr>
              <w:fldChar w:fldCharType="begin"/>
            </w:r>
            <w:r w:rsidR="00EC73D3">
              <w:rPr>
                <w:noProof/>
                <w:webHidden/>
              </w:rPr>
              <w:instrText xml:space="preserve"> PAGEREF _Toc505603363 \h </w:instrText>
            </w:r>
            <w:r w:rsidR="00EC73D3">
              <w:rPr>
                <w:noProof/>
                <w:webHidden/>
              </w:rPr>
            </w:r>
            <w:r w:rsidR="00EC73D3">
              <w:rPr>
                <w:noProof/>
                <w:webHidden/>
              </w:rPr>
              <w:fldChar w:fldCharType="separate"/>
            </w:r>
            <w:r w:rsidR="002E7CBD">
              <w:rPr>
                <w:noProof/>
                <w:webHidden/>
              </w:rPr>
              <w:t>3</w:t>
            </w:r>
            <w:r w:rsidR="00EC73D3">
              <w:rPr>
                <w:noProof/>
                <w:webHidden/>
              </w:rPr>
              <w:fldChar w:fldCharType="end"/>
            </w:r>
          </w:hyperlink>
        </w:p>
        <w:p w14:paraId="4E2714CA" w14:textId="5A20F441" w:rsidR="00EC73D3" w:rsidRDefault="003653D0">
          <w:pPr>
            <w:pStyle w:val="TOC1"/>
            <w:tabs>
              <w:tab w:val="right" w:leader="dot" w:pos="9350"/>
            </w:tabs>
            <w:rPr>
              <w:rFonts w:asciiTheme="minorHAnsi" w:eastAsiaTheme="minorEastAsia" w:hAnsiTheme="minorHAnsi" w:cstheme="minorBidi"/>
              <w:b w:val="0"/>
              <w:noProof/>
              <w:color w:val="auto"/>
              <w:sz w:val="22"/>
            </w:rPr>
          </w:pPr>
          <w:hyperlink w:anchor="_Toc505603364" w:history="1">
            <w:r w:rsidR="00EC73D3" w:rsidRPr="00677938">
              <w:rPr>
                <w:rStyle w:val="Hyperlink"/>
                <w:rFonts w:cstheme="minorHAnsi"/>
                <w:noProof/>
              </w:rPr>
              <w:t>Result and Findings</w:t>
            </w:r>
            <w:r w:rsidR="00EC73D3">
              <w:rPr>
                <w:noProof/>
                <w:webHidden/>
              </w:rPr>
              <w:tab/>
            </w:r>
            <w:r w:rsidR="00EC73D3">
              <w:rPr>
                <w:noProof/>
                <w:webHidden/>
              </w:rPr>
              <w:fldChar w:fldCharType="begin"/>
            </w:r>
            <w:r w:rsidR="00EC73D3">
              <w:rPr>
                <w:noProof/>
                <w:webHidden/>
              </w:rPr>
              <w:instrText xml:space="preserve"> PAGEREF _Toc505603364 \h </w:instrText>
            </w:r>
            <w:r w:rsidR="00EC73D3">
              <w:rPr>
                <w:noProof/>
                <w:webHidden/>
              </w:rPr>
            </w:r>
            <w:r w:rsidR="00EC73D3">
              <w:rPr>
                <w:noProof/>
                <w:webHidden/>
              </w:rPr>
              <w:fldChar w:fldCharType="separate"/>
            </w:r>
            <w:r w:rsidR="002E7CBD">
              <w:rPr>
                <w:noProof/>
                <w:webHidden/>
              </w:rPr>
              <w:t>3</w:t>
            </w:r>
            <w:r w:rsidR="00EC73D3">
              <w:rPr>
                <w:noProof/>
                <w:webHidden/>
              </w:rPr>
              <w:fldChar w:fldCharType="end"/>
            </w:r>
          </w:hyperlink>
        </w:p>
        <w:p w14:paraId="4C555BF4" w14:textId="721F388F" w:rsidR="00EC73D3" w:rsidRDefault="003653D0">
          <w:pPr>
            <w:pStyle w:val="TOC2"/>
            <w:tabs>
              <w:tab w:val="right" w:leader="dot" w:pos="9350"/>
            </w:tabs>
            <w:rPr>
              <w:rFonts w:asciiTheme="minorHAnsi" w:eastAsiaTheme="minorEastAsia" w:hAnsiTheme="minorHAnsi" w:cstheme="minorBidi"/>
              <w:b w:val="0"/>
              <w:noProof/>
              <w:color w:val="auto"/>
              <w:sz w:val="22"/>
            </w:rPr>
          </w:pPr>
          <w:hyperlink w:anchor="_Toc505603365" w:history="1">
            <w:r w:rsidR="00EC73D3" w:rsidRPr="00677938">
              <w:rPr>
                <w:rStyle w:val="Hyperlink"/>
                <w:noProof/>
              </w:rPr>
              <w:t>Statistical significance between average compensation rate and organizational group</w:t>
            </w:r>
            <w:r w:rsidR="00EC73D3">
              <w:rPr>
                <w:noProof/>
                <w:webHidden/>
              </w:rPr>
              <w:tab/>
            </w:r>
            <w:r w:rsidR="00EC73D3">
              <w:rPr>
                <w:noProof/>
                <w:webHidden/>
              </w:rPr>
              <w:fldChar w:fldCharType="begin"/>
            </w:r>
            <w:r w:rsidR="00EC73D3">
              <w:rPr>
                <w:noProof/>
                <w:webHidden/>
              </w:rPr>
              <w:instrText xml:space="preserve"> PAGEREF _Toc505603365 \h </w:instrText>
            </w:r>
            <w:r w:rsidR="00EC73D3">
              <w:rPr>
                <w:noProof/>
                <w:webHidden/>
              </w:rPr>
            </w:r>
            <w:r w:rsidR="00EC73D3">
              <w:rPr>
                <w:noProof/>
                <w:webHidden/>
              </w:rPr>
              <w:fldChar w:fldCharType="separate"/>
            </w:r>
            <w:r w:rsidR="002E7CBD">
              <w:rPr>
                <w:noProof/>
                <w:webHidden/>
              </w:rPr>
              <w:t>3</w:t>
            </w:r>
            <w:r w:rsidR="00EC73D3">
              <w:rPr>
                <w:noProof/>
                <w:webHidden/>
              </w:rPr>
              <w:fldChar w:fldCharType="end"/>
            </w:r>
          </w:hyperlink>
        </w:p>
        <w:p w14:paraId="01B57FED" w14:textId="6FA36F5A" w:rsidR="00EC73D3" w:rsidRDefault="003653D0">
          <w:pPr>
            <w:pStyle w:val="TOC2"/>
            <w:tabs>
              <w:tab w:val="right" w:leader="dot" w:pos="9350"/>
            </w:tabs>
            <w:rPr>
              <w:rFonts w:asciiTheme="minorHAnsi" w:eastAsiaTheme="minorEastAsia" w:hAnsiTheme="minorHAnsi" w:cstheme="minorBidi"/>
              <w:b w:val="0"/>
              <w:noProof/>
              <w:color w:val="auto"/>
              <w:sz w:val="22"/>
            </w:rPr>
          </w:pPr>
          <w:hyperlink w:anchor="_Toc505603366" w:history="1">
            <w:r w:rsidR="00EC73D3" w:rsidRPr="00677938">
              <w:rPr>
                <w:rStyle w:val="Hyperlink"/>
                <w:noProof/>
              </w:rPr>
              <w:t>Predicting Total Compensation from Year, Total Salary and Total Benefits</w:t>
            </w:r>
            <w:r w:rsidR="00EC73D3">
              <w:rPr>
                <w:noProof/>
                <w:webHidden/>
              </w:rPr>
              <w:tab/>
            </w:r>
            <w:r w:rsidR="00EC73D3">
              <w:rPr>
                <w:noProof/>
                <w:webHidden/>
              </w:rPr>
              <w:fldChar w:fldCharType="begin"/>
            </w:r>
            <w:r w:rsidR="00EC73D3">
              <w:rPr>
                <w:noProof/>
                <w:webHidden/>
              </w:rPr>
              <w:instrText xml:space="preserve"> PAGEREF _Toc505603366 \h </w:instrText>
            </w:r>
            <w:r w:rsidR="00EC73D3">
              <w:rPr>
                <w:noProof/>
                <w:webHidden/>
              </w:rPr>
            </w:r>
            <w:r w:rsidR="00EC73D3">
              <w:rPr>
                <w:noProof/>
                <w:webHidden/>
              </w:rPr>
              <w:fldChar w:fldCharType="separate"/>
            </w:r>
            <w:r w:rsidR="002E7CBD">
              <w:rPr>
                <w:noProof/>
                <w:webHidden/>
              </w:rPr>
              <w:t>4</w:t>
            </w:r>
            <w:r w:rsidR="00EC73D3">
              <w:rPr>
                <w:noProof/>
                <w:webHidden/>
              </w:rPr>
              <w:fldChar w:fldCharType="end"/>
            </w:r>
          </w:hyperlink>
        </w:p>
        <w:p w14:paraId="2AF96A3C" w14:textId="088BF426" w:rsidR="00EC73D3" w:rsidRDefault="003653D0">
          <w:pPr>
            <w:pStyle w:val="TOC2"/>
            <w:tabs>
              <w:tab w:val="right" w:leader="dot" w:pos="9350"/>
            </w:tabs>
            <w:rPr>
              <w:rFonts w:asciiTheme="minorHAnsi" w:eastAsiaTheme="minorEastAsia" w:hAnsiTheme="minorHAnsi" w:cstheme="minorBidi"/>
              <w:b w:val="0"/>
              <w:noProof/>
              <w:color w:val="auto"/>
              <w:sz w:val="22"/>
            </w:rPr>
          </w:pPr>
          <w:hyperlink w:anchor="_Toc505603367" w:history="1">
            <w:r w:rsidR="00EC73D3" w:rsidRPr="00677938">
              <w:rPr>
                <w:rStyle w:val="Hyperlink"/>
                <w:noProof/>
              </w:rPr>
              <w:t>Predicting Total Compensation from Year and Total Salary</w:t>
            </w:r>
            <w:r w:rsidR="00EC73D3">
              <w:rPr>
                <w:noProof/>
                <w:webHidden/>
              </w:rPr>
              <w:tab/>
            </w:r>
            <w:r w:rsidR="00EC73D3">
              <w:rPr>
                <w:noProof/>
                <w:webHidden/>
              </w:rPr>
              <w:fldChar w:fldCharType="begin"/>
            </w:r>
            <w:r w:rsidR="00EC73D3">
              <w:rPr>
                <w:noProof/>
                <w:webHidden/>
              </w:rPr>
              <w:instrText xml:space="preserve"> PAGEREF _Toc505603367 \h </w:instrText>
            </w:r>
            <w:r w:rsidR="00EC73D3">
              <w:rPr>
                <w:noProof/>
                <w:webHidden/>
              </w:rPr>
            </w:r>
            <w:r w:rsidR="00EC73D3">
              <w:rPr>
                <w:noProof/>
                <w:webHidden/>
              </w:rPr>
              <w:fldChar w:fldCharType="separate"/>
            </w:r>
            <w:r w:rsidR="002E7CBD">
              <w:rPr>
                <w:noProof/>
                <w:webHidden/>
              </w:rPr>
              <w:t>5</w:t>
            </w:r>
            <w:r w:rsidR="00EC73D3">
              <w:rPr>
                <w:noProof/>
                <w:webHidden/>
              </w:rPr>
              <w:fldChar w:fldCharType="end"/>
            </w:r>
          </w:hyperlink>
        </w:p>
        <w:p w14:paraId="3D6D500C" w14:textId="2E13A237" w:rsidR="00EC73D3" w:rsidRDefault="003653D0">
          <w:pPr>
            <w:pStyle w:val="TOC2"/>
            <w:tabs>
              <w:tab w:val="right" w:leader="dot" w:pos="9350"/>
            </w:tabs>
            <w:rPr>
              <w:rFonts w:asciiTheme="minorHAnsi" w:eastAsiaTheme="minorEastAsia" w:hAnsiTheme="minorHAnsi" w:cstheme="minorBidi"/>
              <w:b w:val="0"/>
              <w:noProof/>
              <w:color w:val="auto"/>
              <w:sz w:val="22"/>
            </w:rPr>
          </w:pPr>
          <w:hyperlink w:anchor="_Toc505603368" w:history="1">
            <w:r w:rsidR="00EC73D3" w:rsidRPr="00677938">
              <w:rPr>
                <w:rStyle w:val="Hyperlink"/>
                <w:noProof/>
              </w:rPr>
              <w:t>Percentage Increase of Employee Total Compensation between 2013-2017</w:t>
            </w:r>
            <w:r w:rsidR="00EC73D3">
              <w:rPr>
                <w:noProof/>
                <w:webHidden/>
              </w:rPr>
              <w:tab/>
            </w:r>
            <w:r w:rsidR="00EC73D3">
              <w:rPr>
                <w:noProof/>
                <w:webHidden/>
              </w:rPr>
              <w:fldChar w:fldCharType="begin"/>
            </w:r>
            <w:r w:rsidR="00EC73D3">
              <w:rPr>
                <w:noProof/>
                <w:webHidden/>
              </w:rPr>
              <w:instrText xml:space="preserve"> PAGEREF _Toc505603368 \h </w:instrText>
            </w:r>
            <w:r w:rsidR="00EC73D3">
              <w:rPr>
                <w:noProof/>
                <w:webHidden/>
              </w:rPr>
            </w:r>
            <w:r w:rsidR="00EC73D3">
              <w:rPr>
                <w:noProof/>
                <w:webHidden/>
              </w:rPr>
              <w:fldChar w:fldCharType="separate"/>
            </w:r>
            <w:r w:rsidR="002E7CBD">
              <w:rPr>
                <w:noProof/>
                <w:webHidden/>
              </w:rPr>
              <w:t>5</w:t>
            </w:r>
            <w:r w:rsidR="00EC73D3">
              <w:rPr>
                <w:noProof/>
                <w:webHidden/>
              </w:rPr>
              <w:fldChar w:fldCharType="end"/>
            </w:r>
          </w:hyperlink>
        </w:p>
        <w:p w14:paraId="25A4BB72" w14:textId="4C947396" w:rsidR="00EC73D3" w:rsidRDefault="003653D0">
          <w:pPr>
            <w:pStyle w:val="TOC2"/>
            <w:tabs>
              <w:tab w:val="right" w:leader="dot" w:pos="9350"/>
            </w:tabs>
            <w:rPr>
              <w:rFonts w:asciiTheme="minorHAnsi" w:eastAsiaTheme="minorEastAsia" w:hAnsiTheme="minorHAnsi" w:cstheme="minorBidi"/>
              <w:b w:val="0"/>
              <w:noProof/>
              <w:color w:val="auto"/>
              <w:sz w:val="22"/>
            </w:rPr>
          </w:pPr>
          <w:hyperlink w:anchor="_Toc505603369" w:history="1">
            <w:r w:rsidR="00EC73D3" w:rsidRPr="00677938">
              <w:rPr>
                <w:rStyle w:val="Hyperlink"/>
                <w:noProof/>
              </w:rPr>
              <w:t>Predicting  Total Compensation and Year</w:t>
            </w:r>
            <w:r w:rsidR="00EC73D3">
              <w:rPr>
                <w:noProof/>
                <w:webHidden/>
              </w:rPr>
              <w:tab/>
            </w:r>
            <w:r w:rsidR="00EC73D3">
              <w:rPr>
                <w:noProof/>
                <w:webHidden/>
              </w:rPr>
              <w:fldChar w:fldCharType="begin"/>
            </w:r>
            <w:r w:rsidR="00EC73D3">
              <w:rPr>
                <w:noProof/>
                <w:webHidden/>
              </w:rPr>
              <w:instrText xml:space="preserve"> PAGEREF _Toc505603369 \h </w:instrText>
            </w:r>
            <w:r w:rsidR="00EC73D3">
              <w:rPr>
                <w:noProof/>
                <w:webHidden/>
              </w:rPr>
            </w:r>
            <w:r w:rsidR="00EC73D3">
              <w:rPr>
                <w:noProof/>
                <w:webHidden/>
              </w:rPr>
              <w:fldChar w:fldCharType="separate"/>
            </w:r>
            <w:r w:rsidR="002E7CBD">
              <w:rPr>
                <w:noProof/>
                <w:webHidden/>
              </w:rPr>
              <w:t>6</w:t>
            </w:r>
            <w:r w:rsidR="00EC73D3">
              <w:rPr>
                <w:noProof/>
                <w:webHidden/>
              </w:rPr>
              <w:fldChar w:fldCharType="end"/>
            </w:r>
          </w:hyperlink>
        </w:p>
        <w:p w14:paraId="3BB7CB26" w14:textId="413DA0B5" w:rsidR="00EC73D3" w:rsidRDefault="003653D0">
          <w:pPr>
            <w:pStyle w:val="TOC1"/>
            <w:tabs>
              <w:tab w:val="right" w:leader="dot" w:pos="9350"/>
            </w:tabs>
            <w:rPr>
              <w:rFonts w:asciiTheme="minorHAnsi" w:eastAsiaTheme="minorEastAsia" w:hAnsiTheme="minorHAnsi" w:cstheme="minorBidi"/>
              <w:b w:val="0"/>
              <w:noProof/>
              <w:color w:val="auto"/>
              <w:sz w:val="22"/>
            </w:rPr>
          </w:pPr>
          <w:hyperlink w:anchor="_Toc505603370" w:history="1">
            <w:r w:rsidR="00EC73D3" w:rsidRPr="00677938">
              <w:rPr>
                <w:rStyle w:val="Hyperlink"/>
                <w:rFonts w:cstheme="minorHAnsi"/>
                <w:noProof/>
                <w:bdr w:val="none" w:sz="0" w:space="0" w:color="auto" w:frame="1"/>
                <w:shd w:val="clear" w:color="auto" w:fill="FFFFFF"/>
              </w:rPr>
              <w:t>Modelling Ten Years (2018-2027) increment of Employee Total Compensation in San Francisco</w:t>
            </w:r>
            <w:r w:rsidR="00EC73D3">
              <w:rPr>
                <w:noProof/>
                <w:webHidden/>
              </w:rPr>
              <w:tab/>
            </w:r>
            <w:r w:rsidR="00EC73D3">
              <w:rPr>
                <w:noProof/>
                <w:webHidden/>
              </w:rPr>
              <w:fldChar w:fldCharType="begin"/>
            </w:r>
            <w:r w:rsidR="00EC73D3">
              <w:rPr>
                <w:noProof/>
                <w:webHidden/>
              </w:rPr>
              <w:instrText xml:space="preserve"> PAGEREF _Toc505603370 \h </w:instrText>
            </w:r>
            <w:r w:rsidR="00EC73D3">
              <w:rPr>
                <w:noProof/>
                <w:webHidden/>
              </w:rPr>
            </w:r>
            <w:r w:rsidR="00EC73D3">
              <w:rPr>
                <w:noProof/>
                <w:webHidden/>
              </w:rPr>
              <w:fldChar w:fldCharType="separate"/>
            </w:r>
            <w:r w:rsidR="002E7CBD">
              <w:rPr>
                <w:noProof/>
                <w:webHidden/>
              </w:rPr>
              <w:t>6</w:t>
            </w:r>
            <w:r w:rsidR="00EC73D3">
              <w:rPr>
                <w:noProof/>
                <w:webHidden/>
              </w:rPr>
              <w:fldChar w:fldCharType="end"/>
            </w:r>
          </w:hyperlink>
        </w:p>
        <w:p w14:paraId="14F93644" w14:textId="58B611B5" w:rsidR="00EC73D3" w:rsidRDefault="003653D0">
          <w:pPr>
            <w:pStyle w:val="TOC1"/>
            <w:tabs>
              <w:tab w:val="right" w:leader="dot" w:pos="9350"/>
            </w:tabs>
            <w:rPr>
              <w:rFonts w:asciiTheme="minorHAnsi" w:eastAsiaTheme="minorEastAsia" w:hAnsiTheme="minorHAnsi" w:cstheme="minorBidi"/>
              <w:b w:val="0"/>
              <w:noProof/>
              <w:color w:val="auto"/>
              <w:sz w:val="22"/>
            </w:rPr>
          </w:pPr>
          <w:hyperlink w:anchor="_Toc505603371" w:history="1">
            <w:r w:rsidR="00EC73D3" w:rsidRPr="00677938">
              <w:rPr>
                <w:rStyle w:val="Hyperlink"/>
                <w:rFonts w:cstheme="minorHAnsi"/>
                <w:noProof/>
              </w:rPr>
              <w:t>Study Limitations</w:t>
            </w:r>
            <w:r w:rsidR="00EC73D3">
              <w:rPr>
                <w:noProof/>
                <w:webHidden/>
              </w:rPr>
              <w:tab/>
            </w:r>
            <w:r w:rsidR="00EC73D3">
              <w:rPr>
                <w:noProof/>
                <w:webHidden/>
              </w:rPr>
              <w:fldChar w:fldCharType="begin"/>
            </w:r>
            <w:r w:rsidR="00EC73D3">
              <w:rPr>
                <w:noProof/>
                <w:webHidden/>
              </w:rPr>
              <w:instrText xml:space="preserve"> PAGEREF _Toc505603371 \h </w:instrText>
            </w:r>
            <w:r w:rsidR="00EC73D3">
              <w:rPr>
                <w:noProof/>
                <w:webHidden/>
              </w:rPr>
            </w:r>
            <w:r w:rsidR="00EC73D3">
              <w:rPr>
                <w:noProof/>
                <w:webHidden/>
              </w:rPr>
              <w:fldChar w:fldCharType="separate"/>
            </w:r>
            <w:r w:rsidR="002E7CBD">
              <w:rPr>
                <w:noProof/>
                <w:webHidden/>
              </w:rPr>
              <w:t>6</w:t>
            </w:r>
            <w:r w:rsidR="00EC73D3">
              <w:rPr>
                <w:noProof/>
                <w:webHidden/>
              </w:rPr>
              <w:fldChar w:fldCharType="end"/>
            </w:r>
          </w:hyperlink>
        </w:p>
        <w:p w14:paraId="37A390CA" w14:textId="22AD6D00" w:rsidR="00EC73D3" w:rsidRDefault="003653D0">
          <w:pPr>
            <w:pStyle w:val="TOC1"/>
            <w:tabs>
              <w:tab w:val="right" w:leader="dot" w:pos="9350"/>
            </w:tabs>
            <w:rPr>
              <w:rFonts w:asciiTheme="minorHAnsi" w:eastAsiaTheme="minorEastAsia" w:hAnsiTheme="minorHAnsi" w:cstheme="minorBidi"/>
              <w:b w:val="0"/>
              <w:noProof/>
              <w:color w:val="auto"/>
              <w:sz w:val="22"/>
            </w:rPr>
          </w:pPr>
          <w:hyperlink w:anchor="_Toc505603372" w:history="1">
            <w:r w:rsidR="00EC73D3" w:rsidRPr="00677938">
              <w:rPr>
                <w:rStyle w:val="Hyperlink"/>
                <w:rFonts w:cstheme="minorHAnsi"/>
                <w:noProof/>
              </w:rPr>
              <w:t>Conclusion</w:t>
            </w:r>
            <w:r w:rsidR="00EC73D3">
              <w:rPr>
                <w:noProof/>
                <w:webHidden/>
              </w:rPr>
              <w:tab/>
            </w:r>
            <w:r w:rsidR="00EC73D3">
              <w:rPr>
                <w:noProof/>
                <w:webHidden/>
              </w:rPr>
              <w:fldChar w:fldCharType="begin"/>
            </w:r>
            <w:r w:rsidR="00EC73D3">
              <w:rPr>
                <w:noProof/>
                <w:webHidden/>
              </w:rPr>
              <w:instrText xml:space="preserve"> PAGEREF _Toc505603372 \h </w:instrText>
            </w:r>
            <w:r w:rsidR="00EC73D3">
              <w:rPr>
                <w:noProof/>
                <w:webHidden/>
              </w:rPr>
            </w:r>
            <w:r w:rsidR="00EC73D3">
              <w:rPr>
                <w:noProof/>
                <w:webHidden/>
              </w:rPr>
              <w:fldChar w:fldCharType="separate"/>
            </w:r>
            <w:r w:rsidR="002E7CBD">
              <w:rPr>
                <w:noProof/>
                <w:webHidden/>
              </w:rPr>
              <w:t>6</w:t>
            </w:r>
            <w:r w:rsidR="00EC73D3">
              <w:rPr>
                <w:noProof/>
                <w:webHidden/>
              </w:rPr>
              <w:fldChar w:fldCharType="end"/>
            </w:r>
          </w:hyperlink>
        </w:p>
        <w:p w14:paraId="18F6772B" w14:textId="7DCD1B98" w:rsidR="00EC73D3" w:rsidRDefault="003653D0">
          <w:pPr>
            <w:pStyle w:val="TOC1"/>
            <w:tabs>
              <w:tab w:val="right" w:leader="dot" w:pos="9350"/>
            </w:tabs>
            <w:rPr>
              <w:rFonts w:asciiTheme="minorHAnsi" w:eastAsiaTheme="minorEastAsia" w:hAnsiTheme="minorHAnsi" w:cstheme="minorBidi"/>
              <w:b w:val="0"/>
              <w:noProof/>
              <w:color w:val="auto"/>
              <w:sz w:val="22"/>
            </w:rPr>
          </w:pPr>
          <w:hyperlink w:anchor="_Toc505603373" w:history="1">
            <w:r w:rsidR="00EC73D3" w:rsidRPr="00677938">
              <w:rPr>
                <w:rStyle w:val="Hyperlink"/>
                <w:noProof/>
              </w:rPr>
              <w:t>Appendix</w:t>
            </w:r>
            <w:r w:rsidR="00EC73D3">
              <w:rPr>
                <w:noProof/>
                <w:webHidden/>
              </w:rPr>
              <w:tab/>
            </w:r>
            <w:r w:rsidR="00EC73D3">
              <w:rPr>
                <w:noProof/>
                <w:webHidden/>
              </w:rPr>
              <w:fldChar w:fldCharType="begin"/>
            </w:r>
            <w:r w:rsidR="00EC73D3">
              <w:rPr>
                <w:noProof/>
                <w:webHidden/>
              </w:rPr>
              <w:instrText xml:space="preserve"> PAGEREF _Toc505603373 \h </w:instrText>
            </w:r>
            <w:r w:rsidR="00EC73D3">
              <w:rPr>
                <w:noProof/>
                <w:webHidden/>
              </w:rPr>
            </w:r>
            <w:r w:rsidR="00EC73D3">
              <w:rPr>
                <w:noProof/>
                <w:webHidden/>
              </w:rPr>
              <w:fldChar w:fldCharType="separate"/>
            </w:r>
            <w:r w:rsidR="002E7CBD">
              <w:rPr>
                <w:noProof/>
                <w:webHidden/>
              </w:rPr>
              <w:t>6</w:t>
            </w:r>
            <w:r w:rsidR="00EC73D3">
              <w:rPr>
                <w:noProof/>
                <w:webHidden/>
              </w:rPr>
              <w:fldChar w:fldCharType="end"/>
            </w:r>
          </w:hyperlink>
        </w:p>
        <w:p w14:paraId="38279104" w14:textId="2EA00264" w:rsidR="003C0EA4" w:rsidRPr="00AC390E" w:rsidRDefault="003C0EA4" w:rsidP="003C0EA4">
          <w:pPr>
            <w:rPr>
              <w:rFonts w:cstheme="minorHAnsi"/>
            </w:rPr>
          </w:pPr>
          <w:r w:rsidRPr="00AC390E">
            <w:rPr>
              <w:rFonts w:cstheme="minorHAnsi"/>
              <w:bCs/>
              <w:noProof/>
            </w:rPr>
            <w:fldChar w:fldCharType="end"/>
          </w:r>
        </w:p>
      </w:sdtContent>
    </w:sdt>
    <w:p w14:paraId="60F30B76" w14:textId="77777777" w:rsidR="003C0EA4" w:rsidRPr="00AC390E" w:rsidRDefault="003C0EA4" w:rsidP="003C0EA4">
      <w:pPr>
        <w:rPr>
          <w:rFonts w:cstheme="minorHAnsi"/>
          <w:color w:val="0070C0"/>
        </w:rPr>
      </w:pPr>
    </w:p>
    <w:p w14:paraId="670B92DE" w14:textId="77777777" w:rsidR="003C0EA4" w:rsidRPr="00AC390E" w:rsidRDefault="003C0EA4" w:rsidP="003C0EA4">
      <w:pPr>
        <w:rPr>
          <w:rFonts w:cstheme="minorHAnsi"/>
          <w:color w:val="0070C0"/>
        </w:rPr>
      </w:pPr>
    </w:p>
    <w:p w14:paraId="420E4928" w14:textId="598F5A48" w:rsidR="003C0EA4" w:rsidRDefault="003C0EA4" w:rsidP="003C0EA4">
      <w:pPr>
        <w:rPr>
          <w:rFonts w:cstheme="minorHAnsi"/>
        </w:rPr>
      </w:pPr>
    </w:p>
    <w:p w14:paraId="6B875B50" w14:textId="6A5B3FD8" w:rsidR="002075AC" w:rsidRDefault="002075AC" w:rsidP="003C0EA4">
      <w:pPr>
        <w:rPr>
          <w:rFonts w:cstheme="minorHAnsi"/>
        </w:rPr>
      </w:pPr>
    </w:p>
    <w:p w14:paraId="49AD41F8" w14:textId="16C8B4A4" w:rsidR="002075AC" w:rsidRDefault="002075AC" w:rsidP="003C0EA4">
      <w:pPr>
        <w:rPr>
          <w:rFonts w:cstheme="minorHAnsi"/>
        </w:rPr>
      </w:pPr>
    </w:p>
    <w:p w14:paraId="2CC6C07C" w14:textId="5FD324C5" w:rsidR="002075AC" w:rsidRDefault="002075AC" w:rsidP="003C0EA4">
      <w:pPr>
        <w:rPr>
          <w:rFonts w:cstheme="minorHAnsi"/>
        </w:rPr>
      </w:pPr>
    </w:p>
    <w:p w14:paraId="42367D99" w14:textId="3F7D1CDD" w:rsidR="002075AC" w:rsidRDefault="002075AC" w:rsidP="003C0EA4">
      <w:pPr>
        <w:rPr>
          <w:rFonts w:cstheme="minorHAnsi"/>
        </w:rPr>
      </w:pPr>
    </w:p>
    <w:p w14:paraId="3DC932A9" w14:textId="6AA95835" w:rsidR="002075AC" w:rsidRDefault="002075AC" w:rsidP="003C0EA4">
      <w:pPr>
        <w:rPr>
          <w:rFonts w:cstheme="minorHAnsi"/>
        </w:rPr>
      </w:pPr>
    </w:p>
    <w:p w14:paraId="7DA9C8C9" w14:textId="7588B78F" w:rsidR="002075AC" w:rsidRDefault="002075AC" w:rsidP="003C0EA4">
      <w:pPr>
        <w:rPr>
          <w:rFonts w:cstheme="minorHAnsi"/>
        </w:rPr>
      </w:pPr>
    </w:p>
    <w:p w14:paraId="18F6E290" w14:textId="525E5A4B" w:rsidR="002075AC" w:rsidRDefault="002075AC" w:rsidP="003C0EA4">
      <w:pPr>
        <w:rPr>
          <w:rFonts w:cstheme="minorHAnsi"/>
        </w:rPr>
      </w:pPr>
    </w:p>
    <w:p w14:paraId="08BAE0FE" w14:textId="0456196A" w:rsidR="002075AC" w:rsidRDefault="002075AC" w:rsidP="003C0EA4">
      <w:pPr>
        <w:rPr>
          <w:rFonts w:cstheme="minorHAnsi"/>
        </w:rPr>
      </w:pPr>
    </w:p>
    <w:p w14:paraId="7619A044" w14:textId="502649B6" w:rsidR="002075AC" w:rsidRDefault="002075AC" w:rsidP="003C0EA4">
      <w:pPr>
        <w:rPr>
          <w:rFonts w:cstheme="minorHAnsi"/>
        </w:rPr>
      </w:pPr>
    </w:p>
    <w:p w14:paraId="67E6B271" w14:textId="18588566" w:rsidR="002075AC" w:rsidRDefault="002075AC" w:rsidP="003C0EA4">
      <w:pPr>
        <w:rPr>
          <w:rFonts w:cstheme="minorHAnsi"/>
        </w:rPr>
      </w:pPr>
    </w:p>
    <w:p w14:paraId="1702668F" w14:textId="77777777" w:rsidR="002075AC" w:rsidRPr="00AC390E" w:rsidRDefault="002075AC" w:rsidP="003C0EA4">
      <w:pPr>
        <w:rPr>
          <w:rFonts w:cstheme="minorHAnsi"/>
        </w:rPr>
      </w:pPr>
    </w:p>
    <w:p w14:paraId="39195CB2" w14:textId="77777777" w:rsidR="003C0EA4" w:rsidRPr="00AC390E" w:rsidRDefault="003C0EA4" w:rsidP="003C0EA4">
      <w:pPr>
        <w:rPr>
          <w:rFonts w:cstheme="minorHAnsi"/>
          <w:color w:val="0070C0"/>
        </w:rPr>
      </w:pPr>
    </w:p>
    <w:p w14:paraId="1D05F85A" w14:textId="77777777" w:rsidR="003C0EA4" w:rsidRPr="00AC390E" w:rsidRDefault="003C0EA4" w:rsidP="003C0EA4">
      <w:pPr>
        <w:rPr>
          <w:rFonts w:cstheme="minorHAnsi"/>
          <w:u w:val="single"/>
        </w:rPr>
      </w:pPr>
    </w:p>
    <w:p w14:paraId="09154674" w14:textId="77777777" w:rsidR="003C0EA4" w:rsidRPr="00AC390E" w:rsidRDefault="003C0EA4" w:rsidP="002075AC"/>
    <w:p w14:paraId="5C111B15" w14:textId="77777777" w:rsidR="003D7CA0" w:rsidRDefault="003D7CA0" w:rsidP="002075AC"/>
    <w:p w14:paraId="6017D46C" w14:textId="33BB95E2" w:rsidR="0000170F" w:rsidRPr="003D7CA0" w:rsidRDefault="005949B7" w:rsidP="002075AC">
      <w:pPr>
        <w:pStyle w:val="Heading1"/>
        <w:rPr>
          <w:sz w:val="24"/>
          <w:szCs w:val="24"/>
        </w:rPr>
      </w:pPr>
      <w:bookmarkStart w:id="0" w:name="_Toc505603363"/>
      <w:r w:rsidRPr="003D7CA0">
        <w:rPr>
          <w:sz w:val="24"/>
          <w:szCs w:val="24"/>
        </w:rPr>
        <w:lastRenderedPageBreak/>
        <w:t>Introduction and Background</w:t>
      </w:r>
      <w:bookmarkEnd w:id="0"/>
    </w:p>
    <w:p w14:paraId="641174BA" w14:textId="17D5A9E6" w:rsidR="0000170F" w:rsidRPr="002075AC" w:rsidRDefault="0000170F" w:rsidP="002075AC">
      <w:pPr>
        <w:rPr>
          <w:shd w:val="clear" w:color="auto" w:fill="FFFFFF"/>
        </w:rPr>
      </w:pPr>
      <w:r w:rsidRPr="00AC390E">
        <w:rPr>
          <w:shd w:val="clear" w:color="auto" w:fill="FFFFFF"/>
        </w:rPr>
        <w:t xml:space="preserve"> </w:t>
      </w:r>
      <w:r w:rsidRPr="002075AC">
        <w:rPr>
          <w:shd w:val="clear" w:color="auto" w:fill="FFFFFF"/>
        </w:rPr>
        <w:t xml:space="preserve">San Francisco Controller's Office </w:t>
      </w:r>
      <w:r w:rsidR="004C2E27" w:rsidRPr="002075AC">
        <w:rPr>
          <w:shd w:val="clear" w:color="auto" w:fill="FFFFFF"/>
        </w:rPr>
        <w:t>keeps record of salary and benefits paid to city employees</w:t>
      </w:r>
      <w:r w:rsidR="007E281D">
        <w:rPr>
          <w:shd w:val="clear" w:color="auto" w:fill="FFFFFF"/>
        </w:rPr>
        <w:t xml:space="preserve"> in the </w:t>
      </w:r>
      <w:r w:rsidR="007E281D" w:rsidRPr="002075AC">
        <w:rPr>
          <w:shd w:val="clear" w:color="auto" w:fill="FFFFFF"/>
        </w:rPr>
        <w:t>financial</w:t>
      </w:r>
      <w:r w:rsidRPr="002075AC">
        <w:rPr>
          <w:shd w:val="clear" w:color="auto" w:fill="FFFFFF"/>
        </w:rPr>
        <w:t xml:space="preserve"> year</w:t>
      </w:r>
      <w:r w:rsidR="004C2E27" w:rsidRPr="002075AC">
        <w:rPr>
          <w:shd w:val="clear" w:color="auto" w:fill="FFFFFF"/>
        </w:rPr>
        <w:t xml:space="preserve"> (</w:t>
      </w:r>
      <w:r w:rsidRPr="002075AC">
        <w:rPr>
          <w:shd w:val="clear" w:color="auto" w:fill="FFFFFF"/>
        </w:rPr>
        <w:t>2013</w:t>
      </w:r>
      <w:r w:rsidR="004C2E27" w:rsidRPr="002075AC">
        <w:rPr>
          <w:shd w:val="clear" w:color="auto" w:fill="FFFFFF"/>
        </w:rPr>
        <w:t xml:space="preserve"> </w:t>
      </w:r>
      <w:r w:rsidRPr="002075AC">
        <w:rPr>
          <w:shd w:val="clear" w:color="auto" w:fill="FFFFFF"/>
        </w:rPr>
        <w:t>-2017</w:t>
      </w:r>
      <w:r w:rsidR="004C2E27" w:rsidRPr="002075AC">
        <w:rPr>
          <w:shd w:val="clear" w:color="auto" w:fill="FFFFFF"/>
        </w:rPr>
        <w:t>)</w:t>
      </w:r>
      <w:r w:rsidRPr="002075AC">
        <w:rPr>
          <w:shd w:val="clear" w:color="auto" w:fill="FFFFFF"/>
        </w:rPr>
        <w:t xml:space="preserve"> </w:t>
      </w:r>
      <w:r w:rsidR="007E281D">
        <w:rPr>
          <w:shd w:val="clear" w:color="auto" w:fill="FFFFFF"/>
        </w:rPr>
        <w:t xml:space="preserve">among different </w:t>
      </w:r>
      <w:r w:rsidRPr="002075AC">
        <w:rPr>
          <w:shd w:val="clear" w:color="auto" w:fill="FFFFFF"/>
        </w:rPr>
        <w:t xml:space="preserve">organizational group, </w:t>
      </w:r>
      <w:r w:rsidR="004C2E27" w:rsidRPr="002075AC">
        <w:rPr>
          <w:shd w:val="clear" w:color="auto" w:fill="FFFFFF"/>
        </w:rPr>
        <w:t xml:space="preserve">departments, </w:t>
      </w:r>
      <w:r w:rsidRPr="002075AC">
        <w:rPr>
          <w:shd w:val="clear" w:color="auto" w:fill="FFFFFF"/>
        </w:rPr>
        <w:t>job family, union and job</w:t>
      </w:r>
      <w:r w:rsidR="00FC365C" w:rsidRPr="002075AC">
        <w:rPr>
          <w:shd w:val="clear" w:color="auto" w:fill="FFFFFF"/>
        </w:rPr>
        <w:t xml:space="preserve">. </w:t>
      </w:r>
    </w:p>
    <w:p w14:paraId="55433F2B" w14:textId="0FDB25C6" w:rsidR="003914BE" w:rsidRDefault="00FC5770" w:rsidP="0078340D">
      <w:pPr>
        <w:rPr>
          <w:shd w:val="clear" w:color="auto" w:fill="FFFFFF"/>
        </w:rPr>
      </w:pPr>
      <w:r w:rsidRPr="002075AC">
        <w:rPr>
          <w:shd w:val="clear" w:color="auto" w:fill="FFFFFF"/>
        </w:rPr>
        <w:t xml:space="preserve">Previous studies </w:t>
      </w:r>
      <w:r w:rsidR="007E281D">
        <w:rPr>
          <w:shd w:val="clear" w:color="auto" w:fill="FFFFFF"/>
        </w:rPr>
        <w:t>have looked into</w:t>
      </w:r>
      <w:r w:rsidRPr="002075AC">
        <w:rPr>
          <w:shd w:val="clear" w:color="auto" w:fill="FFFFFF"/>
        </w:rPr>
        <w:t xml:space="preserve"> identif</w:t>
      </w:r>
      <w:r w:rsidR="007E281D">
        <w:rPr>
          <w:shd w:val="clear" w:color="auto" w:fill="FFFFFF"/>
        </w:rPr>
        <w:t>ying</w:t>
      </w:r>
      <w:r w:rsidRPr="002075AC">
        <w:rPr>
          <w:shd w:val="clear" w:color="auto" w:fill="FFFFFF"/>
        </w:rPr>
        <w:t xml:space="preserve"> internal and external factors contributing</w:t>
      </w:r>
      <w:r w:rsidR="009913A1" w:rsidRPr="002075AC">
        <w:rPr>
          <w:shd w:val="clear" w:color="auto" w:fill="FFFFFF"/>
        </w:rPr>
        <w:t xml:space="preserve"> </w:t>
      </w:r>
      <w:r w:rsidRPr="002075AC">
        <w:rPr>
          <w:shd w:val="clear" w:color="auto" w:fill="FFFFFF"/>
        </w:rPr>
        <w:t>to employee’s total compensation</w:t>
      </w:r>
      <w:r w:rsidR="003914BE">
        <w:rPr>
          <w:shd w:val="clear" w:color="auto" w:fill="FFFFFF"/>
        </w:rPr>
        <w:t xml:space="preserve"> of which </w:t>
      </w:r>
      <w:r w:rsidR="009913A1" w:rsidRPr="002075AC">
        <w:rPr>
          <w:shd w:val="clear" w:color="auto" w:fill="FFFFFF"/>
        </w:rPr>
        <w:t xml:space="preserve">some </w:t>
      </w:r>
      <w:r w:rsidR="0078340D" w:rsidRPr="002075AC">
        <w:rPr>
          <w:shd w:val="clear" w:color="auto" w:fill="FFFFFF"/>
        </w:rPr>
        <w:t>came up with</w:t>
      </w:r>
      <w:r w:rsidR="009913A1" w:rsidRPr="002075AC">
        <w:rPr>
          <w:shd w:val="clear" w:color="auto" w:fill="FFFFFF"/>
        </w:rPr>
        <w:t xml:space="preserve"> compensation theories and employee engagement, </w:t>
      </w:r>
      <w:r w:rsidR="0078340D" w:rsidRPr="002075AC">
        <w:rPr>
          <w:shd w:val="clear" w:color="auto" w:fill="FFFFFF"/>
        </w:rPr>
        <w:t>however trend</w:t>
      </w:r>
      <w:r w:rsidR="003914BE">
        <w:rPr>
          <w:shd w:val="clear" w:color="auto" w:fill="FFFFFF"/>
        </w:rPr>
        <w:t xml:space="preserve">s at which </w:t>
      </w:r>
      <w:r w:rsidR="0078340D" w:rsidRPr="002075AC">
        <w:rPr>
          <w:shd w:val="clear" w:color="auto" w:fill="FFFFFF"/>
        </w:rPr>
        <w:t xml:space="preserve">employee </w:t>
      </w:r>
      <w:r w:rsidR="003914BE" w:rsidRPr="002075AC">
        <w:rPr>
          <w:shd w:val="clear" w:color="auto" w:fill="FFFFFF"/>
        </w:rPr>
        <w:t>total compensation</w:t>
      </w:r>
      <w:r w:rsidR="0078340D" w:rsidRPr="002075AC">
        <w:rPr>
          <w:shd w:val="clear" w:color="auto" w:fill="FFFFFF"/>
        </w:rPr>
        <w:t xml:space="preserve"> over the years </w:t>
      </w:r>
      <w:r w:rsidR="003914BE">
        <w:rPr>
          <w:shd w:val="clear" w:color="auto" w:fill="FFFFFF"/>
        </w:rPr>
        <w:t>is yet to be reviewed.</w:t>
      </w:r>
    </w:p>
    <w:p w14:paraId="4F27122B" w14:textId="53E3A85E" w:rsidR="00110B94" w:rsidRPr="00AC390E" w:rsidRDefault="00FC365C" w:rsidP="0078340D">
      <w:pPr>
        <w:rPr>
          <w:rFonts w:cstheme="minorHAnsi"/>
        </w:rPr>
      </w:pPr>
      <w:r w:rsidRPr="002075AC">
        <w:rPr>
          <w:rFonts w:cstheme="minorHAnsi"/>
          <w:shd w:val="clear" w:color="auto" w:fill="FFFFFF"/>
        </w:rPr>
        <w:t xml:space="preserve">I analyzed 49,072KB </w:t>
      </w:r>
      <w:r w:rsidR="0047298E" w:rsidRPr="002075AC">
        <w:rPr>
          <w:rFonts w:cstheme="minorHAnsi"/>
          <w:shd w:val="clear" w:color="auto" w:fill="FFFFFF"/>
        </w:rPr>
        <w:t xml:space="preserve">dataset </w:t>
      </w:r>
      <w:r w:rsidRPr="002075AC">
        <w:rPr>
          <w:rFonts w:cstheme="minorHAnsi"/>
          <w:shd w:val="clear" w:color="auto" w:fill="FFFFFF"/>
        </w:rPr>
        <w:t>o</w:t>
      </w:r>
      <w:r w:rsidR="003914BE">
        <w:rPr>
          <w:rFonts w:cstheme="minorHAnsi"/>
          <w:shd w:val="clear" w:color="auto" w:fill="FFFFFF"/>
        </w:rPr>
        <w:t>f</w:t>
      </w:r>
      <w:r w:rsidRPr="002075AC">
        <w:rPr>
          <w:rFonts w:cstheme="minorHAnsi"/>
          <w:shd w:val="clear" w:color="auto" w:fill="FFFFFF"/>
        </w:rPr>
        <w:t xml:space="preserve"> San Francisco employee compensation data </w:t>
      </w:r>
      <w:r w:rsidR="003914BE">
        <w:rPr>
          <w:rFonts w:cstheme="minorHAnsi"/>
          <w:shd w:val="clear" w:color="auto" w:fill="FFFFFF"/>
        </w:rPr>
        <w:t xml:space="preserve">exerted </w:t>
      </w:r>
      <w:r w:rsidRPr="002075AC">
        <w:rPr>
          <w:rFonts w:cstheme="minorHAnsi"/>
          <w:shd w:val="clear" w:color="auto" w:fill="FFFFFF"/>
        </w:rPr>
        <w:t>from</w:t>
      </w:r>
      <w:r w:rsidRPr="00AC390E">
        <w:rPr>
          <w:rFonts w:cstheme="minorHAnsi"/>
          <w:b/>
          <w:shd w:val="clear" w:color="auto" w:fill="FFFFFF"/>
        </w:rPr>
        <w:t xml:space="preserve"> (</w:t>
      </w:r>
      <w:hyperlink r:id="rId9" w:history="1">
        <w:r w:rsidR="00110B94" w:rsidRPr="00AC390E">
          <w:rPr>
            <w:rStyle w:val="Hyperlink"/>
            <w:rFonts w:cstheme="minorHAnsi"/>
            <w:shd w:val="clear" w:color="auto" w:fill="FFFFFF"/>
          </w:rPr>
          <w:t>https://catalog.data.gov/dataset/employee-compensation-53987</w:t>
        </w:r>
      </w:hyperlink>
      <w:r w:rsidRPr="00AC390E">
        <w:rPr>
          <w:rFonts w:cstheme="minorHAnsi"/>
          <w:b/>
          <w:shd w:val="clear" w:color="auto" w:fill="FFFFFF"/>
        </w:rPr>
        <w:t>)</w:t>
      </w:r>
      <w:r w:rsidR="00110B94" w:rsidRPr="00AC390E">
        <w:rPr>
          <w:rFonts w:cstheme="minorHAnsi"/>
          <w:b/>
          <w:shd w:val="clear" w:color="auto" w:fill="FFFFFF"/>
        </w:rPr>
        <w:t xml:space="preserve">. </w:t>
      </w:r>
      <w:r w:rsidR="005949B7" w:rsidRPr="00AC390E">
        <w:rPr>
          <w:rFonts w:cstheme="minorHAnsi"/>
        </w:rPr>
        <w:t xml:space="preserve">STATA 12 was </w:t>
      </w:r>
      <w:r w:rsidR="00606A2B" w:rsidRPr="00AC390E">
        <w:rPr>
          <w:rFonts w:cstheme="minorHAnsi"/>
        </w:rPr>
        <w:t>utilized</w:t>
      </w:r>
      <w:r w:rsidR="003914BE">
        <w:rPr>
          <w:rFonts w:cstheme="minorHAnsi"/>
        </w:rPr>
        <w:t xml:space="preserve"> for </w:t>
      </w:r>
      <w:r w:rsidR="00BB45F6">
        <w:rPr>
          <w:rFonts w:cstheme="minorHAnsi"/>
        </w:rPr>
        <w:t xml:space="preserve">both </w:t>
      </w:r>
      <w:r w:rsidR="003914BE">
        <w:rPr>
          <w:rFonts w:cstheme="minorHAnsi"/>
        </w:rPr>
        <w:t xml:space="preserve">exploratory </w:t>
      </w:r>
      <w:r w:rsidR="00D8638E" w:rsidRPr="00AC390E">
        <w:rPr>
          <w:rFonts w:cstheme="minorHAnsi"/>
        </w:rPr>
        <w:t>analy</w:t>
      </w:r>
      <w:r w:rsidR="003914BE">
        <w:rPr>
          <w:rFonts w:cstheme="minorHAnsi"/>
        </w:rPr>
        <w:t xml:space="preserve">sis </w:t>
      </w:r>
      <w:r w:rsidR="00D8638E" w:rsidRPr="00AC390E">
        <w:rPr>
          <w:rFonts w:cstheme="minorHAnsi"/>
        </w:rPr>
        <w:t xml:space="preserve">and </w:t>
      </w:r>
      <w:r w:rsidR="00BB45F6">
        <w:rPr>
          <w:rFonts w:cstheme="minorHAnsi"/>
        </w:rPr>
        <w:t>as well as</w:t>
      </w:r>
      <w:r w:rsidR="003914BE">
        <w:rPr>
          <w:rFonts w:cstheme="minorHAnsi"/>
        </w:rPr>
        <w:t xml:space="preserve"> </w:t>
      </w:r>
      <w:r w:rsidR="0003196E" w:rsidRPr="00AC390E">
        <w:rPr>
          <w:rFonts w:cstheme="minorHAnsi"/>
        </w:rPr>
        <w:t xml:space="preserve">charts and </w:t>
      </w:r>
      <w:r w:rsidR="005949B7" w:rsidRPr="00AC390E">
        <w:rPr>
          <w:rFonts w:cstheme="minorHAnsi"/>
        </w:rPr>
        <w:t>graphs.</w:t>
      </w:r>
    </w:p>
    <w:p w14:paraId="30B3A4DC" w14:textId="2243ABE9" w:rsidR="0078340D" w:rsidRPr="00AC390E" w:rsidRDefault="0078340D" w:rsidP="0078340D">
      <w:pPr>
        <w:rPr>
          <w:rFonts w:cstheme="minorHAnsi"/>
        </w:rPr>
      </w:pPr>
      <w:r w:rsidRPr="00AC390E">
        <w:rPr>
          <w:rFonts w:cstheme="minorHAnsi"/>
        </w:rPr>
        <w:t xml:space="preserve">In this </w:t>
      </w:r>
      <w:r w:rsidR="00BA25A8" w:rsidRPr="00AC390E">
        <w:rPr>
          <w:rFonts w:cstheme="minorHAnsi"/>
        </w:rPr>
        <w:t>project</w:t>
      </w:r>
      <w:r w:rsidRPr="00AC390E">
        <w:rPr>
          <w:rFonts w:cstheme="minorHAnsi"/>
        </w:rPr>
        <w:t xml:space="preserve">, I assessed significant difference </w:t>
      </w:r>
      <w:r w:rsidR="00BA25A8" w:rsidRPr="00AC390E">
        <w:rPr>
          <w:rFonts w:cstheme="minorHAnsi"/>
        </w:rPr>
        <w:t>within organizational groups and total compensation</w:t>
      </w:r>
      <w:r w:rsidR="009F107F">
        <w:rPr>
          <w:rFonts w:cstheme="minorHAnsi"/>
        </w:rPr>
        <w:t xml:space="preserve"> of </w:t>
      </w:r>
      <w:r w:rsidR="00BA25A8" w:rsidRPr="00AC390E">
        <w:rPr>
          <w:rFonts w:cstheme="minorHAnsi"/>
        </w:rPr>
        <w:t xml:space="preserve">San Francisco employee. I determined factors contributing to total compensation </w:t>
      </w:r>
      <w:r w:rsidR="000226C2">
        <w:rPr>
          <w:rFonts w:cstheme="minorHAnsi"/>
        </w:rPr>
        <w:t>using</w:t>
      </w:r>
      <w:r w:rsidR="00BA25A8" w:rsidRPr="00AC390E">
        <w:rPr>
          <w:rFonts w:cstheme="minorHAnsi"/>
        </w:rPr>
        <w:t xml:space="preserve"> some selected variables and made a forecast of 10 years trends for total compensation from my findings.</w:t>
      </w:r>
    </w:p>
    <w:p w14:paraId="32853FC0" w14:textId="66AAC188" w:rsidR="0047298E" w:rsidRPr="00AC390E" w:rsidRDefault="0047298E" w:rsidP="0078340D">
      <w:pPr>
        <w:rPr>
          <w:rFonts w:cstheme="minorHAnsi"/>
        </w:rPr>
      </w:pPr>
      <w:r w:rsidRPr="00AC390E">
        <w:rPr>
          <w:rFonts w:cstheme="minorHAnsi"/>
        </w:rPr>
        <w:t xml:space="preserve">I used descriptive statistics to summarize employee total compensation over time </w:t>
      </w:r>
      <w:r w:rsidR="00B5701F" w:rsidRPr="00AC390E">
        <w:rPr>
          <w:rFonts w:cstheme="minorHAnsi"/>
        </w:rPr>
        <w:t>and also</w:t>
      </w:r>
      <w:r w:rsidRPr="00AC390E">
        <w:rPr>
          <w:rFonts w:cstheme="minorHAnsi"/>
        </w:rPr>
        <w:t xml:space="preserve"> to see the charts of monetary compensation (total salary, total benefits and total compensation) across various organizational groups. </w:t>
      </w:r>
    </w:p>
    <w:p w14:paraId="4AF3B552" w14:textId="5419770D" w:rsidR="0047298E" w:rsidRPr="00AC390E" w:rsidRDefault="000008AB" w:rsidP="0078340D">
      <w:pPr>
        <w:rPr>
          <w:rFonts w:cstheme="minorHAnsi"/>
        </w:rPr>
      </w:pPr>
      <w:r w:rsidRPr="00AC390E">
        <w:rPr>
          <w:rFonts w:cstheme="minorHAnsi"/>
        </w:rPr>
        <w:t xml:space="preserve">I used a multiple comparison test (ANOVA) to identify if </w:t>
      </w:r>
      <w:r w:rsidR="00B5701F" w:rsidRPr="00AC390E">
        <w:rPr>
          <w:rFonts w:cstheme="minorHAnsi"/>
        </w:rPr>
        <w:t>there</w:t>
      </w:r>
      <w:r w:rsidR="00E1512D">
        <w:rPr>
          <w:rFonts w:cstheme="minorHAnsi"/>
        </w:rPr>
        <w:t xml:space="preserve"> is </w:t>
      </w:r>
      <w:r w:rsidR="00B5701F" w:rsidRPr="00AC390E">
        <w:rPr>
          <w:rFonts w:cstheme="minorHAnsi"/>
        </w:rPr>
        <w:t>significant</w:t>
      </w:r>
      <w:r w:rsidRPr="00AC390E">
        <w:rPr>
          <w:rFonts w:cstheme="minorHAnsi"/>
        </w:rPr>
        <w:t xml:space="preserve"> difference between total compensation received </w:t>
      </w:r>
      <w:r w:rsidR="00E1512D">
        <w:rPr>
          <w:rFonts w:cstheme="minorHAnsi"/>
        </w:rPr>
        <w:t>among</w:t>
      </w:r>
      <w:r w:rsidRPr="00AC390E">
        <w:rPr>
          <w:rFonts w:cstheme="minorHAnsi"/>
        </w:rPr>
        <w:t xml:space="preserve"> various organization groups. Having established a statistical significant, I fitted a regression model for total compensation using a step wise comparison.</w:t>
      </w:r>
    </w:p>
    <w:p w14:paraId="6E85AAD5" w14:textId="6AAAA0A3" w:rsidR="00D051DB" w:rsidRPr="0076751D" w:rsidRDefault="00684505" w:rsidP="0040625C">
      <w:pPr>
        <w:pStyle w:val="Heading1"/>
        <w:ind w:left="0" w:firstLine="0"/>
        <w:rPr>
          <w:rFonts w:asciiTheme="minorHAnsi" w:hAnsiTheme="minorHAnsi" w:cstheme="minorHAnsi"/>
          <w:sz w:val="24"/>
          <w:szCs w:val="24"/>
        </w:rPr>
      </w:pPr>
      <w:bookmarkStart w:id="1" w:name="_Toc505603364"/>
      <w:r w:rsidRPr="0076751D">
        <w:rPr>
          <w:rFonts w:asciiTheme="minorHAnsi" w:hAnsiTheme="minorHAnsi" w:cstheme="minorHAnsi"/>
          <w:sz w:val="24"/>
          <w:szCs w:val="24"/>
        </w:rPr>
        <w:t xml:space="preserve">Result and </w:t>
      </w:r>
      <w:r w:rsidR="00D051DB" w:rsidRPr="0076751D">
        <w:rPr>
          <w:rFonts w:asciiTheme="minorHAnsi" w:hAnsiTheme="minorHAnsi" w:cstheme="minorHAnsi"/>
          <w:sz w:val="24"/>
          <w:szCs w:val="24"/>
        </w:rPr>
        <w:t>Findings</w:t>
      </w:r>
      <w:bookmarkEnd w:id="1"/>
    </w:p>
    <w:p w14:paraId="04DBE58E" w14:textId="668C3D36" w:rsidR="00076EA1" w:rsidRDefault="002951DB" w:rsidP="0078340D">
      <w:pPr>
        <w:rPr>
          <w:rFonts w:cstheme="minorHAnsi"/>
        </w:rPr>
      </w:pPr>
      <w:r w:rsidRPr="00AC390E">
        <w:rPr>
          <w:rFonts w:cstheme="minorHAnsi"/>
        </w:rPr>
        <w:t>Total employee compensation reviewed in San</w:t>
      </w:r>
      <w:r w:rsidR="00D051DB" w:rsidRPr="00AC390E">
        <w:rPr>
          <w:rFonts w:cstheme="minorHAnsi"/>
        </w:rPr>
        <w:t xml:space="preserve"> </w:t>
      </w:r>
      <w:r w:rsidR="00AD3EDD" w:rsidRPr="00AC390E">
        <w:rPr>
          <w:rFonts w:cstheme="minorHAnsi"/>
        </w:rPr>
        <w:t>Francisco</w:t>
      </w:r>
      <w:r w:rsidRPr="00AC390E">
        <w:rPr>
          <w:rFonts w:cstheme="minorHAnsi"/>
        </w:rPr>
        <w:t xml:space="preserve"> was 213, 202 over the fiscal year (2013-2017). In this project, I focused on </w:t>
      </w:r>
      <w:r w:rsidR="00D0484C" w:rsidRPr="00AC390E">
        <w:rPr>
          <w:rFonts w:cstheme="minorHAnsi"/>
        </w:rPr>
        <w:t>exploring</w:t>
      </w:r>
      <w:r w:rsidRPr="00AC390E">
        <w:rPr>
          <w:rFonts w:cstheme="minorHAnsi"/>
        </w:rPr>
        <w:t xml:space="preserve"> factors </w:t>
      </w:r>
      <w:r w:rsidR="00D0484C" w:rsidRPr="00AC390E">
        <w:rPr>
          <w:rFonts w:cstheme="minorHAnsi"/>
        </w:rPr>
        <w:t xml:space="preserve">that might be </w:t>
      </w:r>
      <w:r w:rsidR="00AE3B8D" w:rsidRPr="00AC390E">
        <w:rPr>
          <w:rFonts w:cstheme="minorHAnsi"/>
        </w:rPr>
        <w:t xml:space="preserve">contributing to employee </w:t>
      </w:r>
      <w:r w:rsidR="000339F8" w:rsidRPr="00AC390E">
        <w:rPr>
          <w:rFonts w:cstheme="minorHAnsi"/>
        </w:rPr>
        <w:t xml:space="preserve">total </w:t>
      </w:r>
      <w:r w:rsidR="00AE3B8D" w:rsidRPr="00AC390E">
        <w:rPr>
          <w:rFonts w:cstheme="minorHAnsi"/>
        </w:rPr>
        <w:t>compensation such as organizational groups, total salary, total benefits and trends over</w:t>
      </w:r>
      <w:r w:rsidR="000339F8" w:rsidRPr="00AC390E">
        <w:rPr>
          <w:rFonts w:cstheme="minorHAnsi"/>
        </w:rPr>
        <w:t xml:space="preserve"> the</w:t>
      </w:r>
      <w:r w:rsidR="00AE3B8D" w:rsidRPr="00AC390E">
        <w:rPr>
          <w:rFonts w:cstheme="minorHAnsi"/>
        </w:rPr>
        <w:t xml:space="preserve"> year</w:t>
      </w:r>
      <w:r w:rsidR="000339F8" w:rsidRPr="00AC390E">
        <w:rPr>
          <w:rFonts w:cstheme="minorHAnsi"/>
        </w:rPr>
        <w:t>s</w:t>
      </w:r>
      <w:r w:rsidR="00076EA1" w:rsidRPr="00AC390E">
        <w:rPr>
          <w:rFonts w:cstheme="minorHAnsi"/>
        </w:rPr>
        <w:t>.</w:t>
      </w:r>
      <w:r w:rsidR="005949B7" w:rsidRPr="00AC390E">
        <w:rPr>
          <w:rFonts w:cstheme="minorHAnsi"/>
        </w:rPr>
        <w:t xml:space="preserve"> </w:t>
      </w:r>
    </w:p>
    <w:p w14:paraId="0341EBEE" w14:textId="1E373FE7" w:rsidR="00076EA1" w:rsidRPr="00005724" w:rsidRDefault="00076EA1" w:rsidP="00005724">
      <w:pPr>
        <w:pStyle w:val="Heading2"/>
        <w:rPr>
          <w:sz w:val="22"/>
          <w:szCs w:val="22"/>
        </w:rPr>
      </w:pPr>
      <w:bookmarkStart w:id="2" w:name="_Toc505603365"/>
      <w:r w:rsidRPr="00005724">
        <w:rPr>
          <w:sz w:val="22"/>
          <w:szCs w:val="22"/>
        </w:rPr>
        <w:t>Statistical significance between average compensation rate and organizational group</w:t>
      </w:r>
      <w:bookmarkEnd w:id="2"/>
    </w:p>
    <w:p w14:paraId="489B512A" w14:textId="519505BC" w:rsidR="00E669A1" w:rsidRPr="00AC390E" w:rsidRDefault="00E669A1" w:rsidP="0078340D">
      <w:pPr>
        <w:rPr>
          <w:rFonts w:cstheme="minorHAnsi"/>
        </w:rPr>
      </w:pPr>
      <w:r w:rsidRPr="00AC390E">
        <w:rPr>
          <w:rFonts w:cstheme="minorHAnsi"/>
        </w:rPr>
        <w:t xml:space="preserve">I used </w:t>
      </w:r>
      <w:r w:rsidR="003A0302" w:rsidRPr="00AC390E">
        <w:rPr>
          <w:rFonts w:cstheme="minorHAnsi"/>
        </w:rPr>
        <w:t>analysis of variance to assess total compensation and organization</w:t>
      </w:r>
      <w:r w:rsidR="009A5288" w:rsidRPr="00AC390E">
        <w:rPr>
          <w:rFonts w:cstheme="minorHAnsi"/>
        </w:rPr>
        <w:t>al</w:t>
      </w:r>
      <w:r w:rsidR="003A0302" w:rsidRPr="00AC390E">
        <w:rPr>
          <w:rFonts w:cstheme="minorHAnsi"/>
        </w:rPr>
        <w:t xml:space="preserve"> </w:t>
      </w:r>
      <w:r w:rsidR="00CF336D" w:rsidRPr="00AC390E">
        <w:rPr>
          <w:rFonts w:cstheme="minorHAnsi"/>
        </w:rPr>
        <w:t>group</w:t>
      </w:r>
      <w:r w:rsidR="000F4C6A">
        <w:rPr>
          <w:rFonts w:cstheme="minorHAnsi"/>
        </w:rPr>
        <w:t>s</w:t>
      </w:r>
      <w:r w:rsidR="00CF336D" w:rsidRPr="00AC390E">
        <w:rPr>
          <w:rFonts w:cstheme="minorHAnsi"/>
        </w:rPr>
        <w:t>. Th</w:t>
      </w:r>
      <w:r w:rsidR="009A5288" w:rsidRPr="00AC390E">
        <w:rPr>
          <w:rFonts w:cstheme="minorHAnsi"/>
        </w:rPr>
        <w:t>e result was</w:t>
      </w:r>
      <w:r w:rsidR="00CF336D" w:rsidRPr="00AC390E">
        <w:rPr>
          <w:rFonts w:cstheme="minorHAnsi"/>
        </w:rPr>
        <w:t xml:space="preserve"> significant </w:t>
      </w:r>
      <w:r w:rsidR="009A5288" w:rsidRPr="00AC390E">
        <w:rPr>
          <w:rFonts w:cstheme="minorHAnsi"/>
        </w:rPr>
        <w:t xml:space="preserve">which </w:t>
      </w:r>
      <w:r w:rsidR="00CF336D" w:rsidRPr="00AC390E">
        <w:rPr>
          <w:rFonts w:cstheme="minorHAnsi"/>
        </w:rPr>
        <w:t xml:space="preserve">made me probe further </w:t>
      </w:r>
      <w:r w:rsidR="0068699B" w:rsidRPr="00AC390E">
        <w:rPr>
          <w:rFonts w:cstheme="minorHAnsi"/>
        </w:rPr>
        <w:t>using Bonferroni</w:t>
      </w:r>
      <w:r w:rsidR="00CF336D" w:rsidRPr="00AC390E">
        <w:rPr>
          <w:rFonts w:cstheme="minorHAnsi"/>
        </w:rPr>
        <w:t xml:space="preserve"> comparison test on total compensation </w:t>
      </w:r>
      <w:r w:rsidR="009A5288" w:rsidRPr="00AC390E">
        <w:rPr>
          <w:rFonts w:cstheme="minorHAnsi"/>
        </w:rPr>
        <w:t xml:space="preserve">to </w:t>
      </w:r>
      <w:r w:rsidR="00FA36D1" w:rsidRPr="00AC390E">
        <w:rPr>
          <w:rFonts w:cstheme="minorHAnsi"/>
        </w:rPr>
        <w:t>between</w:t>
      </w:r>
      <w:r w:rsidR="00CF336D" w:rsidRPr="00AC390E">
        <w:rPr>
          <w:rFonts w:cstheme="minorHAnsi"/>
        </w:rPr>
        <w:t xml:space="preserve"> </w:t>
      </w:r>
      <w:r w:rsidR="009A5288" w:rsidRPr="00AC390E">
        <w:rPr>
          <w:rFonts w:cstheme="minorHAnsi"/>
        </w:rPr>
        <w:t xml:space="preserve">organizational </w:t>
      </w:r>
      <w:r w:rsidR="00CF336D" w:rsidRPr="00AC390E">
        <w:rPr>
          <w:rFonts w:cstheme="minorHAnsi"/>
        </w:rPr>
        <w:t>groups</w:t>
      </w:r>
      <w:r w:rsidR="00B35612" w:rsidRPr="00AC390E">
        <w:rPr>
          <w:rFonts w:cstheme="minorHAnsi"/>
        </w:rPr>
        <w:t xml:space="preserve"> F</w:t>
      </w:r>
      <w:r w:rsidR="0024058B">
        <w:rPr>
          <w:rFonts w:cstheme="minorHAnsi"/>
        </w:rPr>
        <w:t xml:space="preserve"> (6, 213195)</w:t>
      </w:r>
      <w:r w:rsidR="00FE23BF">
        <w:rPr>
          <w:rFonts w:cstheme="minorHAnsi"/>
        </w:rPr>
        <w:t xml:space="preserve"> </w:t>
      </w:r>
      <w:r w:rsidR="0024058B">
        <w:rPr>
          <w:rFonts w:cstheme="minorHAnsi"/>
        </w:rPr>
        <w:t>= 5967.14,</w:t>
      </w:r>
      <w:r w:rsidR="00B35612" w:rsidRPr="00AC390E">
        <w:rPr>
          <w:rFonts w:cstheme="minorHAnsi"/>
        </w:rPr>
        <w:t xml:space="preserve"> p&lt;0.001</w:t>
      </w:r>
      <w:r w:rsidR="00CF336D" w:rsidRPr="00AC390E">
        <w:rPr>
          <w:rFonts w:cstheme="minorHAnsi"/>
        </w:rPr>
        <w:t>.  The data reveals significance difference between communi</w:t>
      </w:r>
      <w:r w:rsidR="00FB3ADB" w:rsidRPr="00AC390E">
        <w:rPr>
          <w:rFonts w:cstheme="minorHAnsi"/>
        </w:rPr>
        <w:t>ty</w:t>
      </w:r>
      <w:r w:rsidR="00CF336D" w:rsidRPr="00AC390E">
        <w:rPr>
          <w:rFonts w:cstheme="minorHAnsi"/>
        </w:rPr>
        <w:t xml:space="preserve"> and culture </w:t>
      </w:r>
      <w:r w:rsidR="00FB3ADB" w:rsidRPr="00AC390E">
        <w:rPr>
          <w:rFonts w:cstheme="minorHAnsi"/>
        </w:rPr>
        <w:t xml:space="preserve">&amp; recreation group </w:t>
      </w:r>
      <w:r w:rsidR="00CF336D" w:rsidRPr="00AC390E">
        <w:rPr>
          <w:rFonts w:cstheme="minorHAnsi"/>
        </w:rPr>
        <w:t xml:space="preserve">F= -47985.1, P &lt;0.001, </w:t>
      </w:r>
      <w:r w:rsidR="00FB3ADB" w:rsidRPr="00AC390E">
        <w:rPr>
          <w:rFonts w:cstheme="minorHAnsi"/>
        </w:rPr>
        <w:t>Human welfare &amp; neighborhood against general city responsibilities F</w:t>
      </w:r>
      <w:r w:rsidR="00F405C1">
        <w:rPr>
          <w:rFonts w:cstheme="minorHAnsi"/>
        </w:rPr>
        <w:t xml:space="preserve"> </w:t>
      </w:r>
      <w:r w:rsidR="00FB3ADB" w:rsidRPr="00AC390E">
        <w:rPr>
          <w:rFonts w:cstheme="minorHAnsi"/>
        </w:rPr>
        <w:t>= 52338.5, p &lt;0.001</w:t>
      </w:r>
      <w:r w:rsidR="00D52FB5">
        <w:rPr>
          <w:rFonts w:cstheme="minorHAnsi"/>
        </w:rPr>
        <w:t xml:space="preserve"> </w:t>
      </w:r>
      <w:r w:rsidR="00F72576">
        <w:rPr>
          <w:rFonts w:cstheme="minorHAnsi"/>
        </w:rPr>
        <w:t>among others. Shown in</w:t>
      </w:r>
      <w:r w:rsidR="00E66A04">
        <w:rPr>
          <w:rFonts w:cstheme="minorHAnsi"/>
        </w:rPr>
        <w:t xml:space="preserve"> figure 1 below</w:t>
      </w:r>
    </w:p>
    <w:p w14:paraId="309B37DE" w14:textId="796B0126" w:rsidR="0068699B" w:rsidRPr="00AC390E" w:rsidRDefault="0068699B" w:rsidP="0078340D">
      <w:pPr>
        <w:rPr>
          <w:rFonts w:cstheme="minorHAnsi"/>
        </w:rPr>
      </w:pPr>
      <w:r w:rsidRPr="00AC390E">
        <w:rPr>
          <w:rFonts w:cstheme="minorHAnsi"/>
          <w:noProof/>
        </w:rPr>
        <w:drawing>
          <wp:inline distT="0" distB="0" distL="0" distR="0" wp14:anchorId="6D3448C3" wp14:editId="3A8F93E6">
            <wp:extent cx="5943600" cy="1029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29017"/>
                    </a:xfrm>
                    <a:prstGeom prst="rect">
                      <a:avLst/>
                    </a:prstGeom>
                    <a:noFill/>
                    <a:ln>
                      <a:noFill/>
                    </a:ln>
                  </pic:spPr>
                </pic:pic>
              </a:graphicData>
            </a:graphic>
          </wp:inline>
        </w:drawing>
      </w:r>
    </w:p>
    <w:p w14:paraId="208948A0" w14:textId="4B01C066" w:rsidR="0068699B" w:rsidRPr="00AC390E" w:rsidRDefault="0068699B" w:rsidP="0068699B">
      <w:pPr>
        <w:pStyle w:val="ListParagraph"/>
        <w:ind w:firstLine="0"/>
        <w:rPr>
          <w:rFonts w:asciiTheme="minorHAnsi" w:hAnsiTheme="minorHAnsi" w:cstheme="minorHAnsi"/>
          <w:sz w:val="22"/>
        </w:rPr>
      </w:pPr>
      <w:r w:rsidRPr="00E51E0F">
        <w:rPr>
          <w:rFonts w:asciiTheme="minorHAnsi" w:hAnsiTheme="minorHAnsi" w:cstheme="minorHAnsi"/>
          <w:b w:val="0"/>
          <w:i/>
          <w:sz w:val="22"/>
        </w:rPr>
        <w:t>Figure 1</w:t>
      </w:r>
      <w:r w:rsidRPr="00AC390E">
        <w:rPr>
          <w:rFonts w:asciiTheme="minorHAnsi" w:hAnsiTheme="minorHAnsi" w:cstheme="minorHAnsi"/>
          <w:sz w:val="22"/>
        </w:rPr>
        <w:t xml:space="preserve">: </w:t>
      </w:r>
      <w:r w:rsidR="00E51E0F" w:rsidRPr="007963A1">
        <w:rPr>
          <w:rFonts w:asciiTheme="minorHAnsi" w:hAnsiTheme="minorHAnsi" w:cstheme="minorHAnsi"/>
          <w:i/>
          <w:sz w:val="22"/>
        </w:rPr>
        <w:t xml:space="preserve">Total Compensation and Organizational </w:t>
      </w:r>
      <w:r w:rsidR="007963A1">
        <w:rPr>
          <w:rFonts w:asciiTheme="minorHAnsi" w:hAnsiTheme="minorHAnsi" w:cstheme="minorHAnsi"/>
          <w:i/>
          <w:sz w:val="22"/>
        </w:rPr>
        <w:t>G</w:t>
      </w:r>
      <w:r w:rsidR="00E51E0F" w:rsidRPr="007963A1">
        <w:rPr>
          <w:rFonts w:asciiTheme="minorHAnsi" w:hAnsiTheme="minorHAnsi" w:cstheme="minorHAnsi"/>
          <w:i/>
          <w:sz w:val="22"/>
        </w:rPr>
        <w:t>roup Analysis of Variance</w:t>
      </w:r>
    </w:p>
    <w:p w14:paraId="6F301F3F" w14:textId="242BA6C1" w:rsidR="0068699B" w:rsidRPr="00AC390E" w:rsidRDefault="0068699B" w:rsidP="0068699B">
      <w:pPr>
        <w:pStyle w:val="ListParagraph"/>
        <w:ind w:firstLine="0"/>
        <w:rPr>
          <w:rFonts w:asciiTheme="minorHAnsi" w:hAnsiTheme="minorHAnsi" w:cstheme="minorHAnsi"/>
          <w:sz w:val="22"/>
        </w:rPr>
      </w:pPr>
    </w:p>
    <w:p w14:paraId="39A8FF1F" w14:textId="340A6E35" w:rsidR="0068699B" w:rsidRPr="00AC390E" w:rsidRDefault="0068699B" w:rsidP="0068699B">
      <w:pPr>
        <w:pStyle w:val="ListParagraph"/>
        <w:ind w:firstLine="0"/>
        <w:rPr>
          <w:rFonts w:asciiTheme="minorHAnsi" w:hAnsiTheme="minorHAnsi" w:cstheme="minorHAnsi"/>
          <w:sz w:val="22"/>
        </w:rPr>
      </w:pPr>
      <w:r w:rsidRPr="00AC390E">
        <w:rPr>
          <w:rFonts w:asciiTheme="minorHAnsi" w:hAnsiTheme="minorHAnsi" w:cstheme="minorHAnsi"/>
          <w:noProof/>
          <w:sz w:val="22"/>
        </w:rPr>
        <w:lastRenderedPageBreak/>
        <w:drawing>
          <wp:inline distT="0" distB="0" distL="0" distR="0" wp14:anchorId="603AE452" wp14:editId="7957C78E">
            <wp:extent cx="5943600" cy="3432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2799"/>
                    </a:xfrm>
                    <a:prstGeom prst="rect">
                      <a:avLst/>
                    </a:prstGeom>
                    <a:noFill/>
                    <a:ln>
                      <a:noFill/>
                    </a:ln>
                  </pic:spPr>
                </pic:pic>
              </a:graphicData>
            </a:graphic>
          </wp:inline>
        </w:drawing>
      </w:r>
    </w:p>
    <w:p w14:paraId="69EA9510" w14:textId="6765764E" w:rsidR="0068699B" w:rsidRPr="00AC390E" w:rsidRDefault="0068699B" w:rsidP="0068699B">
      <w:pPr>
        <w:pStyle w:val="ListParagraph"/>
        <w:ind w:firstLine="0"/>
        <w:rPr>
          <w:rFonts w:asciiTheme="minorHAnsi" w:hAnsiTheme="minorHAnsi" w:cstheme="minorHAnsi"/>
          <w:sz w:val="22"/>
        </w:rPr>
      </w:pPr>
    </w:p>
    <w:p w14:paraId="674A2003" w14:textId="226ED6E7" w:rsidR="0068699B" w:rsidRPr="00E063A9" w:rsidRDefault="00916FA8" w:rsidP="00EB2B8A">
      <w:pPr>
        <w:rPr>
          <w:rFonts w:cstheme="minorHAnsi"/>
          <w:i/>
        </w:rPr>
      </w:pPr>
      <w:r w:rsidRPr="00AB3E14">
        <w:rPr>
          <w:rFonts w:cstheme="minorHAnsi"/>
          <w:i/>
        </w:rPr>
        <w:t>Figure 2:</w:t>
      </w:r>
      <w:r w:rsidR="00AB3E14" w:rsidRPr="00AB3E14">
        <w:rPr>
          <w:rFonts w:cstheme="minorHAnsi"/>
          <w:i/>
        </w:rPr>
        <w:t xml:space="preserve"> </w:t>
      </w:r>
      <w:r w:rsidR="00AB3E14" w:rsidRPr="002075AC">
        <w:rPr>
          <w:rFonts w:cstheme="minorHAnsi"/>
          <w:b/>
          <w:i/>
        </w:rPr>
        <w:t>Between Organizational Group Analysis of Variance</w:t>
      </w:r>
    </w:p>
    <w:p w14:paraId="71C0F19E" w14:textId="29726577" w:rsidR="00272860" w:rsidRPr="00005724" w:rsidRDefault="00481DB3" w:rsidP="00005724">
      <w:pPr>
        <w:pStyle w:val="Heading2"/>
        <w:rPr>
          <w:sz w:val="22"/>
          <w:szCs w:val="22"/>
        </w:rPr>
      </w:pPr>
      <w:bookmarkStart w:id="3" w:name="_Toc505603366"/>
      <w:r>
        <w:rPr>
          <w:sz w:val="22"/>
          <w:szCs w:val="22"/>
        </w:rPr>
        <w:t>Predicting</w:t>
      </w:r>
      <w:r w:rsidR="00AE0CE8" w:rsidRPr="00005724">
        <w:rPr>
          <w:sz w:val="22"/>
          <w:szCs w:val="22"/>
        </w:rPr>
        <w:t xml:space="preserve"> Total Compensation </w:t>
      </w:r>
      <w:r>
        <w:rPr>
          <w:sz w:val="22"/>
          <w:szCs w:val="22"/>
        </w:rPr>
        <w:t xml:space="preserve">from </w:t>
      </w:r>
      <w:r w:rsidR="002E12A6" w:rsidRPr="00005724">
        <w:rPr>
          <w:sz w:val="22"/>
          <w:szCs w:val="22"/>
        </w:rPr>
        <w:t>Year, Total Salary and Total Benefits</w:t>
      </w:r>
      <w:bookmarkEnd w:id="3"/>
    </w:p>
    <w:p w14:paraId="0000EDE3" w14:textId="770B60E5" w:rsidR="005475C5" w:rsidRPr="00AC390E" w:rsidRDefault="002E12A6" w:rsidP="003C0EA4">
      <w:pPr>
        <w:rPr>
          <w:rStyle w:val="mi"/>
          <w:rFonts w:eastAsiaTheme="minorEastAsia" w:cstheme="minorHAnsi"/>
          <w:bCs/>
          <w:bdr w:val="none" w:sz="0" w:space="0" w:color="auto" w:frame="1"/>
          <w:shd w:val="clear" w:color="auto" w:fill="FFFFFF"/>
        </w:rPr>
      </w:pPr>
      <w:r w:rsidRPr="00AC390E">
        <w:rPr>
          <w:rFonts w:cstheme="minorHAnsi"/>
          <w:b/>
        </w:rPr>
        <w:t xml:space="preserve"> </w:t>
      </w:r>
      <w:r w:rsidR="00F519F3" w:rsidRPr="00AC390E">
        <w:rPr>
          <w:rFonts w:cstheme="minorHAnsi"/>
          <w:b/>
        </w:rPr>
        <w:t xml:space="preserve">Model: </w:t>
      </w:r>
      <w:r w:rsidRPr="00AC390E">
        <w:rPr>
          <w:rFonts w:cstheme="minorHAnsi"/>
          <w:b/>
        </w:rPr>
        <w:t xml:space="preserve"> </w:t>
      </w:r>
      <m:oMath>
        <m:r>
          <m:rPr>
            <m:sty m:val="p"/>
          </m:rPr>
          <w:rPr>
            <w:rStyle w:val="mjxassistivemathml"/>
            <w:rFonts w:ascii="Cambria Math" w:hAnsi="Cambria Math" w:cstheme="minorHAnsi"/>
            <w:color w:val="000000"/>
            <w:bdr w:val="none" w:sz="0" w:space="0" w:color="auto" w:frame="1"/>
            <w:shd w:val="clear" w:color="auto" w:fill="FFFFFF"/>
          </w:rPr>
          <m:t>Y</m:t>
        </m:r>
        <m:r>
          <m:rPr>
            <m:sty m:val="p"/>
          </m:rPr>
          <w:rPr>
            <w:rFonts w:ascii="Cambria Math" w:hAnsi="Cambria Math" w:cstheme="minorHAnsi"/>
            <w:color w:val="000000"/>
            <w:shd w:val="clear" w:color="auto" w:fill="FFFFFF"/>
          </w:rPr>
          <m:t> = </m:t>
        </m:r>
        <w:bookmarkStart w:id="4" w:name="_Hlk505562063"/>
        <m:r>
          <m:rPr>
            <m:sty m:val="p"/>
          </m:rPr>
          <w:rPr>
            <w:rStyle w:val="mi"/>
            <w:rFonts w:ascii="Cambria Math" w:hAnsi="Cambria Math" w:cstheme="minorHAnsi"/>
            <w:bdr w:val="none" w:sz="0" w:space="0" w:color="auto" w:frame="1"/>
            <w:shd w:val="clear" w:color="auto" w:fill="FFFFFF"/>
          </w:rPr>
          <m:t>β</m:t>
        </m:r>
        <m:r>
          <m:rPr>
            <m:sty m:val="p"/>
          </m:rPr>
          <w:rPr>
            <w:rStyle w:val="mn"/>
            <w:rFonts w:ascii="Cambria Math" w:hAnsi="Cambria Math" w:cstheme="minorHAnsi"/>
            <w:bdr w:val="none" w:sz="0" w:space="0" w:color="auto" w:frame="1"/>
            <w:shd w:val="clear" w:color="auto" w:fill="FFFFFF"/>
          </w:rPr>
          <m:t>0</m:t>
        </m:r>
        <w:bookmarkEnd w:id="4"/>
        <m:r>
          <m:rPr>
            <m:sty m:val="p"/>
          </m:rPr>
          <w:rPr>
            <w:rStyle w:val="mo"/>
            <w:rFonts w:ascii="Cambria Math" w:hAnsi="Cambria Math" w:cstheme="minorHAnsi"/>
            <w:color w:val="000000"/>
            <w:bdr w:val="none" w:sz="0" w:space="0" w:color="auto" w:frame="1"/>
            <w:shd w:val="clear" w:color="auto" w:fill="FFFFFF"/>
          </w:rPr>
          <m:t>+</m:t>
        </m:r>
        <m:r>
          <m:rPr>
            <m:sty m:val="p"/>
          </m:rPr>
          <w:rPr>
            <w:rStyle w:val="mi"/>
            <w:rFonts w:ascii="Cambria Math" w:hAnsi="Cambria Math" w:cstheme="minorHAnsi"/>
            <w:bdr w:val="none" w:sz="0" w:space="0" w:color="auto" w:frame="1"/>
            <w:shd w:val="clear" w:color="auto" w:fill="FFFFFF"/>
          </w:rPr>
          <m:t>β</m:t>
        </m:r>
        <m:r>
          <m:rPr>
            <m:sty m:val="p"/>
          </m:rPr>
          <w:rPr>
            <w:rStyle w:val="mn"/>
            <w:rFonts w:ascii="Cambria Math" w:hAnsi="Cambria Math" w:cstheme="minorHAnsi"/>
            <w:bdr w:val="none" w:sz="0" w:space="0" w:color="auto" w:frame="1"/>
            <w:shd w:val="clear" w:color="auto" w:fill="FFFFFF"/>
          </w:rPr>
          <m:t>1</m:t>
        </m:r>
        <m:r>
          <m:rPr>
            <m:sty m:val="p"/>
          </m:rPr>
          <w:rPr>
            <w:rStyle w:val="mi"/>
            <w:rFonts w:ascii="Cambria Math" w:hAnsi="Cambria Math" w:cstheme="minorHAnsi"/>
            <w:bdr w:val="none" w:sz="0" w:space="0" w:color="auto" w:frame="1"/>
            <w:shd w:val="clear" w:color="auto" w:fill="FFFFFF"/>
          </w:rPr>
          <m:t>x</m:t>
        </m:r>
        <m:r>
          <m:rPr>
            <m:sty m:val="p"/>
          </m:rPr>
          <w:rPr>
            <w:rStyle w:val="mn"/>
            <w:rFonts w:ascii="Cambria Math" w:hAnsi="Cambria Math" w:cstheme="minorHAnsi"/>
            <w:bdr w:val="none" w:sz="0" w:space="0" w:color="auto" w:frame="1"/>
            <w:shd w:val="clear" w:color="auto" w:fill="FFFFFF"/>
          </w:rPr>
          <m:t>1</m:t>
        </m:r>
        <m:r>
          <m:rPr>
            <m:sty m:val="p"/>
          </m:rPr>
          <w:rPr>
            <w:rStyle w:val="mo"/>
            <w:rFonts w:ascii="Cambria Math" w:hAnsi="Cambria Math" w:cstheme="minorHAnsi"/>
            <w:color w:val="000000"/>
            <w:bdr w:val="none" w:sz="0" w:space="0" w:color="auto" w:frame="1"/>
            <w:shd w:val="clear" w:color="auto" w:fill="FFFFFF"/>
          </w:rPr>
          <m:t>+</m:t>
        </m:r>
        <m:r>
          <m:rPr>
            <m:sty m:val="p"/>
          </m:rPr>
          <w:rPr>
            <w:rStyle w:val="mi"/>
            <w:rFonts w:ascii="Cambria Math" w:hAnsi="Cambria Math" w:cstheme="minorHAnsi"/>
            <w:bdr w:val="none" w:sz="0" w:space="0" w:color="auto" w:frame="1"/>
            <w:shd w:val="clear" w:color="auto" w:fill="FFFFFF"/>
          </w:rPr>
          <m:t>β</m:t>
        </m:r>
        <m:r>
          <m:rPr>
            <m:sty m:val="p"/>
          </m:rPr>
          <w:rPr>
            <w:rStyle w:val="mn"/>
            <w:rFonts w:ascii="Cambria Math" w:hAnsi="Cambria Math" w:cstheme="minorHAnsi"/>
            <w:bdr w:val="none" w:sz="0" w:space="0" w:color="auto" w:frame="1"/>
            <w:shd w:val="clear" w:color="auto" w:fill="FFFFFF"/>
          </w:rPr>
          <m:t>2</m:t>
        </m:r>
        <m:r>
          <m:rPr>
            <m:sty m:val="p"/>
          </m:rPr>
          <w:rPr>
            <w:rStyle w:val="mi"/>
            <w:rFonts w:ascii="Cambria Math" w:hAnsi="Cambria Math" w:cstheme="minorHAnsi"/>
            <w:bdr w:val="none" w:sz="0" w:space="0" w:color="auto" w:frame="1"/>
            <w:shd w:val="clear" w:color="auto" w:fill="FFFFFF"/>
          </w:rPr>
          <m:t>x</m:t>
        </m:r>
        <m:r>
          <m:rPr>
            <m:sty m:val="p"/>
          </m:rPr>
          <w:rPr>
            <w:rStyle w:val="mn"/>
            <w:rFonts w:ascii="Cambria Math" w:hAnsi="Cambria Math" w:cstheme="minorHAnsi"/>
            <w:bdr w:val="none" w:sz="0" w:space="0" w:color="auto" w:frame="1"/>
            <w:shd w:val="clear" w:color="auto" w:fill="FFFFFF"/>
          </w:rPr>
          <m:t>2</m:t>
        </m:r>
        <m:r>
          <m:rPr>
            <m:sty m:val="p"/>
          </m:rPr>
          <w:rPr>
            <w:rStyle w:val="mo"/>
            <w:rFonts w:ascii="Cambria Math" w:hAnsi="Cambria Math" w:cstheme="minorHAnsi"/>
            <w:color w:val="000000"/>
            <w:bdr w:val="none" w:sz="0" w:space="0" w:color="auto" w:frame="1"/>
            <w:shd w:val="clear" w:color="auto" w:fill="FFFFFF"/>
          </w:rPr>
          <m:t>+</m:t>
        </m:r>
        <m:r>
          <m:rPr>
            <m:sty m:val="p"/>
          </m:rPr>
          <w:rPr>
            <w:rStyle w:val="mi"/>
            <w:rFonts w:ascii="Cambria Math" w:hAnsi="Cambria Math" w:cstheme="minorHAnsi"/>
            <w:bdr w:val="none" w:sz="0" w:space="0" w:color="auto" w:frame="1"/>
            <w:shd w:val="clear" w:color="auto" w:fill="FFFFFF"/>
          </w:rPr>
          <m:t>β3x3</m:t>
        </m:r>
      </m:oMath>
    </w:p>
    <w:p w14:paraId="19F7B62E" w14:textId="066B4405" w:rsidR="00EB2B8A" w:rsidRPr="00AC390E" w:rsidRDefault="00EB0F2B" w:rsidP="00EB2B8A">
      <w:pPr>
        <w:rPr>
          <w:rStyle w:val="mjxassistivemathml"/>
          <w:rFonts w:eastAsiaTheme="minorEastAsia" w:cstheme="minorHAnsi"/>
          <w:color w:val="000000"/>
          <w:bdr w:val="none" w:sz="0" w:space="0" w:color="auto" w:frame="1"/>
          <w:shd w:val="clear" w:color="auto" w:fill="FFFFFF"/>
        </w:rPr>
      </w:pPr>
      <w:r w:rsidRPr="00AC390E">
        <w:rPr>
          <w:rStyle w:val="mjxassistivemathml"/>
          <w:rFonts w:eastAsiaTheme="minorEastAsia" w:cstheme="minorHAnsi"/>
          <w:color w:val="000000"/>
          <w:bdr w:val="none" w:sz="0" w:space="0" w:color="auto" w:frame="1"/>
          <w:shd w:val="clear" w:color="auto" w:fill="FFFFFF"/>
        </w:rPr>
        <w:t xml:space="preserve">Y </w:t>
      </w:r>
      <w:r w:rsidR="003C6AFA" w:rsidRPr="00AC390E">
        <w:rPr>
          <w:rStyle w:val="mjxassistivemathml"/>
          <w:rFonts w:eastAsiaTheme="minorEastAsia" w:cstheme="minorHAnsi"/>
          <w:color w:val="000000"/>
          <w:bdr w:val="none" w:sz="0" w:space="0" w:color="auto" w:frame="1"/>
          <w:shd w:val="clear" w:color="auto" w:fill="FFFFFF"/>
        </w:rPr>
        <w:t>= Total Compensation</w:t>
      </w:r>
      <w:r w:rsidR="00F519F3" w:rsidRPr="00AC390E">
        <w:rPr>
          <w:rStyle w:val="mjxassistivemathml"/>
          <w:rFonts w:eastAsiaTheme="minorEastAsia" w:cstheme="minorHAnsi"/>
          <w:color w:val="000000"/>
          <w:bdr w:val="none" w:sz="0" w:space="0" w:color="auto" w:frame="1"/>
          <w:shd w:val="clear" w:color="auto" w:fill="FFFFFF"/>
        </w:rPr>
        <w:t xml:space="preserve"> </w:t>
      </w:r>
      <w:r w:rsidR="00FD3E70" w:rsidRPr="00AC390E">
        <w:rPr>
          <w:rStyle w:val="mjxassistivemathml"/>
          <w:rFonts w:eastAsiaTheme="minorEastAsia" w:cstheme="minorHAnsi"/>
          <w:color w:val="000000"/>
          <w:bdr w:val="none" w:sz="0" w:space="0" w:color="auto" w:frame="1"/>
          <w:shd w:val="clear" w:color="auto" w:fill="FFFFFF"/>
        </w:rPr>
        <w:t>β</w:t>
      </w:r>
      <w:r w:rsidR="00FD3E70" w:rsidRPr="00AC390E">
        <w:rPr>
          <w:rStyle w:val="mjxassistivemathml"/>
          <w:rFonts w:eastAsiaTheme="minorEastAsia" w:cstheme="minorHAnsi"/>
          <w:color w:val="000000"/>
          <w:bdr w:val="none" w:sz="0" w:space="0" w:color="auto" w:frame="1"/>
          <w:shd w:val="clear" w:color="auto" w:fill="FFFFFF"/>
          <w:vertAlign w:val="subscript"/>
        </w:rPr>
        <w:t xml:space="preserve">0 </w:t>
      </w:r>
      <w:r w:rsidR="00FD3E70" w:rsidRPr="00AC390E">
        <w:rPr>
          <w:rStyle w:val="mjxassistivemathml"/>
          <w:rFonts w:eastAsiaTheme="minorEastAsia" w:cstheme="minorHAnsi"/>
          <w:color w:val="000000"/>
          <w:bdr w:val="none" w:sz="0" w:space="0" w:color="auto" w:frame="1"/>
          <w:shd w:val="clear" w:color="auto" w:fill="FFFFFF"/>
        </w:rPr>
        <w:t xml:space="preserve">= total compensation </w:t>
      </w:r>
      <w:r w:rsidR="00A4004C" w:rsidRPr="00AC390E">
        <w:rPr>
          <w:rStyle w:val="mjxassistivemathml"/>
          <w:rFonts w:eastAsiaTheme="minorEastAsia" w:cstheme="minorHAnsi"/>
          <w:color w:val="000000"/>
          <w:bdr w:val="none" w:sz="0" w:space="0" w:color="auto" w:frame="1"/>
          <w:shd w:val="clear" w:color="auto" w:fill="FFFFFF"/>
        </w:rPr>
        <w:t>intercept, β</w:t>
      </w:r>
      <w:r w:rsidR="00FD3E70" w:rsidRPr="00AC390E">
        <w:rPr>
          <w:rStyle w:val="mjxassistivemathml"/>
          <w:rFonts w:eastAsiaTheme="minorEastAsia" w:cstheme="minorHAnsi"/>
          <w:color w:val="000000"/>
          <w:bdr w:val="none" w:sz="0" w:space="0" w:color="auto" w:frame="1"/>
          <w:shd w:val="clear" w:color="auto" w:fill="FFFFFF"/>
          <w:vertAlign w:val="subscript"/>
        </w:rPr>
        <w:t xml:space="preserve">1 </w:t>
      </w:r>
      <w:r w:rsidR="00FD3E70" w:rsidRPr="00AC390E">
        <w:rPr>
          <w:rStyle w:val="mjxassistivemathml"/>
          <w:rFonts w:eastAsiaTheme="minorEastAsia" w:cstheme="minorHAnsi"/>
          <w:color w:val="000000"/>
          <w:bdr w:val="none" w:sz="0" w:space="0" w:color="auto" w:frame="1"/>
          <w:shd w:val="clear" w:color="auto" w:fill="FFFFFF"/>
        </w:rPr>
        <w:t xml:space="preserve">= </w:t>
      </w:r>
      <w:r w:rsidR="005475C5" w:rsidRPr="00AC390E">
        <w:rPr>
          <w:rStyle w:val="mjxassistivemathml"/>
          <w:rFonts w:eastAsiaTheme="minorEastAsia" w:cstheme="minorHAnsi"/>
          <w:color w:val="000000"/>
          <w:bdr w:val="none" w:sz="0" w:space="0" w:color="auto" w:frame="1"/>
          <w:shd w:val="clear" w:color="auto" w:fill="FFFFFF"/>
        </w:rPr>
        <w:t>year slope, β</w:t>
      </w:r>
      <w:r w:rsidR="005475C5" w:rsidRPr="00AC390E">
        <w:rPr>
          <w:rStyle w:val="mjxassistivemathml"/>
          <w:rFonts w:eastAsiaTheme="minorEastAsia" w:cstheme="minorHAnsi"/>
          <w:color w:val="000000"/>
          <w:bdr w:val="none" w:sz="0" w:space="0" w:color="auto" w:frame="1"/>
          <w:shd w:val="clear" w:color="auto" w:fill="FFFFFF"/>
          <w:vertAlign w:val="subscript"/>
        </w:rPr>
        <w:t xml:space="preserve">2 </w:t>
      </w:r>
      <w:r w:rsidR="005475C5" w:rsidRPr="00AC390E">
        <w:rPr>
          <w:rStyle w:val="mjxassistivemathml"/>
          <w:rFonts w:eastAsiaTheme="minorEastAsia" w:cstheme="minorHAnsi"/>
          <w:color w:val="000000"/>
          <w:bdr w:val="none" w:sz="0" w:space="0" w:color="auto" w:frame="1"/>
          <w:shd w:val="clear" w:color="auto" w:fill="FFFFFF"/>
        </w:rPr>
        <w:t>= Total Salary Slope, β</w:t>
      </w:r>
      <w:r w:rsidR="005475C5" w:rsidRPr="00AC390E">
        <w:rPr>
          <w:rStyle w:val="mjxassistivemathml"/>
          <w:rFonts w:eastAsiaTheme="minorEastAsia" w:cstheme="minorHAnsi"/>
          <w:color w:val="000000"/>
          <w:bdr w:val="none" w:sz="0" w:space="0" w:color="auto" w:frame="1"/>
          <w:shd w:val="clear" w:color="auto" w:fill="FFFFFF"/>
          <w:vertAlign w:val="subscript"/>
        </w:rPr>
        <w:t xml:space="preserve">3 </w:t>
      </w:r>
      <w:r w:rsidR="005475C5" w:rsidRPr="00AC390E">
        <w:rPr>
          <w:rStyle w:val="mjxassistivemathml"/>
          <w:rFonts w:eastAsiaTheme="minorEastAsia" w:cstheme="minorHAnsi"/>
          <w:color w:val="000000"/>
          <w:bdr w:val="none" w:sz="0" w:space="0" w:color="auto" w:frame="1"/>
          <w:shd w:val="clear" w:color="auto" w:fill="FFFFFF"/>
        </w:rPr>
        <w:t>= Total Benefit slope</w:t>
      </w:r>
      <w:r w:rsidR="00EB2B8A" w:rsidRPr="00AC390E">
        <w:rPr>
          <w:rStyle w:val="mjxassistivemathml"/>
          <w:rFonts w:eastAsiaTheme="minorEastAsia" w:cstheme="minorHAnsi"/>
          <w:color w:val="000000"/>
          <w:bdr w:val="none" w:sz="0" w:space="0" w:color="auto" w:frame="1"/>
          <w:shd w:val="clear" w:color="auto" w:fill="FFFFFF"/>
        </w:rPr>
        <w:t xml:space="preserve">. </w:t>
      </w:r>
    </w:p>
    <w:p w14:paraId="7F975ABB" w14:textId="02C69C9B" w:rsidR="00EB2B8A" w:rsidRPr="00AC390E" w:rsidRDefault="003A15E4" w:rsidP="00FD3E70">
      <w:pPr>
        <w:rPr>
          <w:rStyle w:val="mjxassistivemathml"/>
          <w:rFonts w:eastAsiaTheme="minorEastAsia" w:cstheme="minorHAnsi"/>
          <w:color w:val="000000"/>
          <w:bdr w:val="none" w:sz="0" w:space="0" w:color="auto" w:frame="1"/>
          <w:shd w:val="clear" w:color="auto" w:fill="FFFFFF"/>
        </w:rPr>
      </w:pPr>
      <w:r w:rsidRPr="00AC390E">
        <w:rPr>
          <w:rStyle w:val="mjxassistivemathml"/>
          <w:rFonts w:eastAsiaTheme="minorEastAsia" w:cstheme="minorHAnsi"/>
          <w:color w:val="000000"/>
          <w:bdr w:val="none" w:sz="0" w:space="0" w:color="auto" w:frame="1"/>
          <w:shd w:val="clear" w:color="auto" w:fill="FFFFFF"/>
        </w:rPr>
        <w:t>A generalized linear regression model was fitted to examine the association between total compensation to fiscal year, total salary and total benefits. The intercept for total compensation was insignificant resulting from multicollinearity that occurs</w:t>
      </w:r>
      <w:r w:rsidR="00EB2B8A" w:rsidRPr="00AC390E">
        <w:rPr>
          <w:rStyle w:val="mjxassistivemathml"/>
          <w:rFonts w:eastAsiaTheme="minorEastAsia" w:cstheme="minorHAnsi"/>
          <w:color w:val="000000"/>
          <w:bdr w:val="none" w:sz="0" w:space="0" w:color="auto" w:frame="1"/>
          <w:shd w:val="clear" w:color="auto" w:fill="FFFFFF"/>
        </w:rPr>
        <w:t xml:space="preserve"> between total salary and total benefit. The model</w:t>
      </w:r>
      <w:r w:rsidRPr="00AC390E">
        <w:rPr>
          <w:rStyle w:val="mjxassistivemathml"/>
          <w:rFonts w:eastAsiaTheme="minorEastAsia" w:cstheme="minorHAnsi"/>
          <w:color w:val="000000"/>
          <w:bdr w:val="none" w:sz="0" w:space="0" w:color="auto" w:frame="1"/>
          <w:shd w:val="clear" w:color="auto" w:fill="FFFFFF"/>
        </w:rPr>
        <w:t xml:space="preserve"> was not fitted which made me dropped total benefits to fit another model.</w:t>
      </w:r>
    </w:p>
    <w:p w14:paraId="79A16C4A" w14:textId="6266AE4D" w:rsidR="001F07A7" w:rsidRPr="002075AC" w:rsidRDefault="00F519F3" w:rsidP="001D5DF5">
      <w:pPr>
        <w:rPr>
          <w:rFonts w:eastAsiaTheme="minorEastAsia" w:cstheme="minorHAnsi"/>
          <w:b/>
          <w:color w:val="000000"/>
          <w:bdr w:val="none" w:sz="0" w:space="0" w:color="auto" w:frame="1"/>
          <w:shd w:val="clear" w:color="auto" w:fill="FFFFFF"/>
        </w:rPr>
      </w:pPr>
      <w:r w:rsidRPr="00AC390E">
        <w:rPr>
          <w:rStyle w:val="mjxassistivemathml"/>
          <w:rFonts w:eastAsiaTheme="minorEastAsia" w:cstheme="minorHAnsi"/>
          <w:noProof/>
          <w:color w:val="000000"/>
          <w:bdr w:val="none" w:sz="0" w:space="0" w:color="auto" w:frame="1"/>
          <w:shd w:val="clear" w:color="auto" w:fill="FFFFFF"/>
        </w:rPr>
        <w:drawing>
          <wp:inline distT="0" distB="0" distL="0" distR="0" wp14:anchorId="3F637ECB" wp14:editId="7C90BD78">
            <wp:extent cx="5943600" cy="171228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2284"/>
                    </a:xfrm>
                    <a:prstGeom prst="rect">
                      <a:avLst/>
                    </a:prstGeom>
                    <a:noFill/>
                    <a:ln>
                      <a:noFill/>
                    </a:ln>
                  </pic:spPr>
                </pic:pic>
              </a:graphicData>
            </a:graphic>
          </wp:inline>
        </w:drawing>
      </w:r>
      <w:r w:rsidR="00E601CC" w:rsidRPr="001D5DF5">
        <w:rPr>
          <w:rFonts w:cstheme="minorHAnsi"/>
          <w:i/>
        </w:rPr>
        <w:t>Figure</w:t>
      </w:r>
      <w:r w:rsidR="000C4F2C">
        <w:rPr>
          <w:rFonts w:cstheme="minorHAnsi"/>
          <w:i/>
        </w:rPr>
        <w:t xml:space="preserve"> 3</w:t>
      </w:r>
      <w:r w:rsidR="004C4085" w:rsidRPr="001D5DF5">
        <w:rPr>
          <w:rFonts w:cstheme="minorHAnsi"/>
          <w:i/>
        </w:rPr>
        <w:t xml:space="preserve">: </w:t>
      </w:r>
      <w:r w:rsidR="004C4085" w:rsidRPr="002075AC">
        <w:rPr>
          <w:rFonts w:cstheme="minorHAnsi"/>
          <w:b/>
          <w:i/>
        </w:rPr>
        <w:t xml:space="preserve">Generalized Linear Model of Total Compensation to Year, Total Salary, </w:t>
      </w:r>
      <w:r w:rsidR="001D5DF5" w:rsidRPr="002075AC">
        <w:rPr>
          <w:rFonts w:cstheme="minorHAnsi"/>
          <w:b/>
          <w:i/>
        </w:rPr>
        <w:t>Total Salary and Total Benefit</w:t>
      </w:r>
    </w:p>
    <w:p w14:paraId="3F42D80D" w14:textId="02674743" w:rsidR="00E601CC" w:rsidRPr="00AC390E" w:rsidRDefault="00E601CC" w:rsidP="00E601CC">
      <w:pPr>
        <w:rPr>
          <w:rFonts w:cstheme="minorHAnsi"/>
        </w:rPr>
      </w:pPr>
    </w:p>
    <w:p w14:paraId="4F259554" w14:textId="1FD3A45D" w:rsidR="00E601CC" w:rsidRPr="00AC390E" w:rsidRDefault="00E601CC" w:rsidP="00E601CC">
      <w:pPr>
        <w:pStyle w:val="ListParagraph"/>
        <w:ind w:firstLine="0"/>
        <w:rPr>
          <w:rFonts w:asciiTheme="minorHAnsi" w:hAnsiTheme="minorHAnsi" w:cstheme="minorHAnsi"/>
          <w:sz w:val="22"/>
        </w:rPr>
      </w:pPr>
      <w:r w:rsidRPr="00AC390E">
        <w:rPr>
          <w:rFonts w:asciiTheme="minorHAnsi" w:hAnsiTheme="minorHAnsi" w:cstheme="minorHAnsi"/>
          <w:noProof/>
          <w:sz w:val="22"/>
        </w:rPr>
        <w:lastRenderedPageBreak/>
        <w:drawing>
          <wp:inline distT="0" distB="0" distL="0" distR="0" wp14:anchorId="7BC69B22" wp14:editId="3AA72777">
            <wp:extent cx="5943600" cy="1374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74766"/>
                    </a:xfrm>
                    <a:prstGeom prst="rect">
                      <a:avLst/>
                    </a:prstGeom>
                    <a:noFill/>
                    <a:ln>
                      <a:noFill/>
                    </a:ln>
                  </pic:spPr>
                </pic:pic>
              </a:graphicData>
            </a:graphic>
          </wp:inline>
        </w:drawing>
      </w:r>
    </w:p>
    <w:p w14:paraId="70F821B3" w14:textId="74A94AEA" w:rsidR="001D5DF5" w:rsidRPr="001D5DF5" w:rsidRDefault="001D5DF5" w:rsidP="001D5DF5">
      <w:pPr>
        <w:rPr>
          <w:rFonts w:eastAsiaTheme="minorEastAsia" w:cstheme="minorHAnsi"/>
          <w:color w:val="000000"/>
          <w:bdr w:val="none" w:sz="0" w:space="0" w:color="auto" w:frame="1"/>
          <w:shd w:val="clear" w:color="auto" w:fill="FFFFFF"/>
        </w:rPr>
      </w:pPr>
      <w:r w:rsidRPr="001D5DF5">
        <w:rPr>
          <w:rFonts w:cstheme="minorHAnsi"/>
          <w:i/>
        </w:rPr>
        <w:t>Figure</w:t>
      </w:r>
      <w:r w:rsidR="000C4F2C">
        <w:rPr>
          <w:rFonts w:cstheme="minorHAnsi"/>
          <w:i/>
        </w:rPr>
        <w:t xml:space="preserve"> 4</w:t>
      </w:r>
      <w:r w:rsidRPr="001D5DF5">
        <w:rPr>
          <w:rFonts w:cstheme="minorHAnsi"/>
          <w:i/>
        </w:rPr>
        <w:t xml:space="preserve">: </w:t>
      </w:r>
      <w:r w:rsidRPr="002075AC">
        <w:rPr>
          <w:rFonts w:cstheme="minorHAnsi"/>
          <w:b/>
          <w:i/>
        </w:rPr>
        <w:t>Generalized Linear Model of Total Compensation to Total Salary and Total Benefit</w:t>
      </w:r>
    </w:p>
    <w:p w14:paraId="7C589BF7" w14:textId="77777777" w:rsidR="001F07A7" w:rsidRPr="00AC390E" w:rsidRDefault="001F07A7" w:rsidP="00E601CC">
      <w:pPr>
        <w:pStyle w:val="ListParagraph"/>
        <w:ind w:firstLine="0"/>
        <w:rPr>
          <w:rFonts w:asciiTheme="minorHAnsi" w:hAnsiTheme="minorHAnsi" w:cstheme="minorHAnsi"/>
          <w:sz w:val="22"/>
        </w:rPr>
      </w:pPr>
    </w:p>
    <w:p w14:paraId="2F0385FB" w14:textId="7B22F6F8" w:rsidR="008222A8" w:rsidRPr="009A54A7" w:rsidRDefault="00601686" w:rsidP="009A54A7">
      <w:pPr>
        <w:pStyle w:val="Heading2"/>
        <w:rPr>
          <w:sz w:val="22"/>
          <w:szCs w:val="22"/>
        </w:rPr>
      </w:pPr>
      <w:bookmarkStart w:id="5" w:name="_Toc505603367"/>
      <w:r>
        <w:rPr>
          <w:sz w:val="22"/>
          <w:szCs w:val="22"/>
        </w:rPr>
        <w:t>Predicting</w:t>
      </w:r>
      <w:r w:rsidR="004A0AF3" w:rsidRPr="009A54A7">
        <w:rPr>
          <w:sz w:val="22"/>
          <w:szCs w:val="22"/>
        </w:rPr>
        <w:t xml:space="preserve"> Total Compensation </w:t>
      </w:r>
      <w:r w:rsidR="00481DB3">
        <w:rPr>
          <w:sz w:val="22"/>
          <w:szCs w:val="22"/>
        </w:rPr>
        <w:t>from</w:t>
      </w:r>
      <w:r w:rsidR="004A0AF3" w:rsidRPr="009A54A7">
        <w:rPr>
          <w:sz w:val="22"/>
          <w:szCs w:val="22"/>
        </w:rPr>
        <w:t xml:space="preserve"> Year</w:t>
      </w:r>
      <w:r w:rsidR="00703164" w:rsidRPr="009A54A7">
        <w:rPr>
          <w:sz w:val="22"/>
          <w:szCs w:val="22"/>
        </w:rPr>
        <w:t xml:space="preserve"> and </w:t>
      </w:r>
      <w:r w:rsidR="004A0AF3" w:rsidRPr="009A54A7">
        <w:rPr>
          <w:sz w:val="22"/>
          <w:szCs w:val="22"/>
        </w:rPr>
        <w:t>Total Salary</w:t>
      </w:r>
      <w:bookmarkEnd w:id="5"/>
    </w:p>
    <w:p w14:paraId="7618139B" w14:textId="49DC70EA" w:rsidR="004A0AF3" w:rsidRPr="00906A2F" w:rsidRDefault="00906A2F" w:rsidP="008222A8">
      <w:pPr>
        <w:pStyle w:val="ListParagraph"/>
        <w:ind w:firstLine="0"/>
        <w:rPr>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β</m:t>
        </m:r>
        <m:r>
          <m:rPr>
            <m:sty m:val="b"/>
          </m:rPr>
          <w:rPr>
            <w:rStyle w:val="mn"/>
            <w:rFonts w:ascii="Cambria Math" w:hAnsi="Cambria Math" w:cstheme="minorHAnsi"/>
            <w:sz w:val="22"/>
            <w:bdr w:val="none" w:sz="0" w:space="0" w:color="auto" w:frame="1"/>
            <w:shd w:val="clear" w:color="auto" w:fill="FFFFFF"/>
          </w:rPr>
          <m:t>0</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β</m:t>
        </m:r>
        <m:r>
          <m:rPr>
            <m:sty m:val="b"/>
          </m:rPr>
          <w:rPr>
            <w:rStyle w:val="mn"/>
            <w:rFonts w:ascii="Cambria Math" w:hAnsi="Cambria Math" w:cstheme="minorHAnsi"/>
            <w:sz w:val="22"/>
            <w:bdr w:val="none" w:sz="0" w:space="0" w:color="auto" w:frame="1"/>
            <w:shd w:val="clear" w:color="auto" w:fill="FFFFFF"/>
          </w:rPr>
          <m:t>1</m:t>
        </m:r>
        <m:r>
          <m:rPr>
            <m:sty m:val="b"/>
          </m:rPr>
          <w:rPr>
            <w:rStyle w:val="mi"/>
            <w:rFonts w:ascii="Cambria Math" w:hAnsi="Cambria Math" w:cstheme="minorHAnsi"/>
            <w:sz w:val="22"/>
            <w:bdr w:val="none" w:sz="0" w:space="0" w:color="auto" w:frame="1"/>
            <w:shd w:val="clear" w:color="auto" w:fill="FFFFFF"/>
          </w:rPr>
          <m:t>x</m:t>
        </m:r>
        <m:r>
          <m:rPr>
            <m:sty m:val="b"/>
          </m:rPr>
          <w:rPr>
            <w:rStyle w:val="mn"/>
            <w:rFonts w:ascii="Cambria Math" w:hAnsi="Cambria Math" w:cstheme="minorHAnsi"/>
            <w:sz w:val="22"/>
            <w:bdr w:val="none" w:sz="0" w:space="0" w:color="auto" w:frame="1"/>
            <w:shd w:val="clear" w:color="auto" w:fill="FFFFFF"/>
          </w:rPr>
          <m:t>1</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β</m:t>
        </m:r>
        <m:r>
          <m:rPr>
            <m:sty m:val="b"/>
          </m:rPr>
          <w:rPr>
            <w:rStyle w:val="mn"/>
            <w:rFonts w:ascii="Cambria Math" w:hAnsi="Cambria Math" w:cstheme="minorHAnsi"/>
            <w:sz w:val="22"/>
            <w:bdr w:val="none" w:sz="0" w:space="0" w:color="auto" w:frame="1"/>
            <w:shd w:val="clear" w:color="auto" w:fill="FFFFFF"/>
          </w:rPr>
          <m:t>2</m:t>
        </m:r>
        <m:r>
          <m:rPr>
            <m:sty m:val="b"/>
          </m:rPr>
          <w:rPr>
            <w:rStyle w:val="mi"/>
            <w:rFonts w:ascii="Cambria Math" w:hAnsi="Cambria Math" w:cstheme="minorHAnsi"/>
            <w:sz w:val="22"/>
            <w:bdr w:val="none" w:sz="0" w:space="0" w:color="auto" w:frame="1"/>
            <w:shd w:val="clear" w:color="auto" w:fill="FFFFFF"/>
          </w:rPr>
          <m:t>x</m:t>
        </m:r>
        <m:r>
          <m:rPr>
            <m:sty m:val="b"/>
          </m:rPr>
          <w:rPr>
            <w:rStyle w:val="mn"/>
            <w:rFonts w:ascii="Cambria Math" w:hAnsi="Cambria Math" w:cstheme="minorHAnsi"/>
            <w:sz w:val="22"/>
            <w:bdr w:val="none" w:sz="0" w:space="0" w:color="auto" w:frame="1"/>
            <w:shd w:val="clear" w:color="auto" w:fill="FFFFFF"/>
          </w:rPr>
          <m:t>2</m:t>
        </m:r>
      </m:oMath>
      <w:r w:rsidR="004A0AF3" w:rsidRPr="00906A2F">
        <w:rPr>
          <w:rFonts w:asciiTheme="minorHAnsi" w:hAnsiTheme="minorHAnsi" w:cstheme="minorHAnsi"/>
          <w:b w:val="0"/>
          <w:sz w:val="22"/>
        </w:rPr>
        <w:t xml:space="preserve"> </w:t>
      </w:r>
    </w:p>
    <w:p w14:paraId="715A0915" w14:textId="261B4BF6" w:rsidR="003A15E4" w:rsidRPr="00AC390E" w:rsidRDefault="003A15E4" w:rsidP="008222A8">
      <w:pPr>
        <w:pStyle w:val="ListParagraph"/>
        <w:ind w:firstLine="0"/>
        <w:rPr>
          <w:rFonts w:asciiTheme="minorHAnsi" w:hAnsiTheme="minorHAnsi" w:cstheme="minorHAnsi"/>
          <w:b w:val="0"/>
          <w:sz w:val="22"/>
        </w:rPr>
      </w:pPr>
      <w:r w:rsidRPr="00AC390E">
        <w:rPr>
          <w:rStyle w:val="mjxassistivemathml"/>
          <w:rFonts w:asciiTheme="minorHAnsi" w:eastAsiaTheme="minorEastAsia" w:hAnsiTheme="minorHAnsi" w:cstheme="minorHAnsi"/>
          <w:b w:val="0"/>
          <w:sz w:val="22"/>
          <w:bdr w:val="none" w:sz="0" w:space="0" w:color="auto" w:frame="1"/>
          <w:shd w:val="clear" w:color="auto" w:fill="FFFFFF"/>
        </w:rPr>
        <w:t>Y = Total Compensation β</w:t>
      </w:r>
      <w:r w:rsidRPr="00AC390E">
        <w:rPr>
          <w:rStyle w:val="mjxassistivemathml"/>
          <w:rFonts w:asciiTheme="minorHAnsi" w:eastAsiaTheme="minorEastAsia" w:hAnsiTheme="minorHAnsi" w:cstheme="minorHAnsi"/>
          <w:b w:val="0"/>
          <w:sz w:val="22"/>
          <w:bdr w:val="none" w:sz="0" w:space="0" w:color="auto" w:frame="1"/>
          <w:shd w:val="clear" w:color="auto" w:fill="FFFFFF"/>
          <w:vertAlign w:val="subscript"/>
        </w:rPr>
        <w:t xml:space="preserve">0 </w:t>
      </w:r>
      <w:r w:rsidRPr="00AC390E">
        <w:rPr>
          <w:rStyle w:val="mjxassistivemathml"/>
          <w:rFonts w:asciiTheme="minorHAnsi" w:eastAsiaTheme="minorEastAsia" w:hAnsiTheme="minorHAnsi" w:cstheme="minorHAnsi"/>
          <w:b w:val="0"/>
          <w:sz w:val="22"/>
          <w:bdr w:val="none" w:sz="0" w:space="0" w:color="auto" w:frame="1"/>
          <w:shd w:val="clear" w:color="auto" w:fill="FFFFFF"/>
        </w:rPr>
        <w:t>= total compensation intercept, β</w:t>
      </w:r>
      <w:r w:rsidRPr="00AC390E">
        <w:rPr>
          <w:rStyle w:val="mjxassistivemathml"/>
          <w:rFonts w:asciiTheme="minorHAnsi" w:eastAsiaTheme="minorEastAsia" w:hAnsiTheme="minorHAnsi" w:cstheme="minorHAnsi"/>
          <w:b w:val="0"/>
          <w:sz w:val="22"/>
          <w:bdr w:val="none" w:sz="0" w:space="0" w:color="auto" w:frame="1"/>
          <w:shd w:val="clear" w:color="auto" w:fill="FFFFFF"/>
          <w:vertAlign w:val="subscript"/>
        </w:rPr>
        <w:t xml:space="preserve">1 </w:t>
      </w:r>
      <w:r w:rsidRPr="00AC390E">
        <w:rPr>
          <w:rStyle w:val="mjxassistivemathml"/>
          <w:rFonts w:asciiTheme="minorHAnsi" w:eastAsiaTheme="minorEastAsia" w:hAnsiTheme="minorHAnsi" w:cstheme="minorHAnsi"/>
          <w:b w:val="0"/>
          <w:sz w:val="22"/>
          <w:bdr w:val="none" w:sz="0" w:space="0" w:color="auto" w:frame="1"/>
          <w:shd w:val="clear" w:color="auto" w:fill="FFFFFF"/>
        </w:rPr>
        <w:t>= year slope, β</w:t>
      </w:r>
      <w:r w:rsidRPr="00AC390E">
        <w:rPr>
          <w:rStyle w:val="mjxassistivemathml"/>
          <w:rFonts w:asciiTheme="minorHAnsi" w:eastAsiaTheme="minorEastAsia" w:hAnsiTheme="minorHAnsi" w:cstheme="minorHAnsi"/>
          <w:b w:val="0"/>
          <w:sz w:val="22"/>
          <w:bdr w:val="none" w:sz="0" w:space="0" w:color="auto" w:frame="1"/>
          <w:shd w:val="clear" w:color="auto" w:fill="FFFFFF"/>
          <w:vertAlign w:val="subscript"/>
        </w:rPr>
        <w:t xml:space="preserve">2 </w:t>
      </w:r>
      <w:r w:rsidRPr="00AC390E">
        <w:rPr>
          <w:rStyle w:val="mjxassistivemathml"/>
          <w:rFonts w:asciiTheme="minorHAnsi" w:eastAsiaTheme="minorEastAsia" w:hAnsiTheme="minorHAnsi" w:cstheme="minorHAnsi"/>
          <w:b w:val="0"/>
          <w:sz w:val="22"/>
          <w:bdr w:val="none" w:sz="0" w:space="0" w:color="auto" w:frame="1"/>
          <w:shd w:val="clear" w:color="auto" w:fill="FFFFFF"/>
        </w:rPr>
        <w:t>= Total Salary Slope</w:t>
      </w:r>
    </w:p>
    <w:p w14:paraId="4B7C1CE5" w14:textId="217F2013" w:rsidR="00E601CC" w:rsidRPr="00006A74" w:rsidRDefault="00006A74" w:rsidP="00E601CC">
      <w:pPr>
        <w:pStyle w:val="ListParagraph"/>
        <w:ind w:firstLine="0"/>
        <w:rPr>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121325.4</m:t>
        </m:r>
        <m:r>
          <m:rPr>
            <m:sty m:val="b"/>
          </m:rPr>
          <w:rPr>
            <w:rStyle w:val="mo"/>
            <w:rFonts w:ascii="Cambria Math" w:hAnsi="Cambria Math" w:cstheme="minorHAnsi"/>
            <w:sz w:val="22"/>
            <w:bdr w:val="none" w:sz="0" w:space="0" w:color="auto" w:frame="1"/>
            <w:shd w:val="clear" w:color="auto" w:fill="FFFFFF"/>
          </w:rPr>
          <m:t>-57.43</m:t>
        </m:r>
        <m:r>
          <m:rPr>
            <m:sty m:val="b"/>
          </m:rPr>
          <w:rPr>
            <w:rStyle w:val="mi"/>
            <w:rFonts w:ascii="Cambria Math" w:hAnsi="Cambria Math" w:cstheme="minorHAnsi"/>
            <w:sz w:val="22"/>
            <w:bdr w:val="none" w:sz="0" w:space="0" w:color="auto" w:frame="1"/>
            <w:shd w:val="clear" w:color="auto" w:fill="FFFFFF"/>
          </w:rPr>
          <m:t>x</m:t>
        </m:r>
        <m:r>
          <m:rPr>
            <m:sty m:val="b"/>
          </m:rPr>
          <w:rPr>
            <w:rStyle w:val="mn"/>
            <w:rFonts w:ascii="Cambria Math" w:hAnsi="Cambria Math" w:cstheme="minorHAnsi"/>
            <w:sz w:val="22"/>
            <w:bdr w:val="none" w:sz="0" w:space="0" w:color="auto" w:frame="1"/>
            <w:shd w:val="clear" w:color="auto" w:fill="FFFFFF"/>
          </w:rPr>
          <m:t>1</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1.29x</m:t>
        </m:r>
        <m:r>
          <m:rPr>
            <m:sty m:val="b"/>
          </m:rPr>
          <w:rPr>
            <w:rStyle w:val="mn"/>
            <w:rFonts w:ascii="Cambria Math" w:hAnsi="Cambria Math" w:cstheme="minorHAnsi"/>
            <w:sz w:val="22"/>
            <w:bdr w:val="none" w:sz="0" w:space="0" w:color="auto" w:frame="1"/>
            <w:shd w:val="clear" w:color="auto" w:fill="FFFFFF"/>
          </w:rPr>
          <m:t>2</m:t>
        </m:r>
      </m:oMath>
      <w:r w:rsidR="003A15E4" w:rsidRPr="00006A74">
        <w:rPr>
          <w:rFonts w:asciiTheme="minorHAnsi" w:hAnsiTheme="minorHAnsi" w:cstheme="minorHAnsi"/>
          <w:b w:val="0"/>
          <w:sz w:val="22"/>
        </w:rPr>
        <w:t xml:space="preserve"> </w:t>
      </w:r>
    </w:p>
    <w:p w14:paraId="2BEDD4E8" w14:textId="77777777" w:rsidR="009A54A7" w:rsidRDefault="00E601CC" w:rsidP="00E601CC">
      <w:pPr>
        <w:pStyle w:val="ListParagraph"/>
        <w:ind w:firstLine="0"/>
        <w:rPr>
          <w:rStyle w:val="mjxassistivemathml"/>
          <w:rFonts w:asciiTheme="minorHAnsi" w:hAnsiTheme="minorHAnsi" w:cstheme="minorHAnsi"/>
          <w:b w:val="0"/>
          <w:sz w:val="22"/>
          <w:bdr w:val="none" w:sz="0" w:space="0" w:color="auto" w:frame="1"/>
          <w:shd w:val="clear" w:color="auto" w:fill="FFFFFF"/>
        </w:rPr>
      </w:pPr>
      <w:r w:rsidRPr="00AC390E">
        <w:rPr>
          <w:rStyle w:val="mjxassistivemathml"/>
          <w:rFonts w:asciiTheme="minorHAnsi" w:hAnsiTheme="minorHAnsi" w:cstheme="minorHAnsi"/>
          <w:b w:val="0"/>
          <w:sz w:val="22"/>
          <w:bdr w:val="none" w:sz="0" w:space="0" w:color="auto" w:frame="1"/>
          <w:shd w:val="clear" w:color="auto" w:fill="FFFFFF"/>
        </w:rPr>
        <w:t xml:space="preserve">SE = (22292.62)  </w:t>
      </w:r>
      <w:proofErr w:type="gramStart"/>
      <w:r w:rsidRPr="00AC390E">
        <w:rPr>
          <w:rStyle w:val="mjxassistivemathml"/>
          <w:rFonts w:asciiTheme="minorHAnsi" w:hAnsiTheme="minorHAnsi" w:cstheme="minorHAnsi"/>
          <w:b w:val="0"/>
          <w:sz w:val="22"/>
          <w:bdr w:val="none" w:sz="0" w:space="0" w:color="auto" w:frame="1"/>
          <w:shd w:val="clear" w:color="auto" w:fill="FFFFFF"/>
        </w:rPr>
        <w:t xml:space="preserve"> </w:t>
      </w:r>
      <w:r w:rsidR="002A00A6" w:rsidRPr="00AC390E">
        <w:rPr>
          <w:rStyle w:val="mjxassistivemathml"/>
          <w:rFonts w:asciiTheme="minorHAnsi" w:hAnsiTheme="minorHAnsi" w:cstheme="minorHAnsi"/>
          <w:b w:val="0"/>
          <w:sz w:val="22"/>
          <w:bdr w:val="none" w:sz="0" w:space="0" w:color="auto" w:frame="1"/>
          <w:shd w:val="clear" w:color="auto" w:fill="FFFFFF"/>
        </w:rPr>
        <w:t xml:space="preserve"> </w:t>
      </w:r>
      <w:r w:rsidRPr="00AC390E">
        <w:rPr>
          <w:rStyle w:val="mjxassistivemathml"/>
          <w:rFonts w:asciiTheme="minorHAnsi" w:hAnsiTheme="minorHAnsi" w:cstheme="minorHAnsi"/>
          <w:b w:val="0"/>
          <w:sz w:val="22"/>
          <w:bdr w:val="none" w:sz="0" w:space="0" w:color="auto" w:frame="1"/>
          <w:shd w:val="clear" w:color="auto" w:fill="FFFFFF"/>
        </w:rPr>
        <w:t xml:space="preserve"> (</w:t>
      </w:r>
      <w:proofErr w:type="gramEnd"/>
      <w:r w:rsidRPr="00AC390E">
        <w:rPr>
          <w:rStyle w:val="mjxassistivemathml"/>
          <w:rFonts w:asciiTheme="minorHAnsi" w:hAnsiTheme="minorHAnsi" w:cstheme="minorHAnsi"/>
          <w:b w:val="0"/>
          <w:sz w:val="22"/>
          <w:bdr w:val="none" w:sz="0" w:space="0" w:color="auto" w:frame="1"/>
          <w:shd w:val="clear" w:color="auto" w:fill="FFFFFF"/>
        </w:rPr>
        <w:t>11.063)        (0.0003)</w:t>
      </w:r>
      <w:r w:rsidRPr="00AC390E">
        <w:rPr>
          <w:rStyle w:val="mjxassistivemathml"/>
          <w:rFonts w:asciiTheme="minorHAnsi" w:hAnsiTheme="minorHAnsi" w:cstheme="minorHAnsi"/>
          <w:b w:val="0"/>
          <w:sz w:val="22"/>
          <w:bdr w:val="none" w:sz="0" w:space="0" w:color="auto" w:frame="1"/>
          <w:shd w:val="clear" w:color="auto" w:fill="FFFFFF"/>
        </w:rPr>
        <w:tab/>
      </w:r>
    </w:p>
    <w:p w14:paraId="456E570B" w14:textId="4423C949" w:rsidR="00E601CC" w:rsidRPr="00AC390E" w:rsidRDefault="00E601CC" w:rsidP="00E601CC">
      <w:pPr>
        <w:pStyle w:val="ListParagraph"/>
        <w:ind w:firstLine="0"/>
        <w:rPr>
          <w:rStyle w:val="mjxassistivemathml"/>
          <w:rFonts w:asciiTheme="minorHAnsi" w:hAnsiTheme="minorHAnsi" w:cstheme="minorHAnsi"/>
          <w:b w:val="0"/>
          <w:sz w:val="22"/>
          <w:bdr w:val="none" w:sz="0" w:space="0" w:color="auto" w:frame="1"/>
          <w:shd w:val="clear" w:color="auto" w:fill="FFFFFF"/>
        </w:rPr>
      </w:pPr>
      <w:r w:rsidRPr="00AC390E">
        <w:rPr>
          <w:rStyle w:val="mjxassistivemathml"/>
          <w:rFonts w:asciiTheme="minorHAnsi" w:hAnsiTheme="minorHAnsi" w:cstheme="minorHAnsi"/>
          <w:b w:val="0"/>
          <w:sz w:val="22"/>
          <w:bdr w:val="none" w:sz="0" w:space="0" w:color="auto" w:frame="1"/>
          <w:shd w:val="clear" w:color="auto" w:fill="FFFFFF"/>
        </w:rPr>
        <w:tab/>
      </w:r>
    </w:p>
    <w:p w14:paraId="4D9FE4A8" w14:textId="48B5A41D" w:rsidR="001D5DF5" w:rsidRDefault="005D17A5" w:rsidP="003C0EA4">
      <w:pPr>
        <w:rPr>
          <w:rStyle w:val="mjxassistivemathml"/>
          <w:rFonts w:eastAsiaTheme="minorEastAsia" w:cstheme="minorHAnsi"/>
          <w:color w:val="000000"/>
          <w:bdr w:val="none" w:sz="0" w:space="0" w:color="auto" w:frame="1"/>
          <w:shd w:val="clear" w:color="auto" w:fill="FFFFFF"/>
        </w:rPr>
      </w:pPr>
      <w:r w:rsidRPr="00AC390E">
        <w:rPr>
          <w:rStyle w:val="mjxassistivemathml"/>
          <w:rFonts w:eastAsiaTheme="minorEastAsia" w:cstheme="minorHAnsi"/>
          <w:color w:val="000000"/>
          <w:bdr w:val="none" w:sz="0" w:space="0" w:color="auto" w:frame="1"/>
          <w:shd w:val="clear" w:color="auto" w:fill="FFFFFF"/>
        </w:rPr>
        <w:t>With the presen</w:t>
      </w:r>
      <w:r w:rsidR="00C31AF4" w:rsidRPr="00AC390E">
        <w:rPr>
          <w:rStyle w:val="mjxassistivemathml"/>
          <w:rFonts w:eastAsiaTheme="minorEastAsia" w:cstheme="minorHAnsi"/>
          <w:color w:val="000000"/>
          <w:bdr w:val="none" w:sz="0" w:space="0" w:color="auto" w:frame="1"/>
          <w:shd w:val="clear" w:color="auto" w:fill="FFFFFF"/>
        </w:rPr>
        <w:t>ce</w:t>
      </w:r>
      <w:r w:rsidRPr="00AC390E">
        <w:rPr>
          <w:rStyle w:val="mjxassistivemathml"/>
          <w:rFonts w:eastAsiaTheme="minorEastAsia" w:cstheme="minorHAnsi"/>
          <w:color w:val="000000"/>
          <w:bdr w:val="none" w:sz="0" w:space="0" w:color="auto" w:frame="1"/>
          <w:shd w:val="clear" w:color="auto" w:fill="FFFFFF"/>
        </w:rPr>
        <w:t xml:space="preserve"> of total salary, f</w:t>
      </w:r>
      <w:r w:rsidR="00662AC7" w:rsidRPr="00AC390E">
        <w:rPr>
          <w:rStyle w:val="mjxassistivemathml"/>
          <w:rFonts w:eastAsiaTheme="minorEastAsia" w:cstheme="minorHAnsi"/>
          <w:color w:val="000000"/>
          <w:bdr w:val="none" w:sz="0" w:space="0" w:color="auto" w:frame="1"/>
          <w:shd w:val="clear" w:color="auto" w:fill="FFFFFF"/>
        </w:rPr>
        <w:t xml:space="preserve">or every </w:t>
      </w:r>
      <w:r w:rsidRPr="00AC390E">
        <w:rPr>
          <w:rStyle w:val="mjxassistivemathml"/>
          <w:rFonts w:eastAsiaTheme="minorEastAsia" w:cstheme="minorHAnsi"/>
          <w:color w:val="000000"/>
          <w:bdr w:val="none" w:sz="0" w:space="0" w:color="auto" w:frame="1"/>
          <w:shd w:val="clear" w:color="auto" w:fill="FFFFFF"/>
        </w:rPr>
        <w:t xml:space="preserve">unit increase in year, </w:t>
      </w:r>
      <w:r w:rsidR="00662AC7" w:rsidRPr="00AC390E">
        <w:rPr>
          <w:rStyle w:val="mjxassistivemathml"/>
          <w:rFonts w:eastAsiaTheme="minorEastAsia" w:cstheme="minorHAnsi"/>
          <w:color w:val="000000"/>
          <w:bdr w:val="none" w:sz="0" w:space="0" w:color="auto" w:frame="1"/>
          <w:shd w:val="clear" w:color="auto" w:fill="FFFFFF"/>
        </w:rPr>
        <w:t>total</w:t>
      </w:r>
      <w:r w:rsidRPr="00AC390E">
        <w:rPr>
          <w:rStyle w:val="mjxassistivemathml"/>
          <w:rFonts w:eastAsiaTheme="minorEastAsia" w:cstheme="minorHAnsi"/>
          <w:color w:val="000000"/>
          <w:bdr w:val="none" w:sz="0" w:space="0" w:color="auto" w:frame="1"/>
          <w:shd w:val="clear" w:color="auto" w:fill="FFFFFF"/>
        </w:rPr>
        <w:t xml:space="preserve"> compensation will reduce by 57.4</w:t>
      </w:r>
      <w:r w:rsidR="005E623A">
        <w:rPr>
          <w:rStyle w:val="mjxassistivemathml"/>
          <w:rFonts w:eastAsiaTheme="minorEastAsia" w:cstheme="minorHAnsi"/>
          <w:color w:val="000000"/>
          <w:bdr w:val="none" w:sz="0" w:space="0" w:color="auto" w:frame="1"/>
          <w:shd w:val="clear" w:color="auto" w:fill="FFFFFF"/>
        </w:rPr>
        <w:t xml:space="preserve">. Also, </w:t>
      </w:r>
      <w:r w:rsidRPr="00AC390E">
        <w:rPr>
          <w:rStyle w:val="mjxassistivemathml"/>
          <w:rFonts w:eastAsiaTheme="minorEastAsia" w:cstheme="minorHAnsi"/>
          <w:color w:val="000000"/>
          <w:bdr w:val="none" w:sz="0" w:space="0" w:color="auto" w:frame="1"/>
          <w:shd w:val="clear" w:color="auto" w:fill="FFFFFF"/>
        </w:rPr>
        <w:t>every unit increase in total salary</w:t>
      </w:r>
      <w:r w:rsidR="0008318F">
        <w:rPr>
          <w:rStyle w:val="mjxassistivemathml"/>
          <w:rFonts w:eastAsiaTheme="minorEastAsia" w:cstheme="minorHAnsi"/>
          <w:color w:val="000000"/>
          <w:bdr w:val="none" w:sz="0" w:space="0" w:color="auto" w:frame="1"/>
          <w:shd w:val="clear" w:color="auto" w:fill="FFFFFF"/>
        </w:rPr>
        <w:t xml:space="preserve"> gives an increment of 1.29 on to</w:t>
      </w:r>
      <w:r w:rsidRPr="00AC390E">
        <w:rPr>
          <w:rStyle w:val="mjxassistivemathml"/>
          <w:rFonts w:eastAsiaTheme="minorEastAsia" w:cstheme="minorHAnsi"/>
          <w:color w:val="000000"/>
          <w:bdr w:val="none" w:sz="0" w:space="0" w:color="auto" w:frame="1"/>
          <w:shd w:val="clear" w:color="auto" w:fill="FFFFFF"/>
        </w:rPr>
        <w:t>tal compensation</w:t>
      </w:r>
      <w:r w:rsidR="0008318F">
        <w:rPr>
          <w:rStyle w:val="mjxassistivemathml"/>
          <w:rFonts w:eastAsiaTheme="minorEastAsia" w:cstheme="minorHAnsi"/>
          <w:color w:val="000000"/>
          <w:bdr w:val="none" w:sz="0" w:space="0" w:color="auto" w:frame="1"/>
          <w:shd w:val="clear" w:color="auto" w:fill="FFFFFF"/>
        </w:rPr>
        <w:t>.</w:t>
      </w:r>
    </w:p>
    <w:p w14:paraId="62224A2B" w14:textId="5DEC4F02" w:rsidR="00001DE3" w:rsidRPr="00AC390E" w:rsidRDefault="00001DE3" w:rsidP="003C0EA4">
      <w:pPr>
        <w:rPr>
          <w:rStyle w:val="mjxassistivemathml"/>
          <w:rFonts w:eastAsiaTheme="minorEastAsia" w:cstheme="minorHAnsi"/>
          <w:color w:val="000000"/>
          <w:bdr w:val="none" w:sz="0" w:space="0" w:color="auto" w:frame="1"/>
          <w:shd w:val="clear" w:color="auto" w:fill="FFFFFF"/>
        </w:rPr>
      </w:pPr>
      <w:r w:rsidRPr="00AC390E">
        <w:rPr>
          <w:rStyle w:val="mjxassistivemathml"/>
          <w:rFonts w:eastAsiaTheme="minorEastAsia" w:cstheme="minorHAnsi"/>
          <w:noProof/>
          <w:color w:val="000000"/>
          <w:bdr w:val="none" w:sz="0" w:space="0" w:color="auto" w:frame="1"/>
          <w:shd w:val="clear" w:color="auto" w:fill="FFFFFF"/>
        </w:rPr>
        <w:drawing>
          <wp:inline distT="0" distB="0" distL="0" distR="0" wp14:anchorId="78B94343" wp14:editId="6181BDCE">
            <wp:extent cx="5943600" cy="1201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1891"/>
                    </a:xfrm>
                    <a:prstGeom prst="rect">
                      <a:avLst/>
                    </a:prstGeom>
                    <a:noFill/>
                    <a:ln>
                      <a:noFill/>
                    </a:ln>
                  </pic:spPr>
                </pic:pic>
              </a:graphicData>
            </a:graphic>
          </wp:inline>
        </w:drawing>
      </w:r>
    </w:p>
    <w:p w14:paraId="2A6DAC36" w14:textId="25D27A91" w:rsidR="00233BE9" w:rsidRDefault="001D5DF5" w:rsidP="003C0EA4">
      <w:pPr>
        <w:rPr>
          <w:rFonts w:cstheme="minorHAnsi"/>
          <w:b/>
          <w:i/>
        </w:rPr>
      </w:pPr>
      <w:r w:rsidRPr="001D5DF5">
        <w:rPr>
          <w:rFonts w:cstheme="minorHAnsi"/>
          <w:i/>
        </w:rPr>
        <w:t>Figure</w:t>
      </w:r>
      <w:r w:rsidR="009430F9">
        <w:rPr>
          <w:rFonts w:cstheme="minorHAnsi"/>
          <w:i/>
        </w:rPr>
        <w:t xml:space="preserve"> 6</w:t>
      </w:r>
      <w:r w:rsidRPr="001D5DF5">
        <w:rPr>
          <w:rFonts w:cstheme="minorHAnsi"/>
          <w:i/>
        </w:rPr>
        <w:t xml:space="preserve">: </w:t>
      </w:r>
      <w:r w:rsidRPr="002075AC">
        <w:rPr>
          <w:rFonts w:cstheme="minorHAnsi"/>
          <w:b/>
          <w:i/>
        </w:rPr>
        <w:t xml:space="preserve">Generalized Linear Model of Total Compensation to Year and Total </w:t>
      </w:r>
      <w:r w:rsidR="00DE0BCB" w:rsidRPr="002075AC">
        <w:rPr>
          <w:rFonts w:cstheme="minorHAnsi"/>
          <w:b/>
          <w:i/>
        </w:rPr>
        <w:t>Salary</w:t>
      </w:r>
    </w:p>
    <w:p w14:paraId="16B4D223" w14:textId="77777777" w:rsidR="002E633A" w:rsidRPr="00302527" w:rsidRDefault="002E633A" w:rsidP="003C0EA4">
      <w:pPr>
        <w:rPr>
          <w:rStyle w:val="mjxassistivemathml"/>
          <w:rFonts w:cstheme="minorHAnsi"/>
          <w:b/>
          <w:i/>
        </w:rPr>
      </w:pPr>
    </w:p>
    <w:p w14:paraId="7B9A2BE3" w14:textId="28E69DD7" w:rsidR="00F06AD6" w:rsidRPr="00E73252" w:rsidRDefault="00F25C50" w:rsidP="00E73252">
      <w:pPr>
        <w:pStyle w:val="Heading2"/>
        <w:rPr>
          <w:sz w:val="22"/>
          <w:szCs w:val="22"/>
        </w:rPr>
      </w:pPr>
      <w:bookmarkStart w:id="6" w:name="_Toc505603368"/>
      <w:r w:rsidRPr="00E73252">
        <w:rPr>
          <w:sz w:val="22"/>
          <w:szCs w:val="22"/>
        </w:rPr>
        <w:t>Percentage Increase</w:t>
      </w:r>
      <w:r w:rsidR="00F06AD6" w:rsidRPr="00E73252">
        <w:rPr>
          <w:sz w:val="22"/>
          <w:szCs w:val="22"/>
        </w:rPr>
        <w:t xml:space="preserve"> of Employee Total Compensation between 2013-2017</w:t>
      </w:r>
      <w:bookmarkEnd w:id="6"/>
    </w:p>
    <w:p w14:paraId="44E13301" w14:textId="76A996F4" w:rsidR="00F25C50" w:rsidRDefault="00F06AD6" w:rsidP="00F06AD6">
      <w:pPr>
        <w:rPr>
          <w:rFonts w:cstheme="minorHAnsi"/>
        </w:rPr>
      </w:pPr>
      <w:r>
        <w:rPr>
          <w:rFonts w:cstheme="minorHAnsi"/>
        </w:rPr>
        <w:t xml:space="preserve">The result below in figures 7 shows a yearly increase </w:t>
      </w:r>
      <w:r w:rsidR="00F25C50">
        <w:rPr>
          <w:rFonts w:cstheme="minorHAnsi"/>
        </w:rPr>
        <w:t xml:space="preserve">in </w:t>
      </w:r>
      <w:r w:rsidR="00243482">
        <w:rPr>
          <w:rFonts w:cstheme="minorHAnsi"/>
        </w:rPr>
        <w:t xml:space="preserve">percentage of </w:t>
      </w:r>
      <w:r>
        <w:rPr>
          <w:rFonts w:cstheme="minorHAnsi"/>
        </w:rPr>
        <w:t>total compensation San Francisco paid to its employee.</w:t>
      </w:r>
      <w:r w:rsidR="00F25C50">
        <w:rPr>
          <w:rFonts w:cstheme="minorHAnsi"/>
        </w:rPr>
        <w:t xml:space="preserve"> The highest percentage (21.43%) was paid in 2017 </w:t>
      </w:r>
    </w:p>
    <w:p w14:paraId="40992F53" w14:textId="458A54B9" w:rsidR="00F25C50" w:rsidRDefault="00F25C50" w:rsidP="00F06AD6">
      <w:pPr>
        <w:rPr>
          <w:rFonts w:cstheme="minorHAnsi"/>
        </w:rPr>
      </w:pPr>
      <w:r w:rsidRPr="00F25C50">
        <w:rPr>
          <w:rFonts w:cstheme="minorHAnsi"/>
          <w:noProof/>
        </w:rPr>
        <w:drawing>
          <wp:inline distT="0" distB="0" distL="0" distR="0" wp14:anchorId="0659A1C3" wp14:editId="6C2AB6E1">
            <wp:extent cx="5943600" cy="15476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7641"/>
                    </a:xfrm>
                    <a:prstGeom prst="rect">
                      <a:avLst/>
                    </a:prstGeom>
                    <a:noFill/>
                    <a:ln>
                      <a:noFill/>
                    </a:ln>
                  </pic:spPr>
                </pic:pic>
              </a:graphicData>
            </a:graphic>
          </wp:inline>
        </w:drawing>
      </w:r>
    </w:p>
    <w:p w14:paraId="1CBC8845" w14:textId="31EE4ACE" w:rsidR="00302527" w:rsidRDefault="00F25C50" w:rsidP="003C0EA4">
      <w:pPr>
        <w:rPr>
          <w:rFonts w:cstheme="minorHAnsi"/>
          <w:b/>
          <w:i/>
        </w:rPr>
      </w:pPr>
      <w:r w:rsidRPr="001D5DF5">
        <w:rPr>
          <w:rFonts w:cstheme="minorHAnsi"/>
          <w:i/>
        </w:rPr>
        <w:t>Figure</w:t>
      </w:r>
      <w:r>
        <w:rPr>
          <w:rFonts w:cstheme="minorHAnsi"/>
          <w:i/>
        </w:rPr>
        <w:t xml:space="preserve"> 7</w:t>
      </w:r>
      <w:r w:rsidRPr="001D5DF5">
        <w:rPr>
          <w:rFonts w:cstheme="minorHAnsi"/>
          <w:i/>
        </w:rPr>
        <w:t xml:space="preserve">: </w:t>
      </w:r>
      <w:r>
        <w:rPr>
          <w:rFonts w:cstheme="minorHAnsi"/>
          <w:b/>
          <w:i/>
        </w:rPr>
        <w:t>Percentage</w:t>
      </w:r>
      <w:r w:rsidRPr="002075AC">
        <w:rPr>
          <w:rFonts w:cstheme="minorHAnsi"/>
          <w:b/>
          <w:i/>
        </w:rPr>
        <w:t xml:space="preserve"> of Total Compensation </w:t>
      </w:r>
      <w:r>
        <w:rPr>
          <w:rFonts w:cstheme="minorHAnsi"/>
          <w:b/>
          <w:i/>
        </w:rPr>
        <w:t>paid to San Francisco Employee between 2013-2017</w:t>
      </w:r>
    </w:p>
    <w:p w14:paraId="1DB87C42" w14:textId="77777777" w:rsidR="002E633A" w:rsidRPr="003726C9" w:rsidRDefault="002E633A" w:rsidP="003C0EA4">
      <w:pPr>
        <w:rPr>
          <w:rStyle w:val="mjxassistivemathml"/>
          <w:rFonts w:cstheme="minorHAnsi"/>
          <w:b/>
          <w:i/>
        </w:rPr>
      </w:pPr>
    </w:p>
    <w:p w14:paraId="5D148E58" w14:textId="727E2069" w:rsidR="00001DE3" w:rsidRPr="00A42B55" w:rsidRDefault="002E633A" w:rsidP="00A42B55">
      <w:pPr>
        <w:pStyle w:val="Heading2"/>
        <w:rPr>
          <w:rFonts w:eastAsiaTheme="minorEastAsia"/>
          <w:sz w:val="22"/>
          <w:szCs w:val="22"/>
          <w:bdr w:val="none" w:sz="0" w:space="0" w:color="auto" w:frame="1"/>
          <w:shd w:val="clear" w:color="auto" w:fill="FFFFFF"/>
        </w:rPr>
      </w:pPr>
      <w:bookmarkStart w:id="7" w:name="_Toc505603369"/>
      <w:proofErr w:type="gramStart"/>
      <w:r>
        <w:rPr>
          <w:sz w:val="22"/>
          <w:szCs w:val="22"/>
        </w:rPr>
        <w:lastRenderedPageBreak/>
        <w:t xml:space="preserve">Predicting </w:t>
      </w:r>
      <w:r w:rsidR="00001DE3" w:rsidRPr="00A42B55">
        <w:rPr>
          <w:sz w:val="22"/>
          <w:szCs w:val="22"/>
        </w:rPr>
        <w:t xml:space="preserve"> Total</w:t>
      </w:r>
      <w:proofErr w:type="gramEnd"/>
      <w:r w:rsidR="00001DE3" w:rsidRPr="00A42B55">
        <w:rPr>
          <w:sz w:val="22"/>
          <w:szCs w:val="22"/>
        </w:rPr>
        <w:t xml:space="preserve"> Compensation </w:t>
      </w:r>
      <w:r w:rsidR="003726C9" w:rsidRPr="00A42B55">
        <w:rPr>
          <w:sz w:val="22"/>
          <w:szCs w:val="22"/>
        </w:rPr>
        <w:t>and</w:t>
      </w:r>
      <w:r w:rsidR="00001DE3" w:rsidRPr="00A42B55">
        <w:rPr>
          <w:sz w:val="22"/>
          <w:szCs w:val="22"/>
        </w:rPr>
        <w:t xml:space="preserve"> Year</w:t>
      </w:r>
      <w:bookmarkEnd w:id="7"/>
    </w:p>
    <w:p w14:paraId="00537F5B" w14:textId="439AE560" w:rsidR="00001DE3" w:rsidRPr="00AC390E" w:rsidRDefault="00D0484C" w:rsidP="00122C4A">
      <w:pPr>
        <w:pStyle w:val="ListParagraph"/>
        <w:numPr>
          <w:ilvl w:val="0"/>
          <w:numId w:val="2"/>
        </w:numPr>
        <w:rPr>
          <w:rStyle w:val="mn"/>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β</m:t>
        </m:r>
        <m:r>
          <m:rPr>
            <m:sty m:val="b"/>
          </m:rPr>
          <w:rPr>
            <w:rStyle w:val="mn"/>
            <w:rFonts w:ascii="Cambria Math" w:hAnsi="Cambria Math" w:cstheme="minorHAnsi"/>
            <w:sz w:val="22"/>
            <w:bdr w:val="none" w:sz="0" w:space="0" w:color="auto" w:frame="1"/>
            <w:shd w:val="clear" w:color="auto" w:fill="FFFFFF"/>
          </w:rPr>
          <m:t>0</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β</m:t>
        </m:r>
        <m:r>
          <m:rPr>
            <m:sty m:val="b"/>
          </m:rPr>
          <w:rPr>
            <w:rStyle w:val="mn"/>
            <w:rFonts w:ascii="Cambria Math" w:hAnsi="Cambria Math" w:cstheme="minorHAnsi"/>
            <w:sz w:val="22"/>
            <w:bdr w:val="none" w:sz="0" w:space="0" w:color="auto" w:frame="1"/>
            <w:shd w:val="clear" w:color="auto" w:fill="FFFFFF"/>
          </w:rPr>
          <m:t>1</m:t>
        </m:r>
        <m:r>
          <m:rPr>
            <m:sty m:val="b"/>
          </m:rPr>
          <w:rPr>
            <w:rStyle w:val="mi"/>
            <w:rFonts w:ascii="Cambria Math" w:hAnsi="Cambria Math" w:cstheme="minorHAnsi"/>
            <w:sz w:val="22"/>
            <w:bdr w:val="none" w:sz="0" w:space="0" w:color="auto" w:frame="1"/>
            <w:shd w:val="clear" w:color="auto" w:fill="FFFFFF"/>
          </w:rPr>
          <m:t>x</m:t>
        </m:r>
        <m:r>
          <m:rPr>
            <m:sty m:val="b"/>
          </m:rPr>
          <w:rPr>
            <w:rStyle w:val="mn"/>
            <w:rFonts w:ascii="Cambria Math" w:hAnsi="Cambria Math" w:cstheme="minorHAnsi"/>
            <w:sz w:val="22"/>
            <w:bdr w:val="none" w:sz="0" w:space="0" w:color="auto" w:frame="1"/>
            <w:shd w:val="clear" w:color="auto" w:fill="FFFFFF"/>
          </w:rPr>
          <m:t>1</m:t>
        </m:r>
      </m:oMath>
    </w:p>
    <w:p w14:paraId="285E5E0E" w14:textId="11A0AEB3" w:rsidR="004123F6" w:rsidRPr="00D001DC" w:rsidRDefault="004123F6" w:rsidP="00D001DC">
      <w:pPr>
        <w:pStyle w:val="ListParagraph"/>
        <w:ind w:firstLine="0"/>
        <w:rPr>
          <w:rStyle w:val="mn"/>
          <w:rFonts w:asciiTheme="minorHAnsi" w:eastAsiaTheme="minorEastAsia" w:hAnsiTheme="minorHAnsi" w:cstheme="minorHAnsi"/>
          <w:sz w:val="22"/>
          <w:bdr w:val="none" w:sz="0" w:space="0" w:color="auto" w:frame="1"/>
          <w:shd w:val="clear" w:color="auto" w:fill="FFFFFF"/>
        </w:rPr>
      </w:pPr>
      <w:r w:rsidRPr="00AC390E">
        <w:rPr>
          <w:rStyle w:val="mjxassistivemathml"/>
          <w:rFonts w:asciiTheme="minorHAnsi" w:eastAsiaTheme="minorEastAsia" w:hAnsiTheme="minorHAnsi" w:cstheme="minorHAnsi"/>
          <w:b w:val="0"/>
          <w:sz w:val="22"/>
          <w:bdr w:val="none" w:sz="0" w:space="0" w:color="auto" w:frame="1"/>
          <w:shd w:val="clear" w:color="auto" w:fill="FFFFFF"/>
        </w:rPr>
        <w:t>Y = Total Compensation β</w:t>
      </w:r>
      <w:r w:rsidRPr="00AC390E">
        <w:rPr>
          <w:rStyle w:val="mjxassistivemathml"/>
          <w:rFonts w:asciiTheme="minorHAnsi" w:eastAsiaTheme="minorEastAsia" w:hAnsiTheme="minorHAnsi" w:cstheme="minorHAnsi"/>
          <w:b w:val="0"/>
          <w:sz w:val="22"/>
          <w:bdr w:val="none" w:sz="0" w:space="0" w:color="auto" w:frame="1"/>
          <w:shd w:val="clear" w:color="auto" w:fill="FFFFFF"/>
          <w:vertAlign w:val="subscript"/>
        </w:rPr>
        <w:t xml:space="preserve">0 </w:t>
      </w:r>
      <w:r w:rsidRPr="00AC390E">
        <w:rPr>
          <w:rStyle w:val="mjxassistivemathml"/>
          <w:rFonts w:asciiTheme="minorHAnsi" w:eastAsiaTheme="minorEastAsia" w:hAnsiTheme="minorHAnsi" w:cstheme="minorHAnsi"/>
          <w:b w:val="0"/>
          <w:sz w:val="22"/>
          <w:bdr w:val="none" w:sz="0" w:space="0" w:color="auto" w:frame="1"/>
          <w:shd w:val="clear" w:color="auto" w:fill="FFFFFF"/>
        </w:rPr>
        <w:t>= total compensation intercept, β</w:t>
      </w:r>
      <w:r w:rsidRPr="00AC390E">
        <w:rPr>
          <w:rStyle w:val="mjxassistivemathml"/>
          <w:rFonts w:asciiTheme="minorHAnsi" w:eastAsiaTheme="minorEastAsia" w:hAnsiTheme="minorHAnsi" w:cstheme="minorHAnsi"/>
          <w:b w:val="0"/>
          <w:sz w:val="22"/>
          <w:bdr w:val="none" w:sz="0" w:space="0" w:color="auto" w:frame="1"/>
          <w:shd w:val="clear" w:color="auto" w:fill="FFFFFF"/>
          <w:vertAlign w:val="subscript"/>
        </w:rPr>
        <w:t xml:space="preserve">1 </w:t>
      </w:r>
      <w:r w:rsidRPr="00AC390E">
        <w:rPr>
          <w:rStyle w:val="mjxassistivemathml"/>
          <w:rFonts w:asciiTheme="minorHAnsi" w:eastAsiaTheme="minorEastAsia" w:hAnsiTheme="minorHAnsi" w:cstheme="minorHAnsi"/>
          <w:b w:val="0"/>
          <w:sz w:val="22"/>
          <w:bdr w:val="none" w:sz="0" w:space="0" w:color="auto" w:frame="1"/>
          <w:shd w:val="clear" w:color="auto" w:fill="FFFFFF"/>
        </w:rPr>
        <w:t>= year slope</w:t>
      </w:r>
    </w:p>
    <w:p w14:paraId="59183461" w14:textId="537100A4" w:rsidR="004123F6" w:rsidRPr="00AC390E" w:rsidRDefault="00762642" w:rsidP="00122C4A">
      <w:pPr>
        <w:pStyle w:val="ListParagraph"/>
        <w:numPr>
          <w:ilvl w:val="0"/>
          <w:numId w:val="2"/>
        </w:numPr>
        <w:rPr>
          <w:rStyle w:val="mn"/>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1644.84x</m:t>
        </m:r>
        <m:r>
          <m:rPr>
            <m:sty m:val="b"/>
          </m:rPr>
          <w:rPr>
            <w:rStyle w:val="mn"/>
            <w:rFonts w:ascii="Cambria Math" w:hAnsi="Cambria Math" w:cstheme="minorHAnsi"/>
            <w:sz w:val="22"/>
            <w:bdr w:val="none" w:sz="0" w:space="0" w:color="auto" w:frame="1"/>
            <w:shd w:val="clear" w:color="auto" w:fill="FFFFFF"/>
          </w:rPr>
          <m:t>1</m:t>
        </m:r>
      </m:oMath>
    </w:p>
    <w:p w14:paraId="4A513C56" w14:textId="5C5AB336" w:rsidR="00AC390E" w:rsidRDefault="00762642" w:rsidP="00762642">
      <w:pPr>
        <w:pStyle w:val="ListParagraph"/>
        <w:ind w:firstLine="0"/>
        <w:rPr>
          <w:rStyle w:val="mjxassistivemathml"/>
          <w:rFonts w:asciiTheme="minorHAnsi" w:hAnsiTheme="minorHAnsi" w:cstheme="minorHAnsi"/>
          <w:b w:val="0"/>
          <w:sz w:val="22"/>
          <w:bdr w:val="none" w:sz="0" w:space="0" w:color="auto" w:frame="1"/>
          <w:shd w:val="clear" w:color="auto" w:fill="FFFFFF"/>
        </w:rPr>
      </w:pPr>
      <w:r w:rsidRPr="00AC390E">
        <w:rPr>
          <w:rStyle w:val="mjxassistivemathml"/>
          <w:rFonts w:asciiTheme="minorHAnsi" w:hAnsiTheme="minorHAnsi" w:cstheme="minorHAnsi"/>
          <w:b w:val="0"/>
          <w:sz w:val="22"/>
          <w:bdr w:val="none" w:sz="0" w:space="0" w:color="auto" w:frame="1"/>
          <w:shd w:val="clear" w:color="auto" w:fill="FFFFFF"/>
        </w:rPr>
        <w:t>SE =</w:t>
      </w:r>
      <w:r w:rsidR="006B4DAB" w:rsidRPr="00AC390E">
        <w:rPr>
          <w:rStyle w:val="mjxassistivemathml"/>
          <w:rFonts w:asciiTheme="minorHAnsi" w:hAnsiTheme="minorHAnsi" w:cstheme="minorHAnsi"/>
          <w:b w:val="0"/>
          <w:sz w:val="22"/>
          <w:bdr w:val="none" w:sz="0" w:space="0" w:color="auto" w:frame="1"/>
          <w:shd w:val="clear" w:color="auto" w:fill="FFFFFF"/>
        </w:rPr>
        <w:t xml:space="preserve">    </w:t>
      </w:r>
      <w:proofErr w:type="gramStart"/>
      <w:r w:rsidR="006B4DAB" w:rsidRPr="00AC390E">
        <w:rPr>
          <w:rStyle w:val="mjxassistivemathml"/>
          <w:rFonts w:asciiTheme="minorHAnsi" w:hAnsiTheme="minorHAnsi" w:cstheme="minorHAnsi"/>
          <w:b w:val="0"/>
          <w:sz w:val="22"/>
          <w:bdr w:val="none" w:sz="0" w:space="0" w:color="auto" w:frame="1"/>
          <w:shd w:val="clear" w:color="auto" w:fill="FFFFFF"/>
        </w:rPr>
        <w:t xml:space="preserve">   </w:t>
      </w:r>
      <w:r w:rsidRPr="00AC390E">
        <w:rPr>
          <w:rStyle w:val="mjxassistivemathml"/>
          <w:rFonts w:asciiTheme="minorHAnsi" w:hAnsiTheme="minorHAnsi" w:cstheme="minorHAnsi"/>
          <w:b w:val="0"/>
          <w:sz w:val="22"/>
          <w:bdr w:val="none" w:sz="0" w:space="0" w:color="auto" w:frame="1"/>
          <w:shd w:val="clear" w:color="auto" w:fill="FFFFFF"/>
        </w:rPr>
        <w:t>(</w:t>
      </w:r>
      <w:proofErr w:type="gramEnd"/>
      <w:r w:rsidRPr="00AC390E">
        <w:rPr>
          <w:rStyle w:val="mjxassistivemathml"/>
          <w:rFonts w:asciiTheme="minorHAnsi" w:hAnsiTheme="minorHAnsi" w:cstheme="minorHAnsi"/>
          <w:b w:val="0"/>
          <w:sz w:val="22"/>
          <w:bdr w:val="none" w:sz="0" w:space="0" w:color="auto" w:frame="1"/>
          <w:shd w:val="clear" w:color="auto" w:fill="FFFFFF"/>
        </w:rPr>
        <w:t xml:space="preserve">212333.4)  </w:t>
      </w:r>
      <w:r w:rsidR="006B4DAB" w:rsidRPr="00AC390E">
        <w:rPr>
          <w:rStyle w:val="mjxassistivemathml"/>
          <w:rFonts w:asciiTheme="minorHAnsi" w:hAnsiTheme="minorHAnsi" w:cstheme="minorHAnsi"/>
          <w:b w:val="0"/>
          <w:sz w:val="22"/>
          <w:bdr w:val="none" w:sz="0" w:space="0" w:color="auto" w:frame="1"/>
          <w:shd w:val="clear" w:color="auto" w:fill="FFFFFF"/>
        </w:rPr>
        <w:t xml:space="preserve">    </w:t>
      </w:r>
      <w:r w:rsidRPr="00AC390E">
        <w:rPr>
          <w:rStyle w:val="mjxassistivemathml"/>
          <w:rFonts w:asciiTheme="minorHAnsi" w:hAnsiTheme="minorHAnsi" w:cstheme="minorHAnsi"/>
          <w:b w:val="0"/>
          <w:sz w:val="22"/>
          <w:bdr w:val="none" w:sz="0" w:space="0" w:color="auto" w:frame="1"/>
          <w:shd w:val="clear" w:color="auto" w:fill="FFFFFF"/>
        </w:rPr>
        <w:t xml:space="preserve"> (</w:t>
      </w:r>
      <w:r w:rsidR="006B4DAB" w:rsidRPr="00AC390E">
        <w:rPr>
          <w:rStyle w:val="mjxassistivemathml"/>
          <w:rFonts w:asciiTheme="minorHAnsi" w:hAnsiTheme="minorHAnsi" w:cstheme="minorHAnsi"/>
          <w:b w:val="0"/>
          <w:sz w:val="22"/>
          <w:bdr w:val="none" w:sz="0" w:space="0" w:color="auto" w:frame="1"/>
          <w:shd w:val="clear" w:color="auto" w:fill="FFFFFF"/>
        </w:rPr>
        <w:t>105.37</w:t>
      </w:r>
      <w:r w:rsidRPr="00AC390E">
        <w:rPr>
          <w:rStyle w:val="mjxassistivemathml"/>
          <w:rFonts w:asciiTheme="minorHAnsi" w:hAnsiTheme="minorHAnsi" w:cstheme="minorHAnsi"/>
          <w:b w:val="0"/>
          <w:sz w:val="22"/>
          <w:bdr w:val="none" w:sz="0" w:space="0" w:color="auto" w:frame="1"/>
          <w:shd w:val="clear" w:color="auto" w:fill="FFFFFF"/>
        </w:rPr>
        <w:t xml:space="preserve">)      </w:t>
      </w:r>
    </w:p>
    <w:p w14:paraId="72ED8AA9" w14:textId="67E5737F" w:rsidR="00D001DC" w:rsidRDefault="00AC390E" w:rsidP="002C329A">
      <w:pPr>
        <w:rPr>
          <w:rStyle w:val="mjxassistivemathml"/>
          <w:rFonts w:eastAsia="Calibri" w:cstheme="minorHAnsi"/>
          <w:bdr w:val="none" w:sz="0" w:space="0" w:color="auto" w:frame="1"/>
          <w:shd w:val="clear" w:color="auto" w:fill="FFFFFF"/>
        </w:rPr>
      </w:pPr>
      <w:r w:rsidRPr="00AC390E">
        <w:rPr>
          <w:rStyle w:val="mjxassistivemathml"/>
          <w:rFonts w:eastAsia="Calibri" w:cstheme="minorHAnsi"/>
          <w:bdr w:val="none" w:sz="0" w:space="0" w:color="auto" w:frame="1"/>
          <w:shd w:val="clear" w:color="auto" w:fill="FFFFFF"/>
        </w:rPr>
        <w:t xml:space="preserve">For every increase </w:t>
      </w:r>
      <w:r w:rsidR="00FE2CFC">
        <w:rPr>
          <w:rStyle w:val="mjxassistivemathml"/>
          <w:rFonts w:eastAsia="Calibri" w:cstheme="minorHAnsi"/>
          <w:bdr w:val="none" w:sz="0" w:space="0" w:color="auto" w:frame="1"/>
          <w:shd w:val="clear" w:color="auto" w:fill="FFFFFF"/>
        </w:rPr>
        <w:t xml:space="preserve">unit </w:t>
      </w:r>
      <w:r w:rsidRPr="00AC390E">
        <w:rPr>
          <w:rStyle w:val="mjxassistivemathml"/>
          <w:rFonts w:eastAsia="Calibri" w:cstheme="minorHAnsi"/>
          <w:bdr w:val="none" w:sz="0" w:space="0" w:color="auto" w:frame="1"/>
          <w:shd w:val="clear" w:color="auto" w:fill="FFFFFF"/>
        </w:rPr>
        <w:t>in year, total compensation will</w:t>
      </w:r>
      <w:r w:rsidR="0056023A">
        <w:rPr>
          <w:rStyle w:val="mjxassistivemathml"/>
          <w:rFonts w:eastAsia="Calibri" w:cstheme="minorHAnsi"/>
          <w:bdr w:val="none" w:sz="0" w:space="0" w:color="auto" w:frame="1"/>
          <w:shd w:val="clear" w:color="auto" w:fill="FFFFFF"/>
        </w:rPr>
        <w:t xml:space="preserve"> increase</w:t>
      </w:r>
      <w:r w:rsidRPr="00AC390E">
        <w:rPr>
          <w:rStyle w:val="mjxassistivemathml"/>
          <w:rFonts w:eastAsia="Calibri" w:cstheme="minorHAnsi"/>
          <w:bdr w:val="none" w:sz="0" w:space="0" w:color="auto" w:frame="1"/>
          <w:shd w:val="clear" w:color="auto" w:fill="FFFFFF"/>
        </w:rPr>
        <w:t xml:space="preserve"> by </w:t>
      </w:r>
      <w:r w:rsidR="0056023A">
        <w:rPr>
          <w:rStyle w:val="mjxassistivemathml"/>
          <w:rFonts w:eastAsia="Calibri" w:cstheme="minorHAnsi"/>
          <w:bdr w:val="none" w:sz="0" w:space="0" w:color="auto" w:frame="1"/>
          <w:shd w:val="clear" w:color="auto" w:fill="FFFFFF"/>
        </w:rPr>
        <w:t>1644.84</w:t>
      </w:r>
    </w:p>
    <w:p w14:paraId="3AC514BF" w14:textId="0584D1EF" w:rsidR="00D001DC" w:rsidRDefault="00D001DC" w:rsidP="00E1462C">
      <w:pPr>
        <w:ind w:left="720"/>
        <w:rPr>
          <w:rStyle w:val="mjxassistivemathml"/>
          <w:rFonts w:eastAsia="Calibri" w:cstheme="minorHAnsi"/>
          <w:bdr w:val="none" w:sz="0" w:space="0" w:color="auto" w:frame="1"/>
          <w:shd w:val="clear" w:color="auto" w:fill="FFFFFF"/>
        </w:rPr>
      </w:pPr>
      <w:r w:rsidRPr="00D001DC">
        <w:rPr>
          <w:rStyle w:val="mjxassistivemathml"/>
          <w:rFonts w:eastAsia="Calibri" w:cstheme="minorHAnsi"/>
          <w:noProof/>
          <w:bdr w:val="none" w:sz="0" w:space="0" w:color="auto" w:frame="1"/>
          <w:shd w:val="clear" w:color="auto" w:fill="FFFFFF"/>
        </w:rPr>
        <w:drawing>
          <wp:inline distT="0" distB="0" distL="0" distR="0" wp14:anchorId="3AF7C942" wp14:editId="6E549C75">
            <wp:extent cx="5943600" cy="8561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56142"/>
                    </a:xfrm>
                    <a:prstGeom prst="rect">
                      <a:avLst/>
                    </a:prstGeom>
                    <a:noFill/>
                    <a:ln>
                      <a:noFill/>
                    </a:ln>
                  </pic:spPr>
                </pic:pic>
              </a:graphicData>
            </a:graphic>
          </wp:inline>
        </w:drawing>
      </w:r>
    </w:p>
    <w:p w14:paraId="2E52F1A3" w14:textId="7926F161" w:rsidR="00D001DC" w:rsidRDefault="00D001DC" w:rsidP="00E1462C">
      <w:pPr>
        <w:ind w:left="720"/>
        <w:rPr>
          <w:rStyle w:val="mjxassistivemathml"/>
          <w:rFonts w:eastAsia="Calibri" w:cstheme="minorHAnsi"/>
          <w:bdr w:val="none" w:sz="0" w:space="0" w:color="auto" w:frame="1"/>
          <w:shd w:val="clear" w:color="auto" w:fill="FFFFFF"/>
        </w:rPr>
      </w:pPr>
      <w:r w:rsidRPr="001D5DF5">
        <w:rPr>
          <w:rFonts w:cstheme="minorHAnsi"/>
          <w:i/>
        </w:rPr>
        <w:t>Figure</w:t>
      </w:r>
      <w:r>
        <w:rPr>
          <w:rFonts w:cstheme="minorHAnsi"/>
          <w:i/>
        </w:rPr>
        <w:t xml:space="preserve"> </w:t>
      </w:r>
      <w:r w:rsidR="002E0278">
        <w:rPr>
          <w:rFonts w:cstheme="minorHAnsi"/>
          <w:i/>
        </w:rPr>
        <w:t>8</w:t>
      </w:r>
      <w:r w:rsidRPr="001D5DF5">
        <w:rPr>
          <w:rFonts w:cstheme="minorHAnsi"/>
          <w:i/>
        </w:rPr>
        <w:t xml:space="preserve">: </w:t>
      </w:r>
      <w:r w:rsidRPr="00253E72">
        <w:rPr>
          <w:rFonts w:cstheme="minorHAnsi"/>
          <w:b/>
          <w:i/>
        </w:rPr>
        <w:t>Generalized Linear Model of Total Compensation and Year</w:t>
      </w:r>
      <w:r w:rsidRPr="001D5DF5">
        <w:rPr>
          <w:rFonts w:cstheme="minorHAnsi"/>
          <w:i/>
        </w:rPr>
        <w:t xml:space="preserve"> </w:t>
      </w:r>
    </w:p>
    <w:p w14:paraId="5D951A64" w14:textId="7B90A64F" w:rsidR="00E1462C" w:rsidRPr="002C329A" w:rsidRDefault="00E1462C" w:rsidP="00A06A84">
      <w:pPr>
        <w:pStyle w:val="Heading1"/>
        <w:rPr>
          <w:rStyle w:val="mjxassistivemathml"/>
          <w:rFonts w:eastAsia="Calibri" w:cstheme="minorHAnsi"/>
          <w:b w:val="0"/>
          <w:sz w:val="24"/>
          <w:szCs w:val="24"/>
          <w:bdr w:val="none" w:sz="0" w:space="0" w:color="auto" w:frame="1"/>
          <w:shd w:val="clear" w:color="auto" w:fill="FFFFFF"/>
        </w:rPr>
      </w:pPr>
      <w:bookmarkStart w:id="8" w:name="_Toc505603370"/>
      <w:r w:rsidRPr="002C329A">
        <w:rPr>
          <w:rStyle w:val="mjxassistivemathml"/>
          <w:rFonts w:eastAsia="Calibri" w:cstheme="minorHAnsi"/>
          <w:b w:val="0"/>
          <w:sz w:val="24"/>
          <w:szCs w:val="24"/>
          <w:bdr w:val="none" w:sz="0" w:space="0" w:color="auto" w:frame="1"/>
          <w:shd w:val="clear" w:color="auto" w:fill="FFFFFF"/>
        </w:rPr>
        <w:t>Modelling Ten Years (2018-2027)</w:t>
      </w:r>
      <w:r w:rsidR="00DE246E" w:rsidRPr="002C329A">
        <w:rPr>
          <w:rStyle w:val="mjxassistivemathml"/>
          <w:rFonts w:eastAsia="Calibri" w:cstheme="minorHAnsi"/>
          <w:b w:val="0"/>
          <w:sz w:val="24"/>
          <w:szCs w:val="24"/>
          <w:bdr w:val="none" w:sz="0" w:space="0" w:color="auto" w:frame="1"/>
          <w:shd w:val="clear" w:color="auto" w:fill="FFFFFF"/>
        </w:rPr>
        <w:t xml:space="preserve"> </w:t>
      </w:r>
      <w:r w:rsidR="00A06A84" w:rsidRPr="002C329A">
        <w:rPr>
          <w:rStyle w:val="mjxassistivemathml"/>
          <w:rFonts w:eastAsia="Calibri" w:cstheme="minorHAnsi"/>
          <w:b w:val="0"/>
          <w:sz w:val="24"/>
          <w:szCs w:val="24"/>
          <w:bdr w:val="none" w:sz="0" w:space="0" w:color="auto" w:frame="1"/>
          <w:shd w:val="clear" w:color="auto" w:fill="FFFFFF"/>
        </w:rPr>
        <w:t>increment</w:t>
      </w:r>
      <w:r w:rsidR="00DE246E" w:rsidRPr="002C329A">
        <w:rPr>
          <w:rStyle w:val="mjxassistivemathml"/>
          <w:rFonts w:eastAsia="Calibri" w:cstheme="minorHAnsi"/>
          <w:b w:val="0"/>
          <w:sz w:val="24"/>
          <w:szCs w:val="24"/>
          <w:bdr w:val="none" w:sz="0" w:space="0" w:color="auto" w:frame="1"/>
          <w:shd w:val="clear" w:color="auto" w:fill="FFFFFF"/>
        </w:rPr>
        <w:t xml:space="preserve"> </w:t>
      </w:r>
      <w:r w:rsidR="004E6B56" w:rsidRPr="002C329A">
        <w:rPr>
          <w:rStyle w:val="mjxassistivemathml"/>
          <w:rFonts w:eastAsia="Calibri" w:cstheme="minorHAnsi"/>
          <w:b w:val="0"/>
          <w:sz w:val="24"/>
          <w:szCs w:val="24"/>
          <w:bdr w:val="none" w:sz="0" w:space="0" w:color="auto" w:frame="1"/>
          <w:shd w:val="clear" w:color="auto" w:fill="FFFFFF"/>
        </w:rPr>
        <w:t>of</w:t>
      </w:r>
      <w:r w:rsidRPr="002C329A">
        <w:rPr>
          <w:rStyle w:val="mjxassistivemathml"/>
          <w:rFonts w:eastAsia="Calibri" w:cstheme="minorHAnsi"/>
          <w:b w:val="0"/>
          <w:sz w:val="24"/>
          <w:szCs w:val="24"/>
          <w:bdr w:val="none" w:sz="0" w:space="0" w:color="auto" w:frame="1"/>
          <w:shd w:val="clear" w:color="auto" w:fill="FFFFFF"/>
        </w:rPr>
        <w:t xml:space="preserve"> Employee Total Compensation in San Francisco</w:t>
      </w:r>
      <w:bookmarkEnd w:id="8"/>
    </w:p>
    <w:p w14:paraId="78D6963A" w14:textId="32BE7111" w:rsidR="00E1462C" w:rsidRPr="00E1462C" w:rsidRDefault="00E1462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2018</m:t>
            </m:r>
          </m:e>
        </m:d>
        <m:r>
          <m:rPr>
            <m:sty m:val="b"/>
          </m:rPr>
          <w:rPr>
            <w:rStyle w:val="mi"/>
            <w:rFonts w:ascii="Cambria Math" w:hAnsi="Cambria Math" w:cstheme="minorHAnsi"/>
            <w:sz w:val="22"/>
            <w:bdr w:val="none" w:sz="0" w:space="0" w:color="auto" w:frame="1"/>
            <w:shd w:val="clear" w:color="auto" w:fill="FFFFFF"/>
          </w:rPr>
          <m:t>=103,279.12</m:t>
        </m:r>
      </m:oMath>
    </w:p>
    <w:p w14:paraId="4F04617B" w14:textId="7BDB86A3" w:rsidR="00E1462C" w:rsidRPr="00E91EBC" w:rsidRDefault="00E1462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2019</m:t>
            </m:r>
          </m:e>
        </m:d>
        <m:r>
          <m:rPr>
            <m:sty m:val="b"/>
          </m:rPr>
          <w:rPr>
            <w:rStyle w:val="mi"/>
            <w:rFonts w:ascii="Cambria Math" w:hAnsi="Cambria Math" w:cstheme="minorHAnsi"/>
            <w:sz w:val="22"/>
            <w:bdr w:val="none" w:sz="0" w:space="0" w:color="auto" w:frame="1"/>
            <w:shd w:val="clear" w:color="auto" w:fill="FFFFFF"/>
          </w:rPr>
          <m:t>=104,923.96</m:t>
        </m:r>
      </m:oMath>
    </w:p>
    <w:p w14:paraId="2FC90308" w14:textId="52DA1CC7"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2020</m:t>
            </m:r>
          </m:e>
        </m:d>
        <m:r>
          <m:rPr>
            <m:sty m:val="b"/>
          </m:rPr>
          <w:rPr>
            <w:rStyle w:val="mi"/>
            <w:rFonts w:ascii="Cambria Math" w:hAnsi="Cambria Math" w:cstheme="minorHAnsi"/>
            <w:sz w:val="22"/>
            <w:bdr w:val="none" w:sz="0" w:space="0" w:color="auto" w:frame="1"/>
            <w:shd w:val="clear" w:color="auto" w:fill="FFFFFF"/>
          </w:rPr>
          <m:t>=106,568.8</m:t>
        </m:r>
      </m:oMath>
    </w:p>
    <w:p w14:paraId="714D84F0" w14:textId="148EE134"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2021</m:t>
            </m:r>
          </m:e>
        </m:d>
        <m:r>
          <m:rPr>
            <m:sty m:val="b"/>
          </m:rPr>
          <w:rPr>
            <w:rStyle w:val="mi"/>
            <w:rFonts w:ascii="Cambria Math" w:hAnsi="Cambria Math" w:cstheme="minorHAnsi"/>
            <w:sz w:val="22"/>
            <w:bdr w:val="none" w:sz="0" w:space="0" w:color="auto" w:frame="1"/>
            <w:shd w:val="clear" w:color="auto" w:fill="FFFFFF"/>
          </w:rPr>
          <m:t>=108,213.64</m:t>
        </m:r>
      </m:oMath>
    </w:p>
    <w:p w14:paraId="48623260" w14:textId="75ADF7EA"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2022</m:t>
            </m:r>
          </m:e>
        </m:d>
        <m:r>
          <m:rPr>
            <m:sty m:val="b"/>
          </m:rPr>
          <w:rPr>
            <w:rStyle w:val="mi"/>
            <w:rFonts w:ascii="Cambria Math" w:hAnsi="Cambria Math" w:cstheme="minorHAnsi"/>
            <w:sz w:val="22"/>
            <w:bdr w:val="none" w:sz="0" w:space="0" w:color="auto" w:frame="1"/>
            <w:shd w:val="clear" w:color="auto" w:fill="FFFFFF"/>
          </w:rPr>
          <m:t>=109,858.48</m:t>
        </m:r>
      </m:oMath>
    </w:p>
    <w:p w14:paraId="2E0CC70B" w14:textId="18F0E281"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2023</m:t>
            </m:r>
          </m:e>
        </m:d>
        <m:r>
          <m:rPr>
            <m:sty m:val="b"/>
          </m:rPr>
          <w:rPr>
            <w:rStyle w:val="mi"/>
            <w:rFonts w:ascii="Cambria Math" w:hAnsi="Cambria Math" w:cstheme="minorHAnsi"/>
            <w:sz w:val="22"/>
            <w:bdr w:val="none" w:sz="0" w:space="0" w:color="auto" w:frame="1"/>
            <w:shd w:val="clear" w:color="auto" w:fill="FFFFFF"/>
          </w:rPr>
          <m:t>=111,503.32</m:t>
        </m:r>
      </m:oMath>
    </w:p>
    <w:p w14:paraId="6C2E29FB" w14:textId="372E323D"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2024</m:t>
            </m:r>
          </m:e>
        </m:d>
        <m:r>
          <m:rPr>
            <m:sty m:val="b"/>
          </m:rPr>
          <w:rPr>
            <w:rStyle w:val="mi"/>
            <w:rFonts w:ascii="Cambria Math" w:hAnsi="Cambria Math" w:cstheme="minorHAnsi"/>
            <w:sz w:val="22"/>
            <w:bdr w:val="none" w:sz="0" w:space="0" w:color="auto" w:frame="1"/>
            <w:shd w:val="clear" w:color="auto" w:fill="FFFFFF"/>
          </w:rPr>
          <m:t>=113,148.16</m:t>
        </m:r>
      </m:oMath>
    </w:p>
    <w:p w14:paraId="024A27C7" w14:textId="6A93AEB0"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2025</m:t>
            </m:r>
          </m:e>
        </m:d>
        <m:r>
          <m:rPr>
            <m:sty m:val="b"/>
          </m:rPr>
          <w:rPr>
            <w:rStyle w:val="mi"/>
            <w:rFonts w:ascii="Cambria Math" w:hAnsi="Cambria Math" w:cstheme="minorHAnsi"/>
            <w:sz w:val="22"/>
            <w:bdr w:val="none" w:sz="0" w:space="0" w:color="auto" w:frame="1"/>
            <w:shd w:val="clear" w:color="auto" w:fill="FFFFFF"/>
          </w:rPr>
          <m:t>=114,793</m:t>
        </m:r>
      </m:oMath>
    </w:p>
    <w:p w14:paraId="3EA18A14" w14:textId="386A8CC3" w:rsidR="00E91EBC" w:rsidRPr="00E91EB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2026</m:t>
            </m:r>
          </m:e>
        </m:d>
        <m:r>
          <m:rPr>
            <m:sty m:val="b"/>
          </m:rPr>
          <w:rPr>
            <w:rStyle w:val="mi"/>
            <w:rFonts w:ascii="Cambria Math" w:hAnsi="Cambria Math" w:cstheme="minorHAnsi"/>
            <w:sz w:val="22"/>
            <w:bdr w:val="none" w:sz="0" w:space="0" w:color="auto" w:frame="1"/>
            <w:shd w:val="clear" w:color="auto" w:fill="FFFFFF"/>
          </w:rPr>
          <m:t>=116,437.84</m:t>
        </m:r>
      </m:oMath>
    </w:p>
    <w:p w14:paraId="6EDCB4B2" w14:textId="6F04E859" w:rsidR="003C0EA4" w:rsidRPr="002F058C" w:rsidRDefault="00E91EBC" w:rsidP="00122C4A">
      <w:pPr>
        <w:pStyle w:val="ListParagraph"/>
        <w:numPr>
          <w:ilvl w:val="0"/>
          <w:numId w:val="2"/>
        </w:numPr>
        <w:rPr>
          <w:rStyle w:val="mi"/>
          <w:rFonts w:asciiTheme="minorHAnsi" w:hAnsiTheme="minorHAnsi" w:cstheme="minorHAnsi"/>
          <w:b w:val="0"/>
          <w:sz w:val="22"/>
        </w:rPr>
      </w:pPr>
      <m:oMath>
        <m:r>
          <m:rPr>
            <m:sty m:val="b"/>
          </m:rPr>
          <w:rPr>
            <w:rStyle w:val="mjxassistivemathml"/>
            <w:rFonts w:ascii="Cambria Math" w:hAnsi="Cambria Math" w:cstheme="minorHAnsi"/>
            <w:sz w:val="22"/>
            <w:bdr w:val="none" w:sz="0" w:space="0" w:color="auto" w:frame="1"/>
            <w:shd w:val="clear" w:color="auto" w:fill="FFFFFF"/>
          </w:rPr>
          <m:t>Y</m:t>
        </m:r>
        <m:r>
          <m:rPr>
            <m:sty m:val="b"/>
          </m:rPr>
          <w:rPr>
            <w:rFonts w:ascii="Cambria Math" w:hAnsi="Cambria Math" w:cstheme="minorHAnsi"/>
            <w:sz w:val="22"/>
            <w:shd w:val="clear" w:color="auto" w:fill="FFFFFF"/>
          </w:rPr>
          <m:t> = </m:t>
        </m:r>
        <m:r>
          <m:rPr>
            <m:sty m:val="b"/>
          </m:rPr>
          <w:rPr>
            <w:rStyle w:val="mi"/>
            <w:rFonts w:ascii="Cambria Math" w:hAnsi="Cambria Math" w:cstheme="minorHAnsi"/>
            <w:sz w:val="22"/>
            <w:bdr w:val="none" w:sz="0" w:space="0" w:color="auto" w:frame="1"/>
            <w:shd w:val="clear" w:color="auto" w:fill="FFFFFF"/>
          </w:rPr>
          <m:t>-3216008</m:t>
        </m:r>
        <m:r>
          <m:rPr>
            <m:sty m:val="b"/>
          </m:rPr>
          <w:rPr>
            <w:rStyle w:val="mo"/>
            <w:rFonts w:ascii="Cambria Math" w:hAnsi="Cambria Math" w:cstheme="minorHAnsi"/>
            <w:sz w:val="22"/>
            <w:bdr w:val="none" w:sz="0" w:space="0" w:color="auto" w:frame="1"/>
            <w:shd w:val="clear" w:color="auto" w:fill="FFFFFF"/>
          </w:rPr>
          <m:t>+</m:t>
        </m:r>
        <m:r>
          <m:rPr>
            <m:sty m:val="b"/>
          </m:rPr>
          <w:rPr>
            <w:rStyle w:val="mi"/>
            <w:rFonts w:ascii="Cambria Math" w:hAnsi="Cambria Math" w:cstheme="minorHAnsi"/>
            <w:sz w:val="22"/>
            <w:bdr w:val="none" w:sz="0" w:space="0" w:color="auto" w:frame="1"/>
            <w:shd w:val="clear" w:color="auto" w:fill="FFFFFF"/>
          </w:rPr>
          <m:t>1644.84*</m:t>
        </m:r>
        <m:d>
          <m:dPr>
            <m:ctrlPr>
              <w:rPr>
                <w:rStyle w:val="mi"/>
                <w:rFonts w:ascii="Cambria Math" w:hAnsi="Cambria Math" w:cstheme="minorHAnsi"/>
                <w:b w:val="0"/>
                <w:bCs/>
                <w:sz w:val="22"/>
                <w:bdr w:val="none" w:sz="0" w:space="0" w:color="auto" w:frame="1"/>
                <w:shd w:val="clear" w:color="auto" w:fill="FFFFFF"/>
              </w:rPr>
            </m:ctrlPr>
          </m:dPr>
          <m:e>
            <m:r>
              <m:rPr>
                <m:sty m:val="b"/>
              </m:rPr>
              <w:rPr>
                <w:rStyle w:val="mi"/>
                <w:rFonts w:ascii="Cambria Math" w:hAnsi="Cambria Math" w:cstheme="minorHAnsi"/>
                <w:sz w:val="22"/>
                <w:bdr w:val="none" w:sz="0" w:space="0" w:color="auto" w:frame="1"/>
                <w:shd w:val="clear" w:color="auto" w:fill="FFFFFF"/>
              </w:rPr>
              <m:t>2027</m:t>
            </m:r>
          </m:e>
        </m:d>
        <m:r>
          <m:rPr>
            <m:sty m:val="b"/>
          </m:rPr>
          <w:rPr>
            <w:rStyle w:val="mi"/>
            <w:rFonts w:ascii="Cambria Math" w:hAnsi="Cambria Math" w:cstheme="minorHAnsi"/>
            <w:sz w:val="22"/>
            <w:bdr w:val="none" w:sz="0" w:space="0" w:color="auto" w:frame="1"/>
            <w:shd w:val="clear" w:color="auto" w:fill="FFFFFF"/>
          </w:rPr>
          <m:t>=118,082.68</m:t>
        </m:r>
      </m:oMath>
    </w:p>
    <w:p w14:paraId="2A529B2A" w14:textId="1E469B60" w:rsidR="002F058C" w:rsidRPr="002F058C" w:rsidRDefault="002F058C" w:rsidP="002F058C">
      <w:pPr>
        <w:ind w:left="360"/>
        <w:rPr>
          <w:rFonts w:cstheme="minorHAnsi"/>
        </w:rPr>
      </w:pPr>
      <w:r>
        <w:rPr>
          <w:rFonts w:cstheme="minorHAnsi"/>
        </w:rPr>
        <w:t>By the end of 2017, San Francisco would have paid additional 118,082.68 dollars to its employee total compensation as against its current payment.</w:t>
      </w:r>
    </w:p>
    <w:p w14:paraId="5C88FDB7" w14:textId="4C662997" w:rsidR="003C0EA4" w:rsidRPr="00DC185D" w:rsidRDefault="003C0EA4" w:rsidP="00DC185D">
      <w:pPr>
        <w:pStyle w:val="Heading2"/>
        <w:rPr>
          <w:rFonts w:asciiTheme="minorHAnsi" w:hAnsiTheme="minorHAnsi" w:cstheme="minorHAnsi"/>
          <w:sz w:val="22"/>
          <w:szCs w:val="22"/>
        </w:rPr>
      </w:pPr>
      <w:r w:rsidRPr="00AC390E">
        <w:rPr>
          <w:rFonts w:asciiTheme="minorHAnsi" w:hAnsiTheme="minorHAnsi" w:cstheme="minorHAnsi"/>
          <w:sz w:val="22"/>
          <w:szCs w:val="22"/>
        </w:rPr>
        <w:t xml:space="preserve"> </w:t>
      </w:r>
      <w:bookmarkStart w:id="9" w:name="_Toc505603371"/>
      <w:r w:rsidR="000F436D" w:rsidRPr="00F57975">
        <w:rPr>
          <w:rFonts w:asciiTheme="minorHAnsi" w:hAnsiTheme="minorHAnsi" w:cstheme="minorHAnsi"/>
          <w:sz w:val="24"/>
          <w:szCs w:val="24"/>
        </w:rPr>
        <w:t>S</w:t>
      </w:r>
      <w:r w:rsidRPr="00F57975">
        <w:rPr>
          <w:rFonts w:asciiTheme="minorHAnsi" w:hAnsiTheme="minorHAnsi" w:cstheme="minorHAnsi"/>
          <w:sz w:val="24"/>
          <w:szCs w:val="24"/>
        </w:rPr>
        <w:t>tudy Limitations</w:t>
      </w:r>
      <w:bookmarkEnd w:id="9"/>
    </w:p>
    <w:p w14:paraId="0E7A4055" w14:textId="3E9E2D47" w:rsidR="003C0EA4" w:rsidRPr="00AC390E" w:rsidRDefault="00C17364" w:rsidP="003C0EA4">
      <w:pPr>
        <w:rPr>
          <w:rFonts w:cstheme="minorHAnsi"/>
          <w:b/>
        </w:rPr>
      </w:pPr>
      <w:r w:rsidRPr="00AC390E">
        <w:rPr>
          <w:rFonts w:cstheme="minorHAnsi"/>
        </w:rPr>
        <w:t>Some</w:t>
      </w:r>
      <w:r w:rsidR="003C0EA4" w:rsidRPr="00AC390E">
        <w:rPr>
          <w:rFonts w:cstheme="minorHAnsi"/>
        </w:rPr>
        <w:t xml:space="preserve"> limitations </w:t>
      </w:r>
      <w:r>
        <w:rPr>
          <w:rFonts w:cstheme="minorHAnsi"/>
        </w:rPr>
        <w:t>were encountered during the cause of this of project. T</w:t>
      </w:r>
      <w:r w:rsidR="003C0EA4" w:rsidRPr="00AC390E">
        <w:rPr>
          <w:rFonts w:cstheme="minorHAnsi"/>
        </w:rPr>
        <w:t xml:space="preserve">hese include; </w:t>
      </w:r>
    </w:p>
    <w:p w14:paraId="0302B11C" w14:textId="09468F95" w:rsidR="003C0EA4" w:rsidRDefault="00066F93" w:rsidP="00122C4A">
      <w:pPr>
        <w:pStyle w:val="ListParagraph"/>
        <w:numPr>
          <w:ilvl w:val="0"/>
          <w:numId w:val="1"/>
        </w:numPr>
        <w:rPr>
          <w:rFonts w:asciiTheme="minorHAnsi" w:hAnsiTheme="minorHAnsi" w:cstheme="minorHAnsi"/>
          <w:b w:val="0"/>
          <w:sz w:val="22"/>
        </w:rPr>
      </w:pPr>
      <w:r>
        <w:rPr>
          <w:rFonts w:asciiTheme="minorHAnsi" w:hAnsiTheme="minorHAnsi" w:cstheme="minorHAnsi"/>
          <w:b w:val="0"/>
          <w:sz w:val="22"/>
        </w:rPr>
        <w:t>Had difficulty gaining access to public data as many were restricted</w:t>
      </w:r>
    </w:p>
    <w:p w14:paraId="2BA5A6C0" w14:textId="15C1EB7B" w:rsidR="003C0EA4" w:rsidRPr="00681C10" w:rsidRDefault="00C17364" w:rsidP="003C0EA4">
      <w:pPr>
        <w:pStyle w:val="ListParagraph"/>
        <w:numPr>
          <w:ilvl w:val="0"/>
          <w:numId w:val="1"/>
        </w:numPr>
        <w:rPr>
          <w:rFonts w:asciiTheme="minorHAnsi" w:hAnsiTheme="minorHAnsi" w:cstheme="minorHAnsi"/>
          <w:b w:val="0"/>
          <w:sz w:val="22"/>
        </w:rPr>
      </w:pPr>
      <w:r>
        <w:rPr>
          <w:rFonts w:asciiTheme="minorHAnsi" w:hAnsiTheme="minorHAnsi" w:cstheme="minorHAnsi"/>
          <w:b w:val="0"/>
          <w:sz w:val="22"/>
        </w:rPr>
        <w:t xml:space="preserve">No access to previous study on prediction of employee compensation </w:t>
      </w:r>
    </w:p>
    <w:p w14:paraId="0CFAE0EE" w14:textId="77777777" w:rsidR="003C0EA4" w:rsidRPr="0018247B" w:rsidRDefault="003C0EA4" w:rsidP="003C0EA4">
      <w:pPr>
        <w:pStyle w:val="Heading1"/>
        <w:rPr>
          <w:rFonts w:asciiTheme="minorHAnsi" w:hAnsiTheme="minorHAnsi" w:cstheme="minorHAnsi"/>
          <w:sz w:val="24"/>
          <w:szCs w:val="24"/>
        </w:rPr>
      </w:pPr>
      <w:bookmarkStart w:id="10" w:name="_Toc505603372"/>
      <w:r w:rsidRPr="0018247B">
        <w:rPr>
          <w:rFonts w:asciiTheme="minorHAnsi" w:hAnsiTheme="minorHAnsi" w:cstheme="minorHAnsi"/>
          <w:sz w:val="24"/>
          <w:szCs w:val="24"/>
        </w:rPr>
        <w:t>Conclusion</w:t>
      </w:r>
      <w:bookmarkEnd w:id="10"/>
    </w:p>
    <w:p w14:paraId="0A760DA2" w14:textId="0A45B118" w:rsidR="005A56BF" w:rsidRDefault="003C0EA4" w:rsidP="005A56BF">
      <w:pPr>
        <w:rPr>
          <w:rFonts w:cstheme="minorHAnsi"/>
        </w:rPr>
      </w:pPr>
      <w:r w:rsidRPr="00AC390E">
        <w:rPr>
          <w:rFonts w:cstheme="minorHAnsi"/>
        </w:rPr>
        <w:t xml:space="preserve">In conclusion, </w:t>
      </w:r>
      <w:r w:rsidR="003D44CC">
        <w:rPr>
          <w:rFonts w:cstheme="minorHAnsi"/>
        </w:rPr>
        <w:t>the study revealed that the</w:t>
      </w:r>
      <w:r w:rsidR="0008668D">
        <w:rPr>
          <w:rFonts w:cstheme="minorHAnsi"/>
        </w:rPr>
        <w:t>re is a significant difference</w:t>
      </w:r>
      <w:r w:rsidR="009819CE">
        <w:rPr>
          <w:rFonts w:cstheme="minorHAnsi"/>
        </w:rPr>
        <w:t xml:space="preserve"> in</w:t>
      </w:r>
      <w:r w:rsidR="00C17364">
        <w:rPr>
          <w:rFonts w:cstheme="minorHAnsi"/>
        </w:rPr>
        <w:t xml:space="preserve"> total compensation </w:t>
      </w:r>
      <w:r w:rsidR="009819CE">
        <w:rPr>
          <w:rFonts w:cstheme="minorHAnsi"/>
        </w:rPr>
        <w:t xml:space="preserve">paid to various </w:t>
      </w:r>
      <w:r w:rsidR="00C17364">
        <w:rPr>
          <w:rFonts w:cstheme="minorHAnsi"/>
        </w:rPr>
        <w:t xml:space="preserve">organizational </w:t>
      </w:r>
      <w:r w:rsidR="003D44CC">
        <w:rPr>
          <w:rFonts w:cstheme="minorHAnsi"/>
        </w:rPr>
        <w:t>groups</w:t>
      </w:r>
      <w:r w:rsidR="009819CE">
        <w:rPr>
          <w:rFonts w:cstheme="minorHAnsi"/>
        </w:rPr>
        <w:t xml:space="preserve">. More so, as the </w:t>
      </w:r>
      <w:r w:rsidR="00C17364">
        <w:rPr>
          <w:rFonts w:cstheme="minorHAnsi"/>
        </w:rPr>
        <w:t>year</w:t>
      </w:r>
      <w:r w:rsidR="009819CE">
        <w:rPr>
          <w:rFonts w:cstheme="minorHAnsi"/>
        </w:rPr>
        <w:t xml:space="preserve"> progresses, the </w:t>
      </w:r>
      <w:r w:rsidR="00C17364">
        <w:rPr>
          <w:rFonts w:cstheme="minorHAnsi"/>
        </w:rPr>
        <w:t>monetary compensation such as salaries</w:t>
      </w:r>
      <w:r w:rsidR="00170D39">
        <w:rPr>
          <w:rFonts w:cstheme="minorHAnsi"/>
        </w:rPr>
        <w:t xml:space="preserve"> and overtime</w:t>
      </w:r>
      <w:r w:rsidR="00C17364">
        <w:rPr>
          <w:rFonts w:cstheme="minorHAnsi"/>
        </w:rPr>
        <w:t xml:space="preserve"> paid to employee will </w:t>
      </w:r>
      <w:r w:rsidR="007E3302">
        <w:rPr>
          <w:rFonts w:cstheme="minorHAnsi"/>
        </w:rPr>
        <w:t>in</w:t>
      </w:r>
      <w:r w:rsidR="009819CE">
        <w:rPr>
          <w:rFonts w:cstheme="minorHAnsi"/>
        </w:rPr>
        <w:t>crease</w:t>
      </w:r>
      <w:r w:rsidR="00C17364">
        <w:rPr>
          <w:rFonts w:cstheme="minorHAnsi"/>
        </w:rPr>
        <w:t xml:space="preserve"> the total </w:t>
      </w:r>
      <w:r w:rsidR="00F73A00">
        <w:rPr>
          <w:rFonts w:cstheme="minorHAnsi"/>
        </w:rPr>
        <w:t>compensation San</w:t>
      </w:r>
      <w:r w:rsidR="00C17364">
        <w:rPr>
          <w:rFonts w:cstheme="minorHAnsi"/>
        </w:rPr>
        <w:t xml:space="preserve"> Francisco will pay to </w:t>
      </w:r>
      <w:r w:rsidR="000F4C6A">
        <w:rPr>
          <w:rFonts w:cstheme="minorHAnsi"/>
        </w:rPr>
        <w:t>her</w:t>
      </w:r>
      <w:r w:rsidR="00C17364">
        <w:rPr>
          <w:rFonts w:cstheme="minorHAnsi"/>
        </w:rPr>
        <w:t xml:space="preserve"> employee</w:t>
      </w:r>
      <w:r w:rsidR="009819CE">
        <w:rPr>
          <w:rFonts w:cstheme="minorHAnsi"/>
        </w:rPr>
        <w:t>.</w:t>
      </w:r>
    </w:p>
    <w:p w14:paraId="2EA79500" w14:textId="6E0BEC13" w:rsidR="00B32DCA" w:rsidRDefault="00B32DCA" w:rsidP="005A56BF">
      <w:pPr>
        <w:rPr>
          <w:rFonts w:cstheme="minorHAnsi"/>
        </w:rPr>
      </w:pPr>
    </w:p>
    <w:p w14:paraId="5A6C9541" w14:textId="0CE9476D" w:rsidR="00B32DCA" w:rsidRDefault="00B32DCA" w:rsidP="005A56BF">
      <w:pPr>
        <w:rPr>
          <w:rFonts w:cstheme="minorHAnsi"/>
        </w:rPr>
      </w:pPr>
    </w:p>
    <w:p w14:paraId="6C65E5AE" w14:textId="3892B77E" w:rsidR="00B32DCA" w:rsidRDefault="00B32DCA" w:rsidP="005A56BF">
      <w:pPr>
        <w:rPr>
          <w:rFonts w:cstheme="minorHAnsi"/>
        </w:rPr>
      </w:pPr>
    </w:p>
    <w:p w14:paraId="418B92AC" w14:textId="77777777" w:rsidR="00B32DCA" w:rsidRDefault="00B32DCA" w:rsidP="005A56BF">
      <w:pPr>
        <w:rPr>
          <w:rFonts w:cstheme="minorHAnsi"/>
        </w:rPr>
      </w:pPr>
    </w:p>
    <w:p w14:paraId="368C36E8" w14:textId="7E15DA3A" w:rsidR="004B60E9" w:rsidRDefault="009121A7" w:rsidP="001056CC">
      <w:pPr>
        <w:pStyle w:val="Heading1"/>
        <w:rPr>
          <w:sz w:val="22"/>
          <w:szCs w:val="22"/>
        </w:rPr>
      </w:pPr>
      <w:bookmarkStart w:id="11" w:name="_Toc505603373"/>
      <w:r w:rsidRPr="005A56BF">
        <w:rPr>
          <w:sz w:val="22"/>
          <w:szCs w:val="22"/>
        </w:rPr>
        <w:lastRenderedPageBreak/>
        <w:t>App</w:t>
      </w:r>
      <w:bookmarkEnd w:id="11"/>
      <w:r w:rsidR="001056CC">
        <w:rPr>
          <w:sz w:val="22"/>
          <w:szCs w:val="22"/>
        </w:rPr>
        <w:t>endix</w:t>
      </w:r>
    </w:p>
    <w:p w14:paraId="2761DA6F" w14:textId="77777777" w:rsidR="001056CC" w:rsidRPr="001056CC" w:rsidRDefault="001056CC" w:rsidP="001056CC"/>
    <w:p w14:paraId="63F9EC00" w14:textId="0495095A" w:rsidR="00B32DCA" w:rsidRDefault="00B32DCA" w:rsidP="00DC185D">
      <w:r w:rsidRPr="00B32DCA">
        <w:rPr>
          <w:noProof/>
        </w:rPr>
        <w:drawing>
          <wp:inline distT="0" distB="0" distL="0" distR="0" wp14:anchorId="20F9DC3D" wp14:editId="36E18416">
            <wp:extent cx="5114925"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4925" cy="3743325"/>
                    </a:xfrm>
                    <a:prstGeom prst="rect">
                      <a:avLst/>
                    </a:prstGeom>
                    <a:noFill/>
                    <a:ln>
                      <a:noFill/>
                    </a:ln>
                  </pic:spPr>
                </pic:pic>
              </a:graphicData>
            </a:graphic>
          </wp:inline>
        </w:drawing>
      </w:r>
    </w:p>
    <w:p w14:paraId="21A677A5" w14:textId="0A48A726" w:rsidR="00B32DCA" w:rsidRDefault="00B32DCA" w:rsidP="00DC185D"/>
    <w:p w14:paraId="204104BE" w14:textId="795FBFBE" w:rsidR="00B32DCA" w:rsidRDefault="00B32DCA" w:rsidP="00DC185D"/>
    <w:p w14:paraId="694BCA3E" w14:textId="1B9A8DDC" w:rsidR="00B32DCA" w:rsidRDefault="00B32DCA" w:rsidP="00DC185D"/>
    <w:p w14:paraId="1340E287" w14:textId="3B3F11F6" w:rsidR="00B32DCA" w:rsidRDefault="00B32DCA" w:rsidP="00DC185D"/>
    <w:p w14:paraId="7DA0D7B1" w14:textId="77777777" w:rsidR="00B32DCA" w:rsidRDefault="00B32DCA" w:rsidP="00DC185D"/>
    <w:p w14:paraId="303BF21F" w14:textId="08C86E1D" w:rsidR="004B60E9" w:rsidRDefault="004B60E9" w:rsidP="00DC185D">
      <w:bookmarkStart w:id="12" w:name="_GoBack"/>
      <w:r w:rsidRPr="004B60E9">
        <w:rPr>
          <w:noProof/>
        </w:rPr>
        <w:lastRenderedPageBreak/>
        <w:drawing>
          <wp:inline distT="0" distB="0" distL="0" distR="0" wp14:anchorId="0421CD7D" wp14:editId="65DFC16C">
            <wp:extent cx="591502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3743325"/>
                    </a:xfrm>
                    <a:prstGeom prst="rect">
                      <a:avLst/>
                    </a:prstGeom>
                    <a:noFill/>
                    <a:ln>
                      <a:noFill/>
                    </a:ln>
                  </pic:spPr>
                </pic:pic>
              </a:graphicData>
            </a:graphic>
          </wp:inline>
        </w:drawing>
      </w:r>
      <w:bookmarkEnd w:id="12"/>
    </w:p>
    <w:p w14:paraId="38235A91" w14:textId="3F563AFA" w:rsidR="004B60E9" w:rsidRDefault="004B60E9" w:rsidP="00DC185D"/>
    <w:p w14:paraId="6A215B8A" w14:textId="1CC1AB5B" w:rsidR="004B60E9" w:rsidRDefault="004B60E9" w:rsidP="00DC185D"/>
    <w:p w14:paraId="4CD77CF4" w14:textId="01E16DA4" w:rsidR="004B60E9" w:rsidRDefault="004B60E9" w:rsidP="00DC185D"/>
    <w:p w14:paraId="4037ED9E" w14:textId="3CA3935A" w:rsidR="004B60E9" w:rsidRDefault="004B60E9" w:rsidP="00DC185D"/>
    <w:p w14:paraId="6A58C314" w14:textId="6A40B8DE" w:rsidR="004B60E9" w:rsidRDefault="004B60E9" w:rsidP="00DC185D"/>
    <w:p w14:paraId="50011E59" w14:textId="77777777" w:rsidR="004B60E9" w:rsidRDefault="004B60E9" w:rsidP="00DC185D"/>
    <w:p w14:paraId="44B1DD6D" w14:textId="540C2FAA" w:rsidR="00DC185D" w:rsidRDefault="00DC185D" w:rsidP="00DC185D"/>
    <w:p w14:paraId="4B663D08" w14:textId="77777777" w:rsidR="00DC185D" w:rsidRPr="00DC185D" w:rsidRDefault="00DC185D" w:rsidP="00DC185D"/>
    <w:p w14:paraId="58DA3931" w14:textId="728D6805" w:rsidR="009121A7" w:rsidRPr="00AC390E" w:rsidRDefault="009121A7" w:rsidP="003C0EA4">
      <w:pPr>
        <w:rPr>
          <w:rFonts w:cstheme="minorHAnsi"/>
        </w:rPr>
      </w:pPr>
    </w:p>
    <w:sectPr w:rsidR="009121A7" w:rsidRPr="00AC390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9B07" w14:textId="77777777" w:rsidR="003653D0" w:rsidRDefault="003653D0" w:rsidP="00EB2B8A">
      <w:pPr>
        <w:spacing w:after="0" w:line="240" w:lineRule="auto"/>
      </w:pPr>
      <w:r>
        <w:separator/>
      </w:r>
    </w:p>
  </w:endnote>
  <w:endnote w:type="continuationSeparator" w:id="0">
    <w:p w14:paraId="487F482B" w14:textId="77777777" w:rsidR="003653D0" w:rsidRDefault="003653D0" w:rsidP="00EB2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CB39B" w14:textId="77777777" w:rsidR="003653D0" w:rsidRDefault="003653D0" w:rsidP="00EB2B8A">
      <w:pPr>
        <w:spacing w:after="0" w:line="240" w:lineRule="auto"/>
      </w:pPr>
      <w:r>
        <w:separator/>
      </w:r>
    </w:p>
  </w:footnote>
  <w:footnote w:type="continuationSeparator" w:id="0">
    <w:p w14:paraId="5A9F77C7" w14:textId="77777777" w:rsidR="003653D0" w:rsidRDefault="003653D0" w:rsidP="00EB2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42D95" w14:textId="5A319AF3" w:rsidR="00A42B55" w:rsidRDefault="00A42B55">
    <w:pPr>
      <w:pStyle w:val="Header"/>
    </w:pPr>
    <w:proofErr w:type="spellStart"/>
    <w:r w:rsidRPr="00F749A8">
      <w:rPr>
        <w:sz w:val="24"/>
        <w:szCs w:val="24"/>
      </w:rPr>
      <w:t>Shodimu</w:t>
    </w:r>
    <w:proofErr w:type="spellEnd"/>
    <w:r w:rsidRPr="00F749A8">
      <w:rPr>
        <w:sz w:val="24"/>
        <w:szCs w:val="24"/>
      </w:rPr>
      <w:t xml:space="preserve"> </w:t>
    </w:r>
    <w:proofErr w:type="spellStart"/>
    <w:r w:rsidRPr="00F749A8">
      <w:rPr>
        <w:sz w:val="24"/>
        <w:szCs w:val="24"/>
      </w:rPr>
      <w:t>Motunrayo</w:t>
    </w:r>
    <w:proofErr w:type="spellEnd"/>
    <w:r w:rsidRPr="00F749A8">
      <w:rPr>
        <w:sz w:val="24"/>
        <w:szCs w:val="24"/>
      </w:rPr>
      <w:t xml:space="preserve">                                                                                  </w:t>
    </w:r>
    <w:r w:rsidRPr="00F749A8">
      <w:t xml:space="preserve">                       </w:t>
    </w:r>
    <w:r>
      <w:t>motunrayoshodimu@gmail.com</w:t>
    </w:r>
  </w:p>
  <w:p w14:paraId="73735606" w14:textId="77777777" w:rsidR="00A42B55" w:rsidRDefault="00A42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5B2A2B"/>
    <w:multiLevelType w:val="hybridMultilevel"/>
    <w:tmpl w:val="E25A13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386E89"/>
    <w:multiLevelType w:val="hybridMultilevel"/>
    <w:tmpl w:val="DB16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DA1"/>
    <w:rsid w:val="000008AB"/>
    <w:rsid w:val="0000170F"/>
    <w:rsid w:val="00001DE3"/>
    <w:rsid w:val="00005724"/>
    <w:rsid w:val="00006A74"/>
    <w:rsid w:val="000226C2"/>
    <w:rsid w:val="0003196E"/>
    <w:rsid w:val="000339F8"/>
    <w:rsid w:val="00036BB7"/>
    <w:rsid w:val="00043571"/>
    <w:rsid w:val="00066F93"/>
    <w:rsid w:val="00076EA1"/>
    <w:rsid w:val="0008318F"/>
    <w:rsid w:val="0008668D"/>
    <w:rsid w:val="000C4F2C"/>
    <w:rsid w:val="000F436D"/>
    <w:rsid w:val="000F4C6A"/>
    <w:rsid w:val="001056CC"/>
    <w:rsid w:val="00110B94"/>
    <w:rsid w:val="00122C4A"/>
    <w:rsid w:val="00170D39"/>
    <w:rsid w:val="001818CF"/>
    <w:rsid w:val="0018247B"/>
    <w:rsid w:val="001D5DF5"/>
    <w:rsid w:val="001E6F92"/>
    <w:rsid w:val="001F07A7"/>
    <w:rsid w:val="00204655"/>
    <w:rsid w:val="002075AC"/>
    <w:rsid w:val="00233BE9"/>
    <w:rsid w:val="0024058B"/>
    <w:rsid w:val="00243482"/>
    <w:rsid w:val="00253E72"/>
    <w:rsid w:val="00272860"/>
    <w:rsid w:val="002951DB"/>
    <w:rsid w:val="002A00A6"/>
    <w:rsid w:val="002C329A"/>
    <w:rsid w:val="002C7E75"/>
    <w:rsid w:val="002E0278"/>
    <w:rsid w:val="002E12A6"/>
    <w:rsid w:val="002E633A"/>
    <w:rsid w:val="002E7CBD"/>
    <w:rsid w:val="002F058C"/>
    <w:rsid w:val="002F4B27"/>
    <w:rsid w:val="00302527"/>
    <w:rsid w:val="003104D4"/>
    <w:rsid w:val="0034179C"/>
    <w:rsid w:val="003653D0"/>
    <w:rsid w:val="003726C9"/>
    <w:rsid w:val="003914BE"/>
    <w:rsid w:val="003A0302"/>
    <w:rsid w:val="003A15E4"/>
    <w:rsid w:val="003B4A7E"/>
    <w:rsid w:val="003C0EA4"/>
    <w:rsid w:val="003C6AFA"/>
    <w:rsid w:val="003D44CC"/>
    <w:rsid w:val="003D7CA0"/>
    <w:rsid w:val="0040625C"/>
    <w:rsid w:val="004123F6"/>
    <w:rsid w:val="0047298E"/>
    <w:rsid w:val="00481DB3"/>
    <w:rsid w:val="004A0AF3"/>
    <w:rsid w:val="004B60E9"/>
    <w:rsid w:val="004C2E27"/>
    <w:rsid w:val="004C4085"/>
    <w:rsid w:val="004C64EA"/>
    <w:rsid w:val="004E2372"/>
    <w:rsid w:val="004E6B56"/>
    <w:rsid w:val="004E7816"/>
    <w:rsid w:val="00507B25"/>
    <w:rsid w:val="005304D6"/>
    <w:rsid w:val="005475C5"/>
    <w:rsid w:val="00556A55"/>
    <w:rsid w:val="0056023A"/>
    <w:rsid w:val="00573FDC"/>
    <w:rsid w:val="0058409A"/>
    <w:rsid w:val="005949B7"/>
    <w:rsid w:val="005A56BF"/>
    <w:rsid w:val="005B5F9B"/>
    <w:rsid w:val="005C50BC"/>
    <w:rsid w:val="005D17A5"/>
    <w:rsid w:val="005E29B7"/>
    <w:rsid w:val="005E623A"/>
    <w:rsid w:val="00601686"/>
    <w:rsid w:val="00606A2B"/>
    <w:rsid w:val="00637CF5"/>
    <w:rsid w:val="00662AC7"/>
    <w:rsid w:val="00681C10"/>
    <w:rsid w:val="00684505"/>
    <w:rsid w:val="0068699B"/>
    <w:rsid w:val="006B0D30"/>
    <w:rsid w:val="006B4DAB"/>
    <w:rsid w:val="00703164"/>
    <w:rsid w:val="00730882"/>
    <w:rsid w:val="00762642"/>
    <w:rsid w:val="0076751D"/>
    <w:rsid w:val="00770130"/>
    <w:rsid w:val="0078340D"/>
    <w:rsid w:val="007915F9"/>
    <w:rsid w:val="00793E81"/>
    <w:rsid w:val="007963A1"/>
    <w:rsid w:val="007A0783"/>
    <w:rsid w:val="007B346B"/>
    <w:rsid w:val="007C7DD7"/>
    <w:rsid w:val="007E281D"/>
    <w:rsid w:val="007E3302"/>
    <w:rsid w:val="00820DDB"/>
    <w:rsid w:val="008222A8"/>
    <w:rsid w:val="0085428C"/>
    <w:rsid w:val="00873B87"/>
    <w:rsid w:val="008875D9"/>
    <w:rsid w:val="00906A2F"/>
    <w:rsid w:val="009121A7"/>
    <w:rsid w:val="00916FA8"/>
    <w:rsid w:val="00932ECA"/>
    <w:rsid w:val="009430F9"/>
    <w:rsid w:val="009819CE"/>
    <w:rsid w:val="00987638"/>
    <w:rsid w:val="009913A1"/>
    <w:rsid w:val="009A5288"/>
    <w:rsid w:val="009A54A7"/>
    <w:rsid w:val="009C30FF"/>
    <w:rsid w:val="009F107F"/>
    <w:rsid w:val="00A06A84"/>
    <w:rsid w:val="00A12F83"/>
    <w:rsid w:val="00A21981"/>
    <w:rsid w:val="00A4004C"/>
    <w:rsid w:val="00A42B55"/>
    <w:rsid w:val="00A67EE6"/>
    <w:rsid w:val="00A7072E"/>
    <w:rsid w:val="00AB3E14"/>
    <w:rsid w:val="00AC390E"/>
    <w:rsid w:val="00AD3EDD"/>
    <w:rsid w:val="00AE0CE8"/>
    <w:rsid w:val="00AE3B8D"/>
    <w:rsid w:val="00AF26A1"/>
    <w:rsid w:val="00B32DCA"/>
    <w:rsid w:val="00B35612"/>
    <w:rsid w:val="00B5701F"/>
    <w:rsid w:val="00B92CE7"/>
    <w:rsid w:val="00BA25A8"/>
    <w:rsid w:val="00BB45F6"/>
    <w:rsid w:val="00C17364"/>
    <w:rsid w:val="00C31AF4"/>
    <w:rsid w:val="00CD7A30"/>
    <w:rsid w:val="00CF336D"/>
    <w:rsid w:val="00D001DC"/>
    <w:rsid w:val="00D0484C"/>
    <w:rsid w:val="00D051DB"/>
    <w:rsid w:val="00D52FB5"/>
    <w:rsid w:val="00D71E6B"/>
    <w:rsid w:val="00D80A5D"/>
    <w:rsid w:val="00D8638E"/>
    <w:rsid w:val="00DC185D"/>
    <w:rsid w:val="00DE0BCB"/>
    <w:rsid w:val="00DE246E"/>
    <w:rsid w:val="00DF6B00"/>
    <w:rsid w:val="00DF6DC0"/>
    <w:rsid w:val="00E063A9"/>
    <w:rsid w:val="00E1462C"/>
    <w:rsid w:val="00E1512D"/>
    <w:rsid w:val="00E51E0F"/>
    <w:rsid w:val="00E601CC"/>
    <w:rsid w:val="00E669A1"/>
    <w:rsid w:val="00E66A04"/>
    <w:rsid w:val="00E73252"/>
    <w:rsid w:val="00E91EBC"/>
    <w:rsid w:val="00EA0D52"/>
    <w:rsid w:val="00EB0F2B"/>
    <w:rsid w:val="00EB2B8A"/>
    <w:rsid w:val="00EC12EB"/>
    <w:rsid w:val="00EC73D3"/>
    <w:rsid w:val="00EE65EF"/>
    <w:rsid w:val="00EF3E6D"/>
    <w:rsid w:val="00F047DA"/>
    <w:rsid w:val="00F06AD6"/>
    <w:rsid w:val="00F25C50"/>
    <w:rsid w:val="00F31534"/>
    <w:rsid w:val="00F405C1"/>
    <w:rsid w:val="00F43396"/>
    <w:rsid w:val="00F519F3"/>
    <w:rsid w:val="00F532DE"/>
    <w:rsid w:val="00F57975"/>
    <w:rsid w:val="00F72576"/>
    <w:rsid w:val="00F73A00"/>
    <w:rsid w:val="00F749A8"/>
    <w:rsid w:val="00F83CF1"/>
    <w:rsid w:val="00FA36D1"/>
    <w:rsid w:val="00FB3ADB"/>
    <w:rsid w:val="00FC365C"/>
    <w:rsid w:val="00FC41EC"/>
    <w:rsid w:val="00FC5770"/>
    <w:rsid w:val="00FC5DA1"/>
    <w:rsid w:val="00FD3E70"/>
    <w:rsid w:val="00FE23BF"/>
    <w:rsid w:val="00FE2CFC"/>
    <w:rsid w:val="00FE4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22F22"/>
  <w15:chartTrackingRefBased/>
  <w15:docId w15:val="{25DDD96E-2FAF-46B9-B16B-69D9618D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EA4"/>
    <w:pPr>
      <w:keepNext/>
      <w:keepLines/>
      <w:spacing w:before="240" w:after="0" w:line="250" w:lineRule="auto"/>
      <w:ind w:left="10" w:hanging="10"/>
      <w:jc w:val="both"/>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C0EA4"/>
    <w:pPr>
      <w:keepNext/>
      <w:keepLines/>
      <w:spacing w:before="40" w:after="0" w:line="250" w:lineRule="auto"/>
      <w:ind w:left="10" w:hanging="10"/>
      <w:jc w:val="both"/>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C0EA4"/>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EA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C0EA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C0EA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3C0EA4"/>
    <w:pPr>
      <w:spacing w:after="4" w:line="250" w:lineRule="auto"/>
      <w:ind w:left="720" w:hanging="10"/>
      <w:contextualSpacing/>
      <w:jc w:val="both"/>
    </w:pPr>
    <w:rPr>
      <w:rFonts w:ascii="Calibri" w:eastAsia="Calibri" w:hAnsi="Calibri" w:cs="Calibri"/>
      <w:b/>
      <w:color w:val="000000"/>
      <w:sz w:val="20"/>
    </w:rPr>
  </w:style>
  <w:style w:type="character" w:customStyle="1" w:styleId="BalloonTextChar">
    <w:name w:val="Balloon Text Char"/>
    <w:basedOn w:val="DefaultParagraphFont"/>
    <w:link w:val="BalloonText"/>
    <w:uiPriority w:val="99"/>
    <w:semiHidden/>
    <w:rsid w:val="003C0EA4"/>
    <w:rPr>
      <w:rFonts w:ascii="Segoe UI" w:eastAsia="Calibri" w:hAnsi="Segoe UI" w:cs="Segoe UI"/>
      <w:b/>
      <w:color w:val="000000"/>
      <w:sz w:val="18"/>
      <w:szCs w:val="18"/>
    </w:rPr>
  </w:style>
  <w:style w:type="paragraph" w:styleId="BalloonText">
    <w:name w:val="Balloon Text"/>
    <w:basedOn w:val="Normal"/>
    <w:link w:val="BalloonTextChar"/>
    <w:uiPriority w:val="99"/>
    <w:semiHidden/>
    <w:unhideWhenUsed/>
    <w:rsid w:val="003C0EA4"/>
    <w:pPr>
      <w:spacing w:after="0" w:line="240" w:lineRule="auto"/>
      <w:ind w:left="10" w:hanging="10"/>
      <w:jc w:val="both"/>
    </w:pPr>
    <w:rPr>
      <w:rFonts w:ascii="Segoe UI" w:eastAsia="Calibri" w:hAnsi="Segoe UI" w:cs="Segoe UI"/>
      <w:b/>
      <w:color w:val="000000"/>
      <w:sz w:val="18"/>
      <w:szCs w:val="18"/>
    </w:rPr>
  </w:style>
  <w:style w:type="paragraph" w:styleId="Header">
    <w:name w:val="header"/>
    <w:basedOn w:val="Normal"/>
    <w:link w:val="HeaderChar"/>
    <w:uiPriority w:val="99"/>
    <w:unhideWhenUsed/>
    <w:rsid w:val="003C0EA4"/>
    <w:pPr>
      <w:tabs>
        <w:tab w:val="center" w:pos="4680"/>
        <w:tab w:val="right" w:pos="9360"/>
      </w:tabs>
      <w:spacing w:after="0" w:line="240" w:lineRule="auto"/>
      <w:ind w:left="10" w:hanging="10"/>
      <w:jc w:val="both"/>
    </w:pPr>
    <w:rPr>
      <w:rFonts w:ascii="Calibri" w:eastAsia="Calibri" w:hAnsi="Calibri" w:cs="Calibri"/>
      <w:b/>
      <w:color w:val="000000"/>
      <w:sz w:val="20"/>
    </w:rPr>
  </w:style>
  <w:style w:type="character" w:customStyle="1" w:styleId="HeaderChar">
    <w:name w:val="Header Char"/>
    <w:basedOn w:val="DefaultParagraphFont"/>
    <w:link w:val="Header"/>
    <w:uiPriority w:val="99"/>
    <w:rsid w:val="003C0EA4"/>
    <w:rPr>
      <w:rFonts w:ascii="Calibri" w:eastAsia="Calibri" w:hAnsi="Calibri" w:cs="Calibri"/>
      <w:b/>
      <w:color w:val="000000"/>
      <w:sz w:val="20"/>
    </w:rPr>
  </w:style>
  <w:style w:type="paragraph" w:styleId="Footer">
    <w:name w:val="footer"/>
    <w:basedOn w:val="Normal"/>
    <w:link w:val="FooterChar"/>
    <w:uiPriority w:val="99"/>
    <w:unhideWhenUsed/>
    <w:rsid w:val="003C0EA4"/>
    <w:pPr>
      <w:tabs>
        <w:tab w:val="center" w:pos="4680"/>
        <w:tab w:val="right" w:pos="9360"/>
      </w:tabs>
      <w:spacing w:after="0" w:line="240" w:lineRule="auto"/>
      <w:ind w:left="10" w:hanging="10"/>
      <w:jc w:val="both"/>
    </w:pPr>
    <w:rPr>
      <w:rFonts w:ascii="Calibri" w:eastAsia="Calibri" w:hAnsi="Calibri" w:cs="Calibri"/>
      <w:b/>
      <w:color w:val="000000"/>
      <w:sz w:val="20"/>
    </w:rPr>
  </w:style>
  <w:style w:type="character" w:customStyle="1" w:styleId="FooterChar">
    <w:name w:val="Footer Char"/>
    <w:basedOn w:val="DefaultParagraphFont"/>
    <w:link w:val="Footer"/>
    <w:uiPriority w:val="99"/>
    <w:rsid w:val="003C0EA4"/>
    <w:rPr>
      <w:rFonts w:ascii="Calibri" w:eastAsia="Calibri" w:hAnsi="Calibri" w:cs="Calibri"/>
      <w:b/>
      <w:color w:val="000000"/>
      <w:sz w:val="20"/>
    </w:rPr>
  </w:style>
  <w:style w:type="character" w:customStyle="1" w:styleId="apple-converted-space">
    <w:name w:val="apple-converted-space"/>
    <w:basedOn w:val="DefaultParagraphFont"/>
    <w:rsid w:val="003C0EA4"/>
  </w:style>
  <w:style w:type="table" w:styleId="TableGrid">
    <w:name w:val="Table Grid"/>
    <w:basedOn w:val="TableNormal"/>
    <w:uiPriority w:val="59"/>
    <w:rsid w:val="003C0EA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C0EA4"/>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3C0EA4"/>
    <w:pPr>
      <w:spacing w:after="0" w:line="240" w:lineRule="auto"/>
    </w:pPr>
    <w:rPr>
      <w:rFonts w:eastAsiaTheme="minorEastAsia"/>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C0EA4"/>
    <w:pPr>
      <w:spacing w:after="0" w:line="240" w:lineRule="auto"/>
    </w:pPr>
    <w:rPr>
      <w:rFonts w:eastAsiaTheme="minorEastAsia"/>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
    <w:name w:val="p"/>
    <w:basedOn w:val="Normal"/>
    <w:rsid w:val="003C0EA4"/>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rsid w:val="003C0EA4"/>
    <w:pPr>
      <w:spacing w:after="4" w:line="240" w:lineRule="auto"/>
      <w:ind w:left="10" w:hanging="10"/>
      <w:jc w:val="both"/>
    </w:pPr>
    <w:rPr>
      <w:rFonts w:ascii="Calibri" w:eastAsia="Calibri" w:hAnsi="Calibri" w:cs="Calibri"/>
      <w:b/>
      <w:color w:val="000000"/>
      <w:sz w:val="20"/>
      <w:szCs w:val="20"/>
    </w:rPr>
  </w:style>
  <w:style w:type="character" w:customStyle="1" w:styleId="CommentTextChar">
    <w:name w:val="Comment Text Char"/>
    <w:basedOn w:val="DefaultParagraphFont"/>
    <w:link w:val="CommentText"/>
    <w:uiPriority w:val="99"/>
    <w:semiHidden/>
    <w:rsid w:val="003C0EA4"/>
    <w:rPr>
      <w:rFonts w:ascii="Calibri" w:eastAsia="Calibri" w:hAnsi="Calibri" w:cs="Calibri"/>
      <w:b/>
      <w:color w:val="000000"/>
      <w:sz w:val="20"/>
      <w:szCs w:val="20"/>
    </w:rPr>
  </w:style>
  <w:style w:type="character" w:customStyle="1" w:styleId="CommentSubjectChar">
    <w:name w:val="Comment Subject Char"/>
    <w:basedOn w:val="CommentTextChar"/>
    <w:link w:val="CommentSubject"/>
    <w:uiPriority w:val="99"/>
    <w:semiHidden/>
    <w:rsid w:val="003C0EA4"/>
    <w:rPr>
      <w:rFonts w:ascii="Calibri" w:eastAsia="Calibri" w:hAnsi="Calibri" w:cs="Calibri"/>
      <w:b/>
      <w:bCs/>
      <w:color w:val="000000"/>
      <w:sz w:val="20"/>
      <w:szCs w:val="20"/>
    </w:rPr>
  </w:style>
  <w:style w:type="paragraph" w:styleId="CommentSubject">
    <w:name w:val="annotation subject"/>
    <w:basedOn w:val="CommentText"/>
    <w:next w:val="CommentText"/>
    <w:link w:val="CommentSubjectChar"/>
    <w:uiPriority w:val="99"/>
    <w:semiHidden/>
    <w:unhideWhenUsed/>
    <w:rsid w:val="003C0EA4"/>
    <w:rPr>
      <w:bCs/>
    </w:rPr>
  </w:style>
  <w:style w:type="table" w:styleId="GridTable6Colorful-Accent3">
    <w:name w:val="Grid Table 6 Colorful Accent 3"/>
    <w:basedOn w:val="TableNormal"/>
    <w:uiPriority w:val="51"/>
    <w:rsid w:val="003C0EA4"/>
    <w:pPr>
      <w:spacing w:after="0" w:line="240" w:lineRule="auto"/>
    </w:pPr>
    <w:rPr>
      <w:rFonts w:eastAsiaTheme="minorEastAsia"/>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3C0EA4"/>
    <w:pPr>
      <w:spacing w:line="259" w:lineRule="auto"/>
      <w:ind w:left="0" w:firstLine="0"/>
      <w:jc w:val="left"/>
      <w:outlineLvl w:val="9"/>
    </w:pPr>
    <w:rPr>
      <w:b w:val="0"/>
    </w:rPr>
  </w:style>
  <w:style w:type="paragraph" w:styleId="TOC3">
    <w:name w:val="toc 3"/>
    <w:basedOn w:val="Normal"/>
    <w:next w:val="Normal"/>
    <w:autoRedefine/>
    <w:uiPriority w:val="39"/>
    <w:unhideWhenUsed/>
    <w:rsid w:val="003C0EA4"/>
    <w:pPr>
      <w:spacing w:after="100" w:line="250" w:lineRule="auto"/>
      <w:ind w:left="400" w:hanging="10"/>
      <w:jc w:val="both"/>
    </w:pPr>
    <w:rPr>
      <w:rFonts w:ascii="Calibri" w:eastAsia="Calibri" w:hAnsi="Calibri" w:cs="Calibri"/>
      <w:b/>
      <w:color w:val="000000"/>
      <w:sz w:val="20"/>
    </w:rPr>
  </w:style>
  <w:style w:type="character" w:styleId="Hyperlink">
    <w:name w:val="Hyperlink"/>
    <w:basedOn w:val="DefaultParagraphFont"/>
    <w:uiPriority w:val="99"/>
    <w:unhideWhenUsed/>
    <w:rsid w:val="003C0EA4"/>
    <w:rPr>
      <w:color w:val="0563C1" w:themeColor="hyperlink"/>
      <w:u w:val="single"/>
    </w:rPr>
  </w:style>
  <w:style w:type="paragraph" w:styleId="TOC1">
    <w:name w:val="toc 1"/>
    <w:basedOn w:val="Normal"/>
    <w:next w:val="Normal"/>
    <w:autoRedefine/>
    <w:uiPriority w:val="39"/>
    <w:unhideWhenUsed/>
    <w:rsid w:val="003C0EA4"/>
    <w:pPr>
      <w:spacing w:after="100" w:line="250" w:lineRule="auto"/>
      <w:ind w:hanging="10"/>
      <w:jc w:val="both"/>
    </w:pPr>
    <w:rPr>
      <w:rFonts w:ascii="Calibri" w:eastAsia="Calibri" w:hAnsi="Calibri" w:cs="Calibri"/>
      <w:b/>
      <w:color w:val="000000"/>
      <w:sz w:val="20"/>
    </w:rPr>
  </w:style>
  <w:style w:type="paragraph" w:styleId="TOC2">
    <w:name w:val="toc 2"/>
    <w:basedOn w:val="Normal"/>
    <w:next w:val="Normal"/>
    <w:autoRedefine/>
    <w:uiPriority w:val="39"/>
    <w:unhideWhenUsed/>
    <w:rsid w:val="003C0EA4"/>
    <w:pPr>
      <w:spacing w:after="100" w:line="250" w:lineRule="auto"/>
      <w:ind w:left="200" w:hanging="10"/>
      <w:jc w:val="both"/>
    </w:pPr>
    <w:rPr>
      <w:rFonts w:ascii="Calibri" w:eastAsia="Calibri" w:hAnsi="Calibri" w:cs="Calibri"/>
      <w:b/>
      <w:color w:val="000000"/>
      <w:sz w:val="20"/>
    </w:rPr>
  </w:style>
  <w:style w:type="paragraph" w:styleId="Caption">
    <w:name w:val="caption"/>
    <w:basedOn w:val="Normal"/>
    <w:next w:val="Normal"/>
    <w:uiPriority w:val="35"/>
    <w:unhideWhenUsed/>
    <w:qFormat/>
    <w:rsid w:val="003C0EA4"/>
    <w:pPr>
      <w:spacing w:after="200" w:line="240" w:lineRule="auto"/>
      <w:ind w:left="10" w:hanging="10"/>
      <w:jc w:val="both"/>
    </w:pPr>
    <w:rPr>
      <w:rFonts w:ascii="Calibri" w:eastAsia="Calibri" w:hAnsi="Calibri" w:cs="Calibri"/>
      <w:b/>
      <w:i/>
      <w:iCs/>
      <w:color w:val="44546A" w:themeColor="text2"/>
      <w:sz w:val="18"/>
      <w:szCs w:val="18"/>
    </w:rPr>
  </w:style>
  <w:style w:type="character" w:styleId="UnresolvedMention">
    <w:name w:val="Unresolved Mention"/>
    <w:basedOn w:val="DefaultParagraphFont"/>
    <w:uiPriority w:val="99"/>
    <w:semiHidden/>
    <w:unhideWhenUsed/>
    <w:rsid w:val="00110B94"/>
    <w:rPr>
      <w:color w:val="808080"/>
      <w:shd w:val="clear" w:color="auto" w:fill="E6E6E6"/>
    </w:rPr>
  </w:style>
  <w:style w:type="character" w:styleId="PlaceholderText">
    <w:name w:val="Placeholder Text"/>
    <w:basedOn w:val="DefaultParagraphFont"/>
    <w:uiPriority w:val="99"/>
    <w:semiHidden/>
    <w:rsid w:val="00507B25"/>
    <w:rPr>
      <w:color w:val="808080"/>
    </w:rPr>
  </w:style>
  <w:style w:type="character" w:customStyle="1" w:styleId="mi">
    <w:name w:val="mi"/>
    <w:basedOn w:val="DefaultParagraphFont"/>
    <w:rsid w:val="005B5F9B"/>
  </w:style>
  <w:style w:type="character" w:customStyle="1" w:styleId="mjxassistivemathml">
    <w:name w:val="mjx_assistive_mathml"/>
    <w:basedOn w:val="DefaultParagraphFont"/>
    <w:rsid w:val="005B5F9B"/>
  </w:style>
  <w:style w:type="character" w:customStyle="1" w:styleId="mn">
    <w:name w:val="mn"/>
    <w:basedOn w:val="DefaultParagraphFont"/>
    <w:rsid w:val="005B5F9B"/>
  </w:style>
  <w:style w:type="character" w:customStyle="1" w:styleId="mo">
    <w:name w:val="mo"/>
    <w:basedOn w:val="DefaultParagraphFont"/>
    <w:rsid w:val="005B5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abuscompany.com/company-employee-outings-charters/" TargetMode="Externa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atalog.data.gov/dataset/employee-compensation-53987"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8</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158</cp:revision>
  <dcterms:created xsi:type="dcterms:W3CDTF">2018-02-03T22:39:00Z</dcterms:created>
  <dcterms:modified xsi:type="dcterms:W3CDTF">2018-02-05T15:29:00Z</dcterms:modified>
</cp:coreProperties>
</file>