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53AC" w14:textId="13E5F910" w:rsidR="00862895" w:rsidRPr="00862895" w:rsidRDefault="00862895" w:rsidP="00862895">
      <w:pPr>
        <w:jc w:val="center"/>
        <w:rPr>
          <w:b/>
          <w:bCs/>
          <w:sz w:val="28"/>
          <w:szCs w:val="28"/>
        </w:rPr>
      </w:pPr>
      <w:r w:rsidRPr="00862895">
        <w:rPr>
          <w:b/>
          <w:bCs/>
          <w:sz w:val="28"/>
          <w:szCs w:val="28"/>
        </w:rPr>
        <w:t>Conclusion d’Étude &amp; Proposition de Réponse à la Problématique</w:t>
      </w:r>
    </w:p>
    <w:p w14:paraId="0E5BE752" w14:textId="77777777" w:rsidR="00862895" w:rsidRPr="00862895" w:rsidRDefault="00862895" w:rsidP="00862895">
      <w:pPr>
        <w:rPr>
          <w:b/>
          <w:bCs/>
          <w:sz w:val="28"/>
          <w:szCs w:val="28"/>
        </w:rPr>
      </w:pPr>
      <w:r w:rsidRPr="00862895">
        <w:rPr>
          <w:b/>
          <w:bCs/>
          <w:sz w:val="28"/>
          <w:szCs w:val="28"/>
        </w:rPr>
        <w:t>1. Introduction : Une réponse aux nouveaux défis IA-cyber</w:t>
      </w:r>
    </w:p>
    <w:p w14:paraId="76C5F5C0" w14:textId="77777777" w:rsidR="00862895" w:rsidRPr="00862895" w:rsidRDefault="00862895" w:rsidP="00862895">
      <w:r w:rsidRPr="00862895">
        <w:t xml:space="preserve">Le projet s’inscrit dans un contexte où </w:t>
      </w:r>
      <w:r w:rsidRPr="00862895">
        <w:rPr>
          <w:b/>
          <w:bCs/>
        </w:rPr>
        <w:t>l’IA générative transforme la cybersécurité</w:t>
      </w:r>
      <w:r w:rsidRPr="00862895">
        <w:t>, autant du côté offensif que défensif. Les attaquants utilisent des LLM pour produire des campagnes de phishing hyperréalistes, tandis que les défenseurs disposent encore d’outils statiques, incapables d’apprendre ou de s’adapter à ces nouvelles tactiques.</w:t>
      </w:r>
    </w:p>
    <w:p w14:paraId="2371B319" w14:textId="77777777" w:rsidR="00862895" w:rsidRPr="00862895" w:rsidRDefault="00862895" w:rsidP="00862895">
      <w:r w:rsidRPr="00862895">
        <w:t xml:space="preserve">L’objectif global est donc clair : </w:t>
      </w:r>
      <w:r w:rsidRPr="00862895">
        <w:rPr>
          <w:b/>
          <w:bCs/>
        </w:rPr>
        <w:t>créer une plateforme intégrée qui boucle le cycle Red Team → Blue Team</w:t>
      </w:r>
      <w:r w:rsidRPr="00862895">
        <w:t>.</w:t>
      </w:r>
      <w:r w:rsidRPr="00862895">
        <w:br/>
        <w:t xml:space="preserve">Elle doit permettre de </w:t>
      </w:r>
      <w:r w:rsidRPr="00862895">
        <w:rPr>
          <w:b/>
          <w:bCs/>
        </w:rPr>
        <w:t>simuler des attaques IA</w:t>
      </w:r>
      <w:r w:rsidRPr="00862895">
        <w:t xml:space="preserve">, </w:t>
      </w:r>
      <w:r w:rsidRPr="00862895">
        <w:rPr>
          <w:b/>
          <w:bCs/>
        </w:rPr>
        <w:t>analyser les réactions des défenses</w:t>
      </w:r>
      <w:r w:rsidRPr="00862895">
        <w:t xml:space="preserve">, et </w:t>
      </w:r>
      <w:r w:rsidRPr="00862895">
        <w:rPr>
          <w:b/>
          <w:bCs/>
        </w:rPr>
        <w:t>générer automatiquement des contre-mesures exploitables</w:t>
      </w:r>
      <w:r w:rsidRPr="00862895">
        <w:t xml:space="preserve"> (règles Sigma, recommandations SIEM).</w:t>
      </w:r>
    </w:p>
    <w:p w14:paraId="5BF092BB" w14:textId="279AE719" w:rsidR="00862895" w:rsidRPr="00AB3A3F" w:rsidRDefault="00862895" w:rsidP="00862895"/>
    <w:p w14:paraId="373A092B" w14:textId="77777777" w:rsidR="00862895" w:rsidRPr="00862895" w:rsidRDefault="00862895" w:rsidP="00862895">
      <w:pPr>
        <w:rPr>
          <w:b/>
          <w:bCs/>
          <w:sz w:val="28"/>
          <w:szCs w:val="28"/>
        </w:rPr>
      </w:pPr>
      <w:r w:rsidRPr="00862895">
        <w:rPr>
          <w:b/>
          <w:bCs/>
          <w:sz w:val="28"/>
          <w:szCs w:val="28"/>
        </w:rPr>
        <w:t>2. Problématique</w:t>
      </w:r>
    </w:p>
    <w:p w14:paraId="487E8C6A" w14:textId="77777777" w:rsidR="00862895" w:rsidRPr="00862895" w:rsidRDefault="00862895" w:rsidP="00862895">
      <w:r w:rsidRPr="00862895">
        <w:rPr>
          <w:i/>
          <w:iCs/>
        </w:rPr>
        <w:t>Comment permettre aux organisations de tester, comprendre et renforcer leurs défenses face aux attaques générées par IA, dans un cadre maîtrisé, éthique et automatisé ?</w:t>
      </w:r>
    </w:p>
    <w:p w14:paraId="39DD9786" w14:textId="357A1596" w:rsidR="00862895" w:rsidRPr="00AB3A3F" w:rsidRDefault="00862895" w:rsidP="00862895"/>
    <w:p w14:paraId="050AC16E" w14:textId="77777777" w:rsidR="00862895" w:rsidRPr="00862895" w:rsidRDefault="00862895" w:rsidP="00862895">
      <w:pPr>
        <w:rPr>
          <w:b/>
          <w:bCs/>
          <w:sz w:val="28"/>
          <w:szCs w:val="28"/>
        </w:rPr>
      </w:pPr>
      <w:r w:rsidRPr="00862895">
        <w:rPr>
          <w:b/>
          <w:bCs/>
          <w:sz w:val="28"/>
          <w:szCs w:val="28"/>
        </w:rPr>
        <w:t>3. Proposition de valeur unique</w:t>
      </w:r>
    </w:p>
    <w:p w14:paraId="08AB52F6" w14:textId="5B92EB5B" w:rsidR="00862895" w:rsidRPr="00862895" w:rsidRDefault="00862895" w:rsidP="00862895">
      <w:r w:rsidRPr="00862895">
        <w:rPr>
          <w:b/>
          <w:bCs/>
        </w:rPr>
        <w:t>Créer la première boucle de rétroaction “Red Team → Blue Team” automatisée :</w:t>
      </w:r>
    </w:p>
    <w:p w14:paraId="2F9A4B1C" w14:textId="77777777" w:rsidR="00862895" w:rsidRPr="00862895" w:rsidRDefault="00862895" w:rsidP="00862895">
      <w:pPr>
        <w:numPr>
          <w:ilvl w:val="0"/>
          <w:numId w:val="24"/>
        </w:numPr>
      </w:pPr>
      <w:r w:rsidRPr="00862895">
        <w:rPr>
          <w:b/>
          <w:bCs/>
        </w:rPr>
        <w:t>Génération IA</w:t>
      </w:r>
      <w:r w:rsidRPr="00862895">
        <w:t xml:space="preserve"> : Création de campagnes de phishing réalistes via LLM (GPT, </w:t>
      </w:r>
      <w:proofErr w:type="spellStart"/>
      <w:r w:rsidRPr="00862895">
        <w:t>Ollama</w:t>
      </w:r>
      <w:proofErr w:type="spellEnd"/>
      <w:r w:rsidRPr="00862895">
        <w:t xml:space="preserve">) connectés à l’API de </w:t>
      </w:r>
      <w:proofErr w:type="spellStart"/>
      <w:r w:rsidRPr="00862895">
        <w:t>GoPhish</w:t>
      </w:r>
      <w:proofErr w:type="spellEnd"/>
      <w:r w:rsidRPr="00862895">
        <w:t>.</w:t>
      </w:r>
    </w:p>
    <w:p w14:paraId="4D403D4C" w14:textId="77777777" w:rsidR="00862895" w:rsidRPr="00862895" w:rsidRDefault="00862895" w:rsidP="00862895">
      <w:pPr>
        <w:numPr>
          <w:ilvl w:val="0"/>
          <w:numId w:val="24"/>
        </w:numPr>
      </w:pPr>
      <w:r w:rsidRPr="00862895">
        <w:rPr>
          <w:b/>
          <w:bCs/>
        </w:rPr>
        <w:t>Simulation</w:t>
      </w:r>
      <w:r w:rsidRPr="00862895">
        <w:t xml:space="preserve"> : Passage des emails à travers des défenses (API </w:t>
      </w:r>
      <w:proofErr w:type="spellStart"/>
      <w:r w:rsidRPr="00862895">
        <w:t>VirusTotal</w:t>
      </w:r>
      <w:proofErr w:type="spellEnd"/>
      <w:r w:rsidRPr="00862895">
        <w:t xml:space="preserve">, </w:t>
      </w:r>
      <w:proofErr w:type="spellStart"/>
      <w:r w:rsidRPr="00862895">
        <w:t>sandbox</w:t>
      </w:r>
      <w:proofErr w:type="spellEnd"/>
      <w:r w:rsidRPr="00862895">
        <w:t>, passerelles simulées).</w:t>
      </w:r>
    </w:p>
    <w:p w14:paraId="347C7B6E" w14:textId="77777777" w:rsidR="00862895" w:rsidRPr="00862895" w:rsidRDefault="00862895" w:rsidP="00862895">
      <w:pPr>
        <w:numPr>
          <w:ilvl w:val="0"/>
          <w:numId w:val="24"/>
        </w:numPr>
      </w:pPr>
      <w:r w:rsidRPr="00862895">
        <w:rPr>
          <w:b/>
          <w:bCs/>
        </w:rPr>
        <w:t>Analyse automatique</w:t>
      </w:r>
      <w:r w:rsidRPr="00862895">
        <w:t xml:space="preserve"> : Extraction de signaux (headers, URLs, stylométrie) et comparaison entre détection et évasion.</w:t>
      </w:r>
    </w:p>
    <w:p w14:paraId="2697F73D" w14:textId="43EB0B8A" w:rsidR="00862895" w:rsidRPr="00862895" w:rsidRDefault="00862895" w:rsidP="00862895">
      <w:pPr>
        <w:numPr>
          <w:ilvl w:val="0"/>
          <w:numId w:val="24"/>
        </w:numPr>
      </w:pPr>
      <w:r w:rsidRPr="00862895">
        <w:rPr>
          <w:b/>
          <w:bCs/>
        </w:rPr>
        <w:t>Contre-mesure</w:t>
      </w:r>
      <w:r w:rsidRPr="00862895">
        <w:t xml:space="preserve"> : Génération automatique de règles Sigma</w:t>
      </w:r>
      <w:r w:rsidR="00AB3A3F">
        <w:t xml:space="preserve"> (priorité)</w:t>
      </w:r>
      <w:r w:rsidRPr="00862895">
        <w:t xml:space="preserve"> et recommandations exploitables (pour SIEM, EDR).</w:t>
      </w:r>
    </w:p>
    <w:p w14:paraId="2EF4B58E" w14:textId="77777777" w:rsidR="00862895" w:rsidRPr="00862895" w:rsidRDefault="00862895" w:rsidP="00862895">
      <w:r w:rsidRPr="00862895">
        <w:t xml:space="preserve">La plateforme devient ainsi un </w:t>
      </w:r>
      <w:r w:rsidRPr="00862895">
        <w:rPr>
          <w:b/>
          <w:bCs/>
        </w:rPr>
        <w:t>moteur de cyber-résilience adaptative</w:t>
      </w:r>
      <w:r w:rsidRPr="00862895">
        <w:t>, où chaque simulation améliore la défense.</w:t>
      </w:r>
    </w:p>
    <w:p w14:paraId="7CE5CC9E" w14:textId="66B7D52D" w:rsidR="00862895" w:rsidRPr="00AB3A3F" w:rsidRDefault="00862895" w:rsidP="00862895"/>
    <w:p w14:paraId="6A49E7CF" w14:textId="77777777" w:rsidR="00862895" w:rsidRDefault="00862895" w:rsidP="00862895">
      <w:pPr>
        <w:rPr>
          <w:b/>
          <w:bCs/>
          <w:sz w:val="28"/>
          <w:szCs w:val="28"/>
        </w:rPr>
      </w:pPr>
    </w:p>
    <w:p w14:paraId="5B22425D" w14:textId="77777777" w:rsidR="00862895" w:rsidRDefault="00862895" w:rsidP="00862895">
      <w:pPr>
        <w:rPr>
          <w:b/>
          <w:bCs/>
          <w:sz w:val="28"/>
          <w:szCs w:val="28"/>
        </w:rPr>
      </w:pPr>
    </w:p>
    <w:p w14:paraId="16E7C6E8" w14:textId="304ED3DB" w:rsidR="00862895" w:rsidRPr="00862895" w:rsidRDefault="00862895" w:rsidP="00862895">
      <w:pPr>
        <w:rPr>
          <w:b/>
          <w:bCs/>
          <w:sz w:val="28"/>
          <w:szCs w:val="28"/>
        </w:rPr>
      </w:pPr>
      <w:r w:rsidRPr="00862895">
        <w:rPr>
          <w:b/>
          <w:bCs/>
          <w:sz w:val="28"/>
          <w:szCs w:val="28"/>
        </w:rPr>
        <w:lastRenderedPageBreak/>
        <w:t>4. Architecture et périmètre MVP</w:t>
      </w:r>
    </w:p>
    <w:p w14:paraId="54C66F59" w14:textId="18A7AED8" w:rsidR="00862895" w:rsidRPr="00862895" w:rsidRDefault="00862895" w:rsidP="00862895">
      <w:pPr>
        <w:rPr>
          <w:b/>
          <w:bCs/>
          <w:i/>
          <w:iCs/>
        </w:rPr>
      </w:pPr>
      <w:r w:rsidRPr="00862895">
        <w:rPr>
          <w:b/>
          <w:bCs/>
          <w:i/>
          <w:iCs/>
        </w:rPr>
        <w:t>Stack technique cible</w:t>
      </w:r>
    </w:p>
    <w:p w14:paraId="5BAA8498" w14:textId="77777777" w:rsidR="00862895" w:rsidRPr="00862895" w:rsidRDefault="00862895" w:rsidP="00862895">
      <w:pPr>
        <w:numPr>
          <w:ilvl w:val="0"/>
          <w:numId w:val="25"/>
        </w:numPr>
        <w:rPr>
          <w:lang w:val="en-US"/>
        </w:rPr>
      </w:pPr>
      <w:r w:rsidRPr="00862895">
        <w:rPr>
          <w:b/>
          <w:bCs/>
          <w:lang w:val="en-US"/>
        </w:rPr>
        <w:t>Frontend :</w:t>
      </w:r>
      <w:r w:rsidRPr="00862895">
        <w:rPr>
          <w:lang w:val="en-US"/>
        </w:rPr>
        <w:t xml:space="preserve"> React + Tailwind → interface </w:t>
      </w:r>
      <w:proofErr w:type="spellStart"/>
      <w:r w:rsidRPr="00862895">
        <w:rPr>
          <w:lang w:val="en-US"/>
        </w:rPr>
        <w:t>claire</w:t>
      </w:r>
      <w:proofErr w:type="spellEnd"/>
      <w:r w:rsidRPr="00862895">
        <w:rPr>
          <w:lang w:val="en-US"/>
        </w:rPr>
        <w:t xml:space="preserve"> et </w:t>
      </w:r>
      <w:proofErr w:type="spellStart"/>
      <w:r w:rsidRPr="00862895">
        <w:rPr>
          <w:lang w:val="en-US"/>
        </w:rPr>
        <w:t>orientée</w:t>
      </w:r>
      <w:proofErr w:type="spellEnd"/>
      <w:r w:rsidRPr="00862895">
        <w:rPr>
          <w:lang w:val="en-US"/>
        </w:rPr>
        <w:t xml:space="preserve"> workflow.</w:t>
      </w:r>
    </w:p>
    <w:p w14:paraId="37AD9E33" w14:textId="77777777" w:rsidR="00862895" w:rsidRPr="00862895" w:rsidRDefault="00862895" w:rsidP="00862895">
      <w:pPr>
        <w:numPr>
          <w:ilvl w:val="0"/>
          <w:numId w:val="25"/>
        </w:numPr>
        <w:rPr>
          <w:lang w:val="en-US"/>
        </w:rPr>
      </w:pPr>
      <w:r w:rsidRPr="00862895">
        <w:rPr>
          <w:b/>
          <w:bCs/>
          <w:lang w:val="en-US"/>
        </w:rPr>
        <w:t>Backend :</w:t>
      </w:r>
      <w:r w:rsidRPr="00862895">
        <w:rPr>
          <w:lang w:val="en-US"/>
        </w:rPr>
        <w:t xml:space="preserve"> </w:t>
      </w:r>
      <w:proofErr w:type="spellStart"/>
      <w:r w:rsidRPr="00862895">
        <w:rPr>
          <w:lang w:val="en-US"/>
        </w:rPr>
        <w:t>FastAPI</w:t>
      </w:r>
      <w:proofErr w:type="spellEnd"/>
      <w:r w:rsidRPr="00862895">
        <w:rPr>
          <w:lang w:val="en-US"/>
        </w:rPr>
        <w:t xml:space="preserve"> + Python (</w:t>
      </w:r>
      <w:proofErr w:type="spellStart"/>
      <w:r w:rsidRPr="00862895">
        <w:rPr>
          <w:lang w:val="en-US"/>
        </w:rPr>
        <w:t>intégrations</w:t>
      </w:r>
      <w:proofErr w:type="spellEnd"/>
      <w:r w:rsidRPr="00862895">
        <w:rPr>
          <w:lang w:val="en-US"/>
        </w:rPr>
        <w:t xml:space="preserve"> API, </w:t>
      </w:r>
      <w:proofErr w:type="spellStart"/>
      <w:r w:rsidRPr="00862895">
        <w:rPr>
          <w:lang w:val="en-US"/>
        </w:rPr>
        <w:t>analyse</w:t>
      </w:r>
      <w:proofErr w:type="spellEnd"/>
      <w:r w:rsidRPr="00862895">
        <w:rPr>
          <w:lang w:val="en-US"/>
        </w:rPr>
        <w:t>).</w:t>
      </w:r>
    </w:p>
    <w:p w14:paraId="1A9AE259" w14:textId="77777777" w:rsidR="00862895" w:rsidRPr="00862895" w:rsidRDefault="00862895" w:rsidP="00862895">
      <w:pPr>
        <w:numPr>
          <w:ilvl w:val="0"/>
          <w:numId w:val="25"/>
        </w:numPr>
      </w:pPr>
      <w:r w:rsidRPr="00862895">
        <w:rPr>
          <w:b/>
          <w:bCs/>
        </w:rPr>
        <w:t>Base de données :</w:t>
      </w:r>
      <w:r w:rsidRPr="00862895">
        <w:t xml:space="preserve"> PostgreSQL (stockage des tests, règles, résultats).</w:t>
      </w:r>
    </w:p>
    <w:p w14:paraId="42EA1F50" w14:textId="77777777" w:rsidR="00862895" w:rsidRPr="00862895" w:rsidRDefault="00862895" w:rsidP="00862895">
      <w:pPr>
        <w:numPr>
          <w:ilvl w:val="0"/>
          <w:numId w:val="25"/>
        </w:numPr>
      </w:pPr>
      <w:r w:rsidRPr="00862895">
        <w:rPr>
          <w:b/>
          <w:bCs/>
        </w:rPr>
        <w:t>LLM :</w:t>
      </w:r>
      <w:r w:rsidRPr="00862895">
        <w:t xml:space="preserve"> </w:t>
      </w:r>
      <w:proofErr w:type="spellStart"/>
      <w:r w:rsidRPr="00862895">
        <w:t>OpenAI</w:t>
      </w:r>
      <w:proofErr w:type="spellEnd"/>
      <w:r w:rsidRPr="00862895">
        <w:t xml:space="preserve"> GPT-4 (cloud) + </w:t>
      </w:r>
      <w:proofErr w:type="spellStart"/>
      <w:r w:rsidRPr="00862895">
        <w:t>Ollama</w:t>
      </w:r>
      <w:proofErr w:type="spellEnd"/>
      <w:r w:rsidRPr="00862895">
        <w:t xml:space="preserve"> (local </w:t>
      </w:r>
      <w:proofErr w:type="spellStart"/>
      <w:r w:rsidRPr="00862895">
        <w:t>fallback</w:t>
      </w:r>
      <w:proofErr w:type="spellEnd"/>
      <w:r w:rsidRPr="00862895">
        <w:t>).</w:t>
      </w:r>
    </w:p>
    <w:p w14:paraId="2AC015A2" w14:textId="77777777" w:rsidR="00862895" w:rsidRPr="00862895" w:rsidRDefault="00862895" w:rsidP="00862895">
      <w:pPr>
        <w:numPr>
          <w:ilvl w:val="0"/>
          <w:numId w:val="25"/>
        </w:numPr>
        <w:rPr>
          <w:lang w:val="en-US"/>
        </w:rPr>
      </w:pPr>
      <w:proofErr w:type="spellStart"/>
      <w:r w:rsidRPr="00862895">
        <w:rPr>
          <w:b/>
          <w:bCs/>
          <w:lang w:val="en-US"/>
        </w:rPr>
        <w:t>Intégrations</w:t>
      </w:r>
      <w:proofErr w:type="spellEnd"/>
      <w:r w:rsidRPr="00862895">
        <w:rPr>
          <w:b/>
          <w:bCs/>
          <w:lang w:val="en-US"/>
        </w:rPr>
        <w:t xml:space="preserve"> :</w:t>
      </w:r>
    </w:p>
    <w:p w14:paraId="260AABF7" w14:textId="77777777" w:rsidR="00862895" w:rsidRPr="00862895" w:rsidRDefault="00862895" w:rsidP="00862895">
      <w:pPr>
        <w:numPr>
          <w:ilvl w:val="1"/>
          <w:numId w:val="25"/>
        </w:numPr>
      </w:pPr>
      <w:r w:rsidRPr="00862895">
        <w:t xml:space="preserve">API </w:t>
      </w:r>
      <w:proofErr w:type="spellStart"/>
      <w:r w:rsidRPr="00862895">
        <w:rPr>
          <w:b/>
          <w:bCs/>
        </w:rPr>
        <w:t>GoPhish</w:t>
      </w:r>
      <w:proofErr w:type="spellEnd"/>
      <w:r w:rsidRPr="00862895">
        <w:t xml:space="preserve"> → campagnes et </w:t>
      </w:r>
      <w:proofErr w:type="spellStart"/>
      <w:r w:rsidRPr="00862895">
        <w:t>tracking</w:t>
      </w:r>
      <w:proofErr w:type="spellEnd"/>
      <w:r w:rsidRPr="00862895">
        <w:t>.</w:t>
      </w:r>
    </w:p>
    <w:p w14:paraId="0273DA7B" w14:textId="77777777" w:rsidR="00862895" w:rsidRPr="00862895" w:rsidRDefault="00862895" w:rsidP="00862895">
      <w:pPr>
        <w:numPr>
          <w:ilvl w:val="1"/>
          <w:numId w:val="25"/>
        </w:numPr>
      </w:pPr>
      <w:r w:rsidRPr="00862895">
        <w:t xml:space="preserve">API </w:t>
      </w:r>
      <w:proofErr w:type="spellStart"/>
      <w:r w:rsidRPr="00862895">
        <w:rPr>
          <w:b/>
          <w:bCs/>
        </w:rPr>
        <w:t>VirusTotal</w:t>
      </w:r>
      <w:proofErr w:type="spellEnd"/>
      <w:r w:rsidRPr="00862895">
        <w:t xml:space="preserve"> → scan et verdicts.</w:t>
      </w:r>
    </w:p>
    <w:p w14:paraId="3191598E" w14:textId="77777777" w:rsidR="00862895" w:rsidRPr="00862895" w:rsidRDefault="00862895" w:rsidP="00862895">
      <w:pPr>
        <w:numPr>
          <w:ilvl w:val="1"/>
          <w:numId w:val="25"/>
        </w:numPr>
      </w:pPr>
      <w:r w:rsidRPr="00862895">
        <w:t xml:space="preserve">Librairie </w:t>
      </w:r>
      <w:r w:rsidRPr="00862895">
        <w:rPr>
          <w:b/>
          <w:bCs/>
        </w:rPr>
        <w:t>Sigma-Rules</w:t>
      </w:r>
      <w:r w:rsidRPr="00862895">
        <w:t xml:space="preserve"> → génération/export.</w:t>
      </w:r>
    </w:p>
    <w:p w14:paraId="30257142" w14:textId="77777777" w:rsidR="00862895" w:rsidRPr="00862895" w:rsidRDefault="00862895" w:rsidP="00862895">
      <w:pPr>
        <w:numPr>
          <w:ilvl w:val="1"/>
          <w:numId w:val="25"/>
        </w:numPr>
      </w:pPr>
      <w:r w:rsidRPr="00862895">
        <w:t xml:space="preserve">Eventuellement </w:t>
      </w:r>
      <w:proofErr w:type="spellStart"/>
      <w:r w:rsidRPr="00862895">
        <w:rPr>
          <w:b/>
          <w:bCs/>
        </w:rPr>
        <w:t>VadeSecure</w:t>
      </w:r>
      <w:proofErr w:type="spellEnd"/>
      <w:r w:rsidRPr="00862895">
        <w:rPr>
          <w:b/>
          <w:bCs/>
        </w:rPr>
        <w:t xml:space="preserve"> SDK</w:t>
      </w:r>
      <w:r w:rsidRPr="00862895">
        <w:t xml:space="preserve"> (si accessible) pour analyse IA.</w:t>
      </w:r>
    </w:p>
    <w:p w14:paraId="2776C533" w14:textId="27BA77FB" w:rsidR="00862895" w:rsidRPr="00862895" w:rsidRDefault="00862895" w:rsidP="00862895">
      <w:pPr>
        <w:rPr>
          <w:b/>
          <w:bCs/>
          <w:i/>
          <w:iCs/>
        </w:rPr>
      </w:pPr>
      <w:r w:rsidRPr="00862895">
        <w:rPr>
          <w:b/>
          <w:bCs/>
          <w:i/>
          <w:iCs/>
        </w:rPr>
        <w:t>MVP (Minimum Viable Product)</w:t>
      </w:r>
    </w:p>
    <w:tbl>
      <w:tblPr>
        <w:tblW w:w="9743" w:type="dxa"/>
        <w:tblCellSpacing w:w="15" w:type="dxa"/>
        <w:tblCellMar>
          <w:top w:w="15" w:type="dxa"/>
          <w:left w:w="15" w:type="dxa"/>
          <w:bottom w:w="15" w:type="dxa"/>
          <w:right w:w="15" w:type="dxa"/>
        </w:tblCellMar>
        <w:tblLook w:val="04A0" w:firstRow="1" w:lastRow="0" w:firstColumn="1" w:lastColumn="0" w:noHBand="0" w:noVBand="1"/>
      </w:tblPr>
      <w:tblGrid>
        <w:gridCol w:w="1930"/>
        <w:gridCol w:w="4457"/>
        <w:gridCol w:w="1954"/>
        <w:gridCol w:w="1402"/>
      </w:tblGrid>
      <w:tr w:rsidR="00862895" w:rsidRPr="00862895" w14:paraId="585F9A82" w14:textId="77777777" w:rsidTr="00862895">
        <w:trPr>
          <w:trHeight w:val="1065"/>
          <w:tblHeader/>
          <w:tblCellSpacing w:w="15" w:type="dxa"/>
        </w:trPr>
        <w:tc>
          <w:tcPr>
            <w:tcW w:w="0" w:type="auto"/>
            <w:vAlign w:val="center"/>
            <w:hideMark/>
          </w:tcPr>
          <w:p w14:paraId="1277EF4D" w14:textId="77777777" w:rsidR="00862895" w:rsidRPr="00862895" w:rsidRDefault="00862895" w:rsidP="00862895">
            <w:pPr>
              <w:rPr>
                <w:b/>
                <w:bCs/>
                <w:lang w:val="en-US"/>
              </w:rPr>
            </w:pPr>
            <w:r w:rsidRPr="00862895">
              <w:rPr>
                <w:b/>
                <w:bCs/>
                <w:lang w:val="en-US"/>
              </w:rPr>
              <w:t>Module</w:t>
            </w:r>
          </w:p>
        </w:tc>
        <w:tc>
          <w:tcPr>
            <w:tcW w:w="0" w:type="auto"/>
            <w:vAlign w:val="center"/>
            <w:hideMark/>
          </w:tcPr>
          <w:p w14:paraId="1E24122D" w14:textId="77777777" w:rsidR="00862895" w:rsidRPr="00862895" w:rsidRDefault="00862895" w:rsidP="00862895">
            <w:pPr>
              <w:rPr>
                <w:b/>
                <w:bCs/>
                <w:lang w:val="en-US"/>
              </w:rPr>
            </w:pPr>
            <w:proofErr w:type="spellStart"/>
            <w:r w:rsidRPr="00862895">
              <w:rPr>
                <w:b/>
                <w:bCs/>
                <w:lang w:val="en-US"/>
              </w:rPr>
              <w:t>Fonctionnalité</w:t>
            </w:r>
            <w:proofErr w:type="spellEnd"/>
          </w:p>
        </w:tc>
        <w:tc>
          <w:tcPr>
            <w:tcW w:w="0" w:type="auto"/>
            <w:vAlign w:val="center"/>
            <w:hideMark/>
          </w:tcPr>
          <w:p w14:paraId="68D9FA79" w14:textId="77777777" w:rsidR="00862895" w:rsidRPr="00862895" w:rsidRDefault="00862895" w:rsidP="00862895">
            <w:pPr>
              <w:rPr>
                <w:b/>
                <w:bCs/>
                <w:lang w:val="en-US"/>
              </w:rPr>
            </w:pPr>
            <w:r w:rsidRPr="00862895">
              <w:rPr>
                <w:b/>
                <w:bCs/>
                <w:lang w:val="en-US"/>
              </w:rPr>
              <w:t>API/</w:t>
            </w:r>
            <w:proofErr w:type="spellStart"/>
            <w:r w:rsidRPr="00862895">
              <w:rPr>
                <w:b/>
                <w:bCs/>
                <w:lang w:val="en-US"/>
              </w:rPr>
              <w:t>Librairie</w:t>
            </w:r>
            <w:proofErr w:type="spellEnd"/>
            <w:r w:rsidRPr="00862895">
              <w:rPr>
                <w:b/>
                <w:bCs/>
                <w:lang w:val="en-US"/>
              </w:rPr>
              <w:t xml:space="preserve"> </w:t>
            </w:r>
            <w:proofErr w:type="spellStart"/>
            <w:r w:rsidRPr="00862895">
              <w:rPr>
                <w:b/>
                <w:bCs/>
                <w:lang w:val="en-US"/>
              </w:rPr>
              <w:t>utilisée</w:t>
            </w:r>
            <w:proofErr w:type="spellEnd"/>
          </w:p>
        </w:tc>
        <w:tc>
          <w:tcPr>
            <w:tcW w:w="0" w:type="auto"/>
            <w:vAlign w:val="center"/>
            <w:hideMark/>
          </w:tcPr>
          <w:p w14:paraId="0D6AE1A8" w14:textId="77777777" w:rsidR="00862895" w:rsidRPr="00862895" w:rsidRDefault="00862895" w:rsidP="00862895">
            <w:pPr>
              <w:rPr>
                <w:b/>
                <w:bCs/>
                <w:lang w:val="en-US"/>
              </w:rPr>
            </w:pPr>
            <w:r w:rsidRPr="00862895">
              <w:rPr>
                <w:b/>
                <w:bCs/>
                <w:lang w:val="en-US"/>
              </w:rPr>
              <w:t>Output</w:t>
            </w:r>
          </w:p>
        </w:tc>
      </w:tr>
      <w:tr w:rsidR="00862895" w:rsidRPr="00862895" w14:paraId="25EDCA1A" w14:textId="77777777" w:rsidTr="00862895">
        <w:trPr>
          <w:trHeight w:val="1065"/>
          <w:tblCellSpacing w:w="15" w:type="dxa"/>
        </w:trPr>
        <w:tc>
          <w:tcPr>
            <w:tcW w:w="0" w:type="auto"/>
            <w:vAlign w:val="center"/>
            <w:hideMark/>
          </w:tcPr>
          <w:p w14:paraId="66B75B12" w14:textId="77777777" w:rsidR="00862895" w:rsidRPr="00862895" w:rsidRDefault="00862895" w:rsidP="00862895">
            <w:pPr>
              <w:rPr>
                <w:lang w:val="en-US"/>
              </w:rPr>
            </w:pPr>
            <w:r w:rsidRPr="00862895">
              <w:rPr>
                <w:b/>
                <w:bCs/>
                <w:lang w:val="en-US"/>
              </w:rPr>
              <w:t>Phishing Generator</w:t>
            </w:r>
          </w:p>
        </w:tc>
        <w:tc>
          <w:tcPr>
            <w:tcW w:w="0" w:type="auto"/>
            <w:vAlign w:val="center"/>
            <w:hideMark/>
          </w:tcPr>
          <w:p w14:paraId="232DA652" w14:textId="77777777" w:rsidR="00862895" w:rsidRPr="00862895" w:rsidRDefault="00862895" w:rsidP="00862895">
            <w:r w:rsidRPr="00862895">
              <w:t>Génère 30 variantes d’emails selon persona, ton, contexte.</w:t>
            </w:r>
          </w:p>
        </w:tc>
        <w:tc>
          <w:tcPr>
            <w:tcW w:w="0" w:type="auto"/>
            <w:vAlign w:val="center"/>
            <w:hideMark/>
          </w:tcPr>
          <w:p w14:paraId="29525708" w14:textId="77777777" w:rsidR="00862895" w:rsidRPr="00862895" w:rsidRDefault="00862895" w:rsidP="00862895">
            <w:pPr>
              <w:rPr>
                <w:lang w:val="en-US"/>
              </w:rPr>
            </w:pPr>
            <w:r w:rsidRPr="00862895">
              <w:rPr>
                <w:lang w:val="en-US"/>
              </w:rPr>
              <w:t xml:space="preserve">OpenAI / </w:t>
            </w:r>
            <w:proofErr w:type="spellStart"/>
            <w:r w:rsidRPr="00862895">
              <w:rPr>
                <w:lang w:val="en-US"/>
              </w:rPr>
              <w:t>Ollama</w:t>
            </w:r>
            <w:proofErr w:type="spellEnd"/>
          </w:p>
        </w:tc>
        <w:tc>
          <w:tcPr>
            <w:tcW w:w="0" w:type="auto"/>
            <w:vAlign w:val="center"/>
            <w:hideMark/>
          </w:tcPr>
          <w:p w14:paraId="56E18D12" w14:textId="77777777" w:rsidR="00862895" w:rsidRPr="00862895" w:rsidRDefault="00862895" w:rsidP="00862895">
            <w:pPr>
              <w:rPr>
                <w:lang w:val="en-US"/>
              </w:rPr>
            </w:pPr>
            <w:r w:rsidRPr="00862895">
              <w:rPr>
                <w:lang w:val="en-US"/>
              </w:rPr>
              <w:t>JSON + HTML</w:t>
            </w:r>
          </w:p>
        </w:tc>
      </w:tr>
      <w:tr w:rsidR="00862895" w:rsidRPr="00862895" w14:paraId="318A42C8" w14:textId="77777777" w:rsidTr="00862895">
        <w:trPr>
          <w:trHeight w:val="1065"/>
          <w:tblCellSpacing w:w="15" w:type="dxa"/>
        </w:trPr>
        <w:tc>
          <w:tcPr>
            <w:tcW w:w="0" w:type="auto"/>
            <w:vAlign w:val="center"/>
            <w:hideMark/>
          </w:tcPr>
          <w:p w14:paraId="2E6F03C4" w14:textId="77777777" w:rsidR="00862895" w:rsidRPr="00862895" w:rsidRDefault="00862895" w:rsidP="00862895">
            <w:pPr>
              <w:rPr>
                <w:lang w:val="en-US"/>
              </w:rPr>
            </w:pPr>
            <w:r w:rsidRPr="00862895">
              <w:rPr>
                <w:b/>
                <w:bCs/>
                <w:lang w:val="en-US"/>
              </w:rPr>
              <w:t>Campaign Simulator</w:t>
            </w:r>
          </w:p>
        </w:tc>
        <w:tc>
          <w:tcPr>
            <w:tcW w:w="0" w:type="auto"/>
            <w:vAlign w:val="center"/>
            <w:hideMark/>
          </w:tcPr>
          <w:p w14:paraId="73F03225" w14:textId="77777777" w:rsidR="00862895" w:rsidRPr="00862895" w:rsidRDefault="00862895" w:rsidP="00862895">
            <w:r w:rsidRPr="00862895">
              <w:t>Lance campagnes internes (emails simulés).</w:t>
            </w:r>
          </w:p>
        </w:tc>
        <w:tc>
          <w:tcPr>
            <w:tcW w:w="0" w:type="auto"/>
            <w:vAlign w:val="center"/>
            <w:hideMark/>
          </w:tcPr>
          <w:p w14:paraId="60C09B44" w14:textId="77777777" w:rsidR="00862895" w:rsidRPr="00862895" w:rsidRDefault="00862895" w:rsidP="00862895">
            <w:pPr>
              <w:rPr>
                <w:lang w:val="en-US"/>
              </w:rPr>
            </w:pPr>
            <w:proofErr w:type="spellStart"/>
            <w:r w:rsidRPr="00862895">
              <w:rPr>
                <w:lang w:val="en-US"/>
              </w:rPr>
              <w:t>GoPhish</w:t>
            </w:r>
            <w:proofErr w:type="spellEnd"/>
            <w:r w:rsidRPr="00862895">
              <w:rPr>
                <w:lang w:val="en-US"/>
              </w:rPr>
              <w:t xml:space="preserve"> API</w:t>
            </w:r>
          </w:p>
        </w:tc>
        <w:tc>
          <w:tcPr>
            <w:tcW w:w="0" w:type="auto"/>
            <w:vAlign w:val="center"/>
            <w:hideMark/>
          </w:tcPr>
          <w:p w14:paraId="58117A36" w14:textId="77777777" w:rsidR="00862895" w:rsidRPr="00862895" w:rsidRDefault="00862895" w:rsidP="00862895">
            <w:pPr>
              <w:rPr>
                <w:lang w:val="en-US"/>
              </w:rPr>
            </w:pPr>
            <w:proofErr w:type="spellStart"/>
            <w:r w:rsidRPr="00862895">
              <w:rPr>
                <w:lang w:val="en-US"/>
              </w:rPr>
              <w:t>Statistiques</w:t>
            </w:r>
            <w:proofErr w:type="spellEnd"/>
          </w:p>
        </w:tc>
      </w:tr>
      <w:tr w:rsidR="00862895" w:rsidRPr="00862895" w14:paraId="46D3FA2A" w14:textId="77777777" w:rsidTr="00862895">
        <w:trPr>
          <w:trHeight w:val="1065"/>
          <w:tblCellSpacing w:w="15" w:type="dxa"/>
        </w:trPr>
        <w:tc>
          <w:tcPr>
            <w:tcW w:w="0" w:type="auto"/>
            <w:vAlign w:val="center"/>
            <w:hideMark/>
          </w:tcPr>
          <w:p w14:paraId="2030D258" w14:textId="77777777" w:rsidR="00862895" w:rsidRPr="00862895" w:rsidRDefault="00862895" w:rsidP="00862895">
            <w:pPr>
              <w:rPr>
                <w:lang w:val="en-US"/>
              </w:rPr>
            </w:pPr>
            <w:r w:rsidRPr="00862895">
              <w:rPr>
                <w:b/>
                <w:bCs/>
                <w:lang w:val="en-US"/>
              </w:rPr>
              <w:t>Defense Analyzer</w:t>
            </w:r>
          </w:p>
        </w:tc>
        <w:tc>
          <w:tcPr>
            <w:tcW w:w="0" w:type="auto"/>
            <w:vAlign w:val="center"/>
            <w:hideMark/>
          </w:tcPr>
          <w:p w14:paraId="0C022BBA" w14:textId="77777777" w:rsidR="00862895" w:rsidRPr="00862895" w:rsidRDefault="00862895" w:rsidP="00862895">
            <w:r w:rsidRPr="00862895">
              <w:t xml:space="preserve">Analyse headers, verdicts, et résultats </w:t>
            </w:r>
            <w:proofErr w:type="spellStart"/>
            <w:r w:rsidRPr="00862895">
              <w:t>VirusTotal</w:t>
            </w:r>
            <w:proofErr w:type="spellEnd"/>
            <w:r w:rsidRPr="00862895">
              <w:t>.</w:t>
            </w:r>
          </w:p>
        </w:tc>
        <w:tc>
          <w:tcPr>
            <w:tcW w:w="0" w:type="auto"/>
            <w:vAlign w:val="center"/>
            <w:hideMark/>
          </w:tcPr>
          <w:p w14:paraId="4A54230F" w14:textId="77777777" w:rsidR="00862895" w:rsidRPr="00862895" w:rsidRDefault="00862895" w:rsidP="00862895">
            <w:pPr>
              <w:rPr>
                <w:lang w:val="en-US"/>
              </w:rPr>
            </w:pPr>
            <w:proofErr w:type="spellStart"/>
            <w:r w:rsidRPr="00862895">
              <w:rPr>
                <w:lang w:val="en-US"/>
              </w:rPr>
              <w:t>VirusTotal</w:t>
            </w:r>
            <w:proofErr w:type="spellEnd"/>
            <w:r w:rsidRPr="00862895">
              <w:rPr>
                <w:lang w:val="en-US"/>
              </w:rPr>
              <w:t xml:space="preserve"> API</w:t>
            </w:r>
          </w:p>
        </w:tc>
        <w:tc>
          <w:tcPr>
            <w:tcW w:w="0" w:type="auto"/>
            <w:vAlign w:val="center"/>
            <w:hideMark/>
          </w:tcPr>
          <w:p w14:paraId="18D1E1E6" w14:textId="77777777" w:rsidR="00862895" w:rsidRPr="00862895" w:rsidRDefault="00862895" w:rsidP="00862895">
            <w:pPr>
              <w:rPr>
                <w:lang w:val="en-US"/>
              </w:rPr>
            </w:pPr>
            <w:r w:rsidRPr="00862895">
              <w:rPr>
                <w:lang w:val="en-US"/>
              </w:rPr>
              <w:t>Score &amp; tags</w:t>
            </w:r>
          </w:p>
        </w:tc>
      </w:tr>
      <w:tr w:rsidR="00862895" w:rsidRPr="00862895" w14:paraId="3C0AE3C6" w14:textId="77777777" w:rsidTr="00862895">
        <w:trPr>
          <w:trHeight w:val="617"/>
          <w:tblCellSpacing w:w="15" w:type="dxa"/>
        </w:trPr>
        <w:tc>
          <w:tcPr>
            <w:tcW w:w="0" w:type="auto"/>
            <w:vAlign w:val="center"/>
            <w:hideMark/>
          </w:tcPr>
          <w:p w14:paraId="4D30ED48" w14:textId="77777777" w:rsidR="00862895" w:rsidRPr="00862895" w:rsidRDefault="00862895" w:rsidP="00862895">
            <w:pPr>
              <w:rPr>
                <w:lang w:val="en-US"/>
              </w:rPr>
            </w:pPr>
            <w:r w:rsidRPr="00862895">
              <w:rPr>
                <w:b/>
                <w:bCs/>
                <w:lang w:val="en-US"/>
              </w:rPr>
              <w:t>Rule Generator</w:t>
            </w:r>
          </w:p>
        </w:tc>
        <w:tc>
          <w:tcPr>
            <w:tcW w:w="0" w:type="auto"/>
            <w:vAlign w:val="center"/>
            <w:hideMark/>
          </w:tcPr>
          <w:p w14:paraId="690BBCB2" w14:textId="77777777" w:rsidR="00862895" w:rsidRPr="00862895" w:rsidRDefault="00862895" w:rsidP="00862895">
            <w:pPr>
              <w:rPr>
                <w:lang w:val="en-US"/>
              </w:rPr>
            </w:pPr>
            <w:proofErr w:type="spellStart"/>
            <w:r w:rsidRPr="00862895">
              <w:rPr>
                <w:lang w:val="en-US"/>
              </w:rPr>
              <w:t>Crée</w:t>
            </w:r>
            <w:proofErr w:type="spellEnd"/>
            <w:r w:rsidRPr="00862895">
              <w:rPr>
                <w:lang w:val="en-US"/>
              </w:rPr>
              <w:t xml:space="preserve"> 3–10 </w:t>
            </w:r>
            <w:proofErr w:type="spellStart"/>
            <w:r w:rsidRPr="00862895">
              <w:rPr>
                <w:lang w:val="en-US"/>
              </w:rPr>
              <w:t>règles</w:t>
            </w:r>
            <w:proofErr w:type="spellEnd"/>
            <w:r w:rsidRPr="00862895">
              <w:rPr>
                <w:lang w:val="en-US"/>
              </w:rPr>
              <w:t xml:space="preserve"> Sigma candidates.</w:t>
            </w:r>
          </w:p>
        </w:tc>
        <w:tc>
          <w:tcPr>
            <w:tcW w:w="0" w:type="auto"/>
            <w:vAlign w:val="center"/>
            <w:hideMark/>
          </w:tcPr>
          <w:p w14:paraId="0252D4D4" w14:textId="77777777" w:rsidR="00862895" w:rsidRPr="00862895" w:rsidRDefault="00862895" w:rsidP="00862895">
            <w:pPr>
              <w:rPr>
                <w:lang w:val="en-US"/>
              </w:rPr>
            </w:pPr>
            <w:r w:rsidRPr="00862895">
              <w:rPr>
                <w:lang w:val="en-US"/>
              </w:rPr>
              <w:t>Sigma-Rules</w:t>
            </w:r>
          </w:p>
        </w:tc>
        <w:tc>
          <w:tcPr>
            <w:tcW w:w="0" w:type="auto"/>
            <w:vAlign w:val="center"/>
            <w:hideMark/>
          </w:tcPr>
          <w:p w14:paraId="3EBB8C87" w14:textId="77777777" w:rsidR="00862895" w:rsidRPr="00862895" w:rsidRDefault="00862895" w:rsidP="00862895">
            <w:pPr>
              <w:rPr>
                <w:lang w:val="en-US"/>
              </w:rPr>
            </w:pPr>
            <w:r w:rsidRPr="00862895">
              <w:rPr>
                <w:lang w:val="en-US"/>
              </w:rPr>
              <w:t>.</w:t>
            </w:r>
            <w:proofErr w:type="spellStart"/>
            <w:r w:rsidRPr="00862895">
              <w:rPr>
                <w:lang w:val="en-US"/>
              </w:rPr>
              <w:t>yml</w:t>
            </w:r>
            <w:proofErr w:type="spellEnd"/>
            <w:r w:rsidRPr="00862895">
              <w:rPr>
                <w:lang w:val="en-US"/>
              </w:rPr>
              <w:t xml:space="preserve"> export</w:t>
            </w:r>
          </w:p>
        </w:tc>
      </w:tr>
      <w:tr w:rsidR="00862895" w:rsidRPr="00862895" w14:paraId="0CF977E4" w14:textId="77777777" w:rsidTr="00862895">
        <w:trPr>
          <w:trHeight w:val="633"/>
          <w:tblCellSpacing w:w="15" w:type="dxa"/>
        </w:trPr>
        <w:tc>
          <w:tcPr>
            <w:tcW w:w="0" w:type="auto"/>
            <w:vAlign w:val="center"/>
            <w:hideMark/>
          </w:tcPr>
          <w:p w14:paraId="08D0ED69" w14:textId="77777777" w:rsidR="00862895" w:rsidRPr="00862895" w:rsidRDefault="00862895" w:rsidP="00862895">
            <w:pPr>
              <w:rPr>
                <w:lang w:val="en-US"/>
              </w:rPr>
            </w:pPr>
            <w:r w:rsidRPr="00862895">
              <w:rPr>
                <w:b/>
                <w:bCs/>
                <w:lang w:val="en-US"/>
              </w:rPr>
              <w:t>Dashboard Web</w:t>
            </w:r>
          </w:p>
        </w:tc>
        <w:tc>
          <w:tcPr>
            <w:tcW w:w="0" w:type="auto"/>
            <w:vAlign w:val="center"/>
            <w:hideMark/>
          </w:tcPr>
          <w:p w14:paraId="52309DC0" w14:textId="77777777" w:rsidR="00862895" w:rsidRPr="00862895" w:rsidRDefault="00862895" w:rsidP="00862895">
            <w:pPr>
              <w:rPr>
                <w:lang w:val="en-US"/>
              </w:rPr>
            </w:pPr>
            <w:proofErr w:type="spellStart"/>
            <w:r w:rsidRPr="00862895">
              <w:rPr>
                <w:lang w:val="en-US"/>
              </w:rPr>
              <w:t>Visualisation</w:t>
            </w:r>
            <w:proofErr w:type="spellEnd"/>
            <w:r w:rsidRPr="00862895">
              <w:rPr>
                <w:lang w:val="en-US"/>
              </w:rPr>
              <w:t xml:space="preserve"> interactive des </w:t>
            </w:r>
            <w:proofErr w:type="spellStart"/>
            <w:r w:rsidRPr="00862895">
              <w:rPr>
                <w:lang w:val="en-US"/>
              </w:rPr>
              <w:t>résultats</w:t>
            </w:r>
            <w:proofErr w:type="spellEnd"/>
            <w:r w:rsidRPr="00862895">
              <w:rPr>
                <w:lang w:val="en-US"/>
              </w:rPr>
              <w:t>.</w:t>
            </w:r>
          </w:p>
        </w:tc>
        <w:tc>
          <w:tcPr>
            <w:tcW w:w="0" w:type="auto"/>
            <w:vAlign w:val="center"/>
            <w:hideMark/>
          </w:tcPr>
          <w:p w14:paraId="2E20A8F7" w14:textId="77777777" w:rsidR="00862895" w:rsidRPr="00862895" w:rsidRDefault="00862895" w:rsidP="00862895">
            <w:pPr>
              <w:rPr>
                <w:lang w:val="en-US"/>
              </w:rPr>
            </w:pPr>
            <w:r w:rsidRPr="00862895">
              <w:rPr>
                <w:lang w:val="en-US"/>
              </w:rPr>
              <w:t>React + Chart.js</w:t>
            </w:r>
          </w:p>
        </w:tc>
        <w:tc>
          <w:tcPr>
            <w:tcW w:w="0" w:type="auto"/>
            <w:vAlign w:val="center"/>
            <w:hideMark/>
          </w:tcPr>
          <w:p w14:paraId="35FED9E2" w14:textId="77777777" w:rsidR="00862895" w:rsidRPr="00862895" w:rsidRDefault="00862895" w:rsidP="00862895">
            <w:pPr>
              <w:rPr>
                <w:lang w:val="en-US"/>
              </w:rPr>
            </w:pPr>
            <w:r w:rsidRPr="00862895">
              <w:rPr>
                <w:lang w:val="en-US"/>
              </w:rPr>
              <w:t>UI</w:t>
            </w:r>
          </w:p>
        </w:tc>
      </w:tr>
    </w:tbl>
    <w:p w14:paraId="59790F90" w14:textId="56250EDB" w:rsidR="00862895" w:rsidRPr="00862895" w:rsidRDefault="00862895" w:rsidP="00862895">
      <w:pPr>
        <w:rPr>
          <w:lang w:val="en-US"/>
        </w:rPr>
      </w:pPr>
    </w:p>
    <w:p w14:paraId="148F3D08" w14:textId="77777777" w:rsidR="00862895" w:rsidRDefault="00862895" w:rsidP="00862895">
      <w:pPr>
        <w:rPr>
          <w:b/>
          <w:bCs/>
        </w:rPr>
      </w:pPr>
    </w:p>
    <w:p w14:paraId="03DA085D" w14:textId="77777777" w:rsidR="00862895" w:rsidRDefault="00862895" w:rsidP="00862895">
      <w:pPr>
        <w:rPr>
          <w:b/>
          <w:bCs/>
          <w:sz w:val="28"/>
          <w:szCs w:val="28"/>
        </w:rPr>
      </w:pPr>
    </w:p>
    <w:p w14:paraId="5BCC9501" w14:textId="77777777" w:rsidR="00862895" w:rsidRDefault="00862895" w:rsidP="00862895">
      <w:pPr>
        <w:rPr>
          <w:b/>
          <w:bCs/>
          <w:sz w:val="28"/>
          <w:szCs w:val="28"/>
        </w:rPr>
      </w:pPr>
    </w:p>
    <w:p w14:paraId="1456E7D3" w14:textId="5E7F7C33" w:rsidR="00862895" w:rsidRPr="00862895" w:rsidRDefault="00862895" w:rsidP="00862895">
      <w:pPr>
        <w:rPr>
          <w:b/>
          <w:bCs/>
          <w:sz w:val="28"/>
          <w:szCs w:val="28"/>
        </w:rPr>
      </w:pPr>
      <w:r w:rsidRPr="00862895">
        <w:rPr>
          <w:b/>
          <w:bCs/>
          <w:sz w:val="28"/>
          <w:szCs w:val="28"/>
        </w:rPr>
        <w:lastRenderedPageBreak/>
        <w:t>5. Fonctionnalités détaillées</w:t>
      </w:r>
    </w:p>
    <w:p w14:paraId="65083B54" w14:textId="1A0B12FF" w:rsidR="00862895" w:rsidRPr="00862895" w:rsidRDefault="00862895" w:rsidP="00862895">
      <w:pPr>
        <w:rPr>
          <w:b/>
          <w:bCs/>
          <w:i/>
          <w:iCs/>
        </w:rPr>
      </w:pPr>
      <w:r w:rsidRPr="00862895">
        <w:rPr>
          <w:b/>
          <w:bCs/>
          <w:i/>
          <w:iCs/>
        </w:rPr>
        <w:t>Offensive (Red Team)</w:t>
      </w:r>
    </w:p>
    <w:p w14:paraId="07D8EFC5" w14:textId="77777777" w:rsidR="00862895" w:rsidRPr="00862895" w:rsidRDefault="00862895" w:rsidP="00862895">
      <w:pPr>
        <w:numPr>
          <w:ilvl w:val="0"/>
          <w:numId w:val="26"/>
        </w:numPr>
      </w:pPr>
      <w:r w:rsidRPr="00862895">
        <w:t>Interface pour paramétrer les campagnes (thème, cible, persona).</w:t>
      </w:r>
    </w:p>
    <w:p w14:paraId="2872FB69" w14:textId="77777777" w:rsidR="00862895" w:rsidRPr="00862895" w:rsidRDefault="00862895" w:rsidP="00862895">
      <w:pPr>
        <w:numPr>
          <w:ilvl w:val="0"/>
          <w:numId w:val="26"/>
        </w:numPr>
      </w:pPr>
      <w:r w:rsidRPr="00862895">
        <w:t>Génération automatique via LLM → 10 à 30 variantes.</w:t>
      </w:r>
    </w:p>
    <w:p w14:paraId="5E23B060" w14:textId="77777777" w:rsidR="00862895" w:rsidRPr="00862895" w:rsidRDefault="00862895" w:rsidP="00862895">
      <w:pPr>
        <w:numPr>
          <w:ilvl w:val="0"/>
          <w:numId w:val="26"/>
        </w:numPr>
      </w:pPr>
      <w:r w:rsidRPr="00862895">
        <w:t xml:space="preserve">Déploiement des emails dans </w:t>
      </w:r>
      <w:proofErr w:type="spellStart"/>
      <w:r w:rsidRPr="00862895">
        <w:t>GoPhish</w:t>
      </w:r>
      <w:proofErr w:type="spellEnd"/>
      <w:r w:rsidRPr="00862895">
        <w:t xml:space="preserve"> (API REST).</w:t>
      </w:r>
    </w:p>
    <w:p w14:paraId="1A324CC9" w14:textId="77777777" w:rsidR="00862895" w:rsidRPr="00862895" w:rsidRDefault="00862895" w:rsidP="00862895">
      <w:pPr>
        <w:numPr>
          <w:ilvl w:val="0"/>
          <w:numId w:val="26"/>
        </w:numPr>
      </w:pPr>
      <w:r w:rsidRPr="00862895">
        <w:t>Suivi du taux d’ouverture / clic / détection.</w:t>
      </w:r>
    </w:p>
    <w:p w14:paraId="16B882CE" w14:textId="1CED58AB" w:rsidR="00862895" w:rsidRPr="00862895" w:rsidRDefault="00862895" w:rsidP="00862895">
      <w:pPr>
        <w:rPr>
          <w:b/>
          <w:bCs/>
          <w:i/>
          <w:iCs/>
          <w:lang w:val="en-US"/>
        </w:rPr>
      </w:pPr>
      <w:proofErr w:type="spellStart"/>
      <w:r w:rsidRPr="00862895">
        <w:rPr>
          <w:b/>
          <w:bCs/>
          <w:i/>
          <w:iCs/>
          <w:lang w:val="en-US"/>
        </w:rPr>
        <w:t>Défensive</w:t>
      </w:r>
      <w:proofErr w:type="spellEnd"/>
      <w:r w:rsidRPr="00862895">
        <w:rPr>
          <w:b/>
          <w:bCs/>
          <w:i/>
          <w:iCs/>
          <w:lang w:val="en-US"/>
        </w:rPr>
        <w:t xml:space="preserve"> (Blue Team)</w:t>
      </w:r>
    </w:p>
    <w:p w14:paraId="3F7ECCC3" w14:textId="77777777" w:rsidR="00862895" w:rsidRPr="00862895" w:rsidRDefault="00862895" w:rsidP="00862895">
      <w:pPr>
        <w:numPr>
          <w:ilvl w:val="0"/>
          <w:numId w:val="27"/>
        </w:numPr>
      </w:pPr>
      <w:r w:rsidRPr="00862895">
        <w:t xml:space="preserve">Récupération automatique des verdicts via </w:t>
      </w:r>
      <w:proofErr w:type="spellStart"/>
      <w:r w:rsidRPr="00862895">
        <w:t>VirusTotal</w:t>
      </w:r>
      <w:proofErr w:type="spellEnd"/>
      <w:r w:rsidRPr="00862895">
        <w:t>.</w:t>
      </w:r>
    </w:p>
    <w:p w14:paraId="7E8229F4" w14:textId="77777777" w:rsidR="00862895" w:rsidRPr="00862895" w:rsidRDefault="00862895" w:rsidP="00862895">
      <w:pPr>
        <w:numPr>
          <w:ilvl w:val="0"/>
          <w:numId w:val="27"/>
        </w:numPr>
      </w:pPr>
      <w:r w:rsidRPr="00862895">
        <w:t>Analyse des patterns d’évasion (mots-clés, structure, header anomalies).</w:t>
      </w:r>
    </w:p>
    <w:p w14:paraId="62908307" w14:textId="77777777" w:rsidR="00862895" w:rsidRPr="00862895" w:rsidRDefault="00862895" w:rsidP="00862895">
      <w:pPr>
        <w:numPr>
          <w:ilvl w:val="0"/>
          <w:numId w:val="27"/>
        </w:numPr>
      </w:pPr>
      <w:r w:rsidRPr="00862895">
        <w:t xml:space="preserve">Génération de </w:t>
      </w:r>
      <w:r w:rsidRPr="00862895">
        <w:rPr>
          <w:b/>
          <w:bCs/>
        </w:rPr>
        <w:t>règles Sigma</w:t>
      </w:r>
      <w:r w:rsidRPr="00862895">
        <w:t xml:space="preserve"> exploitables dans SIEM.</w:t>
      </w:r>
    </w:p>
    <w:p w14:paraId="5CFF9A74" w14:textId="77777777" w:rsidR="00862895" w:rsidRPr="00862895" w:rsidRDefault="00862895" w:rsidP="00862895">
      <w:pPr>
        <w:numPr>
          <w:ilvl w:val="0"/>
          <w:numId w:val="27"/>
        </w:numPr>
      </w:pPr>
      <w:r w:rsidRPr="00862895">
        <w:t>Export CSV, JSON ou YML.</w:t>
      </w:r>
    </w:p>
    <w:p w14:paraId="54D53818" w14:textId="43AADC1D" w:rsidR="00862895" w:rsidRPr="00862895" w:rsidRDefault="00862895" w:rsidP="00862895">
      <w:pPr>
        <w:rPr>
          <w:b/>
          <w:bCs/>
          <w:i/>
          <w:iCs/>
        </w:rPr>
      </w:pPr>
      <w:r w:rsidRPr="00862895">
        <w:rPr>
          <w:b/>
          <w:bCs/>
          <w:i/>
          <w:iCs/>
        </w:rPr>
        <w:t>Boucle de rétroaction</w:t>
      </w:r>
    </w:p>
    <w:p w14:paraId="12D5D666" w14:textId="77777777" w:rsidR="00862895" w:rsidRPr="00862895" w:rsidRDefault="00862895" w:rsidP="00862895">
      <w:pPr>
        <w:rPr>
          <w:lang w:val="en-US"/>
        </w:rPr>
      </w:pPr>
      <w:r w:rsidRPr="00862895">
        <w:t>Chaque simulation enrichit la base d’apprentissage.</w:t>
      </w:r>
      <w:r w:rsidRPr="00862895">
        <w:br/>
      </w:r>
      <w:r w:rsidRPr="00862895">
        <w:rPr>
          <w:lang w:val="en-US"/>
        </w:rPr>
        <w:t xml:space="preserve">Le </w:t>
      </w:r>
      <w:proofErr w:type="spellStart"/>
      <w:r w:rsidRPr="00862895">
        <w:rPr>
          <w:lang w:val="en-US"/>
        </w:rPr>
        <w:t>système</w:t>
      </w:r>
      <w:proofErr w:type="spellEnd"/>
      <w:r w:rsidRPr="00862895">
        <w:rPr>
          <w:lang w:val="en-US"/>
        </w:rPr>
        <w:t xml:space="preserve"> :</w:t>
      </w:r>
    </w:p>
    <w:p w14:paraId="308ECD30" w14:textId="77777777" w:rsidR="00862895" w:rsidRPr="00862895" w:rsidRDefault="00862895" w:rsidP="00862895">
      <w:pPr>
        <w:numPr>
          <w:ilvl w:val="0"/>
          <w:numId w:val="28"/>
        </w:numPr>
      </w:pPr>
      <w:r w:rsidRPr="00862895">
        <w:t>Identifie les vulnérabilités de détection,</w:t>
      </w:r>
    </w:p>
    <w:p w14:paraId="716284E0" w14:textId="77777777" w:rsidR="00862895" w:rsidRPr="00862895" w:rsidRDefault="00862895" w:rsidP="00862895">
      <w:pPr>
        <w:numPr>
          <w:ilvl w:val="0"/>
          <w:numId w:val="28"/>
        </w:numPr>
      </w:pPr>
      <w:r w:rsidRPr="00862895">
        <w:t>Ajuste la pondération des filtres,</w:t>
      </w:r>
    </w:p>
    <w:p w14:paraId="6B90686E" w14:textId="77777777" w:rsidR="00862895" w:rsidRPr="00862895" w:rsidRDefault="00862895" w:rsidP="00862895">
      <w:pPr>
        <w:numPr>
          <w:ilvl w:val="0"/>
          <w:numId w:val="28"/>
        </w:numPr>
        <w:rPr>
          <w:lang w:val="en-US"/>
        </w:rPr>
      </w:pPr>
      <w:proofErr w:type="spellStart"/>
      <w:r w:rsidRPr="00862895">
        <w:rPr>
          <w:lang w:val="en-US"/>
        </w:rPr>
        <w:t>Suggère</w:t>
      </w:r>
      <w:proofErr w:type="spellEnd"/>
      <w:r w:rsidRPr="00862895">
        <w:rPr>
          <w:lang w:val="en-US"/>
        </w:rPr>
        <w:t xml:space="preserve"> des </w:t>
      </w:r>
      <w:proofErr w:type="spellStart"/>
      <w:r w:rsidRPr="00862895">
        <w:rPr>
          <w:lang w:val="en-US"/>
        </w:rPr>
        <w:t>améliorations</w:t>
      </w:r>
      <w:proofErr w:type="spellEnd"/>
      <w:r w:rsidRPr="00862895">
        <w:rPr>
          <w:lang w:val="en-US"/>
        </w:rPr>
        <w:t xml:space="preserve"> continues.</w:t>
      </w:r>
    </w:p>
    <w:p w14:paraId="1E0322E6" w14:textId="0F24FECB" w:rsidR="00862895" w:rsidRPr="00862895" w:rsidRDefault="00862895" w:rsidP="00862895">
      <w:pPr>
        <w:rPr>
          <w:lang w:val="en-US"/>
        </w:rPr>
      </w:pPr>
    </w:p>
    <w:p w14:paraId="28C55328" w14:textId="77777777" w:rsidR="00862895" w:rsidRDefault="00862895" w:rsidP="00862895">
      <w:pPr>
        <w:rPr>
          <w:b/>
          <w:bCs/>
          <w:sz w:val="28"/>
          <w:szCs w:val="28"/>
          <w:lang w:val="en-US"/>
        </w:rPr>
      </w:pPr>
    </w:p>
    <w:p w14:paraId="55F48DD6" w14:textId="77777777" w:rsidR="00862895" w:rsidRDefault="00862895" w:rsidP="00862895">
      <w:pPr>
        <w:rPr>
          <w:b/>
          <w:bCs/>
          <w:sz w:val="28"/>
          <w:szCs w:val="28"/>
          <w:lang w:val="en-US"/>
        </w:rPr>
      </w:pPr>
    </w:p>
    <w:p w14:paraId="6391815B" w14:textId="77777777" w:rsidR="00862895" w:rsidRDefault="00862895" w:rsidP="00862895">
      <w:pPr>
        <w:rPr>
          <w:b/>
          <w:bCs/>
          <w:sz w:val="28"/>
          <w:szCs w:val="28"/>
          <w:lang w:val="en-US"/>
        </w:rPr>
      </w:pPr>
    </w:p>
    <w:p w14:paraId="3EA290D5" w14:textId="77777777" w:rsidR="00862895" w:rsidRDefault="00862895" w:rsidP="00862895">
      <w:pPr>
        <w:rPr>
          <w:b/>
          <w:bCs/>
          <w:sz w:val="28"/>
          <w:szCs w:val="28"/>
          <w:lang w:val="en-US"/>
        </w:rPr>
      </w:pPr>
    </w:p>
    <w:p w14:paraId="432AA443" w14:textId="77777777" w:rsidR="00862895" w:rsidRDefault="00862895" w:rsidP="00862895">
      <w:pPr>
        <w:rPr>
          <w:b/>
          <w:bCs/>
          <w:sz w:val="28"/>
          <w:szCs w:val="28"/>
          <w:lang w:val="en-US"/>
        </w:rPr>
      </w:pPr>
    </w:p>
    <w:p w14:paraId="6E2CB2F7" w14:textId="77777777" w:rsidR="00862895" w:rsidRDefault="00862895" w:rsidP="00862895">
      <w:pPr>
        <w:rPr>
          <w:b/>
          <w:bCs/>
          <w:sz w:val="28"/>
          <w:szCs w:val="28"/>
          <w:lang w:val="en-US"/>
        </w:rPr>
      </w:pPr>
    </w:p>
    <w:p w14:paraId="32CBEF90" w14:textId="77777777" w:rsidR="00862895" w:rsidRDefault="00862895" w:rsidP="00862895">
      <w:pPr>
        <w:rPr>
          <w:b/>
          <w:bCs/>
          <w:sz w:val="28"/>
          <w:szCs w:val="28"/>
          <w:lang w:val="en-US"/>
        </w:rPr>
      </w:pPr>
    </w:p>
    <w:p w14:paraId="51C2D1A5" w14:textId="77777777" w:rsidR="00862895" w:rsidRDefault="00862895" w:rsidP="00862895">
      <w:pPr>
        <w:rPr>
          <w:b/>
          <w:bCs/>
          <w:sz w:val="28"/>
          <w:szCs w:val="28"/>
          <w:lang w:val="en-US"/>
        </w:rPr>
      </w:pPr>
    </w:p>
    <w:p w14:paraId="04084640" w14:textId="77777777" w:rsidR="00862895" w:rsidRDefault="00862895" w:rsidP="00862895">
      <w:pPr>
        <w:rPr>
          <w:b/>
          <w:bCs/>
          <w:sz w:val="28"/>
          <w:szCs w:val="28"/>
          <w:lang w:val="en-US"/>
        </w:rPr>
      </w:pPr>
    </w:p>
    <w:p w14:paraId="795E8A6C" w14:textId="39F195B0" w:rsidR="00862895" w:rsidRPr="00862895" w:rsidRDefault="00862895" w:rsidP="00862895">
      <w:pPr>
        <w:rPr>
          <w:b/>
          <w:bCs/>
          <w:sz w:val="28"/>
          <w:szCs w:val="28"/>
          <w:lang w:val="en-US"/>
        </w:rPr>
      </w:pPr>
      <w:r w:rsidRPr="00862895">
        <w:rPr>
          <w:b/>
          <w:bCs/>
          <w:sz w:val="28"/>
          <w:szCs w:val="28"/>
          <w:lang w:val="en-US"/>
        </w:rPr>
        <w:lastRenderedPageBreak/>
        <w:t xml:space="preserve">6. Cas </w:t>
      </w:r>
      <w:proofErr w:type="spellStart"/>
      <w:r w:rsidRPr="00862895">
        <w:rPr>
          <w:b/>
          <w:bCs/>
          <w:sz w:val="28"/>
          <w:szCs w:val="28"/>
          <w:lang w:val="en-US"/>
        </w:rPr>
        <w:t>d’usage</w:t>
      </w:r>
      <w:proofErr w:type="spellEnd"/>
      <w:r w:rsidRPr="00862895">
        <w:rPr>
          <w:b/>
          <w:bCs/>
          <w:sz w:val="28"/>
          <w:szCs w:val="28"/>
          <w:lang w:val="en-US"/>
        </w:rPr>
        <w:t xml:space="preserve"> </w:t>
      </w:r>
      <w:proofErr w:type="spellStart"/>
      <w:r w:rsidRPr="00862895">
        <w:rPr>
          <w:b/>
          <w:bCs/>
          <w:sz w:val="28"/>
          <w:szCs w:val="28"/>
          <w:lang w:val="en-US"/>
        </w:rPr>
        <w:t>principaux</w:t>
      </w:r>
      <w:proofErr w:type="spellEnd"/>
    </w:p>
    <w:tbl>
      <w:tblPr>
        <w:tblW w:w="9515" w:type="dxa"/>
        <w:tblCellSpacing w:w="15" w:type="dxa"/>
        <w:tblCellMar>
          <w:top w:w="15" w:type="dxa"/>
          <w:left w:w="15" w:type="dxa"/>
          <w:bottom w:w="15" w:type="dxa"/>
          <w:right w:w="15" w:type="dxa"/>
        </w:tblCellMar>
        <w:tblLook w:val="04A0" w:firstRow="1" w:lastRow="0" w:firstColumn="1" w:lastColumn="0" w:noHBand="0" w:noVBand="1"/>
      </w:tblPr>
      <w:tblGrid>
        <w:gridCol w:w="1720"/>
        <w:gridCol w:w="3826"/>
        <w:gridCol w:w="3969"/>
      </w:tblGrid>
      <w:tr w:rsidR="00862895" w:rsidRPr="00862895" w14:paraId="5CCE8894" w14:textId="77777777" w:rsidTr="00862895">
        <w:trPr>
          <w:trHeight w:val="573"/>
          <w:tblHeader/>
          <w:tblCellSpacing w:w="15" w:type="dxa"/>
        </w:trPr>
        <w:tc>
          <w:tcPr>
            <w:tcW w:w="0" w:type="auto"/>
            <w:vAlign w:val="center"/>
            <w:hideMark/>
          </w:tcPr>
          <w:p w14:paraId="3AF14C44" w14:textId="77777777" w:rsidR="00862895" w:rsidRPr="00862895" w:rsidRDefault="00862895" w:rsidP="00862895">
            <w:pPr>
              <w:rPr>
                <w:b/>
                <w:bCs/>
                <w:lang w:val="en-US"/>
              </w:rPr>
            </w:pPr>
            <w:r w:rsidRPr="00862895">
              <w:rPr>
                <w:b/>
                <w:bCs/>
                <w:lang w:val="en-US"/>
              </w:rPr>
              <w:t>Persona</w:t>
            </w:r>
          </w:p>
        </w:tc>
        <w:tc>
          <w:tcPr>
            <w:tcW w:w="0" w:type="auto"/>
            <w:vAlign w:val="center"/>
            <w:hideMark/>
          </w:tcPr>
          <w:p w14:paraId="5607B06F" w14:textId="77777777" w:rsidR="00862895" w:rsidRPr="00862895" w:rsidRDefault="00862895" w:rsidP="00862895">
            <w:pPr>
              <w:rPr>
                <w:b/>
                <w:bCs/>
                <w:lang w:val="en-US"/>
              </w:rPr>
            </w:pPr>
            <w:r w:rsidRPr="00862895">
              <w:rPr>
                <w:b/>
                <w:bCs/>
                <w:lang w:val="en-US"/>
              </w:rPr>
              <w:t>Objectif</w:t>
            </w:r>
          </w:p>
        </w:tc>
        <w:tc>
          <w:tcPr>
            <w:tcW w:w="0" w:type="auto"/>
            <w:vAlign w:val="center"/>
            <w:hideMark/>
          </w:tcPr>
          <w:p w14:paraId="0008631A" w14:textId="77777777" w:rsidR="00862895" w:rsidRPr="00862895" w:rsidRDefault="00862895" w:rsidP="00862895">
            <w:pPr>
              <w:rPr>
                <w:b/>
                <w:bCs/>
                <w:lang w:val="en-US"/>
              </w:rPr>
            </w:pPr>
            <w:proofErr w:type="spellStart"/>
            <w:r w:rsidRPr="00862895">
              <w:rPr>
                <w:b/>
                <w:bCs/>
                <w:lang w:val="en-US"/>
              </w:rPr>
              <w:t>Bénéfice</w:t>
            </w:r>
            <w:proofErr w:type="spellEnd"/>
            <w:r w:rsidRPr="00862895">
              <w:rPr>
                <w:b/>
                <w:bCs/>
                <w:lang w:val="en-US"/>
              </w:rPr>
              <w:t xml:space="preserve"> direct</w:t>
            </w:r>
          </w:p>
        </w:tc>
      </w:tr>
      <w:tr w:rsidR="00862895" w:rsidRPr="00862895" w14:paraId="70DF7840" w14:textId="77777777" w:rsidTr="00862895">
        <w:trPr>
          <w:trHeight w:val="965"/>
          <w:tblCellSpacing w:w="15" w:type="dxa"/>
        </w:trPr>
        <w:tc>
          <w:tcPr>
            <w:tcW w:w="0" w:type="auto"/>
            <w:vAlign w:val="center"/>
            <w:hideMark/>
          </w:tcPr>
          <w:p w14:paraId="7A5A6F14" w14:textId="77777777" w:rsidR="00862895" w:rsidRPr="00862895" w:rsidRDefault="00862895" w:rsidP="00862895">
            <w:pPr>
              <w:rPr>
                <w:lang w:val="en-US"/>
              </w:rPr>
            </w:pPr>
            <w:proofErr w:type="spellStart"/>
            <w:r w:rsidRPr="00862895">
              <w:rPr>
                <w:b/>
                <w:bCs/>
                <w:lang w:val="en-US"/>
              </w:rPr>
              <w:t>Analyste</w:t>
            </w:r>
            <w:proofErr w:type="spellEnd"/>
            <w:r w:rsidRPr="00862895">
              <w:rPr>
                <w:b/>
                <w:bCs/>
                <w:lang w:val="en-US"/>
              </w:rPr>
              <w:t xml:space="preserve"> SOC</w:t>
            </w:r>
          </w:p>
        </w:tc>
        <w:tc>
          <w:tcPr>
            <w:tcW w:w="0" w:type="auto"/>
            <w:vAlign w:val="center"/>
            <w:hideMark/>
          </w:tcPr>
          <w:p w14:paraId="7A644D85" w14:textId="77777777" w:rsidR="00862895" w:rsidRPr="00862895" w:rsidRDefault="00862895" w:rsidP="00862895">
            <w:r w:rsidRPr="00862895">
              <w:t>Évaluer les capacités de détection face aux attaques IA.</w:t>
            </w:r>
          </w:p>
        </w:tc>
        <w:tc>
          <w:tcPr>
            <w:tcW w:w="0" w:type="auto"/>
            <w:vAlign w:val="center"/>
            <w:hideMark/>
          </w:tcPr>
          <w:p w14:paraId="74FEDFE0" w14:textId="77777777" w:rsidR="00862895" w:rsidRPr="00862895" w:rsidRDefault="00862895" w:rsidP="00862895">
            <w:r w:rsidRPr="00862895">
              <w:t>Génération automatique de règles Sigma prêtes à déployer.</w:t>
            </w:r>
          </w:p>
        </w:tc>
      </w:tr>
      <w:tr w:rsidR="00862895" w:rsidRPr="00862895" w14:paraId="2038E024" w14:textId="77777777" w:rsidTr="00862895">
        <w:trPr>
          <w:trHeight w:val="965"/>
          <w:tblCellSpacing w:w="15" w:type="dxa"/>
        </w:trPr>
        <w:tc>
          <w:tcPr>
            <w:tcW w:w="0" w:type="auto"/>
            <w:vAlign w:val="center"/>
            <w:hideMark/>
          </w:tcPr>
          <w:p w14:paraId="48153466" w14:textId="77777777" w:rsidR="00862895" w:rsidRPr="00862895" w:rsidRDefault="00862895" w:rsidP="00862895">
            <w:pPr>
              <w:rPr>
                <w:lang w:val="en-US"/>
              </w:rPr>
            </w:pPr>
            <w:r w:rsidRPr="00862895">
              <w:rPr>
                <w:b/>
                <w:bCs/>
                <w:lang w:val="en-US"/>
              </w:rPr>
              <w:t>Red Teamer</w:t>
            </w:r>
          </w:p>
        </w:tc>
        <w:tc>
          <w:tcPr>
            <w:tcW w:w="0" w:type="auto"/>
            <w:vAlign w:val="center"/>
            <w:hideMark/>
          </w:tcPr>
          <w:p w14:paraId="7087FE59" w14:textId="77777777" w:rsidR="00862895" w:rsidRPr="00862895" w:rsidRDefault="00862895" w:rsidP="00862895">
            <w:r w:rsidRPr="00862895">
              <w:t>Tester l’efficacité des défenses sans effort manuel.</w:t>
            </w:r>
          </w:p>
        </w:tc>
        <w:tc>
          <w:tcPr>
            <w:tcW w:w="0" w:type="auto"/>
            <w:vAlign w:val="center"/>
            <w:hideMark/>
          </w:tcPr>
          <w:p w14:paraId="2C359F9C" w14:textId="77777777" w:rsidR="00862895" w:rsidRPr="00862895" w:rsidRDefault="00862895" w:rsidP="00862895">
            <w:r w:rsidRPr="00862895">
              <w:t>Feedback immédiat sur les campagnes (</w:t>
            </w:r>
            <w:proofErr w:type="spellStart"/>
            <w:r w:rsidRPr="00862895">
              <w:t>pass</w:t>
            </w:r>
            <w:proofErr w:type="spellEnd"/>
            <w:r w:rsidRPr="00862895">
              <w:t>/fail + cause).</w:t>
            </w:r>
          </w:p>
        </w:tc>
      </w:tr>
      <w:tr w:rsidR="00862895" w:rsidRPr="00862895" w14:paraId="70713300" w14:textId="77777777" w:rsidTr="00862895">
        <w:trPr>
          <w:trHeight w:val="965"/>
          <w:tblCellSpacing w:w="15" w:type="dxa"/>
        </w:trPr>
        <w:tc>
          <w:tcPr>
            <w:tcW w:w="0" w:type="auto"/>
            <w:vAlign w:val="center"/>
            <w:hideMark/>
          </w:tcPr>
          <w:p w14:paraId="40FB8EF5" w14:textId="77777777" w:rsidR="00862895" w:rsidRPr="00862895" w:rsidRDefault="00862895" w:rsidP="00862895">
            <w:pPr>
              <w:rPr>
                <w:lang w:val="en-US"/>
              </w:rPr>
            </w:pPr>
            <w:r w:rsidRPr="00862895">
              <w:rPr>
                <w:b/>
                <w:bCs/>
                <w:lang w:val="en-US"/>
              </w:rPr>
              <w:t>CISO / RSSI</w:t>
            </w:r>
          </w:p>
        </w:tc>
        <w:tc>
          <w:tcPr>
            <w:tcW w:w="0" w:type="auto"/>
            <w:vAlign w:val="center"/>
            <w:hideMark/>
          </w:tcPr>
          <w:p w14:paraId="0DA82A98" w14:textId="77777777" w:rsidR="00862895" w:rsidRPr="00862895" w:rsidRDefault="00862895" w:rsidP="00862895">
            <w:r w:rsidRPr="00862895">
              <w:t>Quantifier la posture de sécurité face à l’IA.</w:t>
            </w:r>
          </w:p>
        </w:tc>
        <w:tc>
          <w:tcPr>
            <w:tcW w:w="0" w:type="auto"/>
            <w:vAlign w:val="center"/>
            <w:hideMark/>
          </w:tcPr>
          <w:p w14:paraId="0776B7AE" w14:textId="77777777" w:rsidR="00862895" w:rsidRPr="00862895" w:rsidRDefault="00862895" w:rsidP="00862895">
            <w:r w:rsidRPr="00862895">
              <w:t>Dashboard clair : score global, taux d’évasion, résilience.</w:t>
            </w:r>
          </w:p>
        </w:tc>
      </w:tr>
      <w:tr w:rsidR="00862895" w:rsidRPr="00862895" w14:paraId="55A0AED8" w14:textId="77777777" w:rsidTr="00862895">
        <w:trPr>
          <w:trHeight w:val="965"/>
          <w:tblCellSpacing w:w="15" w:type="dxa"/>
        </w:trPr>
        <w:tc>
          <w:tcPr>
            <w:tcW w:w="0" w:type="auto"/>
            <w:vAlign w:val="center"/>
            <w:hideMark/>
          </w:tcPr>
          <w:p w14:paraId="41BE67F5" w14:textId="77777777" w:rsidR="00862895" w:rsidRPr="00862895" w:rsidRDefault="00862895" w:rsidP="00862895">
            <w:pPr>
              <w:rPr>
                <w:lang w:val="en-US"/>
              </w:rPr>
            </w:pPr>
            <w:proofErr w:type="spellStart"/>
            <w:r w:rsidRPr="00862895">
              <w:rPr>
                <w:b/>
                <w:bCs/>
                <w:lang w:val="en-US"/>
              </w:rPr>
              <w:t>Formateur</w:t>
            </w:r>
            <w:proofErr w:type="spellEnd"/>
          </w:p>
        </w:tc>
        <w:tc>
          <w:tcPr>
            <w:tcW w:w="0" w:type="auto"/>
            <w:vAlign w:val="center"/>
            <w:hideMark/>
          </w:tcPr>
          <w:p w14:paraId="40A6FDA4" w14:textId="77777777" w:rsidR="00862895" w:rsidRPr="00862895" w:rsidRDefault="00862895" w:rsidP="00862895">
            <w:r w:rsidRPr="00862895">
              <w:t>Créer des exercices réalistes de sensibilisation.</w:t>
            </w:r>
          </w:p>
        </w:tc>
        <w:tc>
          <w:tcPr>
            <w:tcW w:w="0" w:type="auto"/>
            <w:vAlign w:val="center"/>
            <w:hideMark/>
          </w:tcPr>
          <w:p w14:paraId="615D5C09" w14:textId="77777777" w:rsidR="00862895" w:rsidRPr="00862895" w:rsidRDefault="00862895" w:rsidP="00862895">
            <w:r w:rsidRPr="00862895">
              <w:t>Génération automatisée de scénarios pédagogiques IA.</w:t>
            </w:r>
          </w:p>
        </w:tc>
      </w:tr>
      <w:tr w:rsidR="00B90AE3" w:rsidRPr="00862895" w14:paraId="076BC132" w14:textId="77777777" w:rsidTr="00862895">
        <w:trPr>
          <w:trHeight w:val="965"/>
          <w:tblCellSpacing w:w="15" w:type="dxa"/>
        </w:trPr>
        <w:tc>
          <w:tcPr>
            <w:tcW w:w="0" w:type="auto"/>
            <w:vAlign w:val="center"/>
          </w:tcPr>
          <w:p w14:paraId="5DA3832E" w14:textId="0B5EE87C" w:rsidR="00B90AE3" w:rsidRPr="00862895" w:rsidRDefault="00B90AE3" w:rsidP="00862895">
            <w:pPr>
              <w:rPr>
                <w:b/>
                <w:bCs/>
                <w:lang w:val="en-US"/>
              </w:rPr>
            </w:pPr>
            <w:proofErr w:type="spellStart"/>
            <w:r>
              <w:rPr>
                <w:b/>
                <w:bCs/>
                <w:lang w:val="en-US"/>
              </w:rPr>
              <w:t>Boite</w:t>
            </w:r>
            <w:proofErr w:type="spellEnd"/>
            <w:r>
              <w:rPr>
                <w:b/>
                <w:bCs/>
                <w:lang w:val="en-US"/>
              </w:rPr>
              <w:t xml:space="preserve"> de consulting</w:t>
            </w:r>
          </w:p>
        </w:tc>
        <w:tc>
          <w:tcPr>
            <w:tcW w:w="0" w:type="auto"/>
            <w:vAlign w:val="center"/>
          </w:tcPr>
          <w:p w14:paraId="64EC73F8" w14:textId="77777777" w:rsidR="00B90AE3" w:rsidRPr="00862895" w:rsidRDefault="00B90AE3" w:rsidP="00862895"/>
        </w:tc>
        <w:tc>
          <w:tcPr>
            <w:tcW w:w="0" w:type="auto"/>
            <w:vAlign w:val="center"/>
          </w:tcPr>
          <w:p w14:paraId="5E29DF63" w14:textId="77777777" w:rsidR="00B90AE3" w:rsidRPr="00862895" w:rsidRDefault="00B90AE3" w:rsidP="00862895"/>
        </w:tc>
      </w:tr>
    </w:tbl>
    <w:p w14:paraId="10606BB0" w14:textId="529A204B" w:rsidR="00862895" w:rsidRPr="00AB3A3F" w:rsidRDefault="00862895" w:rsidP="00862895"/>
    <w:p w14:paraId="7506594D" w14:textId="77777777" w:rsidR="00862895" w:rsidRPr="00AB3A3F" w:rsidRDefault="00862895" w:rsidP="00862895">
      <w:pPr>
        <w:rPr>
          <w:b/>
          <w:bCs/>
        </w:rPr>
      </w:pPr>
    </w:p>
    <w:p w14:paraId="5E1002E5" w14:textId="145AA8B1" w:rsidR="00862895" w:rsidRPr="00862895" w:rsidRDefault="00862895" w:rsidP="00862895">
      <w:pPr>
        <w:rPr>
          <w:b/>
          <w:bCs/>
          <w:sz w:val="28"/>
          <w:szCs w:val="28"/>
          <w:lang w:val="en-US"/>
        </w:rPr>
      </w:pPr>
      <w:r w:rsidRPr="00862895">
        <w:rPr>
          <w:b/>
          <w:bCs/>
          <w:sz w:val="28"/>
          <w:szCs w:val="28"/>
          <w:lang w:val="en-US"/>
        </w:rPr>
        <w:t xml:space="preserve">7. Edge Cases et </w:t>
      </w:r>
      <w:proofErr w:type="spellStart"/>
      <w:r w:rsidRPr="00862895">
        <w:rPr>
          <w:b/>
          <w:bCs/>
          <w:sz w:val="28"/>
          <w:szCs w:val="28"/>
          <w:lang w:val="en-US"/>
        </w:rPr>
        <w:t>limites</w:t>
      </w:r>
      <w:proofErr w:type="spellEnd"/>
    </w:p>
    <w:tbl>
      <w:tblPr>
        <w:tblW w:w="10126" w:type="dxa"/>
        <w:tblCellSpacing w:w="15" w:type="dxa"/>
        <w:tblCellMar>
          <w:top w:w="15" w:type="dxa"/>
          <w:left w:w="15" w:type="dxa"/>
          <w:bottom w:w="15" w:type="dxa"/>
          <w:right w:w="15" w:type="dxa"/>
        </w:tblCellMar>
        <w:tblLook w:val="04A0" w:firstRow="1" w:lastRow="0" w:firstColumn="1" w:lastColumn="0" w:noHBand="0" w:noVBand="1"/>
      </w:tblPr>
      <w:tblGrid>
        <w:gridCol w:w="2632"/>
        <w:gridCol w:w="2508"/>
        <w:gridCol w:w="4986"/>
      </w:tblGrid>
      <w:tr w:rsidR="00862895" w:rsidRPr="00862895" w14:paraId="7A5AF26A" w14:textId="77777777" w:rsidTr="00862895">
        <w:trPr>
          <w:trHeight w:val="654"/>
          <w:tblHeader/>
          <w:tblCellSpacing w:w="15" w:type="dxa"/>
        </w:trPr>
        <w:tc>
          <w:tcPr>
            <w:tcW w:w="0" w:type="auto"/>
            <w:vAlign w:val="center"/>
            <w:hideMark/>
          </w:tcPr>
          <w:p w14:paraId="274C01BB" w14:textId="77777777" w:rsidR="00862895" w:rsidRPr="00862895" w:rsidRDefault="00862895" w:rsidP="00862895">
            <w:pPr>
              <w:rPr>
                <w:b/>
                <w:bCs/>
                <w:lang w:val="en-US"/>
              </w:rPr>
            </w:pPr>
            <w:proofErr w:type="spellStart"/>
            <w:r w:rsidRPr="00862895">
              <w:rPr>
                <w:b/>
                <w:bCs/>
                <w:lang w:val="en-US"/>
              </w:rPr>
              <w:t>Contrainte</w:t>
            </w:r>
            <w:proofErr w:type="spellEnd"/>
          </w:p>
        </w:tc>
        <w:tc>
          <w:tcPr>
            <w:tcW w:w="0" w:type="auto"/>
            <w:vAlign w:val="center"/>
            <w:hideMark/>
          </w:tcPr>
          <w:p w14:paraId="29EB240C" w14:textId="77777777" w:rsidR="00862895" w:rsidRPr="00862895" w:rsidRDefault="00862895" w:rsidP="00862895">
            <w:pPr>
              <w:rPr>
                <w:b/>
                <w:bCs/>
                <w:lang w:val="en-US"/>
              </w:rPr>
            </w:pPr>
            <w:r w:rsidRPr="00862895">
              <w:rPr>
                <w:b/>
                <w:bCs/>
                <w:lang w:val="en-US"/>
              </w:rPr>
              <w:t>Risque</w:t>
            </w:r>
          </w:p>
        </w:tc>
        <w:tc>
          <w:tcPr>
            <w:tcW w:w="0" w:type="auto"/>
            <w:vAlign w:val="center"/>
            <w:hideMark/>
          </w:tcPr>
          <w:p w14:paraId="3CD2B448" w14:textId="77777777" w:rsidR="00862895" w:rsidRPr="00862895" w:rsidRDefault="00862895" w:rsidP="00862895">
            <w:pPr>
              <w:rPr>
                <w:b/>
                <w:bCs/>
                <w:lang w:val="en-US"/>
              </w:rPr>
            </w:pPr>
            <w:proofErr w:type="spellStart"/>
            <w:r w:rsidRPr="00862895">
              <w:rPr>
                <w:b/>
                <w:bCs/>
                <w:lang w:val="en-US"/>
              </w:rPr>
              <w:t>Mesure</w:t>
            </w:r>
            <w:proofErr w:type="spellEnd"/>
            <w:r w:rsidRPr="00862895">
              <w:rPr>
                <w:b/>
                <w:bCs/>
                <w:lang w:val="en-US"/>
              </w:rPr>
              <w:t xml:space="preserve"> </w:t>
            </w:r>
            <w:proofErr w:type="spellStart"/>
            <w:r w:rsidRPr="00862895">
              <w:rPr>
                <w:b/>
                <w:bCs/>
                <w:lang w:val="en-US"/>
              </w:rPr>
              <w:t>d’atténuation</w:t>
            </w:r>
            <w:proofErr w:type="spellEnd"/>
          </w:p>
        </w:tc>
      </w:tr>
      <w:tr w:rsidR="00862895" w:rsidRPr="00862895" w14:paraId="73D7F88A" w14:textId="77777777" w:rsidTr="00862895">
        <w:trPr>
          <w:trHeight w:val="1102"/>
          <w:tblCellSpacing w:w="15" w:type="dxa"/>
        </w:trPr>
        <w:tc>
          <w:tcPr>
            <w:tcW w:w="0" w:type="auto"/>
            <w:vAlign w:val="center"/>
            <w:hideMark/>
          </w:tcPr>
          <w:p w14:paraId="0E12B88F" w14:textId="77777777" w:rsidR="00862895" w:rsidRPr="00862895" w:rsidRDefault="00862895" w:rsidP="00862895">
            <w:pPr>
              <w:rPr>
                <w:lang w:val="en-US"/>
              </w:rPr>
            </w:pPr>
            <w:r w:rsidRPr="00862895">
              <w:rPr>
                <w:lang w:val="en-US"/>
              </w:rPr>
              <w:t>Quotas API (</w:t>
            </w:r>
            <w:proofErr w:type="spellStart"/>
            <w:r w:rsidRPr="00862895">
              <w:rPr>
                <w:lang w:val="en-US"/>
              </w:rPr>
              <w:t>VirusTotal</w:t>
            </w:r>
            <w:proofErr w:type="spellEnd"/>
            <w:r w:rsidRPr="00862895">
              <w:rPr>
                <w:lang w:val="en-US"/>
              </w:rPr>
              <w:t>, OpenAI)</w:t>
            </w:r>
          </w:p>
        </w:tc>
        <w:tc>
          <w:tcPr>
            <w:tcW w:w="0" w:type="auto"/>
            <w:vAlign w:val="center"/>
            <w:hideMark/>
          </w:tcPr>
          <w:p w14:paraId="7F3EF6B9" w14:textId="77777777" w:rsidR="00862895" w:rsidRPr="00862895" w:rsidRDefault="00862895" w:rsidP="00862895">
            <w:pPr>
              <w:rPr>
                <w:lang w:val="en-US"/>
              </w:rPr>
            </w:pPr>
            <w:proofErr w:type="spellStart"/>
            <w:r w:rsidRPr="00862895">
              <w:rPr>
                <w:lang w:val="en-US"/>
              </w:rPr>
              <w:t>Échec</w:t>
            </w:r>
            <w:proofErr w:type="spellEnd"/>
            <w:r w:rsidRPr="00862895">
              <w:rPr>
                <w:lang w:val="en-US"/>
              </w:rPr>
              <w:t xml:space="preserve"> des tests massifs</w:t>
            </w:r>
          </w:p>
        </w:tc>
        <w:tc>
          <w:tcPr>
            <w:tcW w:w="0" w:type="auto"/>
            <w:vAlign w:val="center"/>
            <w:hideMark/>
          </w:tcPr>
          <w:p w14:paraId="2D8C20ED" w14:textId="77777777" w:rsidR="00862895" w:rsidRPr="00862895" w:rsidRDefault="00862895" w:rsidP="00862895">
            <w:pPr>
              <w:rPr>
                <w:lang w:val="en-US"/>
              </w:rPr>
            </w:pPr>
            <w:r w:rsidRPr="00862895">
              <w:rPr>
                <w:lang w:val="en-US"/>
              </w:rPr>
              <w:t>Fallback local (</w:t>
            </w:r>
            <w:proofErr w:type="spellStart"/>
            <w:r w:rsidRPr="00862895">
              <w:rPr>
                <w:lang w:val="en-US"/>
              </w:rPr>
              <w:t>Ollama</w:t>
            </w:r>
            <w:proofErr w:type="spellEnd"/>
            <w:r w:rsidRPr="00862895">
              <w:rPr>
                <w:lang w:val="en-US"/>
              </w:rPr>
              <w:t xml:space="preserve"> + caching)</w:t>
            </w:r>
          </w:p>
        </w:tc>
      </w:tr>
      <w:tr w:rsidR="00862895" w:rsidRPr="00862895" w14:paraId="502670D9" w14:textId="77777777" w:rsidTr="00862895">
        <w:trPr>
          <w:trHeight w:val="1102"/>
          <w:tblCellSpacing w:w="15" w:type="dxa"/>
        </w:trPr>
        <w:tc>
          <w:tcPr>
            <w:tcW w:w="0" w:type="auto"/>
            <w:vAlign w:val="center"/>
            <w:hideMark/>
          </w:tcPr>
          <w:p w14:paraId="3F66BB2C" w14:textId="77777777" w:rsidR="00862895" w:rsidRPr="00862895" w:rsidRDefault="00862895" w:rsidP="00862895">
            <w:pPr>
              <w:rPr>
                <w:lang w:val="en-US"/>
              </w:rPr>
            </w:pPr>
            <w:r w:rsidRPr="00862895">
              <w:rPr>
                <w:lang w:val="en-US"/>
              </w:rPr>
              <w:t>Risque RGPD</w:t>
            </w:r>
          </w:p>
        </w:tc>
        <w:tc>
          <w:tcPr>
            <w:tcW w:w="0" w:type="auto"/>
            <w:vAlign w:val="center"/>
            <w:hideMark/>
          </w:tcPr>
          <w:p w14:paraId="63275655" w14:textId="77777777" w:rsidR="00862895" w:rsidRPr="00862895" w:rsidRDefault="00862895" w:rsidP="00862895">
            <w:pPr>
              <w:rPr>
                <w:lang w:val="en-US"/>
              </w:rPr>
            </w:pPr>
            <w:proofErr w:type="spellStart"/>
            <w:r w:rsidRPr="00862895">
              <w:rPr>
                <w:lang w:val="en-US"/>
              </w:rPr>
              <w:t>Fuites</w:t>
            </w:r>
            <w:proofErr w:type="spellEnd"/>
            <w:r w:rsidRPr="00862895">
              <w:rPr>
                <w:lang w:val="en-US"/>
              </w:rPr>
              <w:t xml:space="preserve"> </w:t>
            </w:r>
            <w:proofErr w:type="spellStart"/>
            <w:r w:rsidRPr="00862895">
              <w:rPr>
                <w:lang w:val="en-US"/>
              </w:rPr>
              <w:t>d’adresses</w:t>
            </w:r>
            <w:proofErr w:type="spellEnd"/>
            <w:r w:rsidRPr="00862895">
              <w:rPr>
                <w:lang w:val="en-US"/>
              </w:rPr>
              <w:t xml:space="preserve"> / mails </w:t>
            </w:r>
            <w:proofErr w:type="spellStart"/>
            <w:r w:rsidRPr="00862895">
              <w:rPr>
                <w:lang w:val="en-US"/>
              </w:rPr>
              <w:t>réels</w:t>
            </w:r>
            <w:proofErr w:type="spellEnd"/>
          </w:p>
        </w:tc>
        <w:tc>
          <w:tcPr>
            <w:tcW w:w="0" w:type="auto"/>
            <w:vAlign w:val="center"/>
            <w:hideMark/>
          </w:tcPr>
          <w:p w14:paraId="7727E26D" w14:textId="68D456D1" w:rsidR="00862895" w:rsidRPr="00B90AE3" w:rsidRDefault="00862895" w:rsidP="00862895">
            <w:r w:rsidRPr="00B90AE3">
              <w:t xml:space="preserve">Données fictives </w:t>
            </w:r>
            <w:r w:rsidR="00B90AE3" w:rsidRPr="00B90AE3">
              <w:t>(</w:t>
            </w:r>
            <w:proofErr w:type="spellStart"/>
            <w:r w:rsidR="00B90AE3" w:rsidRPr="00B90AE3">
              <w:t>pseudominisation</w:t>
            </w:r>
            <w:proofErr w:type="spellEnd"/>
            <w:r w:rsidR="00B90AE3" w:rsidRPr="00B90AE3">
              <w:t>)</w:t>
            </w:r>
            <w:r w:rsidRPr="00B90AE3">
              <w:t xml:space="preserve">+ environnement </w:t>
            </w:r>
            <w:proofErr w:type="spellStart"/>
            <w:r w:rsidRPr="00B90AE3">
              <w:t>sandbox</w:t>
            </w:r>
            <w:proofErr w:type="spellEnd"/>
          </w:p>
        </w:tc>
      </w:tr>
      <w:tr w:rsidR="00862895" w:rsidRPr="00862895" w14:paraId="7EE9276D" w14:textId="77777777" w:rsidTr="00862895">
        <w:trPr>
          <w:trHeight w:val="1102"/>
          <w:tblCellSpacing w:w="15" w:type="dxa"/>
        </w:trPr>
        <w:tc>
          <w:tcPr>
            <w:tcW w:w="0" w:type="auto"/>
            <w:vAlign w:val="center"/>
            <w:hideMark/>
          </w:tcPr>
          <w:p w14:paraId="6DC41B68" w14:textId="77777777" w:rsidR="00862895" w:rsidRPr="00862895" w:rsidRDefault="00862895" w:rsidP="00862895">
            <w:pPr>
              <w:rPr>
                <w:lang w:val="en-US"/>
              </w:rPr>
            </w:pPr>
            <w:r w:rsidRPr="00862895">
              <w:rPr>
                <w:lang w:val="en-US"/>
              </w:rPr>
              <w:t xml:space="preserve">Usage </w:t>
            </w:r>
            <w:proofErr w:type="spellStart"/>
            <w:r w:rsidRPr="00862895">
              <w:rPr>
                <w:lang w:val="en-US"/>
              </w:rPr>
              <w:t>offensif</w:t>
            </w:r>
            <w:proofErr w:type="spellEnd"/>
            <w:r w:rsidRPr="00862895">
              <w:rPr>
                <w:lang w:val="en-US"/>
              </w:rPr>
              <w:t xml:space="preserve"> non </w:t>
            </w:r>
            <w:proofErr w:type="spellStart"/>
            <w:r w:rsidRPr="00862895">
              <w:rPr>
                <w:lang w:val="en-US"/>
              </w:rPr>
              <w:t>encadré</w:t>
            </w:r>
            <w:proofErr w:type="spellEnd"/>
          </w:p>
        </w:tc>
        <w:tc>
          <w:tcPr>
            <w:tcW w:w="0" w:type="auto"/>
            <w:vAlign w:val="center"/>
            <w:hideMark/>
          </w:tcPr>
          <w:p w14:paraId="175C582C" w14:textId="77777777" w:rsidR="00862895" w:rsidRPr="00862895" w:rsidRDefault="00862895" w:rsidP="00862895">
            <w:pPr>
              <w:rPr>
                <w:lang w:val="en-US"/>
              </w:rPr>
            </w:pPr>
            <w:proofErr w:type="spellStart"/>
            <w:r w:rsidRPr="00862895">
              <w:rPr>
                <w:lang w:val="en-US"/>
              </w:rPr>
              <w:t>Dévoiement</w:t>
            </w:r>
            <w:proofErr w:type="spellEnd"/>
            <w:r w:rsidRPr="00862895">
              <w:rPr>
                <w:lang w:val="en-US"/>
              </w:rPr>
              <w:t xml:space="preserve"> </w:t>
            </w:r>
            <w:proofErr w:type="spellStart"/>
            <w:r w:rsidRPr="00862895">
              <w:rPr>
                <w:lang w:val="en-US"/>
              </w:rPr>
              <w:t>éthique</w:t>
            </w:r>
            <w:proofErr w:type="spellEnd"/>
          </w:p>
        </w:tc>
        <w:tc>
          <w:tcPr>
            <w:tcW w:w="0" w:type="auto"/>
            <w:vAlign w:val="center"/>
            <w:hideMark/>
          </w:tcPr>
          <w:p w14:paraId="4CAF5F55" w14:textId="77777777" w:rsidR="00862895" w:rsidRPr="00862895" w:rsidRDefault="00862895" w:rsidP="00862895">
            <w:r w:rsidRPr="00862895">
              <w:t>Marquage “SIMULATION ONLY” + consentement écrit</w:t>
            </w:r>
          </w:p>
        </w:tc>
      </w:tr>
      <w:tr w:rsidR="00862895" w:rsidRPr="00862895" w14:paraId="043BB456" w14:textId="77777777" w:rsidTr="00862895">
        <w:trPr>
          <w:trHeight w:val="1086"/>
          <w:tblCellSpacing w:w="15" w:type="dxa"/>
        </w:trPr>
        <w:tc>
          <w:tcPr>
            <w:tcW w:w="0" w:type="auto"/>
            <w:vAlign w:val="center"/>
            <w:hideMark/>
          </w:tcPr>
          <w:p w14:paraId="519A81D9" w14:textId="77777777" w:rsidR="00862895" w:rsidRPr="00862895" w:rsidRDefault="00862895" w:rsidP="00862895">
            <w:pPr>
              <w:rPr>
                <w:lang w:val="en-US"/>
              </w:rPr>
            </w:pPr>
            <w:proofErr w:type="spellStart"/>
            <w:r w:rsidRPr="00862895">
              <w:rPr>
                <w:lang w:val="en-US"/>
              </w:rPr>
              <w:t>Modèle</w:t>
            </w:r>
            <w:proofErr w:type="spellEnd"/>
            <w:r w:rsidRPr="00862895">
              <w:rPr>
                <w:lang w:val="en-US"/>
              </w:rPr>
              <w:t xml:space="preserve"> IA </w:t>
            </w:r>
            <w:proofErr w:type="spellStart"/>
            <w:r w:rsidRPr="00862895">
              <w:rPr>
                <w:lang w:val="en-US"/>
              </w:rPr>
              <w:t>défaillant</w:t>
            </w:r>
            <w:proofErr w:type="spellEnd"/>
          </w:p>
        </w:tc>
        <w:tc>
          <w:tcPr>
            <w:tcW w:w="0" w:type="auto"/>
            <w:vAlign w:val="center"/>
            <w:hideMark/>
          </w:tcPr>
          <w:p w14:paraId="2F744869" w14:textId="77777777" w:rsidR="00862895" w:rsidRPr="00862895" w:rsidRDefault="00862895" w:rsidP="00862895">
            <w:pPr>
              <w:rPr>
                <w:lang w:val="en-US"/>
              </w:rPr>
            </w:pPr>
            <w:proofErr w:type="spellStart"/>
            <w:r w:rsidRPr="00862895">
              <w:rPr>
                <w:lang w:val="en-US"/>
              </w:rPr>
              <w:t>Génération</w:t>
            </w:r>
            <w:proofErr w:type="spellEnd"/>
            <w:r w:rsidRPr="00862895">
              <w:rPr>
                <w:lang w:val="en-US"/>
              </w:rPr>
              <w:t xml:space="preserve"> </w:t>
            </w:r>
            <w:proofErr w:type="spellStart"/>
            <w:r w:rsidRPr="00862895">
              <w:rPr>
                <w:lang w:val="en-US"/>
              </w:rPr>
              <w:t>incohérente</w:t>
            </w:r>
            <w:proofErr w:type="spellEnd"/>
          </w:p>
        </w:tc>
        <w:tc>
          <w:tcPr>
            <w:tcW w:w="0" w:type="auto"/>
            <w:vAlign w:val="center"/>
            <w:hideMark/>
          </w:tcPr>
          <w:p w14:paraId="1B0AB12C" w14:textId="77777777" w:rsidR="00862895" w:rsidRPr="00862895" w:rsidRDefault="00862895" w:rsidP="00862895">
            <w:pPr>
              <w:rPr>
                <w:lang w:val="en-US"/>
              </w:rPr>
            </w:pPr>
            <w:r w:rsidRPr="00862895">
              <w:rPr>
                <w:lang w:val="en-US"/>
              </w:rPr>
              <w:t xml:space="preserve">Validation humaine </w:t>
            </w:r>
            <w:proofErr w:type="spellStart"/>
            <w:r w:rsidRPr="00862895">
              <w:rPr>
                <w:lang w:val="en-US"/>
              </w:rPr>
              <w:t>avant</w:t>
            </w:r>
            <w:proofErr w:type="spellEnd"/>
            <w:r w:rsidRPr="00862895">
              <w:rPr>
                <w:lang w:val="en-US"/>
              </w:rPr>
              <w:t xml:space="preserve"> envoi</w:t>
            </w:r>
          </w:p>
        </w:tc>
      </w:tr>
      <w:tr w:rsidR="00862895" w:rsidRPr="00862895" w14:paraId="0ACC41D8" w14:textId="77777777" w:rsidTr="00862895">
        <w:trPr>
          <w:trHeight w:val="654"/>
          <w:tblCellSpacing w:w="15" w:type="dxa"/>
        </w:trPr>
        <w:tc>
          <w:tcPr>
            <w:tcW w:w="0" w:type="auto"/>
            <w:vAlign w:val="center"/>
            <w:hideMark/>
          </w:tcPr>
          <w:p w14:paraId="0182086F" w14:textId="77777777" w:rsidR="00862895" w:rsidRPr="00862895" w:rsidRDefault="00862895" w:rsidP="00862895">
            <w:pPr>
              <w:rPr>
                <w:lang w:val="en-US"/>
              </w:rPr>
            </w:pPr>
            <w:r w:rsidRPr="00862895">
              <w:rPr>
                <w:lang w:val="en-US"/>
              </w:rPr>
              <w:t xml:space="preserve">API externe </w:t>
            </w:r>
            <w:proofErr w:type="spellStart"/>
            <w:r w:rsidRPr="00862895">
              <w:rPr>
                <w:lang w:val="en-US"/>
              </w:rPr>
              <w:t>indisponible</w:t>
            </w:r>
            <w:proofErr w:type="spellEnd"/>
          </w:p>
        </w:tc>
        <w:tc>
          <w:tcPr>
            <w:tcW w:w="0" w:type="auto"/>
            <w:vAlign w:val="center"/>
            <w:hideMark/>
          </w:tcPr>
          <w:p w14:paraId="748A3ED9" w14:textId="77777777" w:rsidR="00862895" w:rsidRPr="00862895" w:rsidRDefault="00862895" w:rsidP="00862895">
            <w:pPr>
              <w:rPr>
                <w:lang w:val="en-US"/>
              </w:rPr>
            </w:pPr>
            <w:r w:rsidRPr="00862895">
              <w:rPr>
                <w:lang w:val="en-US"/>
              </w:rPr>
              <w:t>Rupture de workflow</w:t>
            </w:r>
          </w:p>
        </w:tc>
        <w:tc>
          <w:tcPr>
            <w:tcW w:w="0" w:type="auto"/>
            <w:vAlign w:val="center"/>
            <w:hideMark/>
          </w:tcPr>
          <w:p w14:paraId="7699F155" w14:textId="77777777" w:rsidR="00862895" w:rsidRPr="00862895" w:rsidRDefault="00862895" w:rsidP="00862895">
            <w:pPr>
              <w:rPr>
                <w:lang w:val="en-US"/>
              </w:rPr>
            </w:pPr>
            <w:r w:rsidRPr="00862895">
              <w:rPr>
                <w:lang w:val="en-US"/>
              </w:rPr>
              <w:t xml:space="preserve">Architecture </w:t>
            </w:r>
            <w:proofErr w:type="spellStart"/>
            <w:r w:rsidRPr="00862895">
              <w:rPr>
                <w:lang w:val="en-US"/>
              </w:rPr>
              <w:t>modulaire</w:t>
            </w:r>
            <w:proofErr w:type="spellEnd"/>
            <w:r w:rsidRPr="00862895">
              <w:rPr>
                <w:lang w:val="en-US"/>
              </w:rPr>
              <w:t xml:space="preserve"> + file </w:t>
            </w:r>
            <w:proofErr w:type="spellStart"/>
            <w:r w:rsidRPr="00862895">
              <w:rPr>
                <w:lang w:val="en-US"/>
              </w:rPr>
              <w:t>d’attente</w:t>
            </w:r>
            <w:proofErr w:type="spellEnd"/>
          </w:p>
        </w:tc>
      </w:tr>
    </w:tbl>
    <w:p w14:paraId="6F589842" w14:textId="4C7BB966" w:rsidR="00862895" w:rsidRPr="00862895" w:rsidRDefault="00862895" w:rsidP="00862895">
      <w:pPr>
        <w:rPr>
          <w:b/>
          <w:bCs/>
          <w:sz w:val="28"/>
          <w:szCs w:val="28"/>
        </w:rPr>
      </w:pPr>
      <w:r w:rsidRPr="00862895">
        <w:rPr>
          <w:b/>
          <w:bCs/>
          <w:sz w:val="28"/>
          <w:szCs w:val="28"/>
        </w:rPr>
        <w:lastRenderedPageBreak/>
        <w:t>8. KPI et évaluation de performance</w:t>
      </w:r>
    </w:p>
    <w:p w14:paraId="34D60999" w14:textId="6536F31E" w:rsidR="00862895" w:rsidRPr="00862895" w:rsidRDefault="00862895" w:rsidP="00862895">
      <w:pPr>
        <w:numPr>
          <w:ilvl w:val="0"/>
          <w:numId w:val="29"/>
        </w:numPr>
      </w:pPr>
      <w:r w:rsidRPr="00862895">
        <w:t>Temps moyen d’analyse &lt; 2 secondes par mail.</w:t>
      </w:r>
    </w:p>
    <w:p w14:paraId="123B0289" w14:textId="5C5C4CF3" w:rsidR="00862895" w:rsidRPr="00862895" w:rsidRDefault="00862895" w:rsidP="00862895">
      <w:pPr>
        <w:numPr>
          <w:ilvl w:val="0"/>
          <w:numId w:val="29"/>
        </w:numPr>
      </w:pPr>
      <w:r w:rsidRPr="00862895">
        <w:t>Nombre de variantes générées / minute.</w:t>
      </w:r>
    </w:p>
    <w:p w14:paraId="7CDCEDF9" w14:textId="290FEBA8" w:rsidR="00862895" w:rsidRPr="00862895" w:rsidRDefault="00862895" w:rsidP="00862895">
      <w:pPr>
        <w:numPr>
          <w:ilvl w:val="0"/>
          <w:numId w:val="29"/>
        </w:numPr>
      </w:pPr>
      <w:r w:rsidRPr="00862895">
        <w:t>Taux de détection et évasion sur corpus synthétique.</w:t>
      </w:r>
    </w:p>
    <w:p w14:paraId="42A2701A" w14:textId="6F56F3E3" w:rsidR="00862895" w:rsidRPr="00862895" w:rsidRDefault="00862895" w:rsidP="00862895">
      <w:pPr>
        <w:numPr>
          <w:ilvl w:val="0"/>
          <w:numId w:val="29"/>
        </w:numPr>
      </w:pPr>
      <w:r w:rsidRPr="00862895">
        <w:t>Précision des règles Sigma validées (&gt;85%).</w:t>
      </w:r>
    </w:p>
    <w:p w14:paraId="6CB37F04" w14:textId="6053674C" w:rsidR="00862895" w:rsidRPr="00862895" w:rsidRDefault="00862895" w:rsidP="00862895">
      <w:pPr>
        <w:numPr>
          <w:ilvl w:val="0"/>
          <w:numId w:val="29"/>
        </w:numPr>
      </w:pPr>
      <w:r w:rsidRPr="00862895">
        <w:t>Feedback utilisateur : intuitivité du workflow (notation interne).</w:t>
      </w:r>
    </w:p>
    <w:p w14:paraId="3D1CBA09" w14:textId="60890EEC" w:rsidR="00862895" w:rsidRPr="00862895" w:rsidRDefault="00862895" w:rsidP="00862895"/>
    <w:p w14:paraId="1219AF3C" w14:textId="77777777" w:rsidR="00862895" w:rsidRPr="00862895" w:rsidRDefault="00862895" w:rsidP="00862895">
      <w:pPr>
        <w:rPr>
          <w:b/>
          <w:bCs/>
          <w:sz w:val="28"/>
          <w:szCs w:val="28"/>
        </w:rPr>
      </w:pPr>
      <w:r w:rsidRPr="00862895">
        <w:rPr>
          <w:b/>
          <w:bCs/>
          <w:sz w:val="28"/>
          <w:szCs w:val="28"/>
        </w:rPr>
        <w:t>9. Perspectives d’évolution (au-delà du MVP)</w:t>
      </w:r>
    </w:p>
    <w:p w14:paraId="7E643A9A" w14:textId="77777777" w:rsidR="00862895" w:rsidRPr="00862895" w:rsidRDefault="00862895" w:rsidP="00862895">
      <w:pPr>
        <w:numPr>
          <w:ilvl w:val="0"/>
          <w:numId w:val="30"/>
        </w:numPr>
      </w:pPr>
      <w:r w:rsidRPr="00862895">
        <w:rPr>
          <w:b/>
          <w:bCs/>
        </w:rPr>
        <w:t xml:space="preserve">Ajout d’un module </w:t>
      </w:r>
      <w:proofErr w:type="spellStart"/>
      <w:r w:rsidRPr="00862895">
        <w:rPr>
          <w:b/>
          <w:bCs/>
        </w:rPr>
        <w:t>Vishing</w:t>
      </w:r>
      <w:proofErr w:type="spellEnd"/>
      <w:r w:rsidRPr="00862895">
        <w:rPr>
          <w:b/>
          <w:bCs/>
        </w:rPr>
        <w:t xml:space="preserve"> (optionnel)</w:t>
      </w:r>
      <w:r w:rsidRPr="00862895">
        <w:t xml:space="preserve"> basé sur TTS synthétique et </w:t>
      </w:r>
      <w:proofErr w:type="spellStart"/>
      <w:r w:rsidRPr="00862895">
        <w:t>scoring</w:t>
      </w:r>
      <w:proofErr w:type="spellEnd"/>
      <w:r w:rsidRPr="00862895">
        <w:t xml:space="preserve"> de détection vocale.</w:t>
      </w:r>
    </w:p>
    <w:p w14:paraId="662933C8" w14:textId="77777777" w:rsidR="00862895" w:rsidRPr="00862895" w:rsidRDefault="00862895" w:rsidP="00862895">
      <w:pPr>
        <w:numPr>
          <w:ilvl w:val="0"/>
          <w:numId w:val="30"/>
        </w:numPr>
      </w:pPr>
      <w:r w:rsidRPr="00862895">
        <w:rPr>
          <w:b/>
          <w:bCs/>
        </w:rPr>
        <w:t>Intégration EDR / SIEM (ELK, Splunk)</w:t>
      </w:r>
      <w:r w:rsidRPr="00862895">
        <w:t xml:space="preserve"> pour tests temps réel.</w:t>
      </w:r>
    </w:p>
    <w:p w14:paraId="55B47A03" w14:textId="77777777" w:rsidR="00862895" w:rsidRPr="00862895" w:rsidRDefault="00862895" w:rsidP="00862895">
      <w:pPr>
        <w:numPr>
          <w:ilvl w:val="0"/>
          <w:numId w:val="30"/>
        </w:numPr>
      </w:pPr>
      <w:r w:rsidRPr="00862895">
        <w:rPr>
          <w:b/>
          <w:bCs/>
        </w:rPr>
        <w:t>Moteur d’apprentissage continu</w:t>
      </w:r>
      <w:r w:rsidRPr="00862895">
        <w:t xml:space="preserve"> : amélioration automatique des règles selon résultats précédents.</w:t>
      </w:r>
    </w:p>
    <w:p w14:paraId="07B9B6AF" w14:textId="77777777" w:rsidR="00862895" w:rsidRPr="00862895" w:rsidRDefault="00862895" w:rsidP="00862895">
      <w:pPr>
        <w:numPr>
          <w:ilvl w:val="0"/>
          <w:numId w:val="30"/>
        </w:numPr>
      </w:pPr>
      <w:r w:rsidRPr="00862895">
        <w:rPr>
          <w:b/>
          <w:bCs/>
        </w:rPr>
        <w:t xml:space="preserve">Marketplace communautaire de règles Sigma et </w:t>
      </w:r>
      <w:proofErr w:type="spellStart"/>
      <w:r w:rsidRPr="00862895">
        <w:rPr>
          <w:b/>
          <w:bCs/>
        </w:rPr>
        <w:t>datasets</w:t>
      </w:r>
      <w:proofErr w:type="spellEnd"/>
      <w:r w:rsidRPr="00862895">
        <w:rPr>
          <w:b/>
          <w:bCs/>
        </w:rPr>
        <w:t xml:space="preserve"> IA.</w:t>
      </w:r>
    </w:p>
    <w:p w14:paraId="7AA21922" w14:textId="7223BFFC" w:rsidR="00862895" w:rsidRPr="00AB3A3F" w:rsidRDefault="00862895" w:rsidP="00862895"/>
    <w:p w14:paraId="37AB2B15" w14:textId="77777777" w:rsidR="00862895" w:rsidRPr="00862895" w:rsidRDefault="00862895" w:rsidP="00862895">
      <w:pPr>
        <w:rPr>
          <w:b/>
          <w:bCs/>
          <w:sz w:val="28"/>
          <w:szCs w:val="28"/>
        </w:rPr>
      </w:pPr>
      <w:r w:rsidRPr="00862895">
        <w:rPr>
          <w:b/>
          <w:bCs/>
          <w:sz w:val="28"/>
          <w:szCs w:val="28"/>
        </w:rPr>
        <w:t>10. Conclusion générale</w:t>
      </w:r>
    </w:p>
    <w:p w14:paraId="3CA096AD" w14:textId="77777777" w:rsidR="00862895" w:rsidRPr="00862895" w:rsidRDefault="00862895" w:rsidP="00862895">
      <w:r w:rsidRPr="00862895">
        <w:t xml:space="preserve">Le projet </w:t>
      </w:r>
      <w:r w:rsidRPr="00862895">
        <w:rPr>
          <w:b/>
          <w:bCs/>
        </w:rPr>
        <w:t xml:space="preserve">“Offensive → </w:t>
      </w:r>
      <w:proofErr w:type="spellStart"/>
      <w:r w:rsidRPr="00862895">
        <w:rPr>
          <w:b/>
          <w:bCs/>
        </w:rPr>
        <w:t>Defensive</w:t>
      </w:r>
      <w:proofErr w:type="spellEnd"/>
      <w:r w:rsidRPr="00862895">
        <w:rPr>
          <w:b/>
          <w:bCs/>
        </w:rPr>
        <w:t>”</w:t>
      </w:r>
      <w:r w:rsidRPr="00862895">
        <w:t xml:space="preserve"> répond directement au manque d’outils intégrés entre simulation et défense.</w:t>
      </w:r>
      <w:r w:rsidRPr="00862895">
        <w:br/>
        <w:t xml:space="preserve">Il combine </w:t>
      </w:r>
      <w:r w:rsidRPr="00862895">
        <w:rPr>
          <w:b/>
          <w:bCs/>
        </w:rPr>
        <w:t>innovation technique (LLM + Sigma)</w:t>
      </w:r>
      <w:r w:rsidRPr="00862895">
        <w:t xml:space="preserve">, </w:t>
      </w:r>
      <w:r w:rsidRPr="00862895">
        <w:rPr>
          <w:b/>
          <w:bCs/>
        </w:rPr>
        <w:t>utilité opérationnelle</w:t>
      </w:r>
      <w:r w:rsidRPr="00862895">
        <w:t xml:space="preserve"> et </w:t>
      </w:r>
      <w:r w:rsidRPr="00862895">
        <w:rPr>
          <w:b/>
          <w:bCs/>
        </w:rPr>
        <w:t>pertinence académique</w:t>
      </w:r>
      <w:r w:rsidRPr="00862895">
        <w:t xml:space="preserve"> pour un projet d’ingénierie.</w:t>
      </w:r>
    </w:p>
    <w:p w14:paraId="77C140B6" w14:textId="77777777" w:rsidR="00862895" w:rsidRPr="00862895" w:rsidRDefault="00862895" w:rsidP="00862895">
      <w:pPr>
        <w:rPr>
          <w:lang w:val="en-US"/>
        </w:rPr>
      </w:pPr>
      <w:r w:rsidRPr="00862895">
        <w:rPr>
          <w:lang w:val="en-US"/>
        </w:rPr>
        <w:t>Cette solution :</w:t>
      </w:r>
    </w:p>
    <w:p w14:paraId="4BDC8C77" w14:textId="0F79B8AD" w:rsidR="00862895" w:rsidRPr="00862895" w:rsidRDefault="00862895" w:rsidP="00862895">
      <w:pPr>
        <w:numPr>
          <w:ilvl w:val="0"/>
          <w:numId w:val="31"/>
        </w:numPr>
      </w:pPr>
      <w:r w:rsidRPr="00862895">
        <w:t xml:space="preserve">est </w:t>
      </w:r>
      <w:r w:rsidRPr="00862895">
        <w:rPr>
          <w:b/>
          <w:bCs/>
        </w:rPr>
        <w:t>réalisable</w:t>
      </w:r>
      <w:r w:rsidRPr="00862895">
        <w:t xml:space="preserve"> dans un cadre étudiant (stack open-source, APIs existantes) ;</w:t>
      </w:r>
    </w:p>
    <w:p w14:paraId="67057EEE" w14:textId="658803E5" w:rsidR="00862895" w:rsidRPr="00862895" w:rsidRDefault="00862895" w:rsidP="00862895">
      <w:pPr>
        <w:numPr>
          <w:ilvl w:val="0"/>
          <w:numId w:val="31"/>
        </w:numPr>
      </w:pPr>
      <w:r w:rsidRPr="00862895">
        <w:t xml:space="preserve">est </w:t>
      </w:r>
      <w:r w:rsidRPr="00862895">
        <w:rPr>
          <w:b/>
          <w:bCs/>
        </w:rPr>
        <w:t>fonctionnelle</w:t>
      </w:r>
      <w:r w:rsidRPr="00862895">
        <w:t xml:space="preserve"> pour une démo réelle (Docker, </w:t>
      </w:r>
      <w:proofErr w:type="spellStart"/>
      <w:r w:rsidRPr="00862895">
        <w:t>GoPhish</w:t>
      </w:r>
      <w:proofErr w:type="spellEnd"/>
      <w:r w:rsidRPr="00862895">
        <w:t xml:space="preserve">, </w:t>
      </w:r>
      <w:proofErr w:type="spellStart"/>
      <w:r w:rsidRPr="00862895">
        <w:t>FastAPI</w:t>
      </w:r>
      <w:proofErr w:type="spellEnd"/>
      <w:r w:rsidRPr="00862895">
        <w:t xml:space="preserve">, </w:t>
      </w:r>
      <w:proofErr w:type="spellStart"/>
      <w:r w:rsidRPr="00862895">
        <w:t>React</w:t>
      </w:r>
      <w:proofErr w:type="spellEnd"/>
      <w:r w:rsidRPr="00862895">
        <w:t>) ;</w:t>
      </w:r>
    </w:p>
    <w:p w14:paraId="58E35829" w14:textId="60427D23" w:rsidR="00862895" w:rsidRPr="00862895" w:rsidRDefault="00862895" w:rsidP="00862895">
      <w:pPr>
        <w:numPr>
          <w:ilvl w:val="0"/>
          <w:numId w:val="31"/>
        </w:numPr>
      </w:pPr>
      <w:r w:rsidRPr="00862895">
        <w:t xml:space="preserve">est </w:t>
      </w:r>
      <w:r w:rsidRPr="00862895">
        <w:rPr>
          <w:b/>
          <w:bCs/>
        </w:rPr>
        <w:t>innovante</w:t>
      </w:r>
      <w:r w:rsidRPr="00862895">
        <w:t xml:space="preserve"> : première à relier phishing IA → détection → génération automatique de règles.</w:t>
      </w:r>
    </w:p>
    <w:p w14:paraId="24BA05B9" w14:textId="77777777" w:rsidR="00862895" w:rsidRPr="00862895" w:rsidRDefault="00862895" w:rsidP="00862895">
      <w:r w:rsidRPr="00862895">
        <w:rPr>
          <w:b/>
          <w:bCs/>
        </w:rPr>
        <w:t>En somme :</w:t>
      </w:r>
      <w:r w:rsidRPr="00862895">
        <w:t xml:space="preserve"> une démonstration concrète de cyber-résilience adaptative, où l’IA offensive sert à rendre la défense plus intelligente.</w:t>
      </w:r>
    </w:p>
    <w:p w14:paraId="3C89681E" w14:textId="038E650C" w:rsidR="00690E2D" w:rsidRPr="0049427E" w:rsidRDefault="00690E2D" w:rsidP="00862895"/>
    <w:sectPr w:rsidR="00690E2D" w:rsidRPr="004942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506"/>
    <w:multiLevelType w:val="multilevel"/>
    <w:tmpl w:val="D70A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125BF"/>
    <w:multiLevelType w:val="multilevel"/>
    <w:tmpl w:val="A6D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C3EBA"/>
    <w:multiLevelType w:val="multilevel"/>
    <w:tmpl w:val="5088D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32AE0"/>
    <w:multiLevelType w:val="multilevel"/>
    <w:tmpl w:val="2A2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66D85"/>
    <w:multiLevelType w:val="multilevel"/>
    <w:tmpl w:val="94F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6187A"/>
    <w:multiLevelType w:val="multilevel"/>
    <w:tmpl w:val="880A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84F49"/>
    <w:multiLevelType w:val="multilevel"/>
    <w:tmpl w:val="F3AC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7320B"/>
    <w:multiLevelType w:val="multilevel"/>
    <w:tmpl w:val="3AC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04F56"/>
    <w:multiLevelType w:val="multilevel"/>
    <w:tmpl w:val="BF1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D7FA5"/>
    <w:multiLevelType w:val="multilevel"/>
    <w:tmpl w:val="4AB2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36E47"/>
    <w:multiLevelType w:val="multilevel"/>
    <w:tmpl w:val="BDE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71B8E"/>
    <w:multiLevelType w:val="multilevel"/>
    <w:tmpl w:val="907C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5238B"/>
    <w:multiLevelType w:val="multilevel"/>
    <w:tmpl w:val="8AF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061CC"/>
    <w:multiLevelType w:val="multilevel"/>
    <w:tmpl w:val="31F0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B62C9"/>
    <w:multiLevelType w:val="multilevel"/>
    <w:tmpl w:val="2900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A07BE"/>
    <w:multiLevelType w:val="multilevel"/>
    <w:tmpl w:val="8DDE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F0558"/>
    <w:multiLevelType w:val="multilevel"/>
    <w:tmpl w:val="740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E3B32"/>
    <w:multiLevelType w:val="multilevel"/>
    <w:tmpl w:val="40EE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E0724"/>
    <w:multiLevelType w:val="multilevel"/>
    <w:tmpl w:val="2F1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60430"/>
    <w:multiLevelType w:val="multilevel"/>
    <w:tmpl w:val="B43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966BC"/>
    <w:multiLevelType w:val="multilevel"/>
    <w:tmpl w:val="FBB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F276E"/>
    <w:multiLevelType w:val="multilevel"/>
    <w:tmpl w:val="B5EE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AD25B0"/>
    <w:multiLevelType w:val="multilevel"/>
    <w:tmpl w:val="0EE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F5D8C"/>
    <w:multiLevelType w:val="multilevel"/>
    <w:tmpl w:val="F6A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D1423"/>
    <w:multiLevelType w:val="multilevel"/>
    <w:tmpl w:val="6CB6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5780B"/>
    <w:multiLevelType w:val="multilevel"/>
    <w:tmpl w:val="40E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640BB"/>
    <w:multiLevelType w:val="multilevel"/>
    <w:tmpl w:val="EA6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3C73D9"/>
    <w:multiLevelType w:val="multilevel"/>
    <w:tmpl w:val="17C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D7AF5"/>
    <w:multiLevelType w:val="multilevel"/>
    <w:tmpl w:val="D4D0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BD6DC4"/>
    <w:multiLevelType w:val="multilevel"/>
    <w:tmpl w:val="8E6C4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05197">
    <w:abstractNumId w:val="18"/>
  </w:num>
  <w:num w:numId="2" w16cid:durableId="729958682">
    <w:abstractNumId w:val="12"/>
  </w:num>
  <w:num w:numId="3" w16cid:durableId="207836098">
    <w:abstractNumId w:val="11"/>
  </w:num>
  <w:num w:numId="4" w16cid:durableId="800225675">
    <w:abstractNumId w:val="29"/>
  </w:num>
  <w:num w:numId="5" w16cid:durableId="47531258">
    <w:abstractNumId w:val="29"/>
    <w:lvlOverride w:ilvl="1">
      <w:lvl w:ilvl="1">
        <w:numFmt w:val="decimal"/>
        <w:lvlText w:val="%2."/>
        <w:lvlJc w:val="left"/>
      </w:lvl>
    </w:lvlOverride>
  </w:num>
  <w:num w:numId="6" w16cid:durableId="426928853">
    <w:abstractNumId w:val="24"/>
  </w:num>
  <w:num w:numId="7" w16cid:durableId="630399735">
    <w:abstractNumId w:val="19"/>
  </w:num>
  <w:num w:numId="8" w16cid:durableId="7367270">
    <w:abstractNumId w:val="4"/>
  </w:num>
  <w:num w:numId="9" w16cid:durableId="1785615736">
    <w:abstractNumId w:val="10"/>
  </w:num>
  <w:num w:numId="10" w16cid:durableId="1270967684">
    <w:abstractNumId w:val="5"/>
  </w:num>
  <w:num w:numId="11" w16cid:durableId="524640409">
    <w:abstractNumId w:val="13"/>
  </w:num>
  <w:num w:numId="12" w16cid:durableId="211769170">
    <w:abstractNumId w:val="2"/>
  </w:num>
  <w:num w:numId="13" w16cid:durableId="927888802">
    <w:abstractNumId w:val="8"/>
  </w:num>
  <w:num w:numId="14" w16cid:durableId="1755857834">
    <w:abstractNumId w:val="27"/>
  </w:num>
  <w:num w:numId="15" w16cid:durableId="108746250">
    <w:abstractNumId w:val="3"/>
  </w:num>
  <w:num w:numId="16" w16cid:durableId="1018657027">
    <w:abstractNumId w:val="0"/>
  </w:num>
  <w:num w:numId="17" w16cid:durableId="723914156">
    <w:abstractNumId w:val="14"/>
  </w:num>
  <w:num w:numId="18" w16cid:durableId="919022629">
    <w:abstractNumId w:val="16"/>
  </w:num>
  <w:num w:numId="19" w16cid:durableId="1495729630">
    <w:abstractNumId w:val="22"/>
  </w:num>
  <w:num w:numId="20" w16cid:durableId="710689354">
    <w:abstractNumId w:val="17"/>
  </w:num>
  <w:num w:numId="21" w16cid:durableId="504054296">
    <w:abstractNumId w:val="21"/>
  </w:num>
  <w:num w:numId="22" w16cid:durableId="886645968">
    <w:abstractNumId w:val="23"/>
  </w:num>
  <w:num w:numId="23" w16cid:durableId="95297434">
    <w:abstractNumId w:val="9"/>
  </w:num>
  <w:num w:numId="24" w16cid:durableId="848059197">
    <w:abstractNumId w:val="6"/>
  </w:num>
  <w:num w:numId="25" w16cid:durableId="58599454">
    <w:abstractNumId w:val="15"/>
  </w:num>
  <w:num w:numId="26" w16cid:durableId="1144198324">
    <w:abstractNumId w:val="25"/>
  </w:num>
  <w:num w:numId="27" w16cid:durableId="1439985210">
    <w:abstractNumId w:val="26"/>
  </w:num>
  <w:num w:numId="28" w16cid:durableId="2145534630">
    <w:abstractNumId w:val="1"/>
  </w:num>
  <w:num w:numId="29" w16cid:durableId="1584876224">
    <w:abstractNumId w:val="7"/>
  </w:num>
  <w:num w:numId="30" w16cid:durableId="1937712161">
    <w:abstractNumId w:val="28"/>
  </w:num>
  <w:num w:numId="31" w16cid:durableId="6189922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2D"/>
    <w:rsid w:val="001868BE"/>
    <w:rsid w:val="00404AAB"/>
    <w:rsid w:val="0049427E"/>
    <w:rsid w:val="004A66E7"/>
    <w:rsid w:val="00690E2D"/>
    <w:rsid w:val="007A0E65"/>
    <w:rsid w:val="007B4E34"/>
    <w:rsid w:val="00862895"/>
    <w:rsid w:val="00AB3A3F"/>
    <w:rsid w:val="00AE0BC2"/>
    <w:rsid w:val="00B4096E"/>
    <w:rsid w:val="00B90AE3"/>
    <w:rsid w:val="00C72243"/>
    <w:rsid w:val="00E213E4"/>
    <w:rsid w:val="00EF6D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752F"/>
  <w15:chartTrackingRefBased/>
  <w15:docId w15:val="{B2CA985D-6400-4EF7-B9C7-9700A0A6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90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90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90E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90E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90E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90E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90E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90E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0E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0E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90E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90E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90E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90E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90E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90E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90E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0E2D"/>
    <w:rPr>
      <w:rFonts w:eastAsiaTheme="majorEastAsia" w:cstheme="majorBidi"/>
      <w:color w:val="272727" w:themeColor="text1" w:themeTint="D8"/>
    </w:rPr>
  </w:style>
  <w:style w:type="paragraph" w:styleId="Titre">
    <w:name w:val="Title"/>
    <w:basedOn w:val="Normal"/>
    <w:next w:val="Normal"/>
    <w:link w:val="TitreCar"/>
    <w:uiPriority w:val="10"/>
    <w:qFormat/>
    <w:rsid w:val="00690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0E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0E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0E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0E2D"/>
    <w:pPr>
      <w:spacing w:before="160"/>
      <w:jc w:val="center"/>
    </w:pPr>
    <w:rPr>
      <w:i/>
      <w:iCs/>
      <w:color w:val="404040" w:themeColor="text1" w:themeTint="BF"/>
    </w:rPr>
  </w:style>
  <w:style w:type="character" w:customStyle="1" w:styleId="CitationCar">
    <w:name w:val="Citation Car"/>
    <w:basedOn w:val="Policepardfaut"/>
    <w:link w:val="Citation"/>
    <w:uiPriority w:val="29"/>
    <w:rsid w:val="00690E2D"/>
    <w:rPr>
      <w:i/>
      <w:iCs/>
      <w:color w:val="404040" w:themeColor="text1" w:themeTint="BF"/>
    </w:rPr>
  </w:style>
  <w:style w:type="paragraph" w:styleId="Paragraphedeliste">
    <w:name w:val="List Paragraph"/>
    <w:basedOn w:val="Normal"/>
    <w:uiPriority w:val="34"/>
    <w:qFormat/>
    <w:rsid w:val="00690E2D"/>
    <w:pPr>
      <w:ind w:left="720"/>
      <w:contextualSpacing/>
    </w:pPr>
  </w:style>
  <w:style w:type="character" w:styleId="Accentuationintense">
    <w:name w:val="Intense Emphasis"/>
    <w:basedOn w:val="Policepardfaut"/>
    <w:uiPriority w:val="21"/>
    <w:qFormat/>
    <w:rsid w:val="00690E2D"/>
    <w:rPr>
      <w:i/>
      <w:iCs/>
      <w:color w:val="0F4761" w:themeColor="accent1" w:themeShade="BF"/>
    </w:rPr>
  </w:style>
  <w:style w:type="paragraph" w:styleId="Citationintense">
    <w:name w:val="Intense Quote"/>
    <w:basedOn w:val="Normal"/>
    <w:next w:val="Normal"/>
    <w:link w:val="CitationintenseCar"/>
    <w:uiPriority w:val="30"/>
    <w:qFormat/>
    <w:rsid w:val="00690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90E2D"/>
    <w:rPr>
      <w:i/>
      <w:iCs/>
      <w:color w:val="0F4761" w:themeColor="accent1" w:themeShade="BF"/>
    </w:rPr>
  </w:style>
  <w:style w:type="character" w:styleId="Rfrenceintense">
    <w:name w:val="Intense Reference"/>
    <w:basedOn w:val="Policepardfaut"/>
    <w:uiPriority w:val="32"/>
    <w:qFormat/>
    <w:rsid w:val="00690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8388">
      <w:bodyDiv w:val="1"/>
      <w:marLeft w:val="0"/>
      <w:marRight w:val="0"/>
      <w:marTop w:val="0"/>
      <w:marBottom w:val="0"/>
      <w:divBdr>
        <w:top w:val="none" w:sz="0" w:space="0" w:color="auto"/>
        <w:left w:val="none" w:sz="0" w:space="0" w:color="auto"/>
        <w:bottom w:val="none" w:sz="0" w:space="0" w:color="auto"/>
        <w:right w:val="none" w:sz="0" w:space="0" w:color="auto"/>
      </w:divBdr>
      <w:divsChild>
        <w:div w:id="1068649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410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724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353604">
      <w:bodyDiv w:val="1"/>
      <w:marLeft w:val="0"/>
      <w:marRight w:val="0"/>
      <w:marTop w:val="0"/>
      <w:marBottom w:val="0"/>
      <w:divBdr>
        <w:top w:val="none" w:sz="0" w:space="0" w:color="auto"/>
        <w:left w:val="none" w:sz="0" w:space="0" w:color="auto"/>
        <w:bottom w:val="none" w:sz="0" w:space="0" w:color="auto"/>
        <w:right w:val="none" w:sz="0" w:space="0" w:color="auto"/>
      </w:divBdr>
      <w:divsChild>
        <w:div w:id="209185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13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511602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217bfd-7fc6-4e23-babe-07368f99370d}" enabled="1" method="Standard" siteId="{fda9decf-e892-43ac-9d9f-1a493f9f98d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853</Words>
  <Characters>4866</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Bennedjima</dc:creator>
  <cp:keywords/>
  <dc:description/>
  <cp:lastModifiedBy>BENTEFRIT, Mouad</cp:lastModifiedBy>
  <cp:revision>4</cp:revision>
  <dcterms:created xsi:type="dcterms:W3CDTF">2025-11-09T13:14:00Z</dcterms:created>
  <dcterms:modified xsi:type="dcterms:W3CDTF">2025-11-10T18:16:00Z</dcterms:modified>
</cp:coreProperties>
</file>