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شخصيات-تاريخية---الوحدة-1"/>
    <w:p>
      <w:pPr>
        <w:pStyle w:val="Heading1"/>
      </w:pPr>
      <w:r>
        <w:t xml:space="preserve">شخصيات تاريخية - الوحدة 1</w:t>
      </w:r>
    </w:p>
    <w:p>
      <w:r>
        <w:pict>
          <v:rect style="width:0;height:1.5pt" o:hralign="center" o:hrstd="t" o:hr="t"/>
        </w:pict>
      </w:r>
    </w:p>
    <w:bookmarkStart w:id="20" w:name="رؤساء-وزعماء-الولايات-المتحدة-الأمريكية"/>
    <w:p>
      <w:pPr>
        <w:pStyle w:val="Heading2"/>
      </w:pPr>
      <w:r>
        <w:t xml:space="preserve">رؤساء وزعماء الولايات المتحدة الأمريكية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ونستون تشرشل (1874-1956)</w:t>
      </w:r>
      <w:r>
        <w:t xml:space="preserve">: رئيس وزراء بريطانيا لفترتين (1940-1945) ثم سنة (1951-1955)، صاحب مصطلح الستار الحديدي (1946) لمحاصرة المد الشيوعي.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هاري ترومان (1884-1972)</w:t>
      </w:r>
      <w:r>
        <w:t xml:space="preserve">: رئيس الو.م.أ (1945-1953)، مؤيد الهجرة اليهودية إلى فلسطين، مفجر الحرب الباردة بإعلانه سياسة الاحتواء.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جون كيندي (1917-1963)</w:t>
      </w:r>
      <w:r>
        <w:t xml:space="preserve">: رئيس الو.م.أ (1961-1963)، دافع عن الزنوج، من أهم أحداث فترة ولايته أزمة الصواريخ في كوبا.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فرانكلين روزفلت</w:t>
      </w:r>
      <w:r>
        <w:t xml:space="preserve">: رئيس الو.م.أ أثناء الحرب العالمية الثانية، كان له دور في دخول الو.م.أ الحرب سنة 1941، توفي سنة 1945.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جونسون ليندن</w:t>
      </w:r>
      <w:r>
        <w:t xml:space="preserve">: رئيس الو.م.أ بعد اغتيال كيندي، أحد المتورطين في مستنقع فيتنام، توفي سنة 1973.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ريتشارد نيكسون</w:t>
      </w:r>
      <w:r>
        <w:t xml:space="preserve">: رئيس الو.م.أ، في عهده وصل الرجل الأمريكي إلى سطح القمر 1969، استقال من منصبه على إثر فضيحة واترغيت (1974).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جيمي كارتر (1924-)</w:t>
      </w:r>
      <w:r>
        <w:t xml:space="preserve">: رئيس الو.م.أ (1977-1981)، أشرف على اتفاقية كامب ديفيد بين مصر وإسرائيل.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رونالد ريغن (1911-2004)</w:t>
      </w:r>
      <w:r>
        <w:t xml:space="preserve">: رئيس الو.م.أ (1981-1989)، انتهج سياسة خارجية متشددة في 1983 ضد الاتحاد السوفييتي (حرب النجوم).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دوايت إيزنهاور (1890-1969)</w:t>
      </w:r>
      <w:r>
        <w:t xml:space="preserve">: رئيس الو.م.أ سنة 1953، انتهج سياسة ملء الفراغ والتعايش السلمي.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جورج بوش الأب</w:t>
      </w:r>
      <w:r>
        <w:t xml:space="preserve">: رئيس الو.م.أ (1989-1993)، مهندس النظام الدولي الجديد بعد سقوط الاتحاد السوفييتي وبروز القطبية الأحادية.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بيل كلينتون</w:t>
      </w:r>
      <w:r>
        <w:t xml:space="preserve">: رئيس الو.م.أ (1992-1999)، في عهده أنشئت المنظمة العالمية للتجارة.</w:t>
      </w:r>
    </w:p>
    <w:p>
      <w:r>
        <w:pict>
          <v:rect style="width:0;height:1.5pt" o:hralign="center" o:hrstd="t" o:hr="t"/>
        </w:pict>
      </w:r>
    </w:p>
    <w:bookmarkEnd w:id="20"/>
    <w:bookmarkStart w:id="21" w:name="قادة-الاتحاد-السوفييتي-وشخصيات-شيوعية"/>
    <w:p>
      <w:pPr>
        <w:pStyle w:val="Heading2"/>
      </w:pPr>
      <w:r>
        <w:t xml:space="preserve">قادة الاتحاد السوفييتي وشخصيات شيوعية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جوزيف ستالين (1879-1953)</w:t>
      </w:r>
      <w:r>
        <w:t xml:space="preserve">: رئيس الاتحاد السوفييتي (1924-1953)، تميزت فترة حكمه بالفردية والتشدد، واجه المخططات الأمريكية بمخططات مضادة (الكومنفورم، الكوميكون).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آندري جدانوف (1896-1971)</w:t>
      </w:r>
      <w:r>
        <w:t xml:space="preserve">: سياسي سوفييتي، مسؤول الدعاية في الحزب الشيوعي، صاحب مبدأ جدانوف لنشر الشيوعية في العالم.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خروتشوف نيكيتا (1894-1971)</w:t>
      </w:r>
      <w:r>
        <w:t xml:space="preserve">: سياسي سوفييتي، خلف ستالين، صاحب مبادرة التعايش السلمي، حدثت في عهده أزمة الصواريخ (1962).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ميخائيل غورباتشوف (1931-)</w:t>
      </w:r>
      <w:r>
        <w:t xml:space="preserve">: رئيس الاتحاد السوفييتي منذ مارس 1985، اشتهر بسياسة البريسترويكا والغلاسنوست، وقع العديد من الاتفاقيات التي أدت إلى إنهاء الحرب الباردة.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ليونيد بريجينيف (1906-1982)</w:t>
      </w:r>
      <w:r>
        <w:t xml:space="preserve">: سياسي سوفييتي، أمين عام الحزب الشيوعي (1964)، كان له دور في غزو أفغانستان والتقارب بين الشرق والغرب (اتفاقية سالت 1 و2).</w:t>
      </w:r>
    </w:p>
    <w:p>
      <w:r>
        <w:pict>
          <v:rect style="width:0;height:1.5pt" o:hralign="center" o:hrstd="t" o:hr="t"/>
        </w:pict>
      </w:r>
    </w:p>
    <w:bookmarkEnd w:id="21"/>
    <w:bookmarkStart w:id="22" w:name="قادة-عسكريون-وشخصيات-مؤثرة"/>
    <w:p>
      <w:pPr>
        <w:pStyle w:val="Heading2"/>
      </w:pPr>
      <w:r>
        <w:t xml:space="preserve">قادة عسكريون وشخصيات مؤثرة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جورج مارشال (1880-1972)</w:t>
      </w:r>
      <w:r>
        <w:t xml:space="preserve">: جنرال ورجل سياسي أمريكي، وضع خطة مشروع دعم أوروبا (مشروع مارشال).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ماك آرثر دوغلاس</w:t>
      </w:r>
      <w:r>
        <w:t xml:space="preserve">: جنرال أمريكي، مستشار عسكري للرئيس روزفلت، قائد جبهة المحيط الهادي ضد اليابان أثناء الحرب العالمية الثانية.</w:t>
      </w:r>
    </w:p>
    <w:p>
      <w:r>
        <w:pict>
          <v:rect style="width:0;height:1.5pt" o:hralign="center" o:hrstd="t" o:hr="t"/>
        </w:pict>
      </w:r>
    </w:p>
    <w:bookmarkEnd w:id="22"/>
    <w:bookmarkStart w:id="23" w:name="زعماء-وقادة-من-دول-أخرى"/>
    <w:p>
      <w:pPr>
        <w:pStyle w:val="Heading2"/>
      </w:pPr>
      <w:r>
        <w:t xml:space="preserve">زعماء وقادة من دول أخرى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جمال عبد الناصر (1918-1970)</w:t>
      </w:r>
      <w:r>
        <w:t xml:space="preserve">: رئيس مصر، من أهم إنجازاته تأميم قناة السويس (1956)، وإنجاز السد العالي، وتحقيق الوحدة العربية، في عهده كانت هزيمة 1967.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فيدال كاسترو (1926-)</w:t>
      </w:r>
      <w:r>
        <w:t xml:space="preserve">: ثائر وسياسي كوبي، قاد الثورة ضد باتيستا في كوبا، استولى على السلطة 1959، قوبلت سياسته بالعداء من طرف الولايات المتحدة (أزمة الصواريخ 1962).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ارنستو شيغيفارا (1928-1967)</w:t>
      </w:r>
      <w:r>
        <w:t xml:space="preserve">: طبيب وثوري من أصل أرجنتيني، شارك في الثورة الكوبية مع كاسترو.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جوزيف بروز تيتو (1892-1980)</w:t>
      </w:r>
      <w:r>
        <w:t xml:space="preserve">: مؤسس جمهورية يوغسلافيا ورئيسها (1945-1980)، من مؤسسي حركة عدم الانحياز.</w:t>
      </w:r>
    </w:p>
    <w:p>
      <w:r>
        <w:pict>
          <v:rect style="width:0;height:1.5pt" o:hralign="center" o:hrstd="t" o:hr="t"/>
        </w:pict>
      </w:r>
    </w:p>
    <w:bookmarkEnd w:id="23"/>
    <w:bookmarkStart w:id="24" w:name="علماء-ومفكرون"/>
    <w:p>
      <w:pPr>
        <w:pStyle w:val="Heading2"/>
      </w:pPr>
      <w:r>
        <w:t xml:space="preserve">علماء ومفكرون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ارثر شارل كلارك (1917-)</w:t>
      </w:r>
      <w:r>
        <w:t xml:space="preserve">: عالم بريطاني، وضع المبادئ الهندسية لاستخدام الأقمار الصناعية، مؤلف الرواية العلمية (أوديسا).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2025-05-22T14:01:29Z</dcterms:created>
  <dcterms:modified xsi:type="dcterms:W3CDTF">2025-05-22T14:01:29Z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