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BA7C" w14:textId="77777777" w:rsidR="008D2451" w:rsidRPr="00132D8C" w:rsidRDefault="008D2451" w:rsidP="008D2451">
      <w:pPr>
        <w:tabs>
          <w:tab w:val="left" w:pos="567"/>
        </w:tabs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132D8C">
        <w:rPr>
          <w:rFonts w:ascii="Times New Roman" w:hAnsi="Times New Roman" w:cs="Times New Roman"/>
          <w:sz w:val="26"/>
          <w:szCs w:val="26"/>
          <w:lang w:val="en-GB"/>
        </w:rPr>
        <w:t>THE GREAT MIGRATION</w:t>
      </w:r>
    </w:p>
    <w:p w14:paraId="41298DFA" w14:textId="77777777" w:rsidR="002B72D4" w:rsidRDefault="00132D8C" w:rsidP="008D2451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>hile procuring the skin of this interesting quadruped. The old she sur</w:t>
      </w:r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 xml:space="preserve">ounded. They had been for some days on the 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lookout for a white bear, and had made several excursions from the port going as far as the mouth of the seal river.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 xml:space="preserve">which runs into hudson’s bay a little </w:t>
      </w:r>
      <w:r w:rsidRPr="00E425C3">
        <w:rPr>
          <w:rFonts w:ascii="Times New Roman" w:hAnsi="Times New Roman" w:cs="Times New Roman"/>
          <w:sz w:val="20"/>
          <w:szCs w:val="20"/>
          <w:lang w:val="en-US"/>
        </w:rPr>
        <w:t>farther to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 xml:space="preserve"> the north. On all these excursions they had</w:t>
      </w:r>
      <w:r w:rsidR="00E425C3">
        <w:rPr>
          <w:rFonts w:ascii="Times New Roman" w:hAnsi="Times New Roman" w:cs="Times New Roman"/>
          <w:sz w:val="20"/>
          <w:szCs w:val="20"/>
          <w:lang w:val="en-US"/>
        </w:rPr>
        <w:t xml:space="preserve"> been unsuccessful;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 xml:space="preserve"> for,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although they had sev</w:t>
      </w:r>
      <w:r w:rsidR="00E425C3">
        <w:rPr>
          <w:rFonts w:ascii="Times New Roman" w:hAnsi="Times New Roman" w:cs="Times New Roman"/>
          <w:sz w:val="20"/>
          <w:szCs w:val="20"/>
          <w:lang w:val="en-US"/>
        </w:rPr>
        <w:t>eral times come upon the track 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>of the bears, and had even seen them at a distance, they were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unable in a single in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>tance to get within shot. The difficulty arose from the level nature of the ground, and its being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quite destitute of trees or other cover, under which they might approach the animals. The country around fort churchill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is of this character and indeed along the whole western shore</w:t>
      </w:r>
      <w:r w:rsidR="00E425C3">
        <w:rPr>
          <w:rFonts w:ascii="Times New Roman" w:hAnsi="Times New Roman" w:cs="Times New Roman"/>
          <w:sz w:val="20"/>
          <w:szCs w:val="20"/>
          <w:lang w:val="en-US"/>
        </w:rPr>
        <w:t xml:space="preserve"> of hudson’s bay, where the soi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>l</w:t>
      </w:r>
      <w:r w:rsidR="00E425C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>is a low alluviom, without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 xml:space="preserve">either rocks or hills. This formation </w:t>
      </w:r>
      <w:r w:rsidR="00E425C3">
        <w:rPr>
          <w:rFonts w:ascii="Times New Roman" w:hAnsi="Times New Roman" w:cs="Times New Roman"/>
          <w:sz w:val="20"/>
          <w:szCs w:val="20"/>
          <w:lang w:val="en-US"/>
        </w:rPr>
        <w:t>runs landward for about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 xml:space="preserve"> a hundred miles constituting a strip of marshy soil</w:t>
      </w:r>
      <w:r w:rsidR="00E425C3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 xml:space="preserve"> which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separates the sea from a parallel limestone formation further inward. Then succeed the primitive rocks, which cover a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large interior tract o</w:t>
      </w:r>
      <w:r w:rsidR="00E425C3">
        <w:rPr>
          <w:rFonts w:ascii="Times New Roman" w:hAnsi="Times New Roman" w:cs="Times New Roman"/>
          <w:sz w:val="20"/>
          <w:szCs w:val="20"/>
          <w:lang w:val="en-US"/>
        </w:rPr>
        <w:t>f country, known as the barred grounds. I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>t is only on the low belt adjoining the coast that the polar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 xml:space="preserve">bear is found but the females range quite across to the skirts of the woods which cover the limestone formation. Our 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hunters therefore knew that either upon the shore itself, or upon the low alluvial tract adjoining it, they woul</w:t>
      </w:r>
      <w:r w:rsidR="00E425C3">
        <w:rPr>
          <w:rFonts w:ascii="Times New Roman" w:hAnsi="Times New Roman" w:cs="Times New Roman"/>
          <w:sz w:val="20"/>
          <w:szCs w:val="20"/>
          <w:lang w:val="en-US"/>
        </w:rPr>
        <w:t>d have to</w:t>
      </w:r>
      <w:r w:rsidR="00E425C3">
        <w:rPr>
          <w:rFonts w:ascii="Times New Roman" w:hAnsi="Times New Roman" w:cs="Times New Roman"/>
          <w:sz w:val="20"/>
          <w:szCs w:val="20"/>
          <w:lang w:val="en-US"/>
        </w:rPr>
        <w:br/>
        <w:t>search for their game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 xml:space="preserve">: and to this district they confined their search. On the fifth day </w:t>
      </w:r>
      <w:r w:rsidR="00E425C3">
        <w:rPr>
          <w:rFonts w:ascii="Times New Roman" w:hAnsi="Times New Roman" w:cs="Times New Roman"/>
          <w:sz w:val="20"/>
          <w:szCs w:val="20"/>
          <w:lang w:val="en-US"/>
        </w:rPr>
        <w:t>they made a more extend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>ed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excursion towards the interior. It was now the season of midsummer, when the old males range up the banks of the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</w:r>
      <w:r w:rsidR="002B72D4" w:rsidRPr="00E425C3">
        <w:rPr>
          <w:rFonts w:ascii="Times New Roman" w:hAnsi="Times New Roman" w:cs="Times New Roman"/>
          <w:sz w:val="20"/>
          <w:szCs w:val="20"/>
          <w:lang w:val="en-US"/>
        </w:rPr>
        <w:t>streams: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 xml:space="preserve"> partly with the design of catching a few freshwater fish, partly to nibble at the sweet berries, but above all to 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 xml:space="preserve">meet the females, who just then, with their </w:t>
      </w:r>
      <w:r w:rsidR="00E425C3">
        <w:rPr>
          <w:rFonts w:ascii="Times New Roman" w:hAnsi="Times New Roman" w:cs="Times New Roman"/>
          <w:sz w:val="20"/>
          <w:szCs w:val="20"/>
          <w:lang w:val="en-US"/>
        </w:rPr>
        <w:t>half grown cubs, come coyly sea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>ward to meet their old friends of</w:t>
      </w:r>
      <w:r w:rsidR="00E425C3">
        <w:rPr>
          <w:rFonts w:ascii="Times New Roman" w:hAnsi="Times New Roman" w:cs="Times New Roman"/>
          <w:sz w:val="20"/>
          <w:szCs w:val="20"/>
          <w:lang w:val="en-US"/>
        </w:rPr>
        <w:t xml:space="preserve"> the</w:t>
      </w:r>
      <w:r w:rsidR="00E425C3">
        <w:rPr>
          <w:rFonts w:ascii="Times New Roman" w:hAnsi="Times New Roman" w:cs="Times New Roman"/>
          <w:sz w:val="20"/>
          <w:szCs w:val="20"/>
          <w:lang w:val="en-US"/>
        </w:rPr>
        <w:br/>
        <w:t>previous year, and introdu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>ce their offspring to their fathers, who up to this hour have not set eyes on t</w:t>
      </w:r>
      <w:r w:rsidR="00E425C3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 xml:space="preserve">em. On the 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 xml:space="preserve">present excursion </w:t>
      </w:r>
      <w:r w:rsidR="00E425C3">
        <w:rPr>
          <w:rFonts w:ascii="Times New Roman" w:hAnsi="Times New Roman" w:cs="Times New Roman"/>
          <w:sz w:val="20"/>
          <w:szCs w:val="20"/>
          <w:lang w:val="en-US"/>
        </w:rPr>
        <w:t>our hunters were more fortunate than before: since they not only witnessed a reunion of this sort,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 xml:space="preserve">but succeeded in making a capture of the whole family, father, mother, and cubs. They had on this occasion gone up the 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churchill river, and were ascending a branch stream that runs in</w:t>
      </w:r>
      <w:r w:rsidR="00FA6DAB">
        <w:rPr>
          <w:rFonts w:ascii="Times New Roman" w:hAnsi="Times New Roman" w:cs="Times New Roman"/>
          <w:sz w:val="20"/>
          <w:szCs w:val="20"/>
          <w:lang w:val="en-US"/>
        </w:rPr>
        <w:t>to the latter, some miles above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 xml:space="preserve"> the fort. </w:t>
      </w:r>
      <w:r w:rsidR="00FA6DAB" w:rsidRPr="00E425C3">
        <w:rPr>
          <w:rFonts w:ascii="Times New Roman" w:hAnsi="Times New Roman" w:cs="Times New Roman"/>
          <w:sz w:val="20"/>
          <w:szCs w:val="20"/>
          <w:lang w:val="en-US"/>
        </w:rPr>
        <w:t>Their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 xml:space="preserve"> mode of</w:t>
      </w:r>
      <w:r w:rsidR="00FA6DAB">
        <w:rPr>
          <w:rFonts w:ascii="Times New Roman" w:hAnsi="Times New Roman" w:cs="Times New Roman"/>
          <w:sz w:val="20"/>
          <w:szCs w:val="20"/>
          <w:lang w:val="en-US"/>
        </w:rPr>
        <w:br/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>trave</w:t>
      </w:r>
      <w:r w:rsidR="00FA6DAB">
        <w:rPr>
          <w:rFonts w:ascii="Times New Roman" w:hAnsi="Times New Roman" w:cs="Times New Roman"/>
          <w:sz w:val="20"/>
          <w:szCs w:val="20"/>
          <w:lang w:val="en-US"/>
        </w:rPr>
        <w:t>lling was in a birch bark canoe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>: for horses are almost unknown in the territory of the hudson’s bay company,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excepting in those parts of it that consist of prairie. Throughout most of this region the only means of travelling is by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canoes and boats, which are managed by men who follow it as a calling, and who are styled voyageurs. They are nearly all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 xml:space="preserve">of canadian </w:t>
      </w:r>
      <w:r w:rsidR="00FA6DAB">
        <w:rPr>
          <w:rFonts w:ascii="Times New Roman" w:hAnsi="Times New Roman" w:cs="Times New Roman"/>
          <w:sz w:val="20"/>
          <w:szCs w:val="20"/>
          <w:lang w:val="en-US"/>
        </w:rPr>
        <w:t>origin many of them half breeds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>, and extremely skilful in the navigation of the lakes and rivers of this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untrodden wilderness. Of course most of them are in the emp</w:t>
      </w:r>
      <w:r w:rsidR="00FA6DAB">
        <w:rPr>
          <w:rFonts w:ascii="Times New Roman" w:hAnsi="Times New Roman" w:cs="Times New Roman"/>
          <w:sz w:val="20"/>
          <w:szCs w:val="20"/>
          <w:lang w:val="en-US"/>
        </w:rPr>
        <w:t>loy of the hudson’s bay company;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 xml:space="preserve"> and when not actually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engaged in voyaging do a little hunting and trapping on their own account. Of these voyageurs kindly furnished by the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 xml:space="preserve">chief factor at the fort propelled the canoe </w:t>
      </w:r>
      <w:r w:rsidR="00FA6DAB">
        <w:rPr>
          <w:rFonts w:ascii="Times New Roman" w:hAnsi="Times New Roman" w:cs="Times New Roman"/>
          <w:sz w:val="20"/>
          <w:szCs w:val="20"/>
          <w:lang w:val="en-US"/>
        </w:rPr>
        <w:t>which carried our young hunters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>: so that with pouchskin there were men in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the little craft. This was nothing however, as birch bark canoes are used in the territory of a much larger kind some that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will even carry tons of merchandise and a great many men. Along the bank of the stream into which they had now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entered grew a selvage of willows here and there forming leafy t</w:t>
      </w:r>
      <w:r w:rsidR="00FA6DAB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>ickets tha</w:t>
      </w:r>
      <w:r w:rsidR="00FA6DAB">
        <w:rPr>
          <w:rFonts w:ascii="Times New Roman" w:hAnsi="Times New Roman" w:cs="Times New Roman"/>
          <w:sz w:val="20"/>
          <w:szCs w:val="20"/>
          <w:lang w:val="en-US"/>
        </w:rPr>
        <w:t>t were impenetrable to the eye;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 xml:space="preserve"> but in other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places standing so thinly, that the plains beyond them</w:t>
      </w:r>
      <w:r w:rsidR="00FA6DAB">
        <w:rPr>
          <w:rFonts w:ascii="Times New Roman" w:hAnsi="Times New Roman" w:cs="Times New Roman"/>
          <w:sz w:val="20"/>
          <w:szCs w:val="20"/>
          <w:lang w:val="en-US"/>
        </w:rPr>
        <w:t xml:space="preserve"> could be seen out of the canoe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 xml:space="preserve">. It was a likely enough place for 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w</w:t>
      </w:r>
      <w:r w:rsidR="00FA6DAB">
        <w:rPr>
          <w:rFonts w:ascii="Times New Roman" w:hAnsi="Times New Roman" w:cs="Times New Roman"/>
          <w:sz w:val="20"/>
          <w:szCs w:val="20"/>
          <w:lang w:val="en-US"/>
        </w:rPr>
        <w:t>hite bears to be found in especi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>ally at this season, when, as already stated, the old males go inland to meet the females,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as well as to indulge in a little vegetable diet, after having confined themselves all the rest of the year  to fish and seal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flesh. The voyageurs said that there were many bulbous roots growing in those low meadows of</w:t>
      </w:r>
      <w:r w:rsidR="00FA6DAB">
        <w:rPr>
          <w:rFonts w:ascii="Times New Roman" w:hAnsi="Times New Roman" w:cs="Times New Roman"/>
          <w:sz w:val="20"/>
          <w:szCs w:val="20"/>
          <w:lang w:val="en-US"/>
        </w:rPr>
        <w:t xml:space="preserve"> which the bears are very</w:t>
      </w:r>
      <w:r w:rsidR="00FA6DAB">
        <w:rPr>
          <w:rFonts w:ascii="Times New Roman" w:hAnsi="Times New Roman" w:cs="Times New Roman"/>
          <w:sz w:val="20"/>
          <w:szCs w:val="20"/>
          <w:lang w:val="en-US"/>
        </w:rPr>
        <w:br/>
        <w:t>fond;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 xml:space="preserve"> and also larvae of certain insects, found in heaps, like anthills which by bruin are esteemed a delicacy of the rarest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kind. For this reason our hunters were regarding the land on both sides of the stream, occasionally standing up in the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canoe to reconnoitre over the tops of the willows, or peering through them where they grew thinly. While passing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opposite one of the breaks in the willow grove, a spectacle came before their eyes that caused them to order the canoe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to be stopped, and the voyageurs to rest on their oars. Alexis, who had been upon the lookout, at first did not know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 xml:space="preserve">what to make of the </w:t>
      </w:r>
      <w:r w:rsidR="002B72D4" w:rsidRPr="00E425C3">
        <w:rPr>
          <w:rFonts w:ascii="Times New Roman" w:hAnsi="Times New Roman" w:cs="Times New Roman"/>
          <w:sz w:val="20"/>
          <w:szCs w:val="20"/>
          <w:lang w:val="en-US"/>
        </w:rPr>
        <w:t>spectacle: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 xml:space="preserve"> so odd was the grouping of the figures that composed it. He could see a large number of 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animals of quadrupedal form, but of different colours. Some were nearly white, others brown or reddish brown, and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several were quite black. All appeared to have long shaggy hair, cocked ears, and large b</w:t>
      </w:r>
      <w:r w:rsidR="00FA6DAB">
        <w:rPr>
          <w:rFonts w:ascii="Times New Roman" w:hAnsi="Times New Roman" w:cs="Times New Roman"/>
          <w:sz w:val="20"/>
          <w:szCs w:val="20"/>
          <w:lang w:val="en-US"/>
        </w:rPr>
        <w:t>ushy tails. They were not stand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>ing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at rest, but moving about now running rapidly from point to point , now leaping up in the air, while some were rushing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round in circles in all t</w:t>
      </w:r>
      <w:r w:rsidR="00871FA9">
        <w:rPr>
          <w:rFonts w:ascii="Times New Roman" w:hAnsi="Times New Roman" w:cs="Times New Roman"/>
          <w:sz w:val="20"/>
          <w:szCs w:val="20"/>
          <w:lang w:val="en-US"/>
        </w:rPr>
        <w:t>here appeared to be or of them;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 xml:space="preserve"> and they covered a space of ground about as large as a drawing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>room floor. There was slight haze o</w:t>
      </w:r>
      <w:r w:rsidR="00871FA9">
        <w:rPr>
          <w:rFonts w:ascii="Times New Roman" w:hAnsi="Times New Roman" w:cs="Times New Roman"/>
          <w:sz w:val="20"/>
          <w:szCs w:val="20"/>
          <w:lang w:val="en-US"/>
        </w:rPr>
        <w:t>r mist hanging over the meadow,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 xml:space="preserve"> w</w:t>
      </w:r>
      <w:r w:rsidR="00871FA9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 xml:space="preserve">ich hindered alexis from having a clear view of 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these </w:t>
      </w:r>
      <w:r w:rsidR="002B72D4" w:rsidRPr="00E425C3">
        <w:rPr>
          <w:rFonts w:ascii="Times New Roman" w:hAnsi="Times New Roman" w:cs="Times New Roman"/>
          <w:sz w:val="20"/>
          <w:szCs w:val="20"/>
          <w:lang w:val="en-US"/>
        </w:rPr>
        <w:t>animals:</w:t>
      </w:r>
      <w:r w:rsidR="008D2451" w:rsidRPr="00E425C3">
        <w:rPr>
          <w:rFonts w:ascii="Times New Roman" w:hAnsi="Times New Roman" w:cs="Times New Roman"/>
          <w:sz w:val="20"/>
          <w:szCs w:val="20"/>
          <w:lang w:val="en-US"/>
        </w:rPr>
        <w:t xml:space="preserve"> and, through the magnifying influence of this sort of atmosphere, they appeared as large as young oxen. </w:t>
      </w:r>
    </w:p>
    <w:p w14:paraId="24EA5E9B" w14:textId="400A2B08" w:rsidR="00E9335F" w:rsidRPr="00E9335F" w:rsidRDefault="008D2451" w:rsidP="008D2451">
      <w:pPr>
        <w:tabs>
          <w:tab w:val="left" w:pos="36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CONFIDENTIAL</w:t>
      </w:r>
      <w:r w:rsidR="00E9335F">
        <w:rPr>
          <w:rFonts w:ascii="Times New Roman" w:hAnsi="Times New Roman" w:cs="Times New Roman"/>
        </w:rPr>
        <w:tab/>
      </w:r>
      <w:r w:rsidR="00E9335F">
        <w:rPr>
          <w:rFonts w:ascii="Times New Roman" w:hAnsi="Times New Roman" w:cs="Times New Roman"/>
        </w:rPr>
        <w:tab/>
      </w:r>
      <w:r w:rsidR="00E9335F">
        <w:rPr>
          <w:rFonts w:ascii="Times New Roman" w:hAnsi="Times New Roman" w:cs="Times New Roman"/>
        </w:rPr>
        <w:tab/>
      </w:r>
      <w:r w:rsidR="00E9335F">
        <w:rPr>
          <w:rFonts w:ascii="Times New Roman" w:hAnsi="Times New Roman" w:cs="Times New Roman"/>
        </w:rPr>
        <w:tab/>
      </w:r>
      <w:r w:rsidR="00E9335F">
        <w:rPr>
          <w:rFonts w:ascii="Times New Roman" w:hAnsi="Times New Roman" w:cs="Times New Roman"/>
        </w:rPr>
        <w:tab/>
      </w:r>
      <w:r w:rsidR="00E9335F">
        <w:rPr>
          <w:rFonts w:ascii="Times New Roman" w:hAnsi="Times New Roman" w:cs="Times New Roman"/>
        </w:rPr>
        <w:tab/>
      </w:r>
      <w:r w:rsidR="002B72D4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2614</w:t>
      </w:r>
    </w:p>
    <w:sectPr w:rsidR="00E9335F" w:rsidRPr="00E9335F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08"/>
    <w:rsid w:val="00132D8C"/>
    <w:rsid w:val="001966D3"/>
    <w:rsid w:val="002B72D4"/>
    <w:rsid w:val="00307E81"/>
    <w:rsid w:val="00477197"/>
    <w:rsid w:val="0050181B"/>
    <w:rsid w:val="00603698"/>
    <w:rsid w:val="007B257E"/>
    <w:rsid w:val="00871FA9"/>
    <w:rsid w:val="008D2451"/>
    <w:rsid w:val="009D5808"/>
    <w:rsid w:val="00E425C3"/>
    <w:rsid w:val="00E9335F"/>
    <w:rsid w:val="00FA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8ED8B-E9B7-449E-B7BE-4654D8E06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848</Words>
  <Characters>4666</Characters>
  <Application>Microsoft Office Word</Application>
  <DocSecurity>0</DocSecurity>
  <Lines>38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Abdel Karim MOUAMFON</cp:lastModifiedBy>
  <cp:revision>3</cp:revision>
  <dcterms:created xsi:type="dcterms:W3CDTF">2022-09-23T12:13:00Z</dcterms:created>
  <dcterms:modified xsi:type="dcterms:W3CDTF">2022-09-23T15:42:00Z</dcterms:modified>
</cp:coreProperties>
</file>