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E0235" w14:textId="62EAE8AC" w:rsidR="00785EF0" w:rsidRDefault="00785EF0" w:rsidP="00785EF0">
      <w:r w:rsidRPr="00E82302">
        <w:rPr>
          <w:noProof/>
        </w:rPr>
        <mc:AlternateContent>
          <mc:Choice Requires="wps">
            <w:drawing>
              <wp:anchor distT="0" distB="0" distL="114300" distR="114300" simplePos="0" relativeHeight="251658241" behindDoc="0" locked="0" layoutInCell="1" allowOverlap="1" wp14:anchorId="7204C22A" wp14:editId="3B99C9CE">
                <wp:simplePos x="0" y="0"/>
                <wp:positionH relativeFrom="margin">
                  <wp:align>center</wp:align>
                </wp:positionH>
                <wp:positionV relativeFrom="paragraph">
                  <wp:posOffset>19050</wp:posOffset>
                </wp:positionV>
                <wp:extent cx="2277583" cy="703964"/>
                <wp:effectExtent l="19050" t="19050" r="27940" b="20320"/>
                <wp:wrapNone/>
                <wp:docPr id="1643272812" name="Zone de texte 2"/>
                <wp:cNvGraphicFramePr/>
                <a:graphic xmlns:a="http://schemas.openxmlformats.org/drawingml/2006/main">
                  <a:graphicData uri="http://schemas.microsoft.com/office/word/2010/wordprocessingShape">
                    <wps:wsp>
                      <wps:cNvSpPr txBox="1"/>
                      <wps:spPr>
                        <a:xfrm>
                          <a:off x="0" y="0"/>
                          <a:ext cx="2277583" cy="703964"/>
                        </a:xfrm>
                        <a:prstGeom prst="rect">
                          <a:avLst/>
                        </a:prstGeom>
                        <a:solidFill>
                          <a:schemeClr val="lt1"/>
                        </a:solidFill>
                        <a:ln w="28575">
                          <a:solidFill>
                            <a:srgbClr val="FF0000"/>
                          </a:solidFill>
                        </a:ln>
                      </wps:spPr>
                      <wps:txbx>
                        <w:txbxContent>
                          <w:p w14:paraId="129597A2" w14:textId="77777777" w:rsidR="00785EF0" w:rsidRPr="00E82302" w:rsidRDefault="00785EF0" w:rsidP="00785EF0">
                            <w:pPr>
                              <w:jc w:val="center"/>
                              <w:rPr>
                                <w:b/>
                                <w:bCs/>
                                <w:color w:val="FF0000"/>
                                <w:sz w:val="36"/>
                                <w:szCs w:val="36"/>
                              </w:rPr>
                            </w:pPr>
                            <w:r w:rsidRPr="00E82302">
                              <w:rPr>
                                <w:b/>
                                <w:bCs/>
                                <w:color w:val="FF0000"/>
                                <w:sz w:val="36"/>
                                <w:szCs w:val="36"/>
                              </w:rPr>
                              <w:t>DIFFUSION RESTREINTE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4C22A" id="_x0000_t202" coordsize="21600,21600" o:spt="202" path="m,l,21600r21600,l21600,xe">
                <v:stroke joinstyle="miter"/>
                <v:path gradientshapeok="t" o:connecttype="rect"/>
              </v:shapetype>
              <v:shape id="Zone de texte 2" o:spid="_x0000_s1026" type="#_x0000_t202" style="position:absolute;left:0;text-align:left;margin-left:0;margin-top:1.5pt;width:179.35pt;height:55.45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mbOOwIAAH4EAAAOAAAAZHJzL2Uyb0RvYy54bWysVE1v2zAMvQ/YfxB0X+ykSZMacYosRYYB&#10;RVsgHXpWZCk2IIuapMTOfv0o2flot9MwH2RKpJ/I90jP79takYOwrgKd0+EgpURoDkWldzn98br+&#10;MqPEeaYLpkCLnB6Fo/eLz5/mjcnECEpQhbAEQbTLGpPT0nuTJYnjpaiZG4ARGp0SbM08bu0uKSxr&#10;EL1WyShNb5MGbGEscOEcnj50TrqI+FIK7p+ldMITlVPMzcfVxnUb1mQxZ9nOMlNWvE+D/UMWNas0&#10;XnqGemCekb2t/oCqK27BgfQDDnUCUlZcxBqwmmH6oZpNyYyItSA5zpxpcv8Plj8dNubFEt9+hRYF&#10;DIQ0xmUOD0M9rbR1eGOmBP1I4fFMm2g94Xg4Gk2nk9kNJRx90/Tm7nYcYJLL18Y6/01ATYKRU4uy&#10;RLbY4dH5LvQUEi5zoKpiXSkVN6EVxEpZcmAoovIxRwR/F6U0aTCT2WQ6icjvnM7utmeA9TrFp0/w&#10;KgwRlcasL9UHy7fbtqdkC8URmbLQNZEzfF1hOY/M+RdmsWuQHJwE/4yLVIDpQG9RUoL99bfzEI9i&#10;opeSBrswp+7nnllBifquUea74Xgc2jZuxpPpCDf22rO99uh9vQLkaIgzZ3g0Q7xXJ1NaqN9wYJbh&#10;VnQxzfHunPqTufLdbODAcbFcxiBsVMP8o94YHqCDJkGs1/aNWdMr6rEXnuDUryz7IGwXG77UsNx7&#10;kFVUPRDcsdrzjk0e+6YfyDBF1/sYdfltLH4DAAD//wMAUEsDBBQABgAIAAAAIQDYG3lY3QAAAAYB&#10;AAAPAAAAZHJzL2Rvd25yZXYueG1sTI/BTsMwEETvSPyDtUjcqFMimjaNU6EKJMQBQeHCzbW3cdR4&#10;HWI3DX/PcoLTaDWjmbfVZvKdGHGIbSAF81kGAskE21Kj4OP98WYJIiZNVneBUME3RtjUlxeVLm04&#10;0xuOu9QILqFYagUupb6UMhqHXsdZ6JHYO4TB68Tn0Eg76DOX+07eZtlCet0SLzjd49ahOe5OXsFh&#10;Mb6Yzy3lK/f6QMVT8Zz15kup66vpfg0i4ZT+wvCLz+hQM9M+nMhG0SngR5KCnIXN/G5ZgNhzap6v&#10;QNaV/I9f/wAAAP//AwBQSwECLQAUAAYACAAAACEAtoM4kv4AAADhAQAAEwAAAAAAAAAAAAAAAAAA&#10;AAAAW0NvbnRlbnRfVHlwZXNdLnhtbFBLAQItABQABgAIAAAAIQA4/SH/1gAAAJQBAAALAAAAAAAA&#10;AAAAAAAAAC8BAABfcmVscy8ucmVsc1BLAQItABQABgAIAAAAIQCN0mbOOwIAAH4EAAAOAAAAAAAA&#10;AAAAAAAAAC4CAABkcnMvZTJvRG9jLnhtbFBLAQItABQABgAIAAAAIQDYG3lY3QAAAAYBAAAPAAAA&#10;AAAAAAAAAAAAAJUEAABkcnMvZG93bnJldi54bWxQSwUGAAAAAAQABADzAAAAnwUAAAAA&#10;" fillcolor="white [3201]" strokecolor="red" strokeweight="2.25pt">
                <v:textbox>
                  <w:txbxContent>
                    <w:p w14:paraId="129597A2" w14:textId="77777777" w:rsidR="00785EF0" w:rsidRPr="00E82302" w:rsidRDefault="00785EF0" w:rsidP="00785EF0">
                      <w:pPr>
                        <w:jc w:val="center"/>
                        <w:rPr>
                          <w:b/>
                          <w:bCs/>
                          <w:color w:val="FF0000"/>
                          <w:sz w:val="36"/>
                          <w:szCs w:val="36"/>
                        </w:rPr>
                      </w:pPr>
                      <w:r w:rsidRPr="00E82302">
                        <w:rPr>
                          <w:b/>
                          <w:bCs/>
                          <w:color w:val="FF0000"/>
                          <w:sz w:val="36"/>
                          <w:szCs w:val="36"/>
                        </w:rPr>
                        <w:t>DIFFUSION RESTREINTE</w:t>
                      </w:r>
                    </w:p>
                  </w:txbxContent>
                </v:textbox>
                <w10:wrap anchorx="margin"/>
              </v:shape>
            </w:pict>
          </mc:Fallback>
        </mc:AlternateContent>
      </w:r>
    </w:p>
    <w:p w14:paraId="4E1765EC" w14:textId="77777777" w:rsidR="00785EF0" w:rsidRDefault="00785EF0" w:rsidP="00785EF0">
      <w:pPr>
        <w:rPr>
          <w:noProof/>
        </w:rPr>
      </w:pPr>
    </w:p>
    <w:p w14:paraId="72ADF130" w14:textId="77777777" w:rsidR="00785EF0" w:rsidRDefault="00785EF0" w:rsidP="00785EF0">
      <w:pPr>
        <w:rPr>
          <w:noProof/>
        </w:rPr>
      </w:pPr>
    </w:p>
    <w:p w14:paraId="160AB234" w14:textId="77777777" w:rsidR="00785EF0" w:rsidRDefault="00785EF0" w:rsidP="00785EF0">
      <w:pPr>
        <w:rPr>
          <w:noProof/>
        </w:rPr>
      </w:pPr>
    </w:p>
    <w:p w14:paraId="336340CB" w14:textId="77777777" w:rsidR="00785EF0" w:rsidRDefault="00785EF0" w:rsidP="00785EF0">
      <w:pPr>
        <w:rPr>
          <w:noProof/>
        </w:rPr>
      </w:pPr>
      <w:r>
        <w:rPr>
          <w:noProof/>
        </w:rPr>
        <w:drawing>
          <wp:anchor distT="0" distB="0" distL="114300" distR="114300" simplePos="0" relativeHeight="251658240" behindDoc="0" locked="0" layoutInCell="1" allowOverlap="1" wp14:anchorId="15DFCA1E" wp14:editId="2F471BA5">
            <wp:simplePos x="0" y="0"/>
            <wp:positionH relativeFrom="margin">
              <wp:align>center</wp:align>
            </wp:positionH>
            <wp:positionV relativeFrom="paragraph">
              <wp:posOffset>5080</wp:posOffset>
            </wp:positionV>
            <wp:extent cx="2696293" cy="1262380"/>
            <wp:effectExtent l="0" t="0" r="8890" b="0"/>
            <wp:wrapNone/>
            <wp:docPr id="1552804097" name="Image 1552804097" descr="Une image contenant Graphique, graphisme,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04097" name="Image 1552804097" descr="Une image contenant Graphique, graphisme, Police, logo&#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6293" cy="1262380"/>
                    </a:xfrm>
                    <a:prstGeom prst="rect">
                      <a:avLst/>
                    </a:prstGeom>
                  </pic:spPr>
                </pic:pic>
              </a:graphicData>
            </a:graphic>
            <wp14:sizeRelH relativeFrom="margin">
              <wp14:pctWidth>0</wp14:pctWidth>
            </wp14:sizeRelH>
            <wp14:sizeRelV relativeFrom="margin">
              <wp14:pctHeight>0</wp14:pctHeight>
            </wp14:sizeRelV>
          </wp:anchor>
        </w:drawing>
      </w:r>
    </w:p>
    <w:p w14:paraId="01B985AA" w14:textId="77777777" w:rsidR="00785EF0" w:rsidRDefault="00785EF0" w:rsidP="00785EF0">
      <w:pPr>
        <w:rPr>
          <w:noProof/>
        </w:rPr>
      </w:pPr>
    </w:p>
    <w:p w14:paraId="45497D09" w14:textId="77777777" w:rsidR="00785EF0" w:rsidRDefault="00785EF0" w:rsidP="00785EF0">
      <w:pPr>
        <w:rPr>
          <w:noProof/>
        </w:rPr>
      </w:pPr>
    </w:p>
    <w:p w14:paraId="2F4E978B" w14:textId="77777777" w:rsidR="00785EF0" w:rsidRDefault="00785EF0" w:rsidP="00785EF0">
      <w:pPr>
        <w:rPr>
          <w:noProof/>
        </w:rPr>
      </w:pPr>
    </w:p>
    <w:p w14:paraId="75186EBC" w14:textId="77777777" w:rsidR="00785EF0" w:rsidRDefault="00785EF0" w:rsidP="00785EF0">
      <w:pPr>
        <w:rPr>
          <w:noProof/>
        </w:rPr>
      </w:pPr>
    </w:p>
    <w:p w14:paraId="455D07D3" w14:textId="77777777" w:rsidR="00785EF0" w:rsidRDefault="00785EF0" w:rsidP="00785EF0">
      <w:pPr>
        <w:rPr>
          <w:noProof/>
        </w:rPr>
      </w:pPr>
    </w:p>
    <w:p w14:paraId="05A2DC09" w14:textId="1D02084A" w:rsidR="002B3833" w:rsidRDefault="002B3833" w:rsidP="00785EF0">
      <w:pPr>
        <w:rPr>
          <w:noProof/>
        </w:rPr>
      </w:pPr>
    </w:p>
    <w:p w14:paraId="66B1EF11" w14:textId="3C0E5A19" w:rsidR="001F2538" w:rsidRDefault="00672B73" w:rsidP="001F2538">
      <w:pPr>
        <w:jc w:val="center"/>
        <w:rPr>
          <w:rFonts w:ascii="Montserrat ExtraBold" w:hAnsi="Montserrat ExtraBold"/>
          <w:noProof/>
          <w:sz w:val="44"/>
          <w:szCs w:val="44"/>
        </w:rPr>
      </w:pPr>
      <w:r>
        <w:rPr>
          <w:rFonts w:ascii="Montserrat ExtraBold" w:hAnsi="Montserrat ExtraBold"/>
          <w:noProof/>
          <w:sz w:val="44"/>
          <w:szCs w:val="44"/>
        </w:rPr>
        <w:t>Notice d’utilisation d</w:t>
      </w:r>
      <w:r w:rsidR="00933D8B">
        <w:rPr>
          <w:rFonts w:ascii="Montserrat ExtraBold" w:hAnsi="Montserrat ExtraBold"/>
          <w:noProof/>
          <w:sz w:val="44"/>
          <w:szCs w:val="44"/>
        </w:rPr>
        <w:t>e l’interface homme-machine</w:t>
      </w:r>
    </w:p>
    <w:p w14:paraId="40A598E3" w14:textId="7E25FD9B" w:rsidR="001F2538" w:rsidRPr="00880B5E" w:rsidRDefault="002303B9" w:rsidP="001F2538">
      <w:pPr>
        <w:pBdr>
          <w:bottom w:val="single" w:sz="6" w:space="1" w:color="auto"/>
        </w:pBdr>
        <w:jc w:val="center"/>
        <w:rPr>
          <w:rFonts w:ascii="Montserrat ExtraBold" w:hAnsi="Montserrat ExtraBold"/>
          <w:noProof/>
          <w:sz w:val="40"/>
          <w:szCs w:val="40"/>
        </w:rPr>
      </w:pPr>
      <w:r>
        <w:rPr>
          <w:rFonts w:ascii="Montserrat ExtraBold" w:hAnsi="Montserrat ExtraBold"/>
          <w:noProof/>
          <w:sz w:val="40"/>
          <w:szCs w:val="40"/>
        </w:rPr>
        <w:t xml:space="preserve">Propulsion / </w:t>
      </w:r>
      <w:r w:rsidR="00A67E19">
        <w:rPr>
          <w:rFonts w:ascii="Montserrat ExtraBold" w:hAnsi="Montserrat ExtraBold"/>
          <w:noProof/>
          <w:sz w:val="40"/>
          <w:szCs w:val="40"/>
        </w:rPr>
        <w:t xml:space="preserve">Banc de test </w:t>
      </w:r>
    </w:p>
    <w:p w14:paraId="24C417F1" w14:textId="0AEE2A1C" w:rsidR="00E55ADE" w:rsidRPr="00880B5E" w:rsidRDefault="00E55ADE" w:rsidP="004B2C67"/>
    <w:p w14:paraId="6A81E884" w14:textId="77777777" w:rsidR="002B3833" w:rsidRDefault="002B3833" w:rsidP="00157544"/>
    <w:p w14:paraId="0E3C0734" w14:textId="77777777" w:rsidR="00157544" w:rsidRPr="001F2538" w:rsidRDefault="00157544" w:rsidP="00157544"/>
    <w:tbl>
      <w:tblPr>
        <w:tblStyle w:val="TableGrid"/>
        <w:tblW w:w="0" w:type="auto"/>
        <w:tblLook w:val="04A0" w:firstRow="1" w:lastRow="0" w:firstColumn="1" w:lastColumn="0" w:noHBand="0" w:noVBand="1"/>
      </w:tblPr>
      <w:tblGrid>
        <w:gridCol w:w="1810"/>
        <w:gridCol w:w="1995"/>
        <w:gridCol w:w="1984"/>
        <w:gridCol w:w="1450"/>
        <w:gridCol w:w="1810"/>
      </w:tblGrid>
      <w:tr w:rsidR="001F2538" w14:paraId="7F062B92" w14:textId="77777777" w:rsidTr="002B61AE">
        <w:tc>
          <w:tcPr>
            <w:tcW w:w="3805" w:type="dxa"/>
            <w:gridSpan w:val="2"/>
            <w:tcBorders>
              <w:top w:val="single" w:sz="18" w:space="0" w:color="auto"/>
              <w:left w:val="single" w:sz="18" w:space="0" w:color="auto"/>
              <w:bottom w:val="single" w:sz="18" w:space="0" w:color="auto"/>
              <w:right w:val="single" w:sz="18" w:space="0" w:color="auto"/>
            </w:tcBorders>
            <w:vAlign w:val="center"/>
          </w:tcPr>
          <w:p w14:paraId="7CF81A3E" w14:textId="0DFD480F" w:rsidR="001F2538" w:rsidRPr="00880B5E" w:rsidRDefault="001F2538" w:rsidP="00675651">
            <w:pPr>
              <w:jc w:val="center"/>
              <w:rPr>
                <w:b/>
                <w:bCs/>
                <w:sz w:val="36"/>
                <w:szCs w:val="36"/>
              </w:rPr>
            </w:pPr>
            <w:r w:rsidRPr="00880B5E">
              <w:rPr>
                <w:b/>
                <w:bCs/>
                <w:sz w:val="28"/>
                <w:szCs w:val="28"/>
              </w:rPr>
              <w:t>Document initial</w:t>
            </w:r>
          </w:p>
        </w:tc>
        <w:tc>
          <w:tcPr>
            <w:tcW w:w="1984" w:type="dxa"/>
            <w:tcBorders>
              <w:top w:val="nil"/>
              <w:left w:val="single" w:sz="18" w:space="0" w:color="auto"/>
              <w:bottom w:val="nil"/>
              <w:right w:val="nil"/>
            </w:tcBorders>
          </w:tcPr>
          <w:p w14:paraId="5513B349" w14:textId="77777777" w:rsidR="001F2538" w:rsidRPr="00880B5E" w:rsidRDefault="001F2538" w:rsidP="001F2538">
            <w:pPr>
              <w:rPr>
                <w:sz w:val="36"/>
                <w:szCs w:val="36"/>
              </w:rPr>
            </w:pPr>
          </w:p>
        </w:tc>
        <w:tc>
          <w:tcPr>
            <w:tcW w:w="1450" w:type="dxa"/>
            <w:tcBorders>
              <w:top w:val="nil"/>
              <w:left w:val="nil"/>
              <w:bottom w:val="single" w:sz="18" w:space="0" w:color="auto"/>
              <w:right w:val="nil"/>
            </w:tcBorders>
          </w:tcPr>
          <w:p w14:paraId="6FD1CD9C" w14:textId="77777777" w:rsidR="001F2538" w:rsidRPr="00880B5E" w:rsidRDefault="001F2538" w:rsidP="001F2538">
            <w:pPr>
              <w:rPr>
                <w:sz w:val="36"/>
                <w:szCs w:val="36"/>
              </w:rPr>
            </w:pPr>
          </w:p>
        </w:tc>
        <w:tc>
          <w:tcPr>
            <w:tcW w:w="1810" w:type="dxa"/>
            <w:tcBorders>
              <w:top w:val="nil"/>
              <w:left w:val="nil"/>
              <w:bottom w:val="single" w:sz="18" w:space="0" w:color="auto"/>
              <w:right w:val="nil"/>
            </w:tcBorders>
          </w:tcPr>
          <w:p w14:paraId="5EC9CE8F" w14:textId="77777777" w:rsidR="001F2538" w:rsidRPr="00880B5E" w:rsidRDefault="001F2538" w:rsidP="001F2538">
            <w:pPr>
              <w:rPr>
                <w:sz w:val="36"/>
                <w:szCs w:val="36"/>
              </w:rPr>
            </w:pPr>
          </w:p>
        </w:tc>
      </w:tr>
      <w:tr w:rsidR="00832D42" w14:paraId="527F48A5" w14:textId="77777777" w:rsidTr="002B61AE">
        <w:tc>
          <w:tcPr>
            <w:tcW w:w="1810" w:type="dxa"/>
            <w:tcBorders>
              <w:top w:val="single" w:sz="18" w:space="0" w:color="auto"/>
              <w:left w:val="single" w:sz="18" w:space="0" w:color="auto"/>
              <w:bottom w:val="single" w:sz="18" w:space="0" w:color="auto"/>
              <w:right w:val="single" w:sz="18" w:space="0" w:color="auto"/>
            </w:tcBorders>
            <w:vAlign w:val="center"/>
          </w:tcPr>
          <w:p w14:paraId="3F1689C2" w14:textId="77777777" w:rsidR="00832D42" w:rsidRPr="00880B5E" w:rsidRDefault="00832D42" w:rsidP="00F62434">
            <w:pPr>
              <w:jc w:val="center"/>
              <w:rPr>
                <w:b/>
                <w:bCs/>
              </w:rPr>
            </w:pPr>
            <w:r w:rsidRPr="00880B5E">
              <w:rPr>
                <w:b/>
                <w:bCs/>
              </w:rPr>
              <w:t>Version</w:t>
            </w:r>
          </w:p>
        </w:tc>
        <w:tc>
          <w:tcPr>
            <w:tcW w:w="1995" w:type="dxa"/>
            <w:tcBorders>
              <w:top w:val="single" w:sz="18" w:space="0" w:color="auto"/>
              <w:left w:val="single" w:sz="18" w:space="0" w:color="auto"/>
              <w:bottom w:val="single" w:sz="18" w:space="0" w:color="auto"/>
              <w:right w:val="single" w:sz="4" w:space="0" w:color="auto"/>
            </w:tcBorders>
            <w:vAlign w:val="center"/>
          </w:tcPr>
          <w:p w14:paraId="7165D4AF" w14:textId="33EA3625" w:rsidR="00832D42" w:rsidRPr="00880B5E" w:rsidRDefault="00675651" w:rsidP="00675651">
            <w:pPr>
              <w:jc w:val="center"/>
              <w:rPr>
                <w:b/>
                <w:bCs/>
              </w:rPr>
            </w:pPr>
            <w:r w:rsidRPr="00880B5E">
              <w:rPr>
                <w:b/>
                <w:bCs/>
              </w:rPr>
              <w:t>A</w:t>
            </w:r>
          </w:p>
        </w:tc>
        <w:tc>
          <w:tcPr>
            <w:tcW w:w="1984" w:type="dxa"/>
            <w:tcBorders>
              <w:top w:val="single" w:sz="18" w:space="0" w:color="auto"/>
              <w:left w:val="single" w:sz="4" w:space="0" w:color="auto"/>
              <w:bottom w:val="single" w:sz="18" w:space="0" w:color="auto"/>
              <w:right w:val="single" w:sz="4" w:space="0" w:color="auto"/>
            </w:tcBorders>
            <w:vAlign w:val="center"/>
          </w:tcPr>
          <w:p w14:paraId="6A9D3A2D" w14:textId="3B2BEC21" w:rsidR="00832D42" w:rsidRPr="00880B5E" w:rsidRDefault="00675651" w:rsidP="00675651">
            <w:pPr>
              <w:jc w:val="center"/>
            </w:pPr>
            <w:r w:rsidRPr="00880B5E">
              <w:t>B</w:t>
            </w:r>
          </w:p>
        </w:tc>
        <w:tc>
          <w:tcPr>
            <w:tcW w:w="1450" w:type="dxa"/>
            <w:tcBorders>
              <w:top w:val="single" w:sz="18" w:space="0" w:color="auto"/>
              <w:left w:val="single" w:sz="4" w:space="0" w:color="auto"/>
              <w:bottom w:val="single" w:sz="18" w:space="0" w:color="auto"/>
              <w:right w:val="single" w:sz="4" w:space="0" w:color="auto"/>
            </w:tcBorders>
            <w:vAlign w:val="center"/>
          </w:tcPr>
          <w:p w14:paraId="2CCDD340" w14:textId="1F0E7ACB" w:rsidR="00832D42" w:rsidRPr="00880B5E" w:rsidRDefault="00675651" w:rsidP="00675651">
            <w:pPr>
              <w:jc w:val="center"/>
            </w:pPr>
            <w:r w:rsidRPr="00880B5E">
              <w:t>C</w:t>
            </w:r>
          </w:p>
        </w:tc>
        <w:tc>
          <w:tcPr>
            <w:tcW w:w="1810" w:type="dxa"/>
            <w:tcBorders>
              <w:top w:val="single" w:sz="18" w:space="0" w:color="auto"/>
              <w:left w:val="single" w:sz="4" w:space="0" w:color="auto"/>
              <w:bottom w:val="single" w:sz="18" w:space="0" w:color="auto"/>
              <w:right w:val="single" w:sz="18" w:space="0" w:color="auto"/>
            </w:tcBorders>
            <w:vAlign w:val="center"/>
          </w:tcPr>
          <w:p w14:paraId="6F2DFE3C" w14:textId="09897832" w:rsidR="00832D42" w:rsidRPr="00880B5E" w:rsidRDefault="00675651" w:rsidP="00675651">
            <w:pPr>
              <w:jc w:val="center"/>
            </w:pPr>
            <w:r w:rsidRPr="00880B5E">
              <w:t>D</w:t>
            </w:r>
          </w:p>
        </w:tc>
      </w:tr>
      <w:tr w:rsidR="001F2538" w14:paraId="01C0BC14" w14:textId="77777777" w:rsidTr="002B61AE">
        <w:tc>
          <w:tcPr>
            <w:tcW w:w="1810" w:type="dxa"/>
            <w:tcBorders>
              <w:top w:val="single" w:sz="18" w:space="0" w:color="auto"/>
              <w:left w:val="single" w:sz="18" w:space="0" w:color="auto"/>
              <w:bottom w:val="single" w:sz="4" w:space="0" w:color="auto"/>
              <w:right w:val="single" w:sz="18" w:space="0" w:color="auto"/>
              <w:tl2br w:val="single" w:sz="4" w:space="0" w:color="auto"/>
            </w:tcBorders>
            <w:vAlign w:val="center"/>
          </w:tcPr>
          <w:p w14:paraId="5BD2CCE0" w14:textId="2D5EA76A" w:rsidR="001F2538" w:rsidRPr="00880B5E" w:rsidRDefault="00BE1A09" w:rsidP="00BE1A09">
            <w:pPr>
              <w:jc w:val="center"/>
              <w:rPr>
                <w:b/>
                <w:bCs/>
              </w:rPr>
            </w:pPr>
            <w:r w:rsidRPr="00880B5E">
              <w:rPr>
                <w:b/>
                <w:bCs/>
              </w:rPr>
              <w:t>DATE</w:t>
            </w:r>
          </w:p>
          <w:p w14:paraId="4F8FB102" w14:textId="77777777" w:rsidR="00BE1A09" w:rsidRPr="00880B5E" w:rsidRDefault="00BE1A09" w:rsidP="00BE1A09">
            <w:pPr>
              <w:jc w:val="center"/>
              <w:rPr>
                <w:b/>
                <w:bCs/>
              </w:rPr>
            </w:pPr>
          </w:p>
          <w:p w14:paraId="2AC28843" w14:textId="6D4D7832" w:rsidR="00BE1A09" w:rsidRPr="00880B5E" w:rsidRDefault="00BE1A09" w:rsidP="00BE1A09">
            <w:pPr>
              <w:jc w:val="center"/>
              <w:rPr>
                <w:b/>
                <w:bCs/>
              </w:rPr>
            </w:pPr>
            <w:r w:rsidRPr="00880B5E">
              <w:rPr>
                <w:b/>
                <w:bCs/>
              </w:rPr>
              <w:t>VISAS</w:t>
            </w:r>
          </w:p>
        </w:tc>
        <w:tc>
          <w:tcPr>
            <w:tcW w:w="1995" w:type="dxa"/>
            <w:tcBorders>
              <w:top w:val="single" w:sz="18" w:space="0" w:color="auto"/>
              <w:left w:val="single" w:sz="18" w:space="0" w:color="auto"/>
              <w:bottom w:val="single" w:sz="4" w:space="0" w:color="auto"/>
            </w:tcBorders>
            <w:vAlign w:val="center"/>
          </w:tcPr>
          <w:p w14:paraId="03F22E83" w14:textId="70383FB0" w:rsidR="001F2538" w:rsidRPr="00880B5E" w:rsidRDefault="00933D8B" w:rsidP="00A67E19">
            <w:pPr>
              <w:jc w:val="center"/>
            </w:pPr>
            <w:r>
              <w:t>2</w:t>
            </w:r>
            <w:r w:rsidR="0030062C">
              <w:t>9</w:t>
            </w:r>
            <w:r w:rsidR="00A67E19">
              <w:t>/</w:t>
            </w:r>
            <w:r w:rsidR="007E6A29">
              <w:t>0</w:t>
            </w:r>
            <w:r>
              <w:t>7</w:t>
            </w:r>
            <w:r w:rsidR="00A67E19">
              <w:t>/2</w:t>
            </w:r>
            <w:r w:rsidR="007E6A29">
              <w:t>4</w:t>
            </w:r>
          </w:p>
        </w:tc>
        <w:tc>
          <w:tcPr>
            <w:tcW w:w="1984" w:type="dxa"/>
            <w:tcBorders>
              <w:bottom w:val="single" w:sz="4" w:space="0" w:color="auto"/>
            </w:tcBorders>
            <w:vAlign w:val="center"/>
          </w:tcPr>
          <w:p w14:paraId="7CEF0598" w14:textId="52754C78" w:rsidR="001F2538" w:rsidRPr="00880B5E" w:rsidRDefault="001F2538" w:rsidP="002B61AE">
            <w:pPr>
              <w:jc w:val="center"/>
            </w:pPr>
          </w:p>
        </w:tc>
        <w:tc>
          <w:tcPr>
            <w:tcW w:w="1450" w:type="dxa"/>
            <w:tcBorders>
              <w:bottom w:val="single" w:sz="4" w:space="0" w:color="auto"/>
            </w:tcBorders>
            <w:vAlign w:val="center"/>
          </w:tcPr>
          <w:p w14:paraId="78B68649" w14:textId="77777777" w:rsidR="001F2538" w:rsidRPr="00880B5E" w:rsidRDefault="001F2538" w:rsidP="004B2C67"/>
        </w:tc>
        <w:tc>
          <w:tcPr>
            <w:tcW w:w="1810" w:type="dxa"/>
            <w:tcBorders>
              <w:top w:val="single" w:sz="18" w:space="0" w:color="auto"/>
              <w:bottom w:val="single" w:sz="4" w:space="0" w:color="auto"/>
              <w:right w:val="single" w:sz="18" w:space="0" w:color="auto"/>
            </w:tcBorders>
            <w:vAlign w:val="center"/>
          </w:tcPr>
          <w:p w14:paraId="0D4A9848" w14:textId="77777777" w:rsidR="001F2538" w:rsidRPr="00880B5E" w:rsidRDefault="001F2538" w:rsidP="004B2C67"/>
        </w:tc>
      </w:tr>
      <w:tr w:rsidR="001F2538" w14:paraId="2DDF209A" w14:textId="77777777" w:rsidTr="002B61AE">
        <w:tc>
          <w:tcPr>
            <w:tcW w:w="1810" w:type="dxa"/>
            <w:tcBorders>
              <w:top w:val="single" w:sz="4" w:space="0" w:color="auto"/>
              <w:left w:val="single" w:sz="18" w:space="0" w:color="auto"/>
              <w:bottom w:val="single" w:sz="4" w:space="0" w:color="auto"/>
              <w:right w:val="single" w:sz="18" w:space="0" w:color="auto"/>
            </w:tcBorders>
            <w:vAlign w:val="center"/>
          </w:tcPr>
          <w:p w14:paraId="72ACA08B" w14:textId="77777777" w:rsidR="00BE1A09" w:rsidRPr="00880B5E" w:rsidRDefault="00BE1A09" w:rsidP="00BE1A09">
            <w:pPr>
              <w:jc w:val="center"/>
              <w:rPr>
                <w:b/>
                <w:bCs/>
              </w:rPr>
            </w:pPr>
          </w:p>
          <w:p w14:paraId="581782D3" w14:textId="77777777" w:rsidR="00BE1A09" w:rsidRPr="00880B5E" w:rsidRDefault="00BE1A09" w:rsidP="00BE1A09">
            <w:pPr>
              <w:jc w:val="center"/>
              <w:rPr>
                <w:b/>
                <w:bCs/>
              </w:rPr>
            </w:pPr>
            <w:r w:rsidRPr="00880B5E">
              <w:rPr>
                <w:b/>
                <w:bCs/>
              </w:rPr>
              <w:t>Rédacteur</w:t>
            </w:r>
          </w:p>
          <w:p w14:paraId="59FC0E66" w14:textId="68ED4CEA" w:rsidR="00BE1A09" w:rsidRPr="00880B5E" w:rsidRDefault="00BE1A09" w:rsidP="00BE1A09">
            <w:pPr>
              <w:jc w:val="center"/>
              <w:rPr>
                <w:b/>
                <w:bCs/>
              </w:rPr>
            </w:pPr>
          </w:p>
        </w:tc>
        <w:tc>
          <w:tcPr>
            <w:tcW w:w="1995" w:type="dxa"/>
            <w:tcBorders>
              <w:left w:val="single" w:sz="18" w:space="0" w:color="auto"/>
              <w:bottom w:val="single" w:sz="4" w:space="0" w:color="auto"/>
            </w:tcBorders>
            <w:vAlign w:val="center"/>
          </w:tcPr>
          <w:p w14:paraId="35C155AB" w14:textId="7233D66F" w:rsidR="00267163" w:rsidRPr="00880B5E" w:rsidRDefault="0030062C" w:rsidP="00D157A2">
            <w:pPr>
              <w:jc w:val="center"/>
            </w:pPr>
            <w:r>
              <w:t>Mehdi Delouane</w:t>
            </w:r>
          </w:p>
        </w:tc>
        <w:tc>
          <w:tcPr>
            <w:tcW w:w="1984" w:type="dxa"/>
            <w:tcBorders>
              <w:bottom w:val="single" w:sz="4" w:space="0" w:color="auto"/>
            </w:tcBorders>
            <w:vAlign w:val="center"/>
          </w:tcPr>
          <w:p w14:paraId="55006034" w14:textId="162609DA" w:rsidR="001F2538" w:rsidRPr="00880B5E" w:rsidRDefault="001F2538" w:rsidP="004B2C67"/>
        </w:tc>
        <w:tc>
          <w:tcPr>
            <w:tcW w:w="1450" w:type="dxa"/>
            <w:tcBorders>
              <w:bottom w:val="single" w:sz="4" w:space="0" w:color="auto"/>
            </w:tcBorders>
            <w:vAlign w:val="center"/>
          </w:tcPr>
          <w:p w14:paraId="0A7797FD" w14:textId="74682720" w:rsidR="001F2538" w:rsidRPr="00880B5E" w:rsidRDefault="001F2538" w:rsidP="004B2C67"/>
        </w:tc>
        <w:tc>
          <w:tcPr>
            <w:tcW w:w="1810" w:type="dxa"/>
            <w:tcBorders>
              <w:bottom w:val="single" w:sz="4" w:space="0" w:color="auto"/>
              <w:right w:val="single" w:sz="18" w:space="0" w:color="auto"/>
            </w:tcBorders>
            <w:vAlign w:val="center"/>
          </w:tcPr>
          <w:p w14:paraId="290E8A5F" w14:textId="77777777" w:rsidR="001F2538" w:rsidRPr="00880B5E" w:rsidRDefault="001F2538" w:rsidP="004B2C67"/>
        </w:tc>
      </w:tr>
      <w:tr w:rsidR="001F2538" w14:paraId="1A78B813" w14:textId="77777777" w:rsidTr="002B61AE">
        <w:tc>
          <w:tcPr>
            <w:tcW w:w="1810" w:type="dxa"/>
            <w:tcBorders>
              <w:top w:val="single" w:sz="4" w:space="0" w:color="auto"/>
              <w:left w:val="single" w:sz="18" w:space="0" w:color="auto"/>
              <w:bottom w:val="single" w:sz="18" w:space="0" w:color="auto"/>
              <w:right w:val="single" w:sz="18" w:space="0" w:color="auto"/>
            </w:tcBorders>
            <w:vAlign w:val="center"/>
          </w:tcPr>
          <w:p w14:paraId="18D6AE51" w14:textId="77777777" w:rsidR="00BE1A09" w:rsidRPr="00880B5E" w:rsidRDefault="00BE1A09" w:rsidP="00BE1A09">
            <w:pPr>
              <w:jc w:val="center"/>
              <w:rPr>
                <w:b/>
                <w:bCs/>
              </w:rPr>
            </w:pPr>
          </w:p>
          <w:p w14:paraId="7667CFC8" w14:textId="77777777" w:rsidR="001F2538" w:rsidRPr="00880B5E" w:rsidRDefault="00BE1A09" w:rsidP="00BE1A09">
            <w:pPr>
              <w:jc w:val="center"/>
              <w:rPr>
                <w:b/>
                <w:bCs/>
              </w:rPr>
            </w:pPr>
            <w:r w:rsidRPr="00880B5E">
              <w:rPr>
                <w:b/>
                <w:bCs/>
              </w:rPr>
              <w:t>Validation</w:t>
            </w:r>
          </w:p>
          <w:p w14:paraId="63F26F5D" w14:textId="1902BB43" w:rsidR="00BE1A09" w:rsidRPr="00880B5E" w:rsidRDefault="00BE1A09" w:rsidP="00BE1A09">
            <w:pPr>
              <w:jc w:val="center"/>
              <w:rPr>
                <w:b/>
                <w:bCs/>
              </w:rPr>
            </w:pPr>
          </w:p>
        </w:tc>
        <w:tc>
          <w:tcPr>
            <w:tcW w:w="1995" w:type="dxa"/>
            <w:tcBorders>
              <w:top w:val="single" w:sz="4" w:space="0" w:color="auto"/>
              <w:left w:val="single" w:sz="18" w:space="0" w:color="auto"/>
              <w:bottom w:val="single" w:sz="18" w:space="0" w:color="auto"/>
            </w:tcBorders>
            <w:vAlign w:val="center"/>
          </w:tcPr>
          <w:p w14:paraId="66A71E32" w14:textId="77777777" w:rsidR="001F2538" w:rsidRPr="00880B5E" w:rsidRDefault="001F2538" w:rsidP="004B2C67"/>
        </w:tc>
        <w:tc>
          <w:tcPr>
            <w:tcW w:w="1984" w:type="dxa"/>
            <w:tcBorders>
              <w:top w:val="single" w:sz="4" w:space="0" w:color="auto"/>
              <w:bottom w:val="single" w:sz="18" w:space="0" w:color="auto"/>
            </w:tcBorders>
            <w:vAlign w:val="center"/>
          </w:tcPr>
          <w:p w14:paraId="343E5515" w14:textId="77777777" w:rsidR="001F2538" w:rsidRPr="00880B5E" w:rsidRDefault="001F2538" w:rsidP="004B2C67"/>
        </w:tc>
        <w:tc>
          <w:tcPr>
            <w:tcW w:w="1450" w:type="dxa"/>
            <w:tcBorders>
              <w:top w:val="single" w:sz="4" w:space="0" w:color="auto"/>
              <w:bottom w:val="single" w:sz="18" w:space="0" w:color="auto"/>
            </w:tcBorders>
            <w:vAlign w:val="center"/>
          </w:tcPr>
          <w:p w14:paraId="5652D634" w14:textId="77777777" w:rsidR="001F2538" w:rsidRPr="00880B5E" w:rsidRDefault="001F2538" w:rsidP="004B2C67"/>
        </w:tc>
        <w:tc>
          <w:tcPr>
            <w:tcW w:w="1810" w:type="dxa"/>
            <w:tcBorders>
              <w:top w:val="single" w:sz="4" w:space="0" w:color="auto"/>
              <w:bottom w:val="single" w:sz="18" w:space="0" w:color="auto"/>
              <w:right w:val="single" w:sz="18" w:space="0" w:color="auto"/>
            </w:tcBorders>
            <w:vAlign w:val="center"/>
          </w:tcPr>
          <w:p w14:paraId="42F05EFC" w14:textId="77777777" w:rsidR="001F2538" w:rsidRPr="00880B5E" w:rsidRDefault="001F2538" w:rsidP="004B2C67"/>
        </w:tc>
      </w:tr>
    </w:tbl>
    <w:p w14:paraId="29640518" w14:textId="5EBBC1E7" w:rsidR="002B3833" w:rsidRDefault="002B3833" w:rsidP="004B2C67"/>
    <w:p w14:paraId="640A96A1" w14:textId="77777777" w:rsidR="002B3833" w:rsidRDefault="002B3833" w:rsidP="004B2C67">
      <w:r>
        <w:br w:type="page"/>
      </w:r>
    </w:p>
    <w:p w14:paraId="381FE5F1" w14:textId="0FB8BF93" w:rsidR="002B3833" w:rsidRPr="003C2820" w:rsidRDefault="003C2820" w:rsidP="003C2820">
      <w:pPr>
        <w:rPr>
          <w:b/>
          <w:bCs/>
          <w:sz w:val="28"/>
          <w:szCs w:val="28"/>
          <w:u w:val="single"/>
        </w:rPr>
      </w:pPr>
      <w:r w:rsidRPr="003C2820">
        <w:rPr>
          <w:b/>
          <w:bCs/>
          <w:sz w:val="28"/>
          <w:szCs w:val="28"/>
          <w:u w:val="single"/>
        </w:rPr>
        <w:lastRenderedPageBreak/>
        <w:t>LISTE DE DIFFUSION</w:t>
      </w:r>
    </w:p>
    <w:p w14:paraId="5909C4D3" w14:textId="77777777" w:rsidR="00B47D29" w:rsidRPr="00880B5E" w:rsidRDefault="00B47D29" w:rsidP="004B2C67"/>
    <w:tbl>
      <w:tblPr>
        <w:tblStyle w:val="TableGrid"/>
        <w:tblW w:w="0" w:type="auto"/>
        <w:tblLook w:val="04A0" w:firstRow="1" w:lastRow="0" w:firstColumn="1" w:lastColumn="0" w:noHBand="0" w:noVBand="1"/>
      </w:tblPr>
      <w:tblGrid>
        <w:gridCol w:w="1493"/>
        <w:gridCol w:w="1562"/>
        <w:gridCol w:w="1484"/>
        <w:gridCol w:w="1500"/>
        <w:gridCol w:w="1499"/>
        <w:gridCol w:w="1488"/>
      </w:tblGrid>
      <w:tr w:rsidR="00C17D88" w:rsidRPr="00880B5E" w14:paraId="3C51F19C" w14:textId="77777777" w:rsidTr="00C17D88">
        <w:tc>
          <w:tcPr>
            <w:tcW w:w="1510" w:type="dxa"/>
            <w:vMerge w:val="restart"/>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5E570FE2" w14:textId="5591977B" w:rsidR="00C17D88" w:rsidRPr="00880B5E" w:rsidRDefault="00C17D88" w:rsidP="00C17D88">
            <w:pPr>
              <w:jc w:val="center"/>
              <w:rPr>
                <w:sz w:val="24"/>
                <w:szCs w:val="24"/>
              </w:rPr>
            </w:pPr>
            <w:r w:rsidRPr="00880B5E">
              <w:rPr>
                <w:sz w:val="24"/>
                <w:szCs w:val="24"/>
              </w:rPr>
              <w:t>Noms</w:t>
            </w:r>
          </w:p>
        </w:tc>
        <w:tc>
          <w:tcPr>
            <w:tcW w:w="1510" w:type="dxa"/>
            <w:vMerge w:val="restart"/>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4D0935A8" w14:textId="1E80B9F5" w:rsidR="00C17D88" w:rsidRPr="00880B5E" w:rsidRDefault="00C17D88" w:rsidP="00C17D88">
            <w:pPr>
              <w:jc w:val="center"/>
              <w:rPr>
                <w:sz w:val="24"/>
                <w:szCs w:val="24"/>
              </w:rPr>
            </w:pPr>
            <w:r w:rsidRPr="00880B5E">
              <w:rPr>
                <w:sz w:val="24"/>
                <w:szCs w:val="24"/>
              </w:rPr>
              <w:t>Organisme</w:t>
            </w:r>
          </w:p>
        </w:tc>
        <w:tc>
          <w:tcPr>
            <w:tcW w:w="1510" w:type="dxa"/>
            <w:vMerge w:val="restart"/>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755C3EBA" w14:textId="70570B82" w:rsidR="00C17D88" w:rsidRPr="00880B5E" w:rsidRDefault="00C17D88" w:rsidP="00C17D88">
            <w:pPr>
              <w:jc w:val="center"/>
              <w:rPr>
                <w:sz w:val="24"/>
                <w:szCs w:val="24"/>
              </w:rPr>
            </w:pPr>
            <w:r w:rsidRPr="00880B5E">
              <w:rPr>
                <w:sz w:val="24"/>
                <w:szCs w:val="24"/>
              </w:rPr>
              <w:t>Nb.</w:t>
            </w:r>
          </w:p>
        </w:tc>
        <w:tc>
          <w:tcPr>
            <w:tcW w:w="4532" w:type="dxa"/>
            <w:gridSpan w:val="3"/>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578FA24B" w14:textId="10150453" w:rsidR="00C17D88" w:rsidRPr="00880B5E" w:rsidRDefault="00C17D88" w:rsidP="00C17D88">
            <w:pPr>
              <w:jc w:val="center"/>
              <w:rPr>
                <w:sz w:val="24"/>
                <w:szCs w:val="24"/>
              </w:rPr>
            </w:pPr>
            <w:r w:rsidRPr="00880B5E">
              <w:rPr>
                <w:sz w:val="24"/>
                <w:szCs w:val="24"/>
              </w:rPr>
              <w:t>Pour</w:t>
            </w:r>
          </w:p>
        </w:tc>
      </w:tr>
      <w:tr w:rsidR="00C17D88" w:rsidRPr="00880B5E" w14:paraId="72ED751A" w14:textId="77777777" w:rsidTr="00C17D88">
        <w:tc>
          <w:tcPr>
            <w:tcW w:w="1510" w:type="dxa"/>
            <w:vMerge/>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2EAEC9C3" w14:textId="77777777" w:rsidR="00C17D88" w:rsidRPr="00880B5E" w:rsidRDefault="00C17D88" w:rsidP="00C17D88">
            <w:pPr>
              <w:jc w:val="center"/>
              <w:rPr>
                <w:sz w:val="24"/>
                <w:szCs w:val="24"/>
              </w:rPr>
            </w:pPr>
          </w:p>
        </w:tc>
        <w:tc>
          <w:tcPr>
            <w:tcW w:w="1510" w:type="dxa"/>
            <w:vMerge/>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027EFA63" w14:textId="77777777" w:rsidR="00C17D88" w:rsidRPr="00880B5E" w:rsidRDefault="00C17D88" w:rsidP="00C17D88">
            <w:pPr>
              <w:jc w:val="center"/>
              <w:rPr>
                <w:sz w:val="24"/>
                <w:szCs w:val="24"/>
              </w:rPr>
            </w:pPr>
          </w:p>
        </w:tc>
        <w:tc>
          <w:tcPr>
            <w:tcW w:w="1510" w:type="dxa"/>
            <w:vMerge/>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5C585273" w14:textId="77777777" w:rsidR="00C17D88" w:rsidRPr="00880B5E" w:rsidRDefault="00C17D88" w:rsidP="00C17D88">
            <w:pPr>
              <w:jc w:val="center"/>
              <w:rPr>
                <w:sz w:val="24"/>
                <w:szCs w:val="24"/>
              </w:rPr>
            </w:pPr>
          </w:p>
        </w:tc>
        <w:tc>
          <w:tcPr>
            <w:tcW w:w="1510"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435FDF3F" w14:textId="4C226F9C" w:rsidR="00C17D88" w:rsidRPr="00880B5E" w:rsidRDefault="00C17D88" w:rsidP="00C17D88">
            <w:pPr>
              <w:jc w:val="center"/>
              <w:rPr>
                <w:sz w:val="24"/>
                <w:szCs w:val="24"/>
              </w:rPr>
            </w:pPr>
            <w:proofErr w:type="spellStart"/>
            <w:r w:rsidRPr="00880B5E">
              <w:rPr>
                <w:sz w:val="24"/>
                <w:szCs w:val="24"/>
              </w:rPr>
              <w:t>Approb</w:t>
            </w:r>
            <w:proofErr w:type="spellEnd"/>
            <w:r w:rsidRPr="00880B5E">
              <w:rPr>
                <w:sz w:val="24"/>
                <w:szCs w:val="24"/>
              </w:rPr>
              <w:t>.</w:t>
            </w:r>
          </w:p>
        </w:tc>
        <w:tc>
          <w:tcPr>
            <w:tcW w:w="1511"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500439B8" w14:textId="07CD3B5F" w:rsidR="00C17D88" w:rsidRPr="00880B5E" w:rsidRDefault="00C17D88" w:rsidP="00C17D88">
            <w:pPr>
              <w:jc w:val="center"/>
              <w:rPr>
                <w:sz w:val="24"/>
                <w:szCs w:val="24"/>
              </w:rPr>
            </w:pPr>
            <w:proofErr w:type="spellStart"/>
            <w:r w:rsidRPr="00880B5E">
              <w:rPr>
                <w:sz w:val="24"/>
                <w:szCs w:val="24"/>
              </w:rPr>
              <w:t>Accept</w:t>
            </w:r>
            <w:proofErr w:type="spellEnd"/>
            <w:r w:rsidRPr="00880B5E">
              <w:rPr>
                <w:sz w:val="24"/>
                <w:szCs w:val="24"/>
              </w:rPr>
              <w:t>.</w:t>
            </w:r>
          </w:p>
        </w:tc>
        <w:tc>
          <w:tcPr>
            <w:tcW w:w="1511"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4D272CC6" w14:textId="4061506C" w:rsidR="00C17D88" w:rsidRPr="00880B5E" w:rsidRDefault="00C17D88" w:rsidP="00C17D88">
            <w:pPr>
              <w:jc w:val="center"/>
              <w:rPr>
                <w:sz w:val="24"/>
                <w:szCs w:val="24"/>
              </w:rPr>
            </w:pPr>
            <w:r w:rsidRPr="00880B5E">
              <w:rPr>
                <w:sz w:val="24"/>
                <w:szCs w:val="24"/>
              </w:rPr>
              <w:t>Info.</w:t>
            </w:r>
          </w:p>
        </w:tc>
      </w:tr>
      <w:tr w:rsidR="00C17D88" w:rsidRPr="00880B5E" w14:paraId="3D04B878" w14:textId="77777777" w:rsidTr="00C17D88">
        <w:tc>
          <w:tcPr>
            <w:tcW w:w="9062" w:type="dxa"/>
            <w:gridSpan w:val="6"/>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0BBBC1C1" w14:textId="2CEE1425" w:rsidR="00C17D88" w:rsidRPr="00880B5E" w:rsidRDefault="00C17D88" w:rsidP="00C17D88">
            <w:pPr>
              <w:jc w:val="center"/>
              <w:rPr>
                <w:sz w:val="24"/>
                <w:szCs w:val="24"/>
              </w:rPr>
            </w:pPr>
            <w:r w:rsidRPr="00880B5E">
              <w:rPr>
                <w:sz w:val="24"/>
                <w:szCs w:val="24"/>
              </w:rPr>
              <w:t>Diffusion interne</w:t>
            </w:r>
          </w:p>
        </w:tc>
      </w:tr>
      <w:tr w:rsidR="00C17D88" w:rsidRPr="00880B5E" w14:paraId="38ECA6A2" w14:textId="77777777" w:rsidTr="00C17D88">
        <w:tc>
          <w:tcPr>
            <w:tcW w:w="1510" w:type="dxa"/>
            <w:tcBorders>
              <w:top w:val="single" w:sz="18" w:space="0" w:color="auto"/>
            </w:tcBorders>
            <w:vAlign w:val="center"/>
          </w:tcPr>
          <w:p w14:paraId="7925A5A3" w14:textId="66CDD5FA" w:rsidR="00C17D88" w:rsidRPr="00880B5E" w:rsidRDefault="00C17D88" w:rsidP="004B2C67"/>
        </w:tc>
        <w:tc>
          <w:tcPr>
            <w:tcW w:w="1510" w:type="dxa"/>
            <w:tcBorders>
              <w:top w:val="single" w:sz="18" w:space="0" w:color="auto"/>
            </w:tcBorders>
            <w:vAlign w:val="center"/>
          </w:tcPr>
          <w:p w14:paraId="34505A72" w14:textId="77777777" w:rsidR="00C17D88" w:rsidRPr="00880B5E" w:rsidRDefault="00C17D88" w:rsidP="004B2C67"/>
        </w:tc>
        <w:tc>
          <w:tcPr>
            <w:tcW w:w="1510" w:type="dxa"/>
            <w:tcBorders>
              <w:top w:val="single" w:sz="18" w:space="0" w:color="auto"/>
            </w:tcBorders>
            <w:vAlign w:val="center"/>
          </w:tcPr>
          <w:p w14:paraId="09AAA78D" w14:textId="77777777" w:rsidR="00C17D88" w:rsidRPr="00880B5E" w:rsidRDefault="00C17D88" w:rsidP="004B2C67"/>
        </w:tc>
        <w:tc>
          <w:tcPr>
            <w:tcW w:w="1510" w:type="dxa"/>
            <w:tcBorders>
              <w:top w:val="single" w:sz="18" w:space="0" w:color="auto"/>
            </w:tcBorders>
            <w:vAlign w:val="center"/>
          </w:tcPr>
          <w:p w14:paraId="72EA816B" w14:textId="77777777" w:rsidR="00C17D88" w:rsidRPr="00880B5E" w:rsidRDefault="00C17D88" w:rsidP="004B2C67"/>
        </w:tc>
        <w:tc>
          <w:tcPr>
            <w:tcW w:w="1511" w:type="dxa"/>
            <w:tcBorders>
              <w:top w:val="single" w:sz="18" w:space="0" w:color="auto"/>
            </w:tcBorders>
            <w:vAlign w:val="center"/>
          </w:tcPr>
          <w:p w14:paraId="2973E4BA" w14:textId="77777777" w:rsidR="00C17D88" w:rsidRPr="00880B5E" w:rsidRDefault="00C17D88" w:rsidP="004B2C67"/>
        </w:tc>
        <w:tc>
          <w:tcPr>
            <w:tcW w:w="1511" w:type="dxa"/>
            <w:tcBorders>
              <w:top w:val="single" w:sz="18" w:space="0" w:color="auto"/>
            </w:tcBorders>
            <w:vAlign w:val="center"/>
          </w:tcPr>
          <w:p w14:paraId="5E1A7AFA" w14:textId="77777777" w:rsidR="00C17D88" w:rsidRPr="00880B5E" w:rsidRDefault="00C17D88" w:rsidP="004B2C67"/>
        </w:tc>
      </w:tr>
      <w:tr w:rsidR="00C17D88" w:rsidRPr="00880B5E" w14:paraId="47DC6F24" w14:textId="77777777" w:rsidTr="00C17D88">
        <w:tc>
          <w:tcPr>
            <w:tcW w:w="1510" w:type="dxa"/>
            <w:vAlign w:val="center"/>
          </w:tcPr>
          <w:p w14:paraId="2092D1CB" w14:textId="77777777" w:rsidR="00C17D88" w:rsidRPr="00880B5E" w:rsidRDefault="00C17D88" w:rsidP="004B2C67"/>
        </w:tc>
        <w:tc>
          <w:tcPr>
            <w:tcW w:w="1510" w:type="dxa"/>
            <w:vAlign w:val="center"/>
          </w:tcPr>
          <w:p w14:paraId="3B872D91" w14:textId="77777777" w:rsidR="00C17D88" w:rsidRPr="00880B5E" w:rsidRDefault="00C17D88" w:rsidP="004B2C67"/>
        </w:tc>
        <w:tc>
          <w:tcPr>
            <w:tcW w:w="1510" w:type="dxa"/>
            <w:vAlign w:val="center"/>
          </w:tcPr>
          <w:p w14:paraId="4BEBDED4" w14:textId="77777777" w:rsidR="00C17D88" w:rsidRPr="00880B5E" w:rsidRDefault="00C17D88" w:rsidP="004B2C67"/>
        </w:tc>
        <w:tc>
          <w:tcPr>
            <w:tcW w:w="1510" w:type="dxa"/>
            <w:vAlign w:val="center"/>
          </w:tcPr>
          <w:p w14:paraId="32D04BF9" w14:textId="77777777" w:rsidR="00C17D88" w:rsidRPr="00880B5E" w:rsidRDefault="00C17D88" w:rsidP="004B2C67"/>
        </w:tc>
        <w:tc>
          <w:tcPr>
            <w:tcW w:w="1511" w:type="dxa"/>
            <w:vAlign w:val="center"/>
          </w:tcPr>
          <w:p w14:paraId="7BFF6AF1" w14:textId="77777777" w:rsidR="00C17D88" w:rsidRPr="00880B5E" w:rsidRDefault="00C17D88" w:rsidP="004B2C67"/>
        </w:tc>
        <w:tc>
          <w:tcPr>
            <w:tcW w:w="1511" w:type="dxa"/>
            <w:vAlign w:val="center"/>
          </w:tcPr>
          <w:p w14:paraId="10B69770" w14:textId="77777777" w:rsidR="00C17D88" w:rsidRPr="00880B5E" w:rsidRDefault="00C17D88" w:rsidP="004B2C67"/>
        </w:tc>
      </w:tr>
      <w:tr w:rsidR="00C17D88" w:rsidRPr="00880B5E" w14:paraId="7B4A7931" w14:textId="77777777" w:rsidTr="00C17D88">
        <w:tc>
          <w:tcPr>
            <w:tcW w:w="1510" w:type="dxa"/>
            <w:tcBorders>
              <w:bottom w:val="single" w:sz="18" w:space="0" w:color="auto"/>
            </w:tcBorders>
            <w:vAlign w:val="center"/>
          </w:tcPr>
          <w:p w14:paraId="69C15836" w14:textId="77777777" w:rsidR="00C17D88" w:rsidRPr="00880B5E" w:rsidRDefault="00C17D88" w:rsidP="004B2C67"/>
        </w:tc>
        <w:tc>
          <w:tcPr>
            <w:tcW w:w="1510" w:type="dxa"/>
            <w:tcBorders>
              <w:bottom w:val="single" w:sz="18" w:space="0" w:color="auto"/>
            </w:tcBorders>
            <w:vAlign w:val="center"/>
          </w:tcPr>
          <w:p w14:paraId="3961F4C5" w14:textId="77777777" w:rsidR="00C17D88" w:rsidRPr="00880B5E" w:rsidRDefault="00C17D88" w:rsidP="004B2C67"/>
        </w:tc>
        <w:tc>
          <w:tcPr>
            <w:tcW w:w="1510" w:type="dxa"/>
            <w:tcBorders>
              <w:bottom w:val="single" w:sz="18" w:space="0" w:color="auto"/>
            </w:tcBorders>
            <w:vAlign w:val="center"/>
          </w:tcPr>
          <w:p w14:paraId="7DF80BA5" w14:textId="77777777" w:rsidR="00C17D88" w:rsidRPr="00880B5E" w:rsidRDefault="00C17D88" w:rsidP="004B2C67"/>
        </w:tc>
        <w:tc>
          <w:tcPr>
            <w:tcW w:w="1510" w:type="dxa"/>
            <w:tcBorders>
              <w:bottom w:val="single" w:sz="18" w:space="0" w:color="auto"/>
            </w:tcBorders>
            <w:vAlign w:val="center"/>
          </w:tcPr>
          <w:p w14:paraId="2FE3B03B" w14:textId="77777777" w:rsidR="00C17D88" w:rsidRPr="00880B5E" w:rsidRDefault="00C17D88" w:rsidP="004B2C67"/>
        </w:tc>
        <w:tc>
          <w:tcPr>
            <w:tcW w:w="1511" w:type="dxa"/>
            <w:tcBorders>
              <w:bottom w:val="single" w:sz="18" w:space="0" w:color="auto"/>
            </w:tcBorders>
            <w:vAlign w:val="center"/>
          </w:tcPr>
          <w:p w14:paraId="4CEC8181" w14:textId="77777777" w:rsidR="00C17D88" w:rsidRPr="00880B5E" w:rsidRDefault="00C17D88" w:rsidP="004B2C67"/>
        </w:tc>
        <w:tc>
          <w:tcPr>
            <w:tcW w:w="1511" w:type="dxa"/>
            <w:tcBorders>
              <w:bottom w:val="single" w:sz="18" w:space="0" w:color="auto"/>
            </w:tcBorders>
            <w:vAlign w:val="center"/>
          </w:tcPr>
          <w:p w14:paraId="283102F0" w14:textId="77777777" w:rsidR="00C17D88" w:rsidRPr="00880B5E" w:rsidRDefault="00C17D88" w:rsidP="004B2C67"/>
        </w:tc>
      </w:tr>
      <w:tr w:rsidR="00C17D88" w:rsidRPr="00880B5E" w14:paraId="5882D1A6" w14:textId="77777777" w:rsidTr="00C17D88">
        <w:tc>
          <w:tcPr>
            <w:tcW w:w="9062" w:type="dxa"/>
            <w:gridSpan w:val="6"/>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2BB4F75F" w14:textId="049404A3" w:rsidR="00C17D88" w:rsidRPr="00880B5E" w:rsidRDefault="00C17D88" w:rsidP="00C17D88">
            <w:pPr>
              <w:jc w:val="center"/>
              <w:rPr>
                <w:sz w:val="24"/>
                <w:szCs w:val="24"/>
              </w:rPr>
            </w:pPr>
            <w:r w:rsidRPr="00880B5E">
              <w:rPr>
                <w:sz w:val="24"/>
                <w:szCs w:val="24"/>
              </w:rPr>
              <w:t>Diffusion externe</w:t>
            </w:r>
          </w:p>
        </w:tc>
      </w:tr>
      <w:tr w:rsidR="00C17D88" w:rsidRPr="00880B5E" w14:paraId="3E84D37B" w14:textId="77777777" w:rsidTr="00C17D88">
        <w:tc>
          <w:tcPr>
            <w:tcW w:w="1510" w:type="dxa"/>
            <w:tcBorders>
              <w:top w:val="single" w:sz="18" w:space="0" w:color="auto"/>
            </w:tcBorders>
            <w:vAlign w:val="center"/>
          </w:tcPr>
          <w:p w14:paraId="2DB1BADA" w14:textId="77777777" w:rsidR="00C17D88" w:rsidRPr="00880B5E" w:rsidRDefault="00C17D88" w:rsidP="004B2C67"/>
        </w:tc>
        <w:tc>
          <w:tcPr>
            <w:tcW w:w="1510" w:type="dxa"/>
            <w:tcBorders>
              <w:top w:val="single" w:sz="18" w:space="0" w:color="auto"/>
            </w:tcBorders>
            <w:vAlign w:val="center"/>
          </w:tcPr>
          <w:p w14:paraId="165A061A" w14:textId="77777777" w:rsidR="00C17D88" w:rsidRPr="00880B5E" w:rsidRDefault="00C17D88" w:rsidP="004B2C67"/>
        </w:tc>
        <w:tc>
          <w:tcPr>
            <w:tcW w:w="1510" w:type="dxa"/>
            <w:tcBorders>
              <w:top w:val="single" w:sz="18" w:space="0" w:color="auto"/>
            </w:tcBorders>
            <w:vAlign w:val="center"/>
          </w:tcPr>
          <w:p w14:paraId="16A8E32C" w14:textId="77777777" w:rsidR="00C17D88" w:rsidRPr="00880B5E" w:rsidRDefault="00C17D88" w:rsidP="004B2C67"/>
        </w:tc>
        <w:tc>
          <w:tcPr>
            <w:tcW w:w="1510" w:type="dxa"/>
            <w:tcBorders>
              <w:top w:val="single" w:sz="18" w:space="0" w:color="auto"/>
            </w:tcBorders>
            <w:vAlign w:val="center"/>
          </w:tcPr>
          <w:p w14:paraId="681FCCA6" w14:textId="77777777" w:rsidR="00C17D88" w:rsidRPr="00880B5E" w:rsidRDefault="00C17D88" w:rsidP="004B2C67"/>
        </w:tc>
        <w:tc>
          <w:tcPr>
            <w:tcW w:w="1511" w:type="dxa"/>
            <w:tcBorders>
              <w:top w:val="single" w:sz="18" w:space="0" w:color="auto"/>
            </w:tcBorders>
            <w:vAlign w:val="center"/>
          </w:tcPr>
          <w:p w14:paraId="26FAE8F4" w14:textId="77777777" w:rsidR="00C17D88" w:rsidRPr="00880B5E" w:rsidRDefault="00C17D88" w:rsidP="004B2C67"/>
        </w:tc>
        <w:tc>
          <w:tcPr>
            <w:tcW w:w="1511" w:type="dxa"/>
            <w:tcBorders>
              <w:top w:val="single" w:sz="18" w:space="0" w:color="auto"/>
            </w:tcBorders>
            <w:vAlign w:val="center"/>
          </w:tcPr>
          <w:p w14:paraId="02C79AA8" w14:textId="77777777" w:rsidR="00C17D88" w:rsidRPr="00880B5E" w:rsidRDefault="00C17D88" w:rsidP="004B2C67"/>
        </w:tc>
      </w:tr>
      <w:tr w:rsidR="00C17D88" w:rsidRPr="00880B5E" w14:paraId="25E24C69" w14:textId="77777777" w:rsidTr="00C17D88">
        <w:tc>
          <w:tcPr>
            <w:tcW w:w="1510" w:type="dxa"/>
            <w:vAlign w:val="center"/>
          </w:tcPr>
          <w:p w14:paraId="6722489C" w14:textId="77777777" w:rsidR="00C17D88" w:rsidRPr="00880B5E" w:rsidRDefault="00C17D88" w:rsidP="004B2C67"/>
        </w:tc>
        <w:tc>
          <w:tcPr>
            <w:tcW w:w="1510" w:type="dxa"/>
            <w:vAlign w:val="center"/>
          </w:tcPr>
          <w:p w14:paraId="2948880D" w14:textId="77777777" w:rsidR="00C17D88" w:rsidRPr="00880B5E" w:rsidRDefault="00C17D88" w:rsidP="004B2C67"/>
        </w:tc>
        <w:tc>
          <w:tcPr>
            <w:tcW w:w="1510" w:type="dxa"/>
            <w:vAlign w:val="center"/>
          </w:tcPr>
          <w:p w14:paraId="5E982C78" w14:textId="77777777" w:rsidR="00C17D88" w:rsidRPr="00880B5E" w:rsidRDefault="00C17D88" w:rsidP="004B2C67"/>
        </w:tc>
        <w:tc>
          <w:tcPr>
            <w:tcW w:w="1510" w:type="dxa"/>
            <w:vAlign w:val="center"/>
          </w:tcPr>
          <w:p w14:paraId="0EEED7F4" w14:textId="77777777" w:rsidR="00C17D88" w:rsidRPr="00880B5E" w:rsidRDefault="00C17D88" w:rsidP="004B2C67"/>
        </w:tc>
        <w:tc>
          <w:tcPr>
            <w:tcW w:w="1511" w:type="dxa"/>
            <w:vAlign w:val="center"/>
          </w:tcPr>
          <w:p w14:paraId="7BDF75BE" w14:textId="77777777" w:rsidR="00C17D88" w:rsidRPr="00880B5E" w:rsidRDefault="00C17D88" w:rsidP="004B2C67"/>
        </w:tc>
        <w:tc>
          <w:tcPr>
            <w:tcW w:w="1511" w:type="dxa"/>
            <w:vAlign w:val="center"/>
          </w:tcPr>
          <w:p w14:paraId="46B4EC84" w14:textId="77777777" w:rsidR="00C17D88" w:rsidRPr="00880B5E" w:rsidRDefault="00C17D88" w:rsidP="004B2C67"/>
        </w:tc>
      </w:tr>
      <w:tr w:rsidR="00C17D88" w:rsidRPr="00880B5E" w14:paraId="2D3F5417" w14:textId="77777777" w:rsidTr="00C17D88">
        <w:tc>
          <w:tcPr>
            <w:tcW w:w="1510" w:type="dxa"/>
            <w:vAlign w:val="center"/>
          </w:tcPr>
          <w:p w14:paraId="08B1F539" w14:textId="77777777" w:rsidR="00C17D88" w:rsidRPr="00880B5E" w:rsidRDefault="00C17D88" w:rsidP="004B2C67"/>
        </w:tc>
        <w:tc>
          <w:tcPr>
            <w:tcW w:w="1510" w:type="dxa"/>
            <w:vAlign w:val="center"/>
          </w:tcPr>
          <w:p w14:paraId="2E194687" w14:textId="77777777" w:rsidR="00C17D88" w:rsidRPr="00880B5E" w:rsidRDefault="00C17D88" w:rsidP="004B2C67"/>
        </w:tc>
        <w:tc>
          <w:tcPr>
            <w:tcW w:w="1510" w:type="dxa"/>
            <w:vAlign w:val="center"/>
          </w:tcPr>
          <w:p w14:paraId="1AB37313" w14:textId="77777777" w:rsidR="00C17D88" w:rsidRPr="00880B5E" w:rsidRDefault="00C17D88" w:rsidP="004B2C67"/>
        </w:tc>
        <w:tc>
          <w:tcPr>
            <w:tcW w:w="1510" w:type="dxa"/>
            <w:vAlign w:val="center"/>
          </w:tcPr>
          <w:p w14:paraId="7152650F" w14:textId="77777777" w:rsidR="00C17D88" w:rsidRPr="00880B5E" w:rsidRDefault="00C17D88" w:rsidP="004B2C67"/>
        </w:tc>
        <w:tc>
          <w:tcPr>
            <w:tcW w:w="1511" w:type="dxa"/>
            <w:vAlign w:val="center"/>
          </w:tcPr>
          <w:p w14:paraId="00FBE365" w14:textId="77777777" w:rsidR="00C17D88" w:rsidRPr="00880B5E" w:rsidRDefault="00C17D88" w:rsidP="004B2C67"/>
        </w:tc>
        <w:tc>
          <w:tcPr>
            <w:tcW w:w="1511" w:type="dxa"/>
            <w:vAlign w:val="center"/>
          </w:tcPr>
          <w:p w14:paraId="5A4F3F61" w14:textId="77777777" w:rsidR="00C17D88" w:rsidRPr="00880B5E" w:rsidRDefault="00C17D88" w:rsidP="004B2C67"/>
        </w:tc>
      </w:tr>
    </w:tbl>
    <w:p w14:paraId="530BAAFB" w14:textId="77777777" w:rsidR="00C17D88" w:rsidRDefault="00C17D88" w:rsidP="004B2C67"/>
    <w:p w14:paraId="2634984C" w14:textId="7AE5D7D2" w:rsidR="00904ECF" w:rsidRDefault="00904ECF" w:rsidP="004B2C67"/>
    <w:p w14:paraId="2B78F840" w14:textId="77777777" w:rsidR="003C2820" w:rsidRDefault="003C2820" w:rsidP="004B2C67"/>
    <w:p w14:paraId="44391415" w14:textId="207628BA" w:rsidR="00904ECF" w:rsidRPr="003C2820" w:rsidRDefault="003C2820" w:rsidP="003C2820">
      <w:pPr>
        <w:rPr>
          <w:b/>
          <w:bCs/>
          <w:sz w:val="28"/>
          <w:szCs w:val="28"/>
          <w:u w:val="single"/>
        </w:rPr>
      </w:pPr>
      <w:r w:rsidRPr="003C2820">
        <w:rPr>
          <w:b/>
          <w:bCs/>
          <w:sz w:val="28"/>
          <w:szCs w:val="28"/>
          <w:u w:val="single"/>
        </w:rPr>
        <w:t>ENREGISTREMENT DES EVOLUTIONS DU DOCUMENT</w:t>
      </w:r>
    </w:p>
    <w:p w14:paraId="3ABE66D2" w14:textId="77777777" w:rsidR="00B47D29" w:rsidRPr="00880B5E" w:rsidRDefault="00B47D29" w:rsidP="004B2C67"/>
    <w:tbl>
      <w:tblPr>
        <w:tblStyle w:val="TableGrid"/>
        <w:tblW w:w="0" w:type="auto"/>
        <w:tblLook w:val="04A0" w:firstRow="1" w:lastRow="0" w:firstColumn="1" w:lastColumn="0" w:noHBand="0" w:noVBand="1"/>
      </w:tblPr>
      <w:tblGrid>
        <w:gridCol w:w="1129"/>
        <w:gridCol w:w="1701"/>
        <w:gridCol w:w="1134"/>
        <w:gridCol w:w="5098"/>
      </w:tblGrid>
      <w:tr w:rsidR="00B47D29" w:rsidRPr="00880B5E" w14:paraId="7A8F6AB1" w14:textId="77777777" w:rsidTr="00B47D29">
        <w:tc>
          <w:tcPr>
            <w:tcW w:w="1129" w:type="dxa"/>
            <w:shd w:val="clear" w:color="auto" w:fill="D9D9D9" w:themeFill="background1" w:themeFillShade="D9"/>
            <w:vAlign w:val="center"/>
          </w:tcPr>
          <w:p w14:paraId="1F7C655D" w14:textId="53F3B457" w:rsidR="00B47D29" w:rsidRPr="00880B5E" w:rsidRDefault="00B47D29" w:rsidP="00B47D29">
            <w:pPr>
              <w:jc w:val="center"/>
              <w:rPr>
                <w:b/>
                <w:bCs/>
                <w:sz w:val="24"/>
                <w:szCs w:val="24"/>
              </w:rPr>
            </w:pPr>
            <w:r w:rsidRPr="00880B5E">
              <w:rPr>
                <w:b/>
                <w:bCs/>
                <w:sz w:val="24"/>
                <w:szCs w:val="24"/>
              </w:rPr>
              <w:t>Edition</w:t>
            </w:r>
          </w:p>
        </w:tc>
        <w:tc>
          <w:tcPr>
            <w:tcW w:w="1701" w:type="dxa"/>
            <w:shd w:val="clear" w:color="auto" w:fill="D9D9D9" w:themeFill="background1" w:themeFillShade="D9"/>
            <w:vAlign w:val="center"/>
          </w:tcPr>
          <w:p w14:paraId="02496413" w14:textId="6F376843" w:rsidR="00B47D29" w:rsidRPr="00880B5E" w:rsidRDefault="00B47D29" w:rsidP="00B47D29">
            <w:pPr>
              <w:jc w:val="center"/>
              <w:rPr>
                <w:b/>
                <w:bCs/>
                <w:sz w:val="24"/>
                <w:szCs w:val="24"/>
              </w:rPr>
            </w:pPr>
            <w:r w:rsidRPr="00880B5E">
              <w:rPr>
                <w:b/>
                <w:bCs/>
                <w:sz w:val="24"/>
                <w:szCs w:val="24"/>
              </w:rPr>
              <w:t>Date</w:t>
            </w:r>
          </w:p>
        </w:tc>
        <w:tc>
          <w:tcPr>
            <w:tcW w:w="1134" w:type="dxa"/>
            <w:shd w:val="clear" w:color="auto" w:fill="D9D9D9" w:themeFill="background1" w:themeFillShade="D9"/>
            <w:vAlign w:val="center"/>
          </w:tcPr>
          <w:p w14:paraId="5490E4B9" w14:textId="72A6FD37" w:rsidR="00B47D29" w:rsidRPr="00880B5E" w:rsidRDefault="00B47D29" w:rsidP="00B47D29">
            <w:pPr>
              <w:jc w:val="center"/>
              <w:rPr>
                <w:b/>
                <w:bCs/>
                <w:sz w:val="24"/>
                <w:szCs w:val="24"/>
              </w:rPr>
            </w:pPr>
            <w:r w:rsidRPr="00880B5E">
              <w:rPr>
                <w:b/>
                <w:bCs/>
                <w:sz w:val="24"/>
                <w:szCs w:val="24"/>
              </w:rPr>
              <w:t>Pages</w:t>
            </w:r>
          </w:p>
        </w:tc>
        <w:tc>
          <w:tcPr>
            <w:tcW w:w="5098" w:type="dxa"/>
            <w:shd w:val="clear" w:color="auto" w:fill="D9D9D9" w:themeFill="background1" w:themeFillShade="D9"/>
            <w:vAlign w:val="center"/>
          </w:tcPr>
          <w:p w14:paraId="55A37369" w14:textId="4EEDF76C" w:rsidR="00B47D29" w:rsidRPr="00880B5E" w:rsidRDefault="00B47D29" w:rsidP="00B47D29">
            <w:pPr>
              <w:jc w:val="center"/>
              <w:rPr>
                <w:b/>
                <w:bCs/>
                <w:sz w:val="24"/>
                <w:szCs w:val="24"/>
              </w:rPr>
            </w:pPr>
            <w:r w:rsidRPr="00880B5E">
              <w:rPr>
                <w:b/>
                <w:bCs/>
                <w:sz w:val="24"/>
                <w:szCs w:val="24"/>
              </w:rPr>
              <w:t>Référence et résumé des modifications</w:t>
            </w:r>
          </w:p>
        </w:tc>
      </w:tr>
      <w:tr w:rsidR="00B47D29" w:rsidRPr="00880B5E" w14:paraId="7E52A845" w14:textId="77777777" w:rsidTr="00B47D29">
        <w:tc>
          <w:tcPr>
            <w:tcW w:w="1129" w:type="dxa"/>
            <w:vAlign w:val="center"/>
          </w:tcPr>
          <w:p w14:paraId="6AFD098D" w14:textId="475A3F34" w:rsidR="00B47D29" w:rsidRPr="00880B5E" w:rsidRDefault="00B47D29" w:rsidP="004B2C67">
            <w:pPr>
              <w:jc w:val="center"/>
            </w:pPr>
            <w:r w:rsidRPr="00880B5E">
              <w:t>A</w:t>
            </w:r>
          </w:p>
        </w:tc>
        <w:tc>
          <w:tcPr>
            <w:tcW w:w="1701" w:type="dxa"/>
            <w:vAlign w:val="center"/>
          </w:tcPr>
          <w:p w14:paraId="08644CCE" w14:textId="339ABDEF" w:rsidR="00B47D29" w:rsidRPr="00880B5E" w:rsidRDefault="009B6CF7" w:rsidP="004B2C67">
            <w:pPr>
              <w:jc w:val="center"/>
            </w:pPr>
            <w:r>
              <w:t>2</w:t>
            </w:r>
            <w:r w:rsidR="00933D8B">
              <w:t>6</w:t>
            </w:r>
            <w:r w:rsidR="00A67E19">
              <w:t>/</w:t>
            </w:r>
            <w:r w:rsidR="007E6A29">
              <w:t>0</w:t>
            </w:r>
            <w:r w:rsidR="00933D8B">
              <w:t>7</w:t>
            </w:r>
            <w:r w:rsidR="00A67E19">
              <w:t>/2</w:t>
            </w:r>
            <w:r w:rsidR="007E6A29">
              <w:t>4</w:t>
            </w:r>
          </w:p>
        </w:tc>
        <w:tc>
          <w:tcPr>
            <w:tcW w:w="1134" w:type="dxa"/>
            <w:vAlign w:val="center"/>
          </w:tcPr>
          <w:p w14:paraId="0AE32194" w14:textId="207FB6C9" w:rsidR="00B47D29" w:rsidRPr="00880B5E" w:rsidRDefault="009D37E3" w:rsidP="004B2C67">
            <w:pPr>
              <w:jc w:val="center"/>
            </w:pPr>
            <w:r>
              <w:t>21</w:t>
            </w:r>
          </w:p>
        </w:tc>
        <w:tc>
          <w:tcPr>
            <w:tcW w:w="5098" w:type="dxa"/>
            <w:vAlign w:val="center"/>
          </w:tcPr>
          <w:p w14:paraId="468BDAB8" w14:textId="05607BB1" w:rsidR="00B47D29" w:rsidRPr="00880B5E" w:rsidRDefault="00B47D29" w:rsidP="004B2C67">
            <w:pPr>
              <w:jc w:val="center"/>
            </w:pPr>
            <w:r w:rsidRPr="00880B5E">
              <w:t>Document initial</w:t>
            </w:r>
          </w:p>
        </w:tc>
      </w:tr>
    </w:tbl>
    <w:p w14:paraId="0164DC4E" w14:textId="3A19D90D" w:rsidR="00B47D29" w:rsidRDefault="00B47D29" w:rsidP="004B2C67"/>
    <w:p w14:paraId="0CA88C96" w14:textId="77777777" w:rsidR="00B47D29" w:rsidRDefault="00B47D29" w:rsidP="004B2C67">
      <w:r>
        <w:br w:type="page"/>
      </w:r>
    </w:p>
    <w:p w14:paraId="7CE00B2E" w14:textId="39CEC53B" w:rsidR="00B47D29" w:rsidRPr="003C2820" w:rsidRDefault="003C2820" w:rsidP="003C2820">
      <w:pPr>
        <w:rPr>
          <w:b/>
          <w:bCs/>
          <w:sz w:val="28"/>
          <w:szCs w:val="28"/>
          <w:u w:val="single"/>
        </w:rPr>
      </w:pPr>
      <w:r w:rsidRPr="003C2820">
        <w:rPr>
          <w:b/>
          <w:bCs/>
          <w:sz w:val="28"/>
          <w:szCs w:val="28"/>
          <w:u w:val="single"/>
        </w:rPr>
        <w:lastRenderedPageBreak/>
        <w:t>TABLE DES MATIERES</w:t>
      </w:r>
    </w:p>
    <w:sdt>
      <w:sdtPr>
        <w:rPr>
          <w:rFonts w:ascii="Montserrat" w:eastAsiaTheme="minorHAnsi" w:hAnsi="Montserrat" w:cstheme="minorBidi"/>
          <w:color w:val="auto"/>
          <w:kern w:val="2"/>
          <w:sz w:val="22"/>
          <w:szCs w:val="22"/>
          <w:lang w:eastAsia="en-US"/>
          <w14:ligatures w14:val="standardContextual"/>
        </w:rPr>
        <w:id w:val="-2110729266"/>
        <w:docPartObj>
          <w:docPartGallery w:val="Table of Contents"/>
          <w:docPartUnique/>
        </w:docPartObj>
      </w:sdtPr>
      <w:sdtEndPr>
        <w:rPr>
          <w:b/>
          <w:bCs/>
        </w:rPr>
      </w:sdtEndPr>
      <w:sdtContent>
        <w:p w14:paraId="10357314" w14:textId="04D78E20" w:rsidR="004B2C67" w:rsidRDefault="004B2C67">
          <w:pPr>
            <w:pStyle w:val="TOCHeading"/>
          </w:pPr>
        </w:p>
        <w:p w14:paraId="19258EEE" w14:textId="2D48550E" w:rsidR="008D1CC8" w:rsidRDefault="00FA431D">
          <w:pPr>
            <w:pStyle w:val="TOC2"/>
            <w:tabs>
              <w:tab w:val="left" w:pos="660"/>
              <w:tab w:val="right" w:leader="dot" w:pos="9062"/>
            </w:tabs>
            <w:rPr>
              <w:rFonts w:asciiTheme="minorHAnsi" w:eastAsiaTheme="minorEastAsia" w:hAnsiTheme="minorHAnsi" w:cstheme="minorBidi"/>
              <w:b w:val="0"/>
              <w:bCs w:val="0"/>
              <w:noProof/>
              <w:sz w:val="24"/>
              <w:szCs w:val="24"/>
              <w:lang w:eastAsia="fr-FR"/>
            </w:rPr>
          </w:pPr>
          <w:r>
            <w:rPr>
              <w:caps/>
              <w:sz w:val="20"/>
              <w:szCs w:val="20"/>
            </w:rPr>
            <w:fldChar w:fldCharType="begin"/>
          </w:r>
          <w:r>
            <w:rPr>
              <w:caps/>
              <w:sz w:val="20"/>
              <w:szCs w:val="20"/>
            </w:rPr>
            <w:instrText xml:space="preserve"> TOC \h \z \t "Titre 1;2;Titre 2;3;Titre 3;4;Titre;1" </w:instrText>
          </w:r>
          <w:r>
            <w:rPr>
              <w:caps/>
              <w:sz w:val="20"/>
              <w:szCs w:val="20"/>
            </w:rPr>
            <w:fldChar w:fldCharType="separate"/>
          </w:r>
          <w:hyperlink w:anchor="_Toc164449343" w:history="1">
            <w:r w:rsidR="008D1CC8" w:rsidRPr="0090768B">
              <w:rPr>
                <w:rStyle w:val="Hyperlink"/>
                <w:noProof/>
              </w:rPr>
              <w:t>I.</w:t>
            </w:r>
            <w:r w:rsidR="008D1CC8">
              <w:rPr>
                <w:rFonts w:asciiTheme="minorHAnsi" w:eastAsiaTheme="minorEastAsia" w:hAnsiTheme="minorHAnsi" w:cstheme="minorBidi"/>
                <w:b w:val="0"/>
                <w:bCs w:val="0"/>
                <w:noProof/>
                <w:sz w:val="24"/>
                <w:szCs w:val="24"/>
                <w:lang w:eastAsia="fr-FR"/>
              </w:rPr>
              <w:tab/>
            </w:r>
            <w:r w:rsidR="008D1CC8" w:rsidRPr="0090768B">
              <w:rPr>
                <w:rStyle w:val="Hyperlink"/>
                <w:noProof/>
              </w:rPr>
              <w:t>Terminologie</w:t>
            </w:r>
            <w:r w:rsidR="008D1CC8">
              <w:rPr>
                <w:noProof/>
                <w:webHidden/>
              </w:rPr>
              <w:tab/>
            </w:r>
            <w:r w:rsidR="008D1CC8">
              <w:rPr>
                <w:noProof/>
                <w:webHidden/>
              </w:rPr>
              <w:fldChar w:fldCharType="begin"/>
            </w:r>
            <w:r w:rsidR="008D1CC8">
              <w:rPr>
                <w:noProof/>
                <w:webHidden/>
              </w:rPr>
              <w:instrText xml:space="preserve"> PAGEREF _Toc164449343 \h </w:instrText>
            </w:r>
            <w:r w:rsidR="008D1CC8">
              <w:rPr>
                <w:noProof/>
                <w:webHidden/>
              </w:rPr>
            </w:r>
            <w:r w:rsidR="008D1CC8">
              <w:rPr>
                <w:noProof/>
                <w:webHidden/>
              </w:rPr>
              <w:fldChar w:fldCharType="separate"/>
            </w:r>
            <w:r w:rsidR="008D1CC8">
              <w:rPr>
                <w:noProof/>
                <w:webHidden/>
              </w:rPr>
              <w:t>5</w:t>
            </w:r>
            <w:r w:rsidR="008D1CC8">
              <w:rPr>
                <w:noProof/>
                <w:webHidden/>
              </w:rPr>
              <w:fldChar w:fldCharType="end"/>
            </w:r>
          </w:hyperlink>
        </w:p>
        <w:p w14:paraId="50E90612" w14:textId="5BE86F9C" w:rsidR="008D1CC8" w:rsidRDefault="00000000">
          <w:pPr>
            <w:pStyle w:val="TOC2"/>
            <w:tabs>
              <w:tab w:val="right" w:leader="dot" w:pos="9062"/>
            </w:tabs>
            <w:rPr>
              <w:rFonts w:asciiTheme="minorHAnsi" w:eastAsiaTheme="minorEastAsia" w:hAnsiTheme="minorHAnsi" w:cstheme="minorBidi"/>
              <w:b w:val="0"/>
              <w:bCs w:val="0"/>
              <w:noProof/>
              <w:sz w:val="24"/>
              <w:szCs w:val="24"/>
              <w:lang w:eastAsia="fr-FR"/>
            </w:rPr>
          </w:pPr>
          <w:hyperlink w:anchor="_Toc164449344" w:history="1">
            <w:r w:rsidR="008D1CC8" w:rsidRPr="0090768B">
              <w:rPr>
                <w:rStyle w:val="Hyperlink"/>
                <w:noProof/>
              </w:rPr>
              <w:t>Références</w:t>
            </w:r>
            <w:r w:rsidR="008D1CC8">
              <w:rPr>
                <w:noProof/>
                <w:webHidden/>
              </w:rPr>
              <w:tab/>
            </w:r>
            <w:r w:rsidR="008D1CC8">
              <w:rPr>
                <w:noProof/>
                <w:webHidden/>
              </w:rPr>
              <w:fldChar w:fldCharType="begin"/>
            </w:r>
            <w:r w:rsidR="008D1CC8">
              <w:rPr>
                <w:noProof/>
                <w:webHidden/>
              </w:rPr>
              <w:instrText xml:space="preserve"> PAGEREF _Toc164449344 \h </w:instrText>
            </w:r>
            <w:r w:rsidR="008D1CC8">
              <w:rPr>
                <w:noProof/>
                <w:webHidden/>
              </w:rPr>
            </w:r>
            <w:r w:rsidR="008D1CC8">
              <w:rPr>
                <w:noProof/>
                <w:webHidden/>
              </w:rPr>
              <w:fldChar w:fldCharType="separate"/>
            </w:r>
            <w:r w:rsidR="008D1CC8">
              <w:rPr>
                <w:noProof/>
                <w:webHidden/>
              </w:rPr>
              <w:t>6</w:t>
            </w:r>
            <w:r w:rsidR="008D1CC8">
              <w:rPr>
                <w:noProof/>
                <w:webHidden/>
              </w:rPr>
              <w:fldChar w:fldCharType="end"/>
            </w:r>
          </w:hyperlink>
        </w:p>
        <w:p w14:paraId="169AC791" w14:textId="5669A20D" w:rsidR="008D1CC8" w:rsidRDefault="00000000">
          <w:pPr>
            <w:pStyle w:val="TOC2"/>
            <w:tabs>
              <w:tab w:val="left" w:pos="660"/>
              <w:tab w:val="right" w:leader="dot" w:pos="9062"/>
            </w:tabs>
            <w:rPr>
              <w:rFonts w:asciiTheme="minorHAnsi" w:eastAsiaTheme="minorEastAsia" w:hAnsiTheme="minorHAnsi" w:cstheme="minorBidi"/>
              <w:b w:val="0"/>
              <w:bCs w:val="0"/>
              <w:noProof/>
              <w:sz w:val="24"/>
              <w:szCs w:val="24"/>
              <w:lang w:eastAsia="fr-FR"/>
            </w:rPr>
          </w:pPr>
          <w:hyperlink w:anchor="_Toc164449345" w:history="1">
            <w:r w:rsidR="008D1CC8" w:rsidRPr="0090768B">
              <w:rPr>
                <w:rStyle w:val="Hyperlink"/>
                <w:noProof/>
              </w:rPr>
              <w:t>II.</w:t>
            </w:r>
            <w:r w:rsidR="008D1CC8">
              <w:rPr>
                <w:rFonts w:asciiTheme="minorHAnsi" w:eastAsiaTheme="minorEastAsia" w:hAnsiTheme="minorHAnsi" w:cstheme="minorBidi"/>
                <w:b w:val="0"/>
                <w:bCs w:val="0"/>
                <w:noProof/>
                <w:sz w:val="24"/>
                <w:szCs w:val="24"/>
                <w:lang w:eastAsia="fr-FR"/>
              </w:rPr>
              <w:tab/>
            </w:r>
            <w:r w:rsidR="008D1CC8" w:rsidRPr="0090768B">
              <w:rPr>
                <w:rStyle w:val="Hyperlink"/>
                <w:noProof/>
              </w:rPr>
              <w:t>Guide utilisateur</w:t>
            </w:r>
            <w:r w:rsidR="008D1CC8">
              <w:rPr>
                <w:noProof/>
                <w:webHidden/>
              </w:rPr>
              <w:tab/>
            </w:r>
            <w:r w:rsidR="008D1CC8">
              <w:rPr>
                <w:noProof/>
                <w:webHidden/>
              </w:rPr>
              <w:fldChar w:fldCharType="begin"/>
            </w:r>
            <w:r w:rsidR="008D1CC8">
              <w:rPr>
                <w:noProof/>
                <w:webHidden/>
              </w:rPr>
              <w:instrText xml:space="preserve"> PAGEREF _Toc164449345 \h </w:instrText>
            </w:r>
            <w:r w:rsidR="008D1CC8">
              <w:rPr>
                <w:noProof/>
                <w:webHidden/>
              </w:rPr>
            </w:r>
            <w:r w:rsidR="008D1CC8">
              <w:rPr>
                <w:noProof/>
                <w:webHidden/>
              </w:rPr>
              <w:fldChar w:fldCharType="separate"/>
            </w:r>
            <w:r w:rsidR="008D1CC8">
              <w:rPr>
                <w:noProof/>
                <w:webHidden/>
              </w:rPr>
              <w:t>7</w:t>
            </w:r>
            <w:r w:rsidR="008D1CC8">
              <w:rPr>
                <w:noProof/>
                <w:webHidden/>
              </w:rPr>
              <w:fldChar w:fldCharType="end"/>
            </w:r>
          </w:hyperlink>
        </w:p>
        <w:p w14:paraId="4AE6D626" w14:textId="0BFD5BC9" w:rsidR="008D1CC8" w:rsidRDefault="00000000">
          <w:pPr>
            <w:pStyle w:val="TOC3"/>
            <w:tabs>
              <w:tab w:val="left" w:pos="880"/>
              <w:tab w:val="right" w:leader="dot" w:pos="9062"/>
            </w:tabs>
            <w:rPr>
              <w:rFonts w:asciiTheme="minorHAnsi" w:eastAsiaTheme="minorEastAsia" w:hAnsiTheme="minorHAnsi" w:cstheme="minorBidi"/>
              <w:noProof/>
              <w:sz w:val="24"/>
              <w:szCs w:val="24"/>
              <w:lang w:eastAsia="fr-FR"/>
            </w:rPr>
          </w:pPr>
          <w:hyperlink w:anchor="_Toc164449346" w:history="1">
            <w:r w:rsidR="008D1CC8" w:rsidRPr="0090768B">
              <w:rPr>
                <w:rStyle w:val="Hyperlink"/>
                <w:noProof/>
              </w:rPr>
              <w:t>1.</w:t>
            </w:r>
            <w:r w:rsidR="008D1CC8">
              <w:rPr>
                <w:rFonts w:asciiTheme="minorHAnsi" w:eastAsiaTheme="minorEastAsia" w:hAnsiTheme="minorHAnsi" w:cstheme="minorBidi"/>
                <w:noProof/>
                <w:sz w:val="24"/>
                <w:szCs w:val="24"/>
                <w:lang w:eastAsia="fr-FR"/>
              </w:rPr>
              <w:tab/>
            </w:r>
            <w:r w:rsidR="008D1CC8" w:rsidRPr="0090768B">
              <w:rPr>
                <w:rStyle w:val="Hyperlink"/>
                <w:noProof/>
              </w:rPr>
              <w:t>Introduction</w:t>
            </w:r>
            <w:r w:rsidR="008D1CC8">
              <w:rPr>
                <w:noProof/>
                <w:webHidden/>
              </w:rPr>
              <w:tab/>
            </w:r>
            <w:r w:rsidR="008D1CC8">
              <w:rPr>
                <w:noProof/>
                <w:webHidden/>
              </w:rPr>
              <w:fldChar w:fldCharType="begin"/>
            </w:r>
            <w:r w:rsidR="008D1CC8">
              <w:rPr>
                <w:noProof/>
                <w:webHidden/>
              </w:rPr>
              <w:instrText xml:space="preserve"> PAGEREF _Toc164449346 \h </w:instrText>
            </w:r>
            <w:r w:rsidR="008D1CC8">
              <w:rPr>
                <w:noProof/>
                <w:webHidden/>
              </w:rPr>
            </w:r>
            <w:r w:rsidR="008D1CC8">
              <w:rPr>
                <w:noProof/>
                <w:webHidden/>
              </w:rPr>
              <w:fldChar w:fldCharType="separate"/>
            </w:r>
            <w:r w:rsidR="008D1CC8">
              <w:rPr>
                <w:noProof/>
                <w:webHidden/>
              </w:rPr>
              <w:t>7</w:t>
            </w:r>
            <w:r w:rsidR="008D1CC8">
              <w:rPr>
                <w:noProof/>
                <w:webHidden/>
              </w:rPr>
              <w:fldChar w:fldCharType="end"/>
            </w:r>
          </w:hyperlink>
        </w:p>
        <w:p w14:paraId="14B24CCB" w14:textId="0F47D6C4" w:rsidR="008D1CC8" w:rsidRDefault="00000000">
          <w:pPr>
            <w:pStyle w:val="TOC3"/>
            <w:tabs>
              <w:tab w:val="left" w:pos="880"/>
              <w:tab w:val="right" w:leader="dot" w:pos="9062"/>
            </w:tabs>
            <w:rPr>
              <w:rFonts w:asciiTheme="minorHAnsi" w:eastAsiaTheme="minorEastAsia" w:hAnsiTheme="minorHAnsi" w:cstheme="minorBidi"/>
              <w:noProof/>
              <w:sz w:val="24"/>
              <w:szCs w:val="24"/>
              <w:lang w:eastAsia="fr-FR"/>
            </w:rPr>
          </w:pPr>
          <w:hyperlink w:anchor="_Toc164449347" w:history="1">
            <w:r w:rsidR="008D1CC8" w:rsidRPr="0090768B">
              <w:rPr>
                <w:rStyle w:val="Hyperlink"/>
                <w:noProof/>
              </w:rPr>
              <w:t>2.</w:t>
            </w:r>
            <w:r w:rsidR="008D1CC8">
              <w:rPr>
                <w:rFonts w:asciiTheme="minorHAnsi" w:eastAsiaTheme="minorEastAsia" w:hAnsiTheme="minorHAnsi" w:cstheme="minorBidi"/>
                <w:noProof/>
                <w:sz w:val="24"/>
                <w:szCs w:val="24"/>
                <w:lang w:eastAsia="fr-FR"/>
              </w:rPr>
              <w:tab/>
            </w:r>
            <w:r w:rsidR="008D1CC8" w:rsidRPr="0090768B">
              <w:rPr>
                <w:rStyle w:val="Hyperlink"/>
                <w:noProof/>
              </w:rPr>
              <w:t>Description de l’électronique du banc</w:t>
            </w:r>
            <w:r w:rsidR="008D1CC8">
              <w:rPr>
                <w:noProof/>
                <w:webHidden/>
              </w:rPr>
              <w:tab/>
            </w:r>
            <w:r w:rsidR="008D1CC8">
              <w:rPr>
                <w:noProof/>
                <w:webHidden/>
              </w:rPr>
              <w:fldChar w:fldCharType="begin"/>
            </w:r>
            <w:r w:rsidR="008D1CC8">
              <w:rPr>
                <w:noProof/>
                <w:webHidden/>
              </w:rPr>
              <w:instrText xml:space="preserve"> PAGEREF _Toc164449347 \h </w:instrText>
            </w:r>
            <w:r w:rsidR="008D1CC8">
              <w:rPr>
                <w:noProof/>
                <w:webHidden/>
              </w:rPr>
            </w:r>
            <w:r w:rsidR="008D1CC8">
              <w:rPr>
                <w:noProof/>
                <w:webHidden/>
              </w:rPr>
              <w:fldChar w:fldCharType="separate"/>
            </w:r>
            <w:r w:rsidR="008D1CC8">
              <w:rPr>
                <w:noProof/>
                <w:webHidden/>
              </w:rPr>
              <w:t>9</w:t>
            </w:r>
            <w:r w:rsidR="008D1CC8">
              <w:rPr>
                <w:noProof/>
                <w:webHidden/>
              </w:rPr>
              <w:fldChar w:fldCharType="end"/>
            </w:r>
          </w:hyperlink>
        </w:p>
        <w:p w14:paraId="1738CB2F" w14:textId="7A91214D" w:rsidR="008D1CC8" w:rsidRDefault="00000000">
          <w:pPr>
            <w:pStyle w:val="TOC3"/>
            <w:tabs>
              <w:tab w:val="left" w:pos="880"/>
              <w:tab w:val="right" w:leader="dot" w:pos="9062"/>
            </w:tabs>
            <w:rPr>
              <w:rFonts w:asciiTheme="minorHAnsi" w:eastAsiaTheme="minorEastAsia" w:hAnsiTheme="minorHAnsi" w:cstheme="minorBidi"/>
              <w:noProof/>
              <w:sz w:val="24"/>
              <w:szCs w:val="24"/>
              <w:lang w:eastAsia="fr-FR"/>
            </w:rPr>
          </w:pPr>
          <w:hyperlink w:anchor="_Toc164449348" w:history="1">
            <w:r w:rsidR="008D1CC8" w:rsidRPr="0090768B">
              <w:rPr>
                <w:rStyle w:val="Hyperlink"/>
                <w:noProof/>
              </w:rPr>
              <w:t>3.</w:t>
            </w:r>
            <w:r w:rsidR="008D1CC8">
              <w:rPr>
                <w:rFonts w:asciiTheme="minorHAnsi" w:eastAsiaTheme="minorEastAsia" w:hAnsiTheme="minorHAnsi" w:cstheme="minorBidi"/>
                <w:noProof/>
                <w:sz w:val="24"/>
                <w:szCs w:val="24"/>
                <w:lang w:eastAsia="fr-FR"/>
              </w:rPr>
              <w:tab/>
            </w:r>
            <w:r w:rsidR="008D1CC8" w:rsidRPr="0090768B">
              <w:rPr>
                <w:rStyle w:val="Hyperlink"/>
                <w:noProof/>
              </w:rPr>
              <w:t>Prise en main</w:t>
            </w:r>
            <w:r w:rsidR="008D1CC8">
              <w:rPr>
                <w:noProof/>
                <w:webHidden/>
              </w:rPr>
              <w:tab/>
            </w:r>
            <w:r w:rsidR="008D1CC8">
              <w:rPr>
                <w:noProof/>
                <w:webHidden/>
              </w:rPr>
              <w:fldChar w:fldCharType="begin"/>
            </w:r>
            <w:r w:rsidR="008D1CC8">
              <w:rPr>
                <w:noProof/>
                <w:webHidden/>
              </w:rPr>
              <w:instrText xml:space="preserve"> PAGEREF _Toc164449348 \h </w:instrText>
            </w:r>
            <w:r w:rsidR="008D1CC8">
              <w:rPr>
                <w:noProof/>
                <w:webHidden/>
              </w:rPr>
            </w:r>
            <w:r w:rsidR="008D1CC8">
              <w:rPr>
                <w:noProof/>
                <w:webHidden/>
              </w:rPr>
              <w:fldChar w:fldCharType="separate"/>
            </w:r>
            <w:r w:rsidR="008D1CC8">
              <w:rPr>
                <w:noProof/>
                <w:webHidden/>
              </w:rPr>
              <w:t>11</w:t>
            </w:r>
            <w:r w:rsidR="008D1CC8">
              <w:rPr>
                <w:noProof/>
                <w:webHidden/>
              </w:rPr>
              <w:fldChar w:fldCharType="end"/>
            </w:r>
          </w:hyperlink>
        </w:p>
        <w:p w14:paraId="78D78FD4" w14:textId="7B2C2837" w:rsidR="008D1CC8" w:rsidRDefault="00000000">
          <w:pPr>
            <w:pStyle w:val="TOC4"/>
            <w:tabs>
              <w:tab w:val="left" w:pos="1320"/>
              <w:tab w:val="right" w:leader="dot" w:pos="9062"/>
            </w:tabs>
            <w:rPr>
              <w:rFonts w:asciiTheme="minorHAnsi" w:eastAsiaTheme="minorEastAsia" w:hAnsiTheme="minorHAnsi" w:cstheme="minorBidi"/>
              <w:noProof/>
              <w:sz w:val="24"/>
              <w:szCs w:val="24"/>
              <w:lang w:eastAsia="fr-FR"/>
            </w:rPr>
          </w:pPr>
          <w:hyperlink w:anchor="_Toc164449349" w:history="1">
            <w:r w:rsidR="008D1CC8" w:rsidRPr="0090768B">
              <w:rPr>
                <w:rStyle w:val="Hyperlink"/>
                <w:noProof/>
              </w:rPr>
              <w:t>3.a.</w:t>
            </w:r>
            <w:r w:rsidR="008D1CC8">
              <w:rPr>
                <w:rFonts w:asciiTheme="minorHAnsi" w:eastAsiaTheme="minorEastAsia" w:hAnsiTheme="minorHAnsi" w:cstheme="minorBidi"/>
                <w:noProof/>
                <w:sz w:val="24"/>
                <w:szCs w:val="24"/>
                <w:lang w:eastAsia="fr-FR"/>
              </w:rPr>
              <w:tab/>
            </w:r>
            <w:r w:rsidR="008D1CC8" w:rsidRPr="0090768B">
              <w:rPr>
                <w:rStyle w:val="Hyperlink"/>
                <w:noProof/>
              </w:rPr>
              <w:t>Lancement du logiciel</w:t>
            </w:r>
            <w:r w:rsidR="008D1CC8">
              <w:rPr>
                <w:noProof/>
                <w:webHidden/>
              </w:rPr>
              <w:tab/>
            </w:r>
            <w:r w:rsidR="008D1CC8">
              <w:rPr>
                <w:noProof/>
                <w:webHidden/>
              </w:rPr>
              <w:fldChar w:fldCharType="begin"/>
            </w:r>
            <w:r w:rsidR="008D1CC8">
              <w:rPr>
                <w:noProof/>
                <w:webHidden/>
              </w:rPr>
              <w:instrText xml:space="preserve"> PAGEREF _Toc164449349 \h </w:instrText>
            </w:r>
            <w:r w:rsidR="008D1CC8">
              <w:rPr>
                <w:noProof/>
                <w:webHidden/>
              </w:rPr>
            </w:r>
            <w:r w:rsidR="008D1CC8">
              <w:rPr>
                <w:noProof/>
                <w:webHidden/>
              </w:rPr>
              <w:fldChar w:fldCharType="separate"/>
            </w:r>
            <w:r w:rsidR="008D1CC8">
              <w:rPr>
                <w:noProof/>
                <w:webHidden/>
              </w:rPr>
              <w:t>11</w:t>
            </w:r>
            <w:r w:rsidR="008D1CC8">
              <w:rPr>
                <w:noProof/>
                <w:webHidden/>
              </w:rPr>
              <w:fldChar w:fldCharType="end"/>
            </w:r>
          </w:hyperlink>
        </w:p>
        <w:p w14:paraId="00B5BC58" w14:textId="4A29A5AE" w:rsidR="008D1CC8" w:rsidRDefault="00000000">
          <w:pPr>
            <w:pStyle w:val="TOC4"/>
            <w:tabs>
              <w:tab w:val="left" w:pos="1320"/>
              <w:tab w:val="right" w:leader="dot" w:pos="9062"/>
            </w:tabs>
            <w:rPr>
              <w:rFonts w:asciiTheme="minorHAnsi" w:eastAsiaTheme="minorEastAsia" w:hAnsiTheme="minorHAnsi" w:cstheme="minorBidi"/>
              <w:noProof/>
              <w:sz w:val="24"/>
              <w:szCs w:val="24"/>
              <w:lang w:eastAsia="fr-FR"/>
            </w:rPr>
          </w:pPr>
          <w:hyperlink w:anchor="_Toc164449350" w:history="1">
            <w:r w:rsidR="008D1CC8" w:rsidRPr="0090768B">
              <w:rPr>
                <w:rStyle w:val="Hyperlink"/>
                <w:noProof/>
              </w:rPr>
              <w:t>3.b.</w:t>
            </w:r>
            <w:r w:rsidR="008D1CC8">
              <w:rPr>
                <w:rFonts w:asciiTheme="minorHAnsi" w:eastAsiaTheme="minorEastAsia" w:hAnsiTheme="minorHAnsi" w:cstheme="minorBidi"/>
                <w:noProof/>
                <w:sz w:val="24"/>
                <w:szCs w:val="24"/>
                <w:lang w:eastAsia="fr-FR"/>
              </w:rPr>
              <w:tab/>
            </w:r>
            <w:r w:rsidR="008D1CC8" w:rsidRPr="0090768B">
              <w:rPr>
                <w:rStyle w:val="Hyperlink"/>
                <w:noProof/>
              </w:rPr>
              <w:t>Interface utilisateur</w:t>
            </w:r>
            <w:r w:rsidR="008D1CC8">
              <w:rPr>
                <w:noProof/>
                <w:webHidden/>
              </w:rPr>
              <w:tab/>
            </w:r>
            <w:r w:rsidR="008D1CC8">
              <w:rPr>
                <w:noProof/>
                <w:webHidden/>
              </w:rPr>
              <w:fldChar w:fldCharType="begin"/>
            </w:r>
            <w:r w:rsidR="008D1CC8">
              <w:rPr>
                <w:noProof/>
                <w:webHidden/>
              </w:rPr>
              <w:instrText xml:space="preserve"> PAGEREF _Toc164449350 \h </w:instrText>
            </w:r>
            <w:r w:rsidR="008D1CC8">
              <w:rPr>
                <w:noProof/>
                <w:webHidden/>
              </w:rPr>
            </w:r>
            <w:r w:rsidR="008D1CC8">
              <w:rPr>
                <w:noProof/>
                <w:webHidden/>
              </w:rPr>
              <w:fldChar w:fldCharType="separate"/>
            </w:r>
            <w:r w:rsidR="008D1CC8">
              <w:rPr>
                <w:noProof/>
                <w:webHidden/>
              </w:rPr>
              <w:t>11</w:t>
            </w:r>
            <w:r w:rsidR="008D1CC8">
              <w:rPr>
                <w:noProof/>
                <w:webHidden/>
              </w:rPr>
              <w:fldChar w:fldCharType="end"/>
            </w:r>
          </w:hyperlink>
        </w:p>
        <w:p w14:paraId="5707270D" w14:textId="23D53837" w:rsidR="008D1CC8" w:rsidRDefault="00000000">
          <w:pPr>
            <w:pStyle w:val="TOC3"/>
            <w:tabs>
              <w:tab w:val="left" w:pos="880"/>
              <w:tab w:val="right" w:leader="dot" w:pos="9062"/>
            </w:tabs>
            <w:rPr>
              <w:rFonts w:asciiTheme="minorHAnsi" w:eastAsiaTheme="minorEastAsia" w:hAnsiTheme="minorHAnsi" w:cstheme="minorBidi"/>
              <w:noProof/>
              <w:sz w:val="24"/>
              <w:szCs w:val="24"/>
              <w:lang w:eastAsia="fr-FR"/>
            </w:rPr>
          </w:pPr>
          <w:hyperlink w:anchor="_Toc164449351" w:history="1">
            <w:r w:rsidR="008D1CC8" w:rsidRPr="0090768B">
              <w:rPr>
                <w:rStyle w:val="Hyperlink"/>
                <w:noProof/>
              </w:rPr>
              <w:t>4.</w:t>
            </w:r>
            <w:r w:rsidR="008D1CC8">
              <w:rPr>
                <w:rFonts w:asciiTheme="minorHAnsi" w:eastAsiaTheme="minorEastAsia" w:hAnsiTheme="minorHAnsi" w:cstheme="minorBidi"/>
                <w:noProof/>
                <w:sz w:val="24"/>
                <w:szCs w:val="24"/>
                <w:lang w:eastAsia="fr-FR"/>
              </w:rPr>
              <w:tab/>
            </w:r>
            <w:r w:rsidR="008D1CC8" w:rsidRPr="0090768B">
              <w:rPr>
                <w:rStyle w:val="Hyperlink"/>
                <w:noProof/>
              </w:rPr>
              <w:t>Exemple d’utilisation</w:t>
            </w:r>
            <w:r w:rsidR="008D1CC8">
              <w:rPr>
                <w:noProof/>
                <w:webHidden/>
              </w:rPr>
              <w:tab/>
            </w:r>
            <w:r w:rsidR="008D1CC8">
              <w:rPr>
                <w:noProof/>
                <w:webHidden/>
              </w:rPr>
              <w:fldChar w:fldCharType="begin"/>
            </w:r>
            <w:r w:rsidR="008D1CC8">
              <w:rPr>
                <w:noProof/>
                <w:webHidden/>
              </w:rPr>
              <w:instrText xml:space="preserve"> PAGEREF _Toc164449351 \h </w:instrText>
            </w:r>
            <w:r w:rsidR="008D1CC8">
              <w:rPr>
                <w:noProof/>
                <w:webHidden/>
              </w:rPr>
            </w:r>
            <w:r w:rsidR="008D1CC8">
              <w:rPr>
                <w:noProof/>
                <w:webHidden/>
              </w:rPr>
              <w:fldChar w:fldCharType="separate"/>
            </w:r>
            <w:r w:rsidR="008D1CC8">
              <w:rPr>
                <w:noProof/>
                <w:webHidden/>
              </w:rPr>
              <w:t>15</w:t>
            </w:r>
            <w:r w:rsidR="008D1CC8">
              <w:rPr>
                <w:noProof/>
                <w:webHidden/>
              </w:rPr>
              <w:fldChar w:fldCharType="end"/>
            </w:r>
          </w:hyperlink>
        </w:p>
        <w:p w14:paraId="48720892" w14:textId="5F565854" w:rsidR="008D1CC8" w:rsidRDefault="00000000">
          <w:pPr>
            <w:pStyle w:val="TOC2"/>
            <w:tabs>
              <w:tab w:val="right" w:leader="dot" w:pos="9062"/>
            </w:tabs>
            <w:rPr>
              <w:rFonts w:asciiTheme="minorHAnsi" w:eastAsiaTheme="minorEastAsia" w:hAnsiTheme="minorHAnsi" w:cstheme="minorBidi"/>
              <w:b w:val="0"/>
              <w:bCs w:val="0"/>
              <w:noProof/>
              <w:sz w:val="24"/>
              <w:szCs w:val="24"/>
              <w:lang w:eastAsia="fr-FR"/>
            </w:rPr>
          </w:pPr>
          <w:hyperlink w:anchor="_Toc164449352" w:history="1">
            <w:r w:rsidR="008D1CC8" w:rsidRPr="0090768B">
              <w:rPr>
                <w:rStyle w:val="Hyperlink"/>
                <w:noProof/>
              </w:rPr>
              <w:t>Documents annexes</w:t>
            </w:r>
            <w:r w:rsidR="008D1CC8">
              <w:rPr>
                <w:noProof/>
                <w:webHidden/>
              </w:rPr>
              <w:tab/>
            </w:r>
            <w:r w:rsidR="008D1CC8">
              <w:rPr>
                <w:noProof/>
                <w:webHidden/>
              </w:rPr>
              <w:fldChar w:fldCharType="begin"/>
            </w:r>
            <w:r w:rsidR="008D1CC8">
              <w:rPr>
                <w:noProof/>
                <w:webHidden/>
              </w:rPr>
              <w:instrText xml:space="preserve"> PAGEREF _Toc164449352 \h </w:instrText>
            </w:r>
            <w:r w:rsidR="008D1CC8">
              <w:rPr>
                <w:noProof/>
                <w:webHidden/>
              </w:rPr>
            </w:r>
            <w:r w:rsidR="008D1CC8">
              <w:rPr>
                <w:noProof/>
                <w:webHidden/>
              </w:rPr>
              <w:fldChar w:fldCharType="separate"/>
            </w:r>
            <w:r w:rsidR="008D1CC8">
              <w:rPr>
                <w:noProof/>
                <w:webHidden/>
              </w:rPr>
              <w:t>21</w:t>
            </w:r>
            <w:r w:rsidR="008D1CC8">
              <w:rPr>
                <w:noProof/>
                <w:webHidden/>
              </w:rPr>
              <w:fldChar w:fldCharType="end"/>
            </w:r>
          </w:hyperlink>
        </w:p>
        <w:p w14:paraId="59BFAF17" w14:textId="25EEEA2B" w:rsidR="008D1CC8" w:rsidRDefault="00000000">
          <w:pPr>
            <w:pStyle w:val="TOC3"/>
            <w:tabs>
              <w:tab w:val="right" w:leader="dot" w:pos="9062"/>
            </w:tabs>
            <w:rPr>
              <w:rFonts w:asciiTheme="minorHAnsi" w:eastAsiaTheme="minorEastAsia" w:hAnsiTheme="minorHAnsi" w:cstheme="minorBidi"/>
              <w:noProof/>
              <w:sz w:val="24"/>
              <w:szCs w:val="24"/>
              <w:lang w:eastAsia="fr-FR"/>
            </w:rPr>
          </w:pPr>
          <w:hyperlink w:anchor="_Toc164449353" w:history="1">
            <w:r w:rsidR="008D1CC8" w:rsidRPr="0090768B">
              <w:rPr>
                <w:rStyle w:val="Hyperlink"/>
                <w:noProof/>
              </w:rPr>
              <w:t>Annexe A : Synoptique fluide du banc  sans débitmètres (1</w:t>
            </w:r>
            <w:r w:rsidR="008D1CC8" w:rsidRPr="0090768B">
              <w:rPr>
                <w:rStyle w:val="Hyperlink"/>
                <w:noProof/>
                <w:vertAlign w:val="superscript"/>
              </w:rPr>
              <w:t>er</w:t>
            </w:r>
            <w:r w:rsidR="008D1CC8" w:rsidRPr="0090768B">
              <w:rPr>
                <w:rStyle w:val="Hyperlink"/>
                <w:noProof/>
              </w:rPr>
              <w:t>) et avec débitmètres (2</w:t>
            </w:r>
            <w:r w:rsidR="008D1CC8" w:rsidRPr="0090768B">
              <w:rPr>
                <w:rStyle w:val="Hyperlink"/>
                <w:noProof/>
                <w:vertAlign w:val="superscript"/>
              </w:rPr>
              <w:t>e</w:t>
            </w:r>
            <w:r w:rsidR="008D1CC8" w:rsidRPr="0090768B">
              <w:rPr>
                <w:rStyle w:val="Hyperlink"/>
                <w:noProof/>
              </w:rPr>
              <w:t>)</w:t>
            </w:r>
            <w:r w:rsidR="008D1CC8">
              <w:rPr>
                <w:noProof/>
                <w:webHidden/>
              </w:rPr>
              <w:tab/>
            </w:r>
            <w:r w:rsidR="008D1CC8">
              <w:rPr>
                <w:noProof/>
                <w:webHidden/>
              </w:rPr>
              <w:fldChar w:fldCharType="begin"/>
            </w:r>
            <w:r w:rsidR="008D1CC8">
              <w:rPr>
                <w:noProof/>
                <w:webHidden/>
              </w:rPr>
              <w:instrText xml:space="preserve"> PAGEREF _Toc164449353 \h </w:instrText>
            </w:r>
            <w:r w:rsidR="008D1CC8">
              <w:rPr>
                <w:noProof/>
                <w:webHidden/>
              </w:rPr>
            </w:r>
            <w:r w:rsidR="008D1CC8">
              <w:rPr>
                <w:noProof/>
                <w:webHidden/>
              </w:rPr>
              <w:fldChar w:fldCharType="separate"/>
            </w:r>
            <w:r w:rsidR="008D1CC8">
              <w:rPr>
                <w:noProof/>
                <w:webHidden/>
              </w:rPr>
              <w:t>21</w:t>
            </w:r>
            <w:r w:rsidR="008D1CC8">
              <w:rPr>
                <w:noProof/>
                <w:webHidden/>
              </w:rPr>
              <w:fldChar w:fldCharType="end"/>
            </w:r>
          </w:hyperlink>
        </w:p>
        <w:p w14:paraId="29ACEE55" w14:textId="5E180393" w:rsidR="008D1CC8" w:rsidRDefault="00000000">
          <w:pPr>
            <w:pStyle w:val="TOC3"/>
            <w:tabs>
              <w:tab w:val="right" w:leader="dot" w:pos="9062"/>
            </w:tabs>
            <w:rPr>
              <w:rFonts w:asciiTheme="minorHAnsi" w:eastAsiaTheme="minorEastAsia" w:hAnsiTheme="minorHAnsi" w:cstheme="minorBidi"/>
              <w:noProof/>
              <w:sz w:val="24"/>
              <w:szCs w:val="24"/>
              <w:lang w:eastAsia="fr-FR"/>
            </w:rPr>
          </w:pPr>
          <w:hyperlink w:anchor="_Toc164449354" w:history="1">
            <w:r w:rsidR="008D1CC8" w:rsidRPr="0090768B">
              <w:rPr>
                <w:rStyle w:val="Hyperlink"/>
                <w:noProof/>
              </w:rPr>
              <w:t>Annexe B : Schéma de câblage</w:t>
            </w:r>
            <w:r w:rsidR="008D1CC8">
              <w:rPr>
                <w:noProof/>
                <w:webHidden/>
              </w:rPr>
              <w:tab/>
            </w:r>
            <w:r w:rsidR="008D1CC8">
              <w:rPr>
                <w:noProof/>
                <w:webHidden/>
              </w:rPr>
              <w:fldChar w:fldCharType="begin"/>
            </w:r>
            <w:r w:rsidR="008D1CC8">
              <w:rPr>
                <w:noProof/>
                <w:webHidden/>
              </w:rPr>
              <w:instrText xml:space="preserve"> PAGEREF _Toc164449354 \h </w:instrText>
            </w:r>
            <w:r w:rsidR="008D1CC8">
              <w:rPr>
                <w:noProof/>
                <w:webHidden/>
              </w:rPr>
            </w:r>
            <w:r w:rsidR="008D1CC8">
              <w:rPr>
                <w:noProof/>
                <w:webHidden/>
              </w:rPr>
              <w:fldChar w:fldCharType="separate"/>
            </w:r>
            <w:r w:rsidR="008D1CC8">
              <w:rPr>
                <w:noProof/>
                <w:webHidden/>
              </w:rPr>
              <w:t>23</w:t>
            </w:r>
            <w:r w:rsidR="008D1CC8">
              <w:rPr>
                <w:noProof/>
                <w:webHidden/>
              </w:rPr>
              <w:fldChar w:fldCharType="end"/>
            </w:r>
          </w:hyperlink>
        </w:p>
        <w:p w14:paraId="6D8C717F" w14:textId="6A3FF8B6" w:rsidR="004B2C67" w:rsidRDefault="00FA431D">
          <w:r>
            <w:rPr>
              <w:rFonts w:cstheme="minorHAnsi"/>
              <w:i/>
              <w:iCs/>
              <w:caps/>
              <w:sz w:val="20"/>
              <w:szCs w:val="20"/>
            </w:rPr>
            <w:fldChar w:fldCharType="end"/>
          </w:r>
        </w:p>
      </w:sdtContent>
    </w:sdt>
    <w:p w14:paraId="70CDC8D0" w14:textId="77777777" w:rsidR="00B47D29" w:rsidRPr="00880B5E" w:rsidRDefault="00B47D29" w:rsidP="004B2C67"/>
    <w:p w14:paraId="586CFCF1" w14:textId="57086475" w:rsidR="00582AF9" w:rsidRDefault="00880B5E">
      <w:pPr>
        <w:jc w:val="left"/>
        <w:rPr>
          <w:b/>
          <w:bCs/>
          <w:sz w:val="28"/>
          <w:szCs w:val="28"/>
          <w:u w:val="single"/>
        </w:rPr>
      </w:pPr>
      <w:r w:rsidRPr="00582AF9">
        <w:rPr>
          <w:b/>
          <w:bCs/>
          <w:sz w:val="28"/>
          <w:szCs w:val="28"/>
          <w:u w:val="single"/>
        </w:rPr>
        <w:br w:type="page"/>
      </w:r>
      <w:r w:rsidR="009B09CC">
        <w:rPr>
          <w:b/>
          <w:bCs/>
          <w:sz w:val="28"/>
          <w:szCs w:val="28"/>
          <w:u w:val="single"/>
        </w:rPr>
        <w:lastRenderedPageBreak/>
        <w:t>Liste</w:t>
      </w:r>
      <w:r w:rsidR="000E5D28" w:rsidRPr="00582AF9">
        <w:rPr>
          <w:b/>
          <w:bCs/>
          <w:sz w:val="28"/>
          <w:szCs w:val="28"/>
          <w:u w:val="single"/>
        </w:rPr>
        <w:t xml:space="preserve"> des </w:t>
      </w:r>
      <w:r w:rsidR="007C1B4B">
        <w:rPr>
          <w:b/>
          <w:bCs/>
          <w:sz w:val="28"/>
          <w:szCs w:val="28"/>
          <w:u w:val="single"/>
        </w:rPr>
        <w:t>f</w:t>
      </w:r>
      <w:r w:rsidR="000E5D28" w:rsidRPr="00582AF9">
        <w:rPr>
          <w:b/>
          <w:bCs/>
          <w:sz w:val="28"/>
          <w:szCs w:val="28"/>
          <w:u w:val="single"/>
        </w:rPr>
        <w:t>igures</w:t>
      </w:r>
    </w:p>
    <w:p w14:paraId="3509821D" w14:textId="3FD5FFAF" w:rsidR="003C2820" w:rsidRDefault="007C1B4B">
      <w:pPr>
        <w:pStyle w:val="TableofFigures"/>
        <w:tabs>
          <w:tab w:val="right" w:leader="dot" w:pos="9062"/>
        </w:tabs>
        <w:rPr>
          <w:rFonts w:asciiTheme="minorHAnsi" w:eastAsiaTheme="minorEastAsia" w:hAnsiTheme="minorHAnsi"/>
          <w:noProof/>
          <w:sz w:val="24"/>
          <w:szCs w:val="24"/>
          <w:lang w:eastAsia="fr-FR"/>
        </w:rPr>
      </w:pPr>
      <w:r>
        <w:rPr>
          <w:b/>
          <w:bCs/>
          <w:sz w:val="28"/>
          <w:szCs w:val="28"/>
          <w:u w:val="single"/>
        </w:rPr>
        <w:fldChar w:fldCharType="begin"/>
      </w:r>
      <w:r>
        <w:rPr>
          <w:b/>
          <w:bCs/>
          <w:sz w:val="28"/>
          <w:szCs w:val="28"/>
          <w:u w:val="single"/>
        </w:rPr>
        <w:instrText xml:space="preserve"> TOC \h \z \c "Figure" </w:instrText>
      </w:r>
      <w:r>
        <w:rPr>
          <w:b/>
          <w:bCs/>
          <w:sz w:val="28"/>
          <w:szCs w:val="28"/>
          <w:u w:val="single"/>
        </w:rPr>
        <w:fldChar w:fldCharType="separate"/>
      </w:r>
      <w:hyperlink w:anchor="_Toc164428438" w:history="1">
        <w:r w:rsidR="003C2820" w:rsidRPr="0073399F">
          <w:rPr>
            <w:rStyle w:val="Hyperlink"/>
            <w:noProof/>
          </w:rPr>
          <w:t>Figure II</w:t>
        </w:r>
        <w:r w:rsidR="003C2820" w:rsidRPr="0073399F">
          <w:rPr>
            <w:rStyle w:val="Hyperlink"/>
            <w:noProof/>
          </w:rPr>
          <w:noBreakHyphen/>
          <w:t xml:space="preserve">I : </w:t>
        </w:r>
        <w:r w:rsidR="00D157A2">
          <w:t>Interface utilisateur du logiciel de pilotage du banc d'essai</w:t>
        </w:r>
        <w:r w:rsidR="003C2820">
          <w:rPr>
            <w:noProof/>
            <w:webHidden/>
          </w:rPr>
          <w:tab/>
        </w:r>
        <w:r w:rsidR="003C2820">
          <w:rPr>
            <w:noProof/>
            <w:webHidden/>
          </w:rPr>
          <w:fldChar w:fldCharType="begin"/>
        </w:r>
        <w:r w:rsidR="003C2820">
          <w:rPr>
            <w:noProof/>
            <w:webHidden/>
          </w:rPr>
          <w:instrText xml:space="preserve"> PAGEREF _Toc164428438 \h </w:instrText>
        </w:r>
        <w:r w:rsidR="003C2820">
          <w:rPr>
            <w:noProof/>
            <w:webHidden/>
          </w:rPr>
        </w:r>
        <w:r w:rsidR="003C2820">
          <w:rPr>
            <w:noProof/>
            <w:webHidden/>
          </w:rPr>
          <w:fldChar w:fldCharType="separate"/>
        </w:r>
        <w:r w:rsidR="003C2820">
          <w:rPr>
            <w:noProof/>
            <w:webHidden/>
          </w:rPr>
          <w:t>9</w:t>
        </w:r>
        <w:r w:rsidR="003C2820">
          <w:rPr>
            <w:noProof/>
            <w:webHidden/>
          </w:rPr>
          <w:fldChar w:fldCharType="end"/>
        </w:r>
      </w:hyperlink>
    </w:p>
    <w:p w14:paraId="48D16136" w14:textId="68DFC731" w:rsidR="003C2820" w:rsidRDefault="00000000">
      <w:pPr>
        <w:pStyle w:val="TableofFigures"/>
        <w:tabs>
          <w:tab w:val="right" w:leader="dot" w:pos="9062"/>
        </w:tabs>
        <w:rPr>
          <w:rFonts w:asciiTheme="minorHAnsi" w:eastAsiaTheme="minorEastAsia" w:hAnsiTheme="minorHAnsi"/>
          <w:noProof/>
          <w:sz w:val="24"/>
          <w:szCs w:val="24"/>
          <w:lang w:eastAsia="fr-FR"/>
        </w:rPr>
      </w:pPr>
      <w:hyperlink w:anchor="_Toc164428439" w:history="1">
        <w:r w:rsidR="003C2820" w:rsidRPr="0073399F">
          <w:rPr>
            <w:rStyle w:val="Hyperlink"/>
            <w:noProof/>
          </w:rPr>
          <w:t>Figure II</w:t>
        </w:r>
        <w:r w:rsidR="003C2820" w:rsidRPr="0073399F">
          <w:rPr>
            <w:rStyle w:val="Hyperlink"/>
            <w:noProof/>
          </w:rPr>
          <w:noBreakHyphen/>
          <w:t xml:space="preserve">II : </w:t>
        </w:r>
        <w:r w:rsidR="00D157A2">
          <w:t>Exemple de fichier de séquence</w:t>
        </w:r>
        <w:r w:rsidR="003C2820">
          <w:rPr>
            <w:noProof/>
            <w:webHidden/>
          </w:rPr>
          <w:tab/>
        </w:r>
        <w:r w:rsidR="003C2820">
          <w:rPr>
            <w:noProof/>
            <w:webHidden/>
          </w:rPr>
          <w:fldChar w:fldCharType="begin"/>
        </w:r>
        <w:r w:rsidR="003C2820">
          <w:rPr>
            <w:noProof/>
            <w:webHidden/>
          </w:rPr>
          <w:instrText xml:space="preserve"> PAGEREF _Toc164428439 \h </w:instrText>
        </w:r>
        <w:r w:rsidR="003C2820">
          <w:rPr>
            <w:noProof/>
            <w:webHidden/>
          </w:rPr>
        </w:r>
        <w:r w:rsidR="003C2820">
          <w:rPr>
            <w:noProof/>
            <w:webHidden/>
          </w:rPr>
          <w:fldChar w:fldCharType="separate"/>
        </w:r>
        <w:r w:rsidR="003C2820">
          <w:rPr>
            <w:noProof/>
            <w:webHidden/>
          </w:rPr>
          <w:t>10</w:t>
        </w:r>
        <w:r w:rsidR="003C2820">
          <w:rPr>
            <w:noProof/>
            <w:webHidden/>
          </w:rPr>
          <w:fldChar w:fldCharType="end"/>
        </w:r>
      </w:hyperlink>
    </w:p>
    <w:p w14:paraId="238B23D2" w14:textId="3E0DFF34" w:rsidR="003C2820" w:rsidRDefault="00000000">
      <w:pPr>
        <w:pStyle w:val="TableofFigures"/>
        <w:tabs>
          <w:tab w:val="right" w:leader="dot" w:pos="9062"/>
        </w:tabs>
        <w:rPr>
          <w:rFonts w:asciiTheme="minorHAnsi" w:eastAsiaTheme="minorEastAsia" w:hAnsiTheme="minorHAnsi"/>
          <w:noProof/>
          <w:sz w:val="24"/>
          <w:szCs w:val="24"/>
          <w:lang w:eastAsia="fr-FR"/>
        </w:rPr>
      </w:pPr>
      <w:hyperlink w:anchor="_Toc164428440" w:history="1">
        <w:r w:rsidR="003C2820" w:rsidRPr="0073399F">
          <w:rPr>
            <w:rStyle w:val="Hyperlink"/>
            <w:noProof/>
          </w:rPr>
          <w:t>Figure II</w:t>
        </w:r>
        <w:r w:rsidR="003C2820" w:rsidRPr="0073399F">
          <w:rPr>
            <w:rStyle w:val="Hyperlink"/>
            <w:noProof/>
          </w:rPr>
          <w:noBreakHyphen/>
          <w:t xml:space="preserve">III : </w:t>
        </w:r>
        <w:r w:rsidR="00D157A2">
          <w:t>Affichage du choix et du lancement d’un essai</w:t>
        </w:r>
        <w:r w:rsidR="003C2820">
          <w:rPr>
            <w:noProof/>
            <w:webHidden/>
          </w:rPr>
          <w:tab/>
        </w:r>
        <w:r w:rsidR="003C2820">
          <w:rPr>
            <w:noProof/>
            <w:webHidden/>
          </w:rPr>
          <w:fldChar w:fldCharType="begin"/>
        </w:r>
        <w:r w:rsidR="003C2820">
          <w:rPr>
            <w:noProof/>
            <w:webHidden/>
          </w:rPr>
          <w:instrText xml:space="preserve"> PAGEREF _Toc164428440 \h </w:instrText>
        </w:r>
        <w:r w:rsidR="003C2820">
          <w:rPr>
            <w:noProof/>
            <w:webHidden/>
          </w:rPr>
        </w:r>
        <w:r w:rsidR="003C2820">
          <w:rPr>
            <w:noProof/>
            <w:webHidden/>
          </w:rPr>
          <w:fldChar w:fldCharType="separate"/>
        </w:r>
        <w:r w:rsidR="003C2820">
          <w:rPr>
            <w:noProof/>
            <w:webHidden/>
          </w:rPr>
          <w:t>14</w:t>
        </w:r>
        <w:r w:rsidR="003C2820">
          <w:rPr>
            <w:noProof/>
            <w:webHidden/>
          </w:rPr>
          <w:fldChar w:fldCharType="end"/>
        </w:r>
      </w:hyperlink>
    </w:p>
    <w:p w14:paraId="227BF46B" w14:textId="2C85104C" w:rsidR="00EF6913" w:rsidRPr="00582AF9" w:rsidRDefault="007C1B4B" w:rsidP="00EF6913">
      <w:pPr>
        <w:jc w:val="left"/>
        <w:rPr>
          <w:b/>
          <w:bCs/>
          <w:sz w:val="28"/>
          <w:szCs w:val="28"/>
          <w:u w:val="single"/>
        </w:rPr>
      </w:pPr>
      <w:r>
        <w:rPr>
          <w:b/>
          <w:bCs/>
          <w:sz w:val="28"/>
          <w:szCs w:val="28"/>
          <w:u w:val="single"/>
        </w:rPr>
        <w:fldChar w:fldCharType="end"/>
      </w:r>
    </w:p>
    <w:p w14:paraId="6841D4E5" w14:textId="0366BDD9" w:rsidR="007E6A29" w:rsidRDefault="000E5D28" w:rsidP="00EF6913">
      <w:pPr>
        <w:jc w:val="left"/>
      </w:pPr>
      <w:r w:rsidRPr="00582AF9">
        <w:rPr>
          <w:b/>
          <w:bCs/>
          <w:sz w:val="28"/>
          <w:szCs w:val="28"/>
          <w:u w:val="single"/>
        </w:rPr>
        <w:br w:type="page"/>
      </w:r>
    </w:p>
    <w:p w14:paraId="402037CE" w14:textId="6AB5DDBD" w:rsidR="00880B5E" w:rsidRPr="00880B5E" w:rsidRDefault="00880B5E" w:rsidP="008E3ABD">
      <w:pPr>
        <w:pStyle w:val="Heading1"/>
      </w:pPr>
      <w:bookmarkStart w:id="0" w:name="_Toc164449343"/>
      <w:r w:rsidRPr="00880B5E">
        <w:lastRenderedPageBreak/>
        <w:t>Terminologie</w:t>
      </w:r>
      <w:bookmarkEnd w:id="0"/>
    </w:p>
    <w:p w14:paraId="0F9BC521" w14:textId="71FBB172" w:rsidR="00880B5E" w:rsidRPr="00393A6B" w:rsidRDefault="00880B5E" w:rsidP="001F2538">
      <w:r w:rsidRPr="00880B5E">
        <w:t>Les sigles, abréviations et acronymes utilisés dans le présent document sont listés ci-dessous.</w:t>
      </w:r>
    </w:p>
    <w:tbl>
      <w:tblPr>
        <w:tblStyle w:val="TableGrid"/>
        <w:tblW w:w="0" w:type="auto"/>
        <w:tblLook w:val="04A0" w:firstRow="1" w:lastRow="0" w:firstColumn="1" w:lastColumn="0" w:noHBand="0" w:noVBand="1"/>
      </w:tblPr>
      <w:tblGrid>
        <w:gridCol w:w="2405"/>
        <w:gridCol w:w="6657"/>
      </w:tblGrid>
      <w:tr w:rsidR="009D37E3" w14:paraId="7107BF3B" w14:textId="77777777" w:rsidTr="00880B5E">
        <w:tc>
          <w:tcPr>
            <w:tcW w:w="2405" w:type="dxa"/>
            <w:shd w:val="clear" w:color="auto" w:fill="D9D9D9" w:themeFill="background1" w:themeFillShade="D9"/>
          </w:tcPr>
          <w:p w14:paraId="0E8692F2" w14:textId="77777777" w:rsidR="009D37E3" w:rsidRPr="00880B5E" w:rsidRDefault="009D37E3" w:rsidP="00880B5E">
            <w:pPr>
              <w:jc w:val="center"/>
              <w:rPr>
                <w:b/>
                <w:bCs/>
                <w:sz w:val="24"/>
                <w:szCs w:val="24"/>
              </w:rPr>
            </w:pPr>
            <w:r w:rsidRPr="00880B5E">
              <w:rPr>
                <w:b/>
                <w:bCs/>
                <w:sz w:val="24"/>
                <w:szCs w:val="24"/>
              </w:rPr>
              <w:t>Acronyme</w:t>
            </w:r>
          </w:p>
        </w:tc>
        <w:tc>
          <w:tcPr>
            <w:tcW w:w="6657" w:type="dxa"/>
            <w:shd w:val="clear" w:color="auto" w:fill="D9D9D9" w:themeFill="background1" w:themeFillShade="D9"/>
          </w:tcPr>
          <w:p w14:paraId="5BC00835" w14:textId="77777777" w:rsidR="009D37E3" w:rsidRPr="00880B5E" w:rsidRDefault="009D37E3" w:rsidP="00880B5E">
            <w:pPr>
              <w:jc w:val="center"/>
              <w:rPr>
                <w:b/>
                <w:bCs/>
                <w:sz w:val="24"/>
                <w:szCs w:val="24"/>
              </w:rPr>
            </w:pPr>
            <w:r w:rsidRPr="00880B5E">
              <w:rPr>
                <w:b/>
                <w:bCs/>
                <w:sz w:val="24"/>
                <w:szCs w:val="24"/>
              </w:rPr>
              <w:t>Signification</w:t>
            </w:r>
          </w:p>
        </w:tc>
      </w:tr>
      <w:tr w:rsidR="009D37E3" w14:paraId="616793D1" w14:textId="77777777" w:rsidTr="00880B5E">
        <w:tc>
          <w:tcPr>
            <w:tcW w:w="2405" w:type="dxa"/>
          </w:tcPr>
          <w:p w14:paraId="7879F6EE" w14:textId="77777777" w:rsidR="009D37E3" w:rsidRDefault="009D37E3" w:rsidP="004B2C67">
            <w:r>
              <w:t>EV</w:t>
            </w:r>
          </w:p>
        </w:tc>
        <w:tc>
          <w:tcPr>
            <w:tcW w:w="6657" w:type="dxa"/>
          </w:tcPr>
          <w:p w14:paraId="7A03086F" w14:textId="77777777" w:rsidR="009D37E3" w:rsidRDefault="009D37E3" w:rsidP="004B2C67">
            <w:r>
              <w:t>Electrovannes</w:t>
            </w:r>
          </w:p>
        </w:tc>
      </w:tr>
      <w:tr w:rsidR="009D37E3" w14:paraId="29EEAB46" w14:textId="77777777" w:rsidTr="00880B5E">
        <w:tc>
          <w:tcPr>
            <w:tcW w:w="2405" w:type="dxa"/>
          </w:tcPr>
          <w:p w14:paraId="5D9E9EC0" w14:textId="77777777" w:rsidR="009D37E3" w:rsidRDefault="009D37E3" w:rsidP="004B2C67">
            <w:r>
              <w:t>IDE</w:t>
            </w:r>
          </w:p>
        </w:tc>
        <w:tc>
          <w:tcPr>
            <w:tcW w:w="6657" w:type="dxa"/>
          </w:tcPr>
          <w:p w14:paraId="293D262F" w14:textId="77777777" w:rsidR="009D37E3" w:rsidRDefault="009D37E3" w:rsidP="00FE7B19">
            <w:pPr>
              <w:jc w:val="left"/>
            </w:pPr>
            <w:r>
              <w:t>I</w:t>
            </w:r>
            <w:r w:rsidRPr="0005194C">
              <w:t xml:space="preserve">ntegrated </w:t>
            </w:r>
            <w:proofErr w:type="spellStart"/>
            <w:r w:rsidRPr="0005194C">
              <w:t>development</w:t>
            </w:r>
            <w:proofErr w:type="spellEnd"/>
            <w:r w:rsidRPr="0005194C">
              <w:t xml:space="preserve"> </w:t>
            </w:r>
            <w:proofErr w:type="spellStart"/>
            <w:r w:rsidRPr="0005194C">
              <w:t>environment</w:t>
            </w:r>
            <w:proofErr w:type="spellEnd"/>
          </w:p>
        </w:tc>
      </w:tr>
      <w:tr w:rsidR="009D37E3" w14:paraId="4213957D" w14:textId="77777777" w:rsidTr="00880B5E">
        <w:tc>
          <w:tcPr>
            <w:tcW w:w="2405" w:type="dxa"/>
          </w:tcPr>
          <w:p w14:paraId="442D59DF" w14:textId="77777777" w:rsidR="009D37E3" w:rsidRDefault="009D37E3" w:rsidP="004B2C67">
            <w:r>
              <w:t>NO</w:t>
            </w:r>
          </w:p>
        </w:tc>
        <w:tc>
          <w:tcPr>
            <w:tcW w:w="6657" w:type="dxa"/>
          </w:tcPr>
          <w:p w14:paraId="1ADD97C1" w14:textId="77777777" w:rsidR="009D37E3" w:rsidRDefault="009D37E3" w:rsidP="00FE7B19">
            <w:pPr>
              <w:jc w:val="left"/>
            </w:pPr>
            <w:proofErr w:type="spellStart"/>
            <w:r>
              <w:t>Normally</w:t>
            </w:r>
            <w:proofErr w:type="spellEnd"/>
            <w:r>
              <w:t xml:space="preserve"> open</w:t>
            </w:r>
          </w:p>
        </w:tc>
      </w:tr>
      <w:tr w:rsidR="00205086" w14:paraId="4A8E47F9" w14:textId="77777777" w:rsidTr="00880B5E">
        <w:tc>
          <w:tcPr>
            <w:tcW w:w="2405" w:type="dxa"/>
          </w:tcPr>
          <w:p w14:paraId="37868BC0" w14:textId="7D0CE680" w:rsidR="00205086" w:rsidRDefault="00205086" w:rsidP="004B2C67">
            <w:r>
              <w:t>NC</w:t>
            </w:r>
          </w:p>
        </w:tc>
        <w:tc>
          <w:tcPr>
            <w:tcW w:w="6657" w:type="dxa"/>
          </w:tcPr>
          <w:p w14:paraId="3FAC282E" w14:textId="4EE3DAB7" w:rsidR="00205086" w:rsidRDefault="00205086" w:rsidP="00FE7B19">
            <w:pPr>
              <w:jc w:val="left"/>
            </w:pPr>
            <w:proofErr w:type="spellStart"/>
            <w:r>
              <w:t>Normally</w:t>
            </w:r>
            <w:proofErr w:type="spellEnd"/>
            <w:r>
              <w:t xml:space="preserve"> close</w:t>
            </w:r>
          </w:p>
        </w:tc>
      </w:tr>
      <w:tr w:rsidR="009D37E3" w14:paraId="16CE1158" w14:textId="77777777" w:rsidTr="00880B5E">
        <w:tc>
          <w:tcPr>
            <w:tcW w:w="2405" w:type="dxa"/>
          </w:tcPr>
          <w:p w14:paraId="045AB61A" w14:textId="77777777" w:rsidR="009D37E3" w:rsidRDefault="009D37E3" w:rsidP="004B2C67">
            <w:r>
              <w:t>PC</w:t>
            </w:r>
          </w:p>
        </w:tc>
        <w:tc>
          <w:tcPr>
            <w:tcW w:w="6657" w:type="dxa"/>
          </w:tcPr>
          <w:p w14:paraId="2708C72F" w14:textId="77777777" w:rsidR="009D37E3" w:rsidRDefault="009D37E3" w:rsidP="004B2C67">
            <w:r>
              <w:t>Poste de contrôle</w:t>
            </w:r>
          </w:p>
        </w:tc>
      </w:tr>
      <w:tr w:rsidR="000216F4" w14:paraId="37A7FEEE" w14:textId="77777777" w:rsidTr="00880B5E">
        <w:tc>
          <w:tcPr>
            <w:tcW w:w="2405" w:type="dxa"/>
          </w:tcPr>
          <w:p w14:paraId="784862AC" w14:textId="0D57CC95" w:rsidR="000216F4" w:rsidRDefault="000216F4" w:rsidP="004B2C67">
            <w:r>
              <w:t>GPIO</w:t>
            </w:r>
          </w:p>
        </w:tc>
        <w:tc>
          <w:tcPr>
            <w:tcW w:w="6657" w:type="dxa"/>
          </w:tcPr>
          <w:p w14:paraId="0BFE58F9" w14:textId="11A39093" w:rsidR="000216F4" w:rsidRDefault="000216F4" w:rsidP="004B2C67">
            <w:r>
              <w:t xml:space="preserve">General </w:t>
            </w:r>
            <w:proofErr w:type="spellStart"/>
            <w:r>
              <w:t>Purpose</w:t>
            </w:r>
            <w:proofErr w:type="spellEnd"/>
            <w:r>
              <w:t xml:space="preserve"> Input/Output</w:t>
            </w:r>
          </w:p>
        </w:tc>
      </w:tr>
      <w:tr w:rsidR="00EC2FCE" w14:paraId="17BA076E" w14:textId="77777777" w:rsidTr="00880B5E">
        <w:tc>
          <w:tcPr>
            <w:tcW w:w="2405" w:type="dxa"/>
          </w:tcPr>
          <w:p w14:paraId="7333AEC0" w14:textId="25C450CE" w:rsidR="00EC2FCE" w:rsidRDefault="00EC2FCE" w:rsidP="004B2C67">
            <w:r>
              <w:t>IHM</w:t>
            </w:r>
          </w:p>
        </w:tc>
        <w:tc>
          <w:tcPr>
            <w:tcW w:w="6657" w:type="dxa"/>
          </w:tcPr>
          <w:p w14:paraId="20C3EF24" w14:textId="08AA5976" w:rsidR="00EC2FCE" w:rsidRDefault="00EC2FCE" w:rsidP="004B2C67">
            <w:r>
              <w:t>Interface homme-machine</w:t>
            </w:r>
          </w:p>
        </w:tc>
      </w:tr>
    </w:tbl>
    <w:p w14:paraId="5C992E05" w14:textId="77777777" w:rsidR="00AD6FD3" w:rsidRDefault="00AD6FD3" w:rsidP="004B2C67"/>
    <w:p w14:paraId="0C450C6D" w14:textId="77777777" w:rsidR="00393A6B" w:rsidRDefault="00393A6B" w:rsidP="004B2C67"/>
    <w:p w14:paraId="1C642E9A" w14:textId="77777777" w:rsidR="00BC6731" w:rsidRDefault="00BC6731" w:rsidP="0050147D">
      <w:pPr>
        <w:jc w:val="left"/>
      </w:pPr>
    </w:p>
    <w:p w14:paraId="54C214EE" w14:textId="77777777" w:rsidR="00617DB8" w:rsidRDefault="00617DB8">
      <w:pPr>
        <w:jc w:val="left"/>
      </w:pPr>
      <w:r>
        <w:br w:type="page"/>
      </w:r>
    </w:p>
    <w:p w14:paraId="34A9BE56" w14:textId="77777777" w:rsidR="00617DB8" w:rsidRDefault="00617DB8" w:rsidP="00617DB8">
      <w:pPr>
        <w:pStyle w:val="Heading1"/>
        <w:numPr>
          <w:ilvl w:val="0"/>
          <w:numId w:val="0"/>
        </w:numPr>
      </w:pPr>
      <w:bookmarkStart w:id="1" w:name="_Toc163046815"/>
      <w:bookmarkStart w:id="2" w:name="_Toc164449344"/>
      <w:r w:rsidRPr="00E82302">
        <w:lastRenderedPageBreak/>
        <w:t>Références</w:t>
      </w:r>
      <w:bookmarkEnd w:id="1"/>
      <w:bookmarkEnd w:id="2"/>
    </w:p>
    <w:tbl>
      <w:tblPr>
        <w:tblStyle w:val="TableGrid"/>
        <w:tblW w:w="5000" w:type="pct"/>
        <w:jc w:val="center"/>
        <w:tblLook w:val="04A0" w:firstRow="1" w:lastRow="0" w:firstColumn="1" w:lastColumn="0" w:noHBand="0" w:noVBand="1"/>
      </w:tblPr>
      <w:tblGrid>
        <w:gridCol w:w="988"/>
        <w:gridCol w:w="5386"/>
        <w:gridCol w:w="2688"/>
      </w:tblGrid>
      <w:tr w:rsidR="00617DB8" w:rsidRPr="00E82302" w14:paraId="61D82DE2" w14:textId="77777777">
        <w:trPr>
          <w:jc w:val="center"/>
        </w:trPr>
        <w:tc>
          <w:tcPr>
            <w:tcW w:w="545" w:type="pct"/>
            <w:shd w:val="clear" w:color="auto" w:fill="4472C4" w:themeFill="accent1"/>
          </w:tcPr>
          <w:p w14:paraId="2FE1A6E0" w14:textId="77777777" w:rsidR="00617DB8" w:rsidRPr="00E82302" w:rsidRDefault="00617DB8">
            <w:pPr>
              <w:jc w:val="center"/>
              <w:rPr>
                <w:b/>
                <w:bCs/>
                <w:color w:val="F2F2F2" w:themeColor="background1" w:themeShade="F2"/>
              </w:rPr>
            </w:pPr>
            <w:r w:rsidRPr="00E82302">
              <w:rPr>
                <w:b/>
                <w:bCs/>
                <w:color w:val="F2F2F2" w:themeColor="background1" w:themeShade="F2"/>
              </w:rPr>
              <w:t>ID</w:t>
            </w:r>
          </w:p>
        </w:tc>
        <w:tc>
          <w:tcPr>
            <w:tcW w:w="2972" w:type="pct"/>
            <w:shd w:val="clear" w:color="auto" w:fill="4472C4" w:themeFill="accent1"/>
          </w:tcPr>
          <w:p w14:paraId="7ECBA222" w14:textId="77777777" w:rsidR="00617DB8" w:rsidRPr="00E82302" w:rsidRDefault="00617DB8">
            <w:pPr>
              <w:jc w:val="center"/>
              <w:rPr>
                <w:b/>
                <w:bCs/>
                <w:color w:val="F2F2F2" w:themeColor="background1" w:themeShade="F2"/>
              </w:rPr>
            </w:pPr>
            <w:r w:rsidRPr="00E82302">
              <w:rPr>
                <w:b/>
                <w:bCs/>
                <w:color w:val="F2F2F2" w:themeColor="background1" w:themeShade="F2"/>
              </w:rPr>
              <w:t>Titre du document</w:t>
            </w:r>
          </w:p>
        </w:tc>
        <w:tc>
          <w:tcPr>
            <w:tcW w:w="1483" w:type="pct"/>
            <w:shd w:val="clear" w:color="auto" w:fill="4472C4" w:themeFill="accent1"/>
          </w:tcPr>
          <w:p w14:paraId="6517EC7C" w14:textId="77777777" w:rsidR="00617DB8" w:rsidRPr="00E82302" w:rsidRDefault="00617DB8">
            <w:pPr>
              <w:jc w:val="center"/>
              <w:rPr>
                <w:b/>
                <w:bCs/>
                <w:color w:val="F2F2F2" w:themeColor="background1" w:themeShade="F2"/>
              </w:rPr>
            </w:pPr>
            <w:r w:rsidRPr="00E82302">
              <w:rPr>
                <w:b/>
                <w:bCs/>
                <w:color w:val="F2F2F2" w:themeColor="background1" w:themeShade="F2"/>
              </w:rPr>
              <w:t>Référence</w:t>
            </w:r>
          </w:p>
        </w:tc>
      </w:tr>
      <w:tr w:rsidR="00617DB8" w:rsidRPr="00EE7CC5" w14:paraId="1A124DC9" w14:textId="77777777">
        <w:trPr>
          <w:jc w:val="center"/>
        </w:trPr>
        <w:tc>
          <w:tcPr>
            <w:tcW w:w="545" w:type="pct"/>
            <w:vAlign w:val="center"/>
          </w:tcPr>
          <w:p w14:paraId="3D6512F7" w14:textId="77777777" w:rsidR="00617DB8" w:rsidRPr="00E82302" w:rsidRDefault="00617DB8">
            <w:pPr>
              <w:jc w:val="center"/>
            </w:pPr>
            <w:r>
              <w:t>REF 1</w:t>
            </w:r>
          </w:p>
        </w:tc>
        <w:tc>
          <w:tcPr>
            <w:tcW w:w="2972" w:type="pct"/>
          </w:tcPr>
          <w:p w14:paraId="69955BBB" w14:textId="0BC35E24" w:rsidR="00617DB8" w:rsidRPr="00591336" w:rsidRDefault="00617DB8"/>
        </w:tc>
        <w:tc>
          <w:tcPr>
            <w:tcW w:w="1483" w:type="pct"/>
            <w:vAlign w:val="center"/>
          </w:tcPr>
          <w:p w14:paraId="21ECF226" w14:textId="77777777" w:rsidR="00617DB8" w:rsidRPr="00591336" w:rsidRDefault="00617DB8">
            <w:pPr>
              <w:jc w:val="center"/>
            </w:pPr>
          </w:p>
        </w:tc>
      </w:tr>
      <w:tr w:rsidR="00617DB8" w:rsidRPr="00D3570A" w14:paraId="0F9C2D1A" w14:textId="77777777">
        <w:trPr>
          <w:jc w:val="center"/>
        </w:trPr>
        <w:tc>
          <w:tcPr>
            <w:tcW w:w="545" w:type="pct"/>
            <w:vAlign w:val="center"/>
          </w:tcPr>
          <w:p w14:paraId="4B3ED16A" w14:textId="77777777" w:rsidR="00617DB8" w:rsidRDefault="00617DB8">
            <w:pPr>
              <w:jc w:val="center"/>
            </w:pPr>
            <w:r>
              <w:t>REF 2</w:t>
            </w:r>
          </w:p>
        </w:tc>
        <w:tc>
          <w:tcPr>
            <w:tcW w:w="2972" w:type="pct"/>
            <w:vAlign w:val="center"/>
          </w:tcPr>
          <w:p w14:paraId="43F4AE98" w14:textId="2E04DDF2" w:rsidR="00617DB8" w:rsidRPr="00591336" w:rsidRDefault="00617DB8">
            <w:pPr>
              <w:jc w:val="left"/>
            </w:pPr>
          </w:p>
        </w:tc>
        <w:tc>
          <w:tcPr>
            <w:tcW w:w="1483" w:type="pct"/>
            <w:vAlign w:val="center"/>
          </w:tcPr>
          <w:p w14:paraId="1CDAC3F4" w14:textId="77777777" w:rsidR="00617DB8" w:rsidRPr="00591336" w:rsidRDefault="00617DB8">
            <w:pPr>
              <w:jc w:val="center"/>
            </w:pPr>
          </w:p>
        </w:tc>
      </w:tr>
    </w:tbl>
    <w:p w14:paraId="12A297C7" w14:textId="46BCD19B" w:rsidR="00B556A4" w:rsidRDefault="00B556A4">
      <w:pPr>
        <w:jc w:val="left"/>
      </w:pPr>
      <w:r>
        <w:br w:type="page"/>
      </w:r>
    </w:p>
    <w:p w14:paraId="1743CDB0" w14:textId="3BA50156" w:rsidR="003D7059" w:rsidRDefault="008B0F1A" w:rsidP="003D7059">
      <w:pPr>
        <w:pStyle w:val="Heading1"/>
      </w:pPr>
      <w:bookmarkStart w:id="3" w:name="_Toc164449345"/>
      <w:r>
        <w:lastRenderedPageBreak/>
        <w:t>Guide utilisateur</w:t>
      </w:r>
      <w:bookmarkEnd w:id="3"/>
    </w:p>
    <w:p w14:paraId="2FD15407" w14:textId="3E601062" w:rsidR="009E3CD8" w:rsidRDefault="009E3CD8" w:rsidP="009E3CD8">
      <w:pPr>
        <w:pStyle w:val="Heading2"/>
      </w:pPr>
      <w:bookmarkStart w:id="4" w:name="_Toc164449346"/>
      <w:r>
        <w:t>Introduction</w:t>
      </w:r>
      <w:bookmarkEnd w:id="4"/>
    </w:p>
    <w:p w14:paraId="4AF59130" w14:textId="70B1166D" w:rsidR="009E3CD8" w:rsidRDefault="00933D8B" w:rsidP="009E3CD8">
      <w:r>
        <w:t xml:space="preserve">Cette interface a été développé </w:t>
      </w:r>
      <w:r w:rsidR="00243482">
        <w:t xml:space="preserve">pour offrir une solution complète </w:t>
      </w:r>
      <w:r w:rsidR="009C50D8">
        <w:t>afin de</w:t>
      </w:r>
      <w:r w:rsidR="00243482">
        <w:t xml:space="preserve"> contrôler et </w:t>
      </w:r>
      <w:r w:rsidR="009C50D8">
        <w:t xml:space="preserve">de </w:t>
      </w:r>
      <w:r w:rsidR="00243482">
        <w:t>surveiller les tests d’</w:t>
      </w:r>
      <w:r>
        <w:t>allumeur</w:t>
      </w:r>
      <w:r w:rsidR="00243482">
        <w:t xml:space="preserve"> </w:t>
      </w:r>
      <w:r>
        <w:t xml:space="preserve">torche </w:t>
      </w:r>
      <w:r w:rsidR="00243482">
        <w:t>d</w:t>
      </w:r>
      <w:r>
        <w:t>u</w:t>
      </w:r>
      <w:r w:rsidR="00243482">
        <w:t xml:space="preserve"> moteur</w:t>
      </w:r>
      <w:r>
        <w:t>-</w:t>
      </w:r>
      <w:r w:rsidR="008457CF">
        <w:t>fusée.</w:t>
      </w:r>
      <w:r>
        <w:t xml:space="preserve"> </w:t>
      </w:r>
      <w:r w:rsidR="008457CF">
        <w:t>Réalisé en Python et doté d’une interface graphique</w:t>
      </w:r>
      <w:r w:rsidR="003402EE">
        <w:t xml:space="preserve"> </w:t>
      </w:r>
      <w:r w:rsidR="008457CF">
        <w:t xml:space="preserve">intuitive, ce logiciel permet d’agir en temps réel avec le banc d’essai via une connexion </w:t>
      </w:r>
      <w:r>
        <w:t>sans fil à une carte Beagle Bone Black, elle-même reliée en Ethernet à une carte STM32 Nucléo</w:t>
      </w:r>
      <w:r w:rsidR="008457CF">
        <w:t>.</w:t>
      </w:r>
      <w:r w:rsidR="00FF2221">
        <w:t xml:space="preserve"> </w:t>
      </w:r>
      <w:r w:rsidR="00475E00">
        <w:t>Le logiciel utilise le multithreading pour répondre à des contraintes de temps réel</w:t>
      </w:r>
      <w:r w:rsidR="00E973BD">
        <w:t xml:space="preserve"> ainsi que diverses bibliothèques Python permettant un niveau d’abstraction plus élevé.</w:t>
      </w:r>
    </w:p>
    <w:p w14:paraId="44B353BB" w14:textId="77777777" w:rsidR="000E47E0" w:rsidRPr="000E47E0" w:rsidRDefault="000E47E0" w:rsidP="009E3CD8">
      <w:pPr>
        <w:rPr>
          <w:b/>
          <w:bCs/>
        </w:rPr>
      </w:pPr>
      <w:r w:rsidRPr="000E47E0">
        <w:rPr>
          <w:b/>
          <w:bCs/>
        </w:rPr>
        <w:t xml:space="preserve">Objectif du Logiciel : </w:t>
      </w:r>
    </w:p>
    <w:p w14:paraId="47E42EBD" w14:textId="2A552453" w:rsidR="000E47E0" w:rsidRDefault="00FF555F" w:rsidP="009E3CD8">
      <w:r>
        <w:t>Ce</w:t>
      </w:r>
      <w:r w:rsidR="000E47E0" w:rsidRPr="000E47E0">
        <w:t xml:space="preserve"> logiciel vise à simplifier et à optimiser le processus de test </w:t>
      </w:r>
      <w:r w:rsidR="00933D8B">
        <w:t>d</w:t>
      </w:r>
      <w:r w:rsidR="00551232">
        <w:t>’allumage de</w:t>
      </w:r>
      <w:r w:rsidR="00933D8B">
        <w:t xml:space="preserve"> l’allumeur torche</w:t>
      </w:r>
      <w:r w:rsidR="000E47E0" w:rsidRPr="000E47E0">
        <w:t xml:space="preserve"> </w:t>
      </w:r>
      <w:r w:rsidR="00933D8B" w:rsidRPr="000E47E0">
        <w:t>d</w:t>
      </w:r>
      <w:r w:rsidR="00933D8B">
        <w:t>u</w:t>
      </w:r>
      <w:r w:rsidR="00933D8B" w:rsidRPr="000E47E0">
        <w:t xml:space="preserve"> moteur</w:t>
      </w:r>
      <w:r w:rsidR="00933D8B">
        <w:t>-</w:t>
      </w:r>
      <w:r w:rsidR="00933D8B" w:rsidRPr="000E47E0">
        <w:t>fusé</w:t>
      </w:r>
      <w:r w:rsidR="00933D8B">
        <w:t>e</w:t>
      </w:r>
      <w:r w:rsidR="000E47E0" w:rsidRPr="000E47E0">
        <w:t xml:space="preserve"> en fournissant une plateforme conviviale pour contrôler les électrovannes, acquérir les données des</w:t>
      </w:r>
      <w:r w:rsidR="00933D8B">
        <w:t xml:space="preserve"> différents</w:t>
      </w:r>
      <w:r w:rsidR="000E47E0" w:rsidRPr="000E47E0">
        <w:t xml:space="preserve"> capteurs et effectuer diverses actions pendant les tests.</w:t>
      </w:r>
      <w:r w:rsidR="00D84264">
        <w:t xml:space="preserve"> Le but étant de pouvoir </w:t>
      </w:r>
      <w:r w:rsidR="00933D8B">
        <w:t>confirmer le bon fonctionnement de l’allumeur torche</w:t>
      </w:r>
      <w:r w:rsidR="00D84264">
        <w:t>.</w:t>
      </w:r>
    </w:p>
    <w:p w14:paraId="24B27C2A" w14:textId="5D8398EE" w:rsidR="00C62B9E" w:rsidRDefault="00C62B9E" w:rsidP="009E3CD8">
      <w:pPr>
        <w:rPr>
          <w:b/>
          <w:bCs/>
        </w:rPr>
      </w:pPr>
      <w:r w:rsidRPr="00C62B9E">
        <w:rPr>
          <w:b/>
          <w:bCs/>
        </w:rPr>
        <w:t>Principales fonctionnalités :</w:t>
      </w:r>
    </w:p>
    <w:p w14:paraId="2C7E54C4" w14:textId="451FB47C" w:rsidR="00C62B9E" w:rsidRDefault="00C62B9E" w:rsidP="00C62B9E">
      <w:pPr>
        <w:pStyle w:val="ListParagraph"/>
        <w:numPr>
          <w:ilvl w:val="0"/>
          <w:numId w:val="21"/>
        </w:numPr>
      </w:pPr>
      <w:r>
        <w:t>Contrôle des électrovannes (manuel et automatique)</w:t>
      </w:r>
      <w:r w:rsidR="0017506D">
        <w:t> ;</w:t>
      </w:r>
    </w:p>
    <w:p w14:paraId="4D2651B9" w14:textId="4DC36CBA" w:rsidR="00E663D2" w:rsidRDefault="00C62B9E" w:rsidP="003402EE">
      <w:pPr>
        <w:pStyle w:val="ListParagraph"/>
        <w:numPr>
          <w:ilvl w:val="0"/>
          <w:numId w:val="21"/>
        </w:numPr>
      </w:pPr>
      <w:r>
        <w:t>Acquisition en temps réel des données d</w:t>
      </w:r>
      <w:r w:rsidR="00E663D2">
        <w:t>es capteurs</w:t>
      </w:r>
      <w:r w:rsidR="0017506D">
        <w:t> ;</w:t>
      </w:r>
    </w:p>
    <w:p w14:paraId="67869014" w14:textId="54B647CF" w:rsidR="00E663D2" w:rsidRDefault="00E663D2" w:rsidP="00C62B9E">
      <w:pPr>
        <w:pStyle w:val="ListParagraph"/>
        <w:numPr>
          <w:ilvl w:val="0"/>
          <w:numId w:val="21"/>
        </w:numPr>
      </w:pPr>
      <w:r>
        <w:t xml:space="preserve">Ecriture des données en temps réel dans un fichier </w:t>
      </w:r>
      <w:r w:rsidR="003402EE">
        <w:t>csv</w:t>
      </w:r>
      <w:r>
        <w:t xml:space="preserve"> avec horodatage des mesures</w:t>
      </w:r>
      <w:r w:rsidR="0017506D">
        <w:t> ;</w:t>
      </w:r>
    </w:p>
    <w:p w14:paraId="534813F5" w14:textId="2914A3D7" w:rsidR="00E663D2" w:rsidRDefault="003B3999" w:rsidP="00C62B9E">
      <w:pPr>
        <w:pStyle w:val="ListParagraph"/>
        <w:numPr>
          <w:ilvl w:val="0"/>
          <w:numId w:val="21"/>
        </w:numPr>
      </w:pPr>
      <w:r>
        <w:t xml:space="preserve">Interface graphique intuitive permettant une visualisation </w:t>
      </w:r>
      <w:proofErr w:type="spellStart"/>
      <w:r w:rsidR="009C50D8">
        <w:t>pratique</w:t>
      </w:r>
      <w:r>
        <w:t>des</w:t>
      </w:r>
      <w:proofErr w:type="spellEnd"/>
      <w:r>
        <w:t xml:space="preserve"> données et des interactions faciles</w:t>
      </w:r>
      <w:r w:rsidR="0017506D">
        <w:t> ;</w:t>
      </w:r>
    </w:p>
    <w:p w14:paraId="615BA491" w14:textId="41205A06" w:rsidR="003B3999" w:rsidRPr="00C62B9E" w:rsidRDefault="003B3999" w:rsidP="00C62B9E">
      <w:pPr>
        <w:pStyle w:val="ListParagraph"/>
        <w:numPr>
          <w:ilvl w:val="0"/>
          <w:numId w:val="21"/>
        </w:numPr>
      </w:pPr>
      <w:r>
        <w:t xml:space="preserve">Personnalisation de l’essai grâce à </w:t>
      </w:r>
      <w:r w:rsidR="003402EE">
        <w:t>une banque de séquence d’essai</w:t>
      </w:r>
    </w:p>
    <w:p w14:paraId="408FE1F0" w14:textId="4C6A0C2D" w:rsidR="007F3FF8" w:rsidRDefault="007F3FF8" w:rsidP="009E3CD8">
      <w:pPr>
        <w:rPr>
          <w:b/>
          <w:bCs/>
        </w:rPr>
      </w:pPr>
      <w:r w:rsidRPr="007F3FF8">
        <w:rPr>
          <w:b/>
          <w:bCs/>
        </w:rPr>
        <w:t xml:space="preserve">Configuration requise : </w:t>
      </w:r>
    </w:p>
    <w:p w14:paraId="17EA46B9" w14:textId="220676C7" w:rsidR="007F3FF8" w:rsidRPr="007449FB" w:rsidRDefault="007F3FF8" w:rsidP="007F3FF8">
      <w:pPr>
        <w:pStyle w:val="ListParagraph"/>
        <w:numPr>
          <w:ilvl w:val="0"/>
          <w:numId w:val="20"/>
        </w:numPr>
        <w:rPr>
          <w:b/>
          <w:bCs/>
        </w:rPr>
      </w:pPr>
      <w:r>
        <w:t>Système d’exploitation : Windows</w:t>
      </w:r>
      <w:r w:rsidR="0017506D">
        <w:t> ;</w:t>
      </w:r>
    </w:p>
    <w:p w14:paraId="1F5E3BF8" w14:textId="6024238D" w:rsidR="007449FB" w:rsidRPr="007449FB" w:rsidRDefault="007449FB" w:rsidP="007F3FF8">
      <w:pPr>
        <w:pStyle w:val="ListParagraph"/>
        <w:numPr>
          <w:ilvl w:val="0"/>
          <w:numId w:val="20"/>
        </w:numPr>
        <w:rPr>
          <w:b/>
          <w:bCs/>
        </w:rPr>
      </w:pPr>
      <w:r>
        <w:t>Python</w:t>
      </w:r>
      <w:r w:rsidR="0017506D">
        <w:t> ;</w:t>
      </w:r>
    </w:p>
    <w:p w14:paraId="02CFB8A1" w14:textId="17DE408E" w:rsidR="003402EE" w:rsidRPr="003402EE" w:rsidRDefault="007449FB" w:rsidP="003402EE">
      <w:pPr>
        <w:pStyle w:val="ListParagraph"/>
        <w:numPr>
          <w:ilvl w:val="0"/>
          <w:numId w:val="20"/>
        </w:numPr>
        <w:rPr>
          <w:b/>
          <w:bCs/>
        </w:rPr>
      </w:pPr>
      <w:r w:rsidRPr="003402EE">
        <w:t xml:space="preserve">Bibliothèques </w:t>
      </w:r>
      <w:r w:rsidR="0059701C" w:rsidRPr="003402EE">
        <w:t>Python :</w:t>
      </w:r>
      <w:r w:rsidRPr="003402EE">
        <w:t xml:space="preserve"> </w:t>
      </w:r>
      <w:proofErr w:type="spellStart"/>
      <w:r w:rsidR="003402EE" w:rsidRPr="003402EE">
        <w:t>sys</w:t>
      </w:r>
      <w:proofErr w:type="spellEnd"/>
      <w:r w:rsidR="003402EE" w:rsidRPr="003402EE">
        <w:t xml:space="preserve">, os, socket, csv, threading, </w:t>
      </w:r>
      <w:proofErr w:type="spellStart"/>
      <w:r w:rsidR="003402EE" w:rsidRPr="003402EE">
        <w:t>functools</w:t>
      </w:r>
      <w:proofErr w:type="spellEnd"/>
      <w:r w:rsidR="003402EE" w:rsidRPr="003402EE">
        <w:t xml:space="preserve">, </w:t>
      </w:r>
      <w:proofErr w:type="spellStart"/>
      <w:r w:rsidR="003402EE" w:rsidRPr="003402EE">
        <w:t>numpy</w:t>
      </w:r>
      <w:proofErr w:type="spellEnd"/>
      <w:r w:rsidR="003402EE" w:rsidRPr="003402EE">
        <w:t xml:space="preserve">, </w:t>
      </w:r>
      <w:proofErr w:type="spellStart"/>
      <w:r w:rsidR="003402EE" w:rsidRPr="003402EE">
        <w:t>datetime</w:t>
      </w:r>
      <w:proofErr w:type="spellEnd"/>
      <w:r w:rsidR="003402EE" w:rsidRPr="003402EE">
        <w:t>, PyQt5 (</w:t>
      </w:r>
      <w:proofErr w:type="spellStart"/>
      <w:r w:rsidR="003402EE" w:rsidRPr="003402EE">
        <w:t>QtWidgets</w:t>
      </w:r>
      <w:proofErr w:type="spellEnd"/>
      <w:r w:rsidR="003402EE" w:rsidRPr="003402EE">
        <w:t xml:space="preserve">, </w:t>
      </w:r>
      <w:proofErr w:type="spellStart"/>
      <w:r w:rsidR="003402EE" w:rsidRPr="003402EE">
        <w:t>QtGui</w:t>
      </w:r>
      <w:proofErr w:type="spellEnd"/>
      <w:r w:rsidR="003402EE">
        <w:t xml:space="preserve">, </w:t>
      </w:r>
      <w:proofErr w:type="spellStart"/>
      <w:r w:rsidR="003402EE">
        <w:t>QtCore</w:t>
      </w:r>
      <w:proofErr w:type="spellEnd"/>
      <w:r w:rsidR="003402EE">
        <w:t xml:space="preserve">), </w:t>
      </w:r>
      <w:proofErr w:type="spellStart"/>
      <w:r w:rsidR="003402EE">
        <w:t>matplotlib</w:t>
      </w:r>
      <w:proofErr w:type="spellEnd"/>
      <w:r w:rsidR="003402EE">
        <w:t xml:space="preserve"> (</w:t>
      </w:r>
      <w:proofErr w:type="spellStart"/>
      <w:r w:rsidR="003402EE">
        <w:t>pyplot</w:t>
      </w:r>
      <w:proofErr w:type="spellEnd"/>
      <w:r w:rsidR="003402EE">
        <w:t>, backends, figure).</w:t>
      </w:r>
    </w:p>
    <w:p w14:paraId="33881BB5" w14:textId="75EA97CE" w:rsidR="007449FB" w:rsidRPr="003402EE" w:rsidRDefault="00520710" w:rsidP="007F3FF8">
      <w:pPr>
        <w:pStyle w:val="ListParagraph"/>
        <w:numPr>
          <w:ilvl w:val="0"/>
          <w:numId w:val="20"/>
        </w:numPr>
        <w:rPr>
          <w:b/>
          <w:bCs/>
          <w:lang w:val="en-GB"/>
        </w:rPr>
      </w:pPr>
      <w:r w:rsidRPr="00396A9E">
        <w:rPr>
          <w:lang w:val="en-US"/>
        </w:rPr>
        <w:t>.</w:t>
      </w:r>
    </w:p>
    <w:p w14:paraId="76389E32" w14:textId="5AC5CE08" w:rsidR="00460F6D" w:rsidRDefault="00E32914" w:rsidP="008A535D">
      <w:pPr>
        <w:rPr>
          <w:b/>
          <w:bCs/>
        </w:rPr>
      </w:pPr>
      <w:r>
        <w:rPr>
          <w:b/>
          <w:bCs/>
        </w:rPr>
        <w:t>Exécution du logiciel :</w:t>
      </w:r>
    </w:p>
    <w:p w14:paraId="49AE81D1" w14:textId="7173055B" w:rsidR="00447088" w:rsidRDefault="00447088" w:rsidP="00447088">
      <w:r>
        <w:t xml:space="preserve">Pour exécuter le logiciel, ouvrez votre IDE préféré tel que </w:t>
      </w:r>
      <w:proofErr w:type="spellStart"/>
      <w:r w:rsidR="003402EE">
        <w:t>VScode</w:t>
      </w:r>
      <w:proofErr w:type="spellEnd"/>
      <w:r>
        <w:t xml:space="preserve"> et chargez le fichier Python principal</w:t>
      </w:r>
      <w:r w:rsidR="00B1017E">
        <w:t xml:space="preserve"> (</w:t>
      </w:r>
      <w:r w:rsidR="003402EE">
        <w:rPr>
          <w:i/>
          <w:iCs/>
        </w:rPr>
        <w:t>IHM</w:t>
      </w:r>
      <w:r w:rsidR="00561179">
        <w:rPr>
          <w:i/>
          <w:iCs/>
        </w:rPr>
        <w:t>.</w:t>
      </w:r>
      <w:r w:rsidR="00B1017E" w:rsidRPr="00B1017E">
        <w:rPr>
          <w:i/>
          <w:iCs/>
        </w:rPr>
        <w:t>py</w:t>
      </w:r>
      <w:r w:rsidR="00B1017E">
        <w:t>)</w:t>
      </w:r>
      <w:r>
        <w:t xml:space="preserve"> du logiciel. Vous pourrez ensuite exécuter le script Python directement depuis l'IDE.</w:t>
      </w:r>
      <w:r w:rsidR="00925711">
        <w:t xml:space="preserve"> </w:t>
      </w:r>
      <w:r w:rsidR="00925711" w:rsidRPr="00925711">
        <w:t xml:space="preserve">Assurez-vous que </w:t>
      </w:r>
      <w:r w:rsidR="0059701C" w:rsidRPr="00925711">
        <w:t>tous</w:t>
      </w:r>
      <w:r w:rsidR="00925711" w:rsidRPr="00925711">
        <w:t xml:space="preserve"> les </w:t>
      </w:r>
      <w:r w:rsidR="0059701C">
        <w:t>documents</w:t>
      </w:r>
      <w:r w:rsidR="00B1017E">
        <w:t xml:space="preserve"> </w:t>
      </w:r>
      <w:r w:rsidR="009C50D8" w:rsidRPr="00925711">
        <w:t>nécessaires</w:t>
      </w:r>
      <w:r w:rsidR="009C50D8">
        <w:t xml:space="preserve"> </w:t>
      </w:r>
      <w:r w:rsidR="00B1017E">
        <w:t>(</w:t>
      </w:r>
      <w:r w:rsidR="0059701C">
        <w:t>Logo_</w:t>
      </w:r>
      <w:r w:rsidR="0059701C">
        <w:rPr>
          <w:i/>
          <w:iCs/>
        </w:rPr>
        <w:t>AndroMach.png, Synoptique_Allumeur.png, Tableau.png ainsi que les différents fichiers (.txt) de séquence</w:t>
      </w:r>
      <w:r w:rsidR="00DB1FFE">
        <w:rPr>
          <w:i/>
          <w:iCs/>
        </w:rPr>
        <w:t>)</w:t>
      </w:r>
      <w:r w:rsidR="009C50D8">
        <w:t xml:space="preserve"> </w:t>
      </w:r>
      <w:r w:rsidR="00925711" w:rsidRPr="00925711">
        <w:t>sont présents dans le même répertoire que le programme principal pour un fonctionnement correct du logiciel.</w:t>
      </w:r>
      <w:r w:rsidR="004D0AD7">
        <w:t xml:space="preserve"> </w:t>
      </w:r>
    </w:p>
    <w:p w14:paraId="04E3B166" w14:textId="7C0203AC" w:rsidR="00E973BD" w:rsidRDefault="00447088" w:rsidP="00447088">
      <w:r>
        <w:t xml:space="preserve">Ce logiciel vous permettra de contrôler les électrovannes, d'acquérir les données des capteurs et d'effectuer diverses actions pendant les tests </w:t>
      </w:r>
      <w:r w:rsidR="0059701C">
        <w:t xml:space="preserve">d’allumage de </w:t>
      </w:r>
      <w:r w:rsidR="0059701C">
        <w:lastRenderedPageBreak/>
        <w:t>l’allumeur</w:t>
      </w:r>
      <w:r>
        <w:t>. Nous vous encourageons à lire attentivement cette notice d'utilisation pour une utilisation optimale du logiciel.</w:t>
      </w:r>
    </w:p>
    <w:p w14:paraId="5EF3888E" w14:textId="77777777" w:rsidR="00E973BD" w:rsidRDefault="00E973BD">
      <w:pPr>
        <w:jc w:val="left"/>
      </w:pPr>
      <w:r>
        <w:br w:type="page"/>
      </w:r>
    </w:p>
    <w:p w14:paraId="60496B4F" w14:textId="52A89DB8" w:rsidR="00E973BD" w:rsidRDefault="00E973BD" w:rsidP="00E973BD">
      <w:pPr>
        <w:pStyle w:val="Heading2"/>
      </w:pPr>
      <w:bookmarkStart w:id="5" w:name="_Toc164449347"/>
      <w:r>
        <w:lastRenderedPageBreak/>
        <w:t>Description de l’électronique du banc</w:t>
      </w:r>
      <w:bookmarkEnd w:id="5"/>
    </w:p>
    <w:p w14:paraId="226CC4E9" w14:textId="4867C529" w:rsidR="006970AE" w:rsidRDefault="006970AE" w:rsidP="00E973BD">
      <w:r>
        <w:t>L’électronique du banc s</w:t>
      </w:r>
      <w:r w:rsidR="000216CF">
        <w:t>’articule autour</w:t>
      </w:r>
      <w:r>
        <w:t xml:space="preserve"> des éléments suivants :</w:t>
      </w:r>
    </w:p>
    <w:p w14:paraId="2A78E398" w14:textId="182AD6CE" w:rsidR="006970AE" w:rsidRDefault="00551232" w:rsidP="006970AE">
      <w:pPr>
        <w:pStyle w:val="ListParagraph"/>
        <w:numPr>
          <w:ilvl w:val="0"/>
          <w:numId w:val="28"/>
        </w:numPr>
      </w:pPr>
      <w:r>
        <w:t>3</w:t>
      </w:r>
      <w:r w:rsidR="006970AE">
        <w:t xml:space="preserve"> capteurs de pression</w:t>
      </w:r>
      <w:r w:rsidR="00D31FAC">
        <w:t> ;</w:t>
      </w:r>
    </w:p>
    <w:p w14:paraId="529B1583" w14:textId="5747986D" w:rsidR="009D6669" w:rsidRDefault="009D6669" w:rsidP="006970AE">
      <w:pPr>
        <w:pStyle w:val="ListParagraph"/>
        <w:numPr>
          <w:ilvl w:val="0"/>
          <w:numId w:val="28"/>
        </w:numPr>
      </w:pPr>
      <w:r>
        <w:t>2 débitmètres</w:t>
      </w:r>
      <w:r w:rsidR="004A5901">
        <w:t> ;</w:t>
      </w:r>
    </w:p>
    <w:p w14:paraId="37104987" w14:textId="3C13B5DC" w:rsidR="00551232" w:rsidRDefault="00551232" w:rsidP="006970AE">
      <w:pPr>
        <w:pStyle w:val="ListParagraph"/>
        <w:numPr>
          <w:ilvl w:val="0"/>
          <w:numId w:val="28"/>
        </w:numPr>
      </w:pPr>
      <w:r>
        <w:t>2 thermocouples</w:t>
      </w:r>
    </w:p>
    <w:p w14:paraId="09C6F650" w14:textId="4978DDE4" w:rsidR="00D31FAC" w:rsidRDefault="00551232" w:rsidP="00D31FAC">
      <w:pPr>
        <w:pStyle w:val="ListParagraph"/>
        <w:numPr>
          <w:ilvl w:val="0"/>
          <w:numId w:val="28"/>
        </w:numPr>
      </w:pPr>
      <w:r>
        <w:t>7</w:t>
      </w:r>
      <w:r w:rsidR="00D31FAC">
        <w:t xml:space="preserve"> électrovannes</w:t>
      </w:r>
      <w:r w:rsidR="00205086">
        <w:t xml:space="preserve"> (6NC et 1 NO)</w:t>
      </w:r>
      <w:r w:rsidR="00D31FAC">
        <w:t> ;</w:t>
      </w:r>
    </w:p>
    <w:p w14:paraId="733ED009" w14:textId="175A44BE" w:rsidR="00551232" w:rsidRDefault="00551232" w:rsidP="00D31FAC">
      <w:pPr>
        <w:pStyle w:val="ListParagraph"/>
        <w:numPr>
          <w:ilvl w:val="0"/>
          <w:numId w:val="28"/>
        </w:numPr>
      </w:pPr>
      <w:r>
        <w:t>1 bougie d’allumage</w:t>
      </w:r>
    </w:p>
    <w:p w14:paraId="20D6CCDF" w14:textId="31B72D69" w:rsidR="00D31FAC" w:rsidRDefault="00D31FAC" w:rsidP="00D31FAC">
      <w:pPr>
        <w:pStyle w:val="ListParagraph"/>
        <w:numPr>
          <w:ilvl w:val="0"/>
          <w:numId w:val="28"/>
        </w:numPr>
      </w:pPr>
      <w:r>
        <w:t xml:space="preserve">1 carte électronique </w:t>
      </w:r>
      <w:r w:rsidR="00551232">
        <w:t>STM32 F207ZG</w:t>
      </w:r>
      <w:r>
        <w:t> ;</w:t>
      </w:r>
    </w:p>
    <w:p w14:paraId="3637AFFE" w14:textId="56B8F669" w:rsidR="00551232" w:rsidRDefault="00551232" w:rsidP="00551232">
      <w:pPr>
        <w:pStyle w:val="ListParagraph"/>
        <w:numPr>
          <w:ilvl w:val="0"/>
          <w:numId w:val="28"/>
        </w:numPr>
      </w:pPr>
      <w:r>
        <w:t xml:space="preserve">1 carte électronique </w:t>
      </w:r>
      <w:proofErr w:type="spellStart"/>
      <w:r>
        <w:t>Beable</w:t>
      </w:r>
      <w:proofErr w:type="spellEnd"/>
      <w:r>
        <w:t xml:space="preserve"> Bone Black ;</w:t>
      </w:r>
    </w:p>
    <w:p w14:paraId="35B673A6" w14:textId="71A6E36A" w:rsidR="0017200C" w:rsidRPr="00E973BD" w:rsidRDefault="0017200C" w:rsidP="00D31FAC">
      <w:pPr>
        <w:pStyle w:val="ListParagraph"/>
        <w:numPr>
          <w:ilvl w:val="0"/>
          <w:numId w:val="28"/>
        </w:numPr>
      </w:pPr>
      <w:r>
        <w:t>1 poste de contrôle (ordinateur).</w:t>
      </w:r>
    </w:p>
    <w:p w14:paraId="759F2C20" w14:textId="77777777" w:rsidR="00BA2E78" w:rsidRDefault="000216CF" w:rsidP="000D16C7">
      <w:r>
        <w:t>Les capteurs de pression permettent de connaître la pression des fluides à l’intérieur du banc. Ces mesures sont effectuées conformément au synoptique fluide (</w:t>
      </w:r>
      <w:r w:rsidRPr="00D157A2">
        <w:fldChar w:fldCharType="begin"/>
      </w:r>
      <w:r w:rsidRPr="00D157A2">
        <w:instrText xml:space="preserve"> REF AnnexeA \h </w:instrText>
      </w:r>
      <w:r w:rsidR="004A5901" w:rsidRPr="00D157A2">
        <w:instrText xml:space="preserve"> \* MERGEFORMAT </w:instrText>
      </w:r>
      <w:r w:rsidRPr="00D157A2">
        <w:fldChar w:fldCharType="separate"/>
      </w:r>
      <w:r w:rsidRPr="00D157A2">
        <w:t>Annexe</w:t>
      </w:r>
      <w:r w:rsidRPr="00D157A2">
        <w:rPr>
          <w:sz w:val="20"/>
          <w:szCs w:val="20"/>
        </w:rPr>
        <w:t xml:space="preserve"> A</w:t>
      </w:r>
      <w:r w:rsidRPr="00D157A2">
        <w:fldChar w:fldCharType="end"/>
      </w:r>
      <w:r w:rsidRPr="00D157A2">
        <w:t>).</w:t>
      </w:r>
      <w:r w:rsidR="000B36C1">
        <w:t xml:space="preserve"> Les mesures des capteurs sont récupérées et traitées directement par la carte électronique</w:t>
      </w:r>
      <w:r w:rsidR="00120FD4">
        <w:t xml:space="preserve"> </w:t>
      </w:r>
      <w:r w:rsidR="000216F4">
        <w:t>STM32</w:t>
      </w:r>
      <w:r w:rsidR="00026D88">
        <w:t xml:space="preserve"> sur des pins analogiques </w:t>
      </w:r>
      <w:r w:rsidR="00BA2E78">
        <w:t xml:space="preserve">de l’ADC1 </w:t>
      </w:r>
      <w:r w:rsidR="00026D88">
        <w:t>(</w:t>
      </w:r>
      <w:r w:rsidR="000216F4">
        <w:t>ADC1_IN3, ADC1_IN10 et ADC1_IN13</w:t>
      </w:r>
      <w:r w:rsidR="00026D88">
        <w:t>)</w:t>
      </w:r>
      <w:r w:rsidR="00F353FA">
        <w:t xml:space="preserve"> pour les mesures de pression</w:t>
      </w:r>
      <w:r w:rsidR="00BA2E78">
        <w:t>.</w:t>
      </w:r>
    </w:p>
    <w:p w14:paraId="6382A524" w14:textId="0EB82911" w:rsidR="000216F4" w:rsidRPr="003530CA" w:rsidRDefault="00793E83" w:rsidP="000D16C7">
      <w:r>
        <w:t xml:space="preserve">Les débitmètres sont basés sur un capteur à effet hall </w:t>
      </w:r>
      <w:r w:rsidR="00314B8A">
        <w:t xml:space="preserve">et une petite turbine. </w:t>
      </w:r>
      <w:r w:rsidR="00311FCC">
        <w:t xml:space="preserve">Le </w:t>
      </w:r>
      <w:r w:rsidR="00311FCC" w:rsidRPr="003530CA">
        <w:t>capteur à effet Hall permet de détecter les passages des pales de la turbines.</w:t>
      </w:r>
      <w:r w:rsidR="00205086" w:rsidRPr="003530CA">
        <w:t xml:space="preserve"> Ce capteur émet une pulsation à chaque passage de pale. Ces pulsations sont détectées par les pins GPIO (PB8 et PB9).</w:t>
      </w:r>
      <w:r w:rsidR="00F05489" w:rsidRPr="003530CA">
        <w:t xml:space="preserve"> Suivant</w:t>
      </w:r>
      <w:r w:rsidR="00205086" w:rsidRPr="003530CA">
        <w:t xml:space="preserve"> le nombre d’impulsion détecté dans un délai de temps</w:t>
      </w:r>
      <w:r w:rsidR="009C50D8" w:rsidRPr="003530CA">
        <w:t xml:space="preserve"> connu</w:t>
      </w:r>
      <w:r w:rsidR="00205086" w:rsidRPr="003530CA">
        <w:t xml:space="preserve">, </w:t>
      </w:r>
      <w:r w:rsidR="00F05489" w:rsidRPr="003530CA">
        <w:t>il est possible de déduire l</w:t>
      </w:r>
      <w:r w:rsidR="000216F4" w:rsidRPr="003530CA">
        <w:t xml:space="preserve">e débit </w:t>
      </w:r>
      <w:r w:rsidR="00F05489" w:rsidRPr="003530CA">
        <w:t xml:space="preserve">du fluide. </w:t>
      </w:r>
    </w:p>
    <w:p w14:paraId="418C9DB3" w14:textId="5C2ABFA1" w:rsidR="009C50D8" w:rsidRPr="003530CA" w:rsidRDefault="009C50D8" w:rsidP="000D16C7">
      <w:r w:rsidRPr="003530CA">
        <w:t xml:space="preserve">Un thermocouple est un capteur de température qui fonctionne sur le principe de l'effet Seebeck. Il est composé de deux fils métalliques différents, soudés ensemble à une extrémité pour former une jonction. Lorsque cette jonction est exposée à une température, elle génère une tension électrique proportionnelle au différentiel de température entre cette jonction (jonction chaude) et une jonction de référence (jonction froide) située à l'autre extrémité des fils. Cette tension peut être mesurée et convertie en une valeur de température grâce à des tables de référence ou des appareils de mesure électroniques. </w:t>
      </w:r>
    </w:p>
    <w:p w14:paraId="1AEBC716" w14:textId="77E8A9D8" w:rsidR="00BA2E78" w:rsidRDefault="00F05489" w:rsidP="000D16C7">
      <w:r w:rsidRPr="003530CA">
        <w:t>L</w:t>
      </w:r>
      <w:r w:rsidR="009261B2" w:rsidRPr="003530CA">
        <w:t xml:space="preserve">es </w:t>
      </w:r>
      <w:r w:rsidR="00205086" w:rsidRPr="003530CA">
        <w:t>débitmètres et les capteurs de pression</w:t>
      </w:r>
      <w:r w:rsidR="009261B2" w:rsidRPr="003530CA">
        <w:t xml:space="preserve"> sont alimentés en parallèle depuis </w:t>
      </w:r>
      <w:r w:rsidR="00FB6E5A" w:rsidRPr="003530CA">
        <w:t>une</w:t>
      </w:r>
      <w:r w:rsidR="009261B2" w:rsidRPr="003530CA">
        <w:t xml:space="preserve"> pin « 5V » de la carte.</w:t>
      </w:r>
      <w:r w:rsidR="0062045C" w:rsidRPr="003530CA">
        <w:t xml:space="preserve"> </w:t>
      </w:r>
      <w:r w:rsidR="009C50D8" w:rsidRPr="003530CA">
        <w:t>Les thermocouples n’ont pas besoin d’être alimenté du fait de leurs fonctionnements</w:t>
      </w:r>
      <w:r w:rsidR="003530CA">
        <w:t>.</w:t>
      </w:r>
    </w:p>
    <w:p w14:paraId="35752CEC" w14:textId="5FFF3482" w:rsidR="003530CA" w:rsidRPr="003530CA" w:rsidRDefault="003530CA" w:rsidP="000D16C7">
      <w:r>
        <w:t xml:space="preserve">La bougie d’allumage est branchée suivant le schéma suivant </w:t>
      </w:r>
      <w:r w:rsidRPr="003530CA">
        <w:rPr>
          <w:highlight w:val="yellow"/>
        </w:rPr>
        <w:t>(schéma de câblage de la bougie)</w:t>
      </w:r>
      <w:r>
        <w:t>.</w:t>
      </w:r>
      <w:r w:rsidRPr="003530CA">
        <w:t xml:space="preserve"> </w:t>
      </w:r>
      <w:r>
        <w:t>Il faut noter que, la bougie ne fonctionne pas en continue, elle doit impérativement alterner entre l’état ON/OFF pour générer une étincelle</w:t>
      </w:r>
      <w:r>
        <w:t xml:space="preserve"> d’où la présence d’un relai.</w:t>
      </w:r>
    </w:p>
    <w:p w14:paraId="56902F52" w14:textId="2220A4C8" w:rsidR="00205086" w:rsidRDefault="00205086" w:rsidP="00205086">
      <w:r w:rsidRPr="003530CA">
        <w:t>Les électrovannes sont pilotées par la carte STM grâce à des relais 5V. Ces relais sont alimentés depuis le bloc d’alimentation 24V du banc. Un convertisseur de tension permet de passer à une tension de 5V. Le signal de commande est transmis depuis des pins GPIO (PF13, PE9, PE11, PF14, PE13, PF15, PG14).</w:t>
      </w:r>
      <w:r>
        <w:t xml:space="preserve"> Les électrovannes sont raccordées en </w:t>
      </w:r>
      <w:proofErr w:type="spellStart"/>
      <w:r>
        <w:t>Normally</w:t>
      </w:r>
      <w:proofErr w:type="spellEnd"/>
      <w:r>
        <w:t xml:space="preserve"> Open (NO) ce qui signifie que lorsque le signal de commande est actif, le relais se ferme. A l’exception du relai connecté au pin PE13, quand le relais se ferme, la vanne s’ouvre. Le relai du pin PE13 contrôle une vanne </w:t>
      </w:r>
      <w:r>
        <w:lastRenderedPageBreak/>
        <w:t>NO, la fermeture du relai va donc fermer la vanne. Les électrovannes sont alimentées en parallèle en 24Vdc. Les connecteurs des électrovannes présentent un troisième fil n’étant pas utilisé dans notre cas.</w:t>
      </w:r>
      <w:r w:rsidR="007064DE">
        <w:t xml:space="preserve"> Le contrôle des vannes se fait par l’intermédiaire de nombre binaire ou chaque bit correspond à u</w:t>
      </w:r>
      <w:r w:rsidR="00464065">
        <w:t>n relai</w:t>
      </w:r>
      <w:r w:rsidR="007064DE">
        <w:t xml:space="preserve">. Un bit portant la valeur « 1 » va envoyer un signal au relai et donc le fermer. Inversement, une valeur « 0 » signifie l’absence de signal donc un relai ouvert. Ce nombre binaire est </w:t>
      </w:r>
      <w:r w:rsidR="00464065">
        <w:t>traité par la carte qui renvoie un message de validation « OK » pour confirmer à l’interface le changement d’état.</w:t>
      </w:r>
    </w:p>
    <w:p w14:paraId="009E6F11" w14:textId="77777777" w:rsidR="00BA2E78" w:rsidRDefault="00BA2E78" w:rsidP="000D16C7"/>
    <w:p w14:paraId="3D7787F8" w14:textId="3D9E026F" w:rsidR="00BA2E78" w:rsidRDefault="0017200C" w:rsidP="000D16C7">
      <w:r>
        <w:t>Une fois correctement traitées, une mise en forme est appliquée afin de pouvoir communiquer</w:t>
      </w:r>
      <w:r w:rsidR="005F2CF7">
        <w:t xml:space="preserve"> les données de mesure au poste de contrôle (PC).</w:t>
      </w:r>
      <w:r w:rsidR="00D734EF">
        <w:t xml:space="preserve"> Les </w:t>
      </w:r>
      <w:r w:rsidR="000216F4">
        <w:t>15</w:t>
      </w:r>
      <w:r w:rsidR="00D734EF">
        <w:t xml:space="preserve"> données </w:t>
      </w:r>
      <w:r w:rsidR="00F05489">
        <w:t>(</w:t>
      </w:r>
      <w:r w:rsidR="00BA2E78">
        <w:t xml:space="preserve">1 pour le temps, </w:t>
      </w:r>
      <w:r w:rsidR="000216F4">
        <w:t xml:space="preserve">7 pour les capteurs et </w:t>
      </w:r>
      <w:r w:rsidR="00EC2FCE">
        <w:t xml:space="preserve">les </w:t>
      </w:r>
      <w:r w:rsidR="000216F4">
        <w:t>7</w:t>
      </w:r>
      <w:r w:rsidR="00EC2FCE">
        <w:t xml:space="preserve"> bits</w:t>
      </w:r>
      <w:r w:rsidR="000216F4">
        <w:t xml:space="preserve"> pour l’état des vannes</w:t>
      </w:r>
      <w:r w:rsidR="00F05489">
        <w:t xml:space="preserve">) </w:t>
      </w:r>
      <w:r w:rsidR="00D734EF">
        <w:t>sont</w:t>
      </w:r>
      <w:r w:rsidR="00601561">
        <w:t xml:space="preserve"> envoyées </w:t>
      </w:r>
      <w:r w:rsidR="000216F4">
        <w:t>en un seul message</w:t>
      </w:r>
      <w:r w:rsidR="00BA2E78">
        <w:t>.</w:t>
      </w:r>
      <w:r w:rsidR="00464065">
        <w:t xml:space="preserve"> Les valeurs sont séparées par des virgules et précédées par un nom associatif. Ci-contre, un extrait du message envoyé.</w:t>
      </w:r>
    </w:p>
    <w:p w14:paraId="566E9902" w14:textId="134B68FD" w:rsidR="00EC2FCE" w:rsidRDefault="00EC2FCE" w:rsidP="000D16C7">
      <w:r>
        <w:rPr>
          <w:noProof/>
        </w:rPr>
        <mc:AlternateContent>
          <mc:Choice Requires="wps">
            <w:drawing>
              <wp:anchor distT="0" distB="0" distL="114300" distR="114300" simplePos="0" relativeHeight="251659265" behindDoc="0" locked="0" layoutInCell="1" allowOverlap="1" wp14:anchorId="6FBDDB54" wp14:editId="4F07696E">
                <wp:simplePos x="0" y="0"/>
                <wp:positionH relativeFrom="margin">
                  <wp:align>center</wp:align>
                </wp:positionH>
                <wp:positionV relativeFrom="paragraph">
                  <wp:posOffset>4868</wp:posOffset>
                </wp:positionV>
                <wp:extent cx="2895600" cy="270971"/>
                <wp:effectExtent l="0" t="0" r="19050" b="15240"/>
                <wp:wrapNone/>
                <wp:docPr id="764376748" name="Text Box 3"/>
                <wp:cNvGraphicFramePr/>
                <a:graphic xmlns:a="http://schemas.openxmlformats.org/drawingml/2006/main">
                  <a:graphicData uri="http://schemas.microsoft.com/office/word/2010/wordprocessingShape">
                    <wps:wsp>
                      <wps:cNvSpPr txBox="1"/>
                      <wps:spPr>
                        <a:xfrm>
                          <a:off x="0" y="0"/>
                          <a:ext cx="2895600" cy="270971"/>
                        </a:xfrm>
                        <a:prstGeom prst="rect">
                          <a:avLst/>
                        </a:prstGeom>
                        <a:solidFill>
                          <a:schemeClr val="lt1"/>
                        </a:solidFill>
                        <a:ln w="6350">
                          <a:solidFill>
                            <a:prstClr val="black"/>
                          </a:solidFill>
                        </a:ln>
                      </wps:spPr>
                      <wps:txbx>
                        <w:txbxContent>
                          <w:p w14:paraId="15B93D0D" w14:textId="397EE644" w:rsidR="00464065" w:rsidRDefault="00464065">
                            <w:r>
                              <w:t>Time=1000, PS1=10, PS2=103,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DDB54" id="Text Box 3" o:spid="_x0000_s1027" type="#_x0000_t202" style="position:absolute;left:0;text-align:left;margin-left:0;margin-top:.4pt;width:228pt;height:21.35pt;z-index:25165926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qk2OQIAAIMEAAAOAAAAZHJzL2Uyb0RvYy54bWysVEtv2zAMvg/YfxB0X+xkeTRBnCJLkWFA&#10;0BZIh54VWYqFyaImKbGzXz9KebbbadhFJkXqI/mR9PS+rTXZC+cVmIJ2OzklwnAoldkW9PvL8tMd&#10;JT4wUzINRhT0IDy9n338MG3sRPSgAl0KRxDE+EljC1qFYCdZ5nklauY7YIVBowRXs4Cq22alYw2i&#10;1zrr5fkwa8CV1gEX3uPtw9FIZwlfSsHDk5ReBKILirmFdLp0buKZzaZssnXMVoqf0mD/kEXNlMGg&#10;F6gHFhjZOfUHVK24Aw8ydDjUGUipuEg1YDXd/F0164pZkWpBcry90OT/Hyx/3K/tsyOh/QItNjAS&#10;0lg/8XgZ62mlq+MXMyVoRwoPF9pEGwjHy97deDDM0cTR1hvl41GCya6vrfPhq4CaRKGgDtuS2GL7&#10;lQ8YEV3PLjGYB63KpdI6KXEUxEI7smfYRB3O4G+8tCFNQYefB3kCfmOL0Jf3G834j1glxrzxQk0b&#10;vLzWHqXQblqiyhteNlAekC4Hx0nyli8Vwq+YD8/M4eggDbgO4QkPqQFzgpNESQXu19/uoz92FK2U&#10;NDiKBfU/d8wJSvQ3g70ed/v9OLtJ6Q9GPVTcrWVzazG7egFIVBcXz/IkRv+gz6J0UL/i1sxjVDQx&#10;wzF2QcNZXITjguDWcTGfJyecVsvCyqwtj9CxMZHWl/aVOXtqa8CBeITz0LLJu+4efeNLA/NdAKlS&#10;6yPPR1ZP9OOkp+6ctjKu0q2evK7/jtlvAAAA//8DAFBLAwQUAAYACAAAACEAkgkBPtgAAAAEAQAA&#10;DwAAAGRycy9kb3ducmV2LnhtbEyPzU7DMBCE70i8g7VI3KjDT6sQ4lSAChdOFMTZjbe2RbyObDcN&#10;b89yorcZzWrm23Y9h0FMmLKPpOB6UYFA6qPxZBV8frxc1SBy0WT0EAkV/GCGdXd+1urGxCO947Qt&#10;VnAJ5UYrcKWMjZS5dxh0XsQRibN9TEEXtslKk/SRy8Mgb6pqJYP2xAtOj/jssP/eHoKCzZO9t32t&#10;k9vUxvtp/tq/2VelLi/mxwcQBefyfwx/+IwOHTPt4oFMFoMCfqQoYHrO7pYrtjsWt0uQXStP4btf&#10;AAAA//8DAFBLAQItABQABgAIAAAAIQC2gziS/gAAAOEBAAATAAAAAAAAAAAAAAAAAAAAAABbQ29u&#10;dGVudF9UeXBlc10ueG1sUEsBAi0AFAAGAAgAAAAhADj9If/WAAAAlAEAAAsAAAAAAAAAAAAAAAAA&#10;LwEAAF9yZWxzLy5yZWxzUEsBAi0AFAAGAAgAAAAhAAaOqTY5AgAAgwQAAA4AAAAAAAAAAAAAAAAA&#10;LgIAAGRycy9lMm9Eb2MueG1sUEsBAi0AFAAGAAgAAAAhAJIJAT7YAAAABAEAAA8AAAAAAAAAAAAA&#10;AAAAkwQAAGRycy9kb3ducmV2LnhtbFBLBQYAAAAABAAEAPMAAACYBQAAAAA=&#10;" fillcolor="white [3201]" strokeweight=".5pt">
                <v:textbox>
                  <w:txbxContent>
                    <w:p w14:paraId="15B93D0D" w14:textId="397EE644" w:rsidR="00464065" w:rsidRDefault="00464065">
                      <w:r>
                        <w:t>Time=1000, PS1=10, PS2=103, …</w:t>
                      </w:r>
                    </w:p>
                  </w:txbxContent>
                </v:textbox>
                <w10:wrap anchorx="margin"/>
              </v:shape>
            </w:pict>
          </mc:Fallback>
        </mc:AlternateContent>
      </w:r>
    </w:p>
    <w:p w14:paraId="106F4EF2" w14:textId="47AB5792" w:rsidR="00464065" w:rsidRDefault="00464065" w:rsidP="000D16C7"/>
    <w:p w14:paraId="4DB15DFF" w14:textId="48AF163B" w:rsidR="00BA2E78" w:rsidRDefault="00464065" w:rsidP="000D16C7">
      <w:r>
        <w:t xml:space="preserve">Il faut noter que l’envoi de nombre décimal </w:t>
      </w:r>
      <w:r w:rsidR="00EC2FCE">
        <w:t>est difficile. Pour faciliter l’envoi, certaines valeurs ont été multiplié pour permettre l’accès à une meilleur précision des valeurs. Elles seront retraitées par l’IHM.</w:t>
      </w:r>
    </w:p>
    <w:p w14:paraId="49E1A656" w14:textId="143B78E0" w:rsidR="00601561" w:rsidRDefault="0061000E" w:rsidP="000D16C7">
      <w:r>
        <w:t xml:space="preserve">Il est </w:t>
      </w:r>
      <w:r w:rsidR="00EC2FCE">
        <w:t xml:space="preserve">également </w:t>
      </w:r>
      <w:r>
        <w:t xml:space="preserve">important de noter </w:t>
      </w:r>
      <w:r w:rsidR="00BC6496">
        <w:t xml:space="preserve">que chaque pin possède un rôle particulier. En effet, bien que les capteurs soient identiques, </w:t>
      </w:r>
      <w:r w:rsidR="00AB681D">
        <w:t xml:space="preserve">les mesures récupérées par la carte sont traitées afin d’être ordonnées. </w:t>
      </w:r>
      <w:r w:rsidR="00BA2E78">
        <w:t>Par exemple, si le pin d</w:t>
      </w:r>
      <w:r w:rsidR="00EC2FCE">
        <w:t xml:space="preserve">u capteur PS1 est échangé avec celui du capteur PS2, les valeurs affichées sur l’IHM seront inversées. </w:t>
      </w:r>
      <w:r w:rsidR="0083079A" w:rsidRPr="0083079A">
        <w:rPr>
          <w:b/>
          <w:bCs/>
        </w:rPr>
        <w:t>Il est donc essentiel de se référer au schéma de câblage</w:t>
      </w:r>
      <w:r w:rsidR="003530CA">
        <w:rPr>
          <w:b/>
          <w:bCs/>
        </w:rPr>
        <w:t xml:space="preserve"> (voir Annexe B)</w:t>
      </w:r>
      <w:r w:rsidR="00385700">
        <w:rPr>
          <w:b/>
          <w:bCs/>
        </w:rPr>
        <w:t xml:space="preserve"> et de le respecter</w:t>
      </w:r>
      <w:r w:rsidR="0083079A" w:rsidRPr="0083079A">
        <w:rPr>
          <w:b/>
          <w:bCs/>
        </w:rPr>
        <w:t xml:space="preserve"> lors du montage des capteurs</w:t>
      </w:r>
      <w:r w:rsidR="0083079A">
        <w:t>.</w:t>
      </w:r>
      <w:r w:rsidR="00803583">
        <w:t xml:space="preserve"> </w:t>
      </w:r>
      <w:r w:rsidR="00803583" w:rsidRPr="003530CA">
        <w:t xml:space="preserve">Pour assurer </w:t>
      </w:r>
      <w:r w:rsidR="00A43498" w:rsidRPr="003530CA">
        <w:t>un</w:t>
      </w:r>
      <w:r w:rsidR="00803583" w:rsidRPr="003530CA">
        <w:t xml:space="preserve"> bon branchement, un étiquetage est présent sur les câbles sortant du bo</w:t>
      </w:r>
      <w:r w:rsidR="00BE50F7" w:rsidRPr="003530CA">
        <w:t>î</w:t>
      </w:r>
      <w:r w:rsidR="00803583" w:rsidRPr="003530CA">
        <w:t>tier électronique</w:t>
      </w:r>
      <w:r w:rsidR="00A43498" w:rsidRPr="003530CA">
        <w:t xml:space="preserve"> permettant d’indiquer quel capteur doit être branché sur </w:t>
      </w:r>
      <w:r w:rsidR="00BE50F7" w:rsidRPr="003530CA">
        <w:t>chaque câble.</w:t>
      </w:r>
    </w:p>
    <w:p w14:paraId="7A358E56" w14:textId="7836B475" w:rsidR="004D0AD7" w:rsidRDefault="00020314" w:rsidP="000B36C1">
      <w:r>
        <w:t xml:space="preserve">L’entièreté des échanges entre la carte </w:t>
      </w:r>
      <w:r w:rsidR="00EC2FCE">
        <w:t xml:space="preserve">STM </w:t>
      </w:r>
      <w:r>
        <w:t xml:space="preserve">et le PC se font via la </w:t>
      </w:r>
      <w:r w:rsidR="00EC2FCE">
        <w:t>Beagle Bone. La connexion STM-Beagle Bone est effectué via un câble Ethernet et la connexion PC-Beagle Bone se fait sans fil.</w:t>
      </w:r>
    </w:p>
    <w:p w14:paraId="5F2DFA57" w14:textId="77777777" w:rsidR="0070395E" w:rsidRDefault="0070395E" w:rsidP="000B36C1"/>
    <w:p w14:paraId="474DEF24" w14:textId="77777777" w:rsidR="003530CA" w:rsidRDefault="003530CA" w:rsidP="000B36C1"/>
    <w:p w14:paraId="7A5810AE" w14:textId="77777777" w:rsidR="003530CA" w:rsidRDefault="003530CA" w:rsidP="000B36C1"/>
    <w:p w14:paraId="48C1A37F" w14:textId="77777777" w:rsidR="003530CA" w:rsidRDefault="003530CA" w:rsidP="000B36C1"/>
    <w:p w14:paraId="66DB08B8" w14:textId="77777777" w:rsidR="0070395E" w:rsidRDefault="0070395E" w:rsidP="000B36C1"/>
    <w:p w14:paraId="7608159B" w14:textId="77777777" w:rsidR="0070395E" w:rsidRDefault="0070395E" w:rsidP="000B36C1"/>
    <w:p w14:paraId="7DBCA14A" w14:textId="77777777" w:rsidR="0070395E" w:rsidRDefault="0070395E" w:rsidP="000B36C1"/>
    <w:p w14:paraId="0D46CF9F" w14:textId="77777777" w:rsidR="0070395E" w:rsidRDefault="0070395E" w:rsidP="000B36C1"/>
    <w:p w14:paraId="53FE4B8A" w14:textId="16788515" w:rsidR="001B765A" w:rsidRDefault="001B765A" w:rsidP="001B765A">
      <w:pPr>
        <w:pStyle w:val="Heading2"/>
      </w:pPr>
      <w:bookmarkStart w:id="6" w:name="_Toc164449348"/>
      <w:r>
        <w:lastRenderedPageBreak/>
        <w:t>Prise en main</w:t>
      </w:r>
      <w:bookmarkEnd w:id="6"/>
    </w:p>
    <w:p w14:paraId="662D2705" w14:textId="77777777" w:rsidR="00221C74" w:rsidRDefault="00221C74" w:rsidP="00221C74">
      <w:pPr>
        <w:pStyle w:val="Heading3"/>
      </w:pPr>
      <w:bookmarkStart w:id="7" w:name="_Toc164449349"/>
      <w:r>
        <w:t>Lancement du logiciel</w:t>
      </w:r>
      <w:bookmarkEnd w:id="7"/>
    </w:p>
    <w:p w14:paraId="02D9BB17" w14:textId="397BBFA4" w:rsidR="006104FE" w:rsidRDefault="00221C74" w:rsidP="00221C74">
      <w:pPr>
        <w:pStyle w:val="ListParagraph"/>
        <w:numPr>
          <w:ilvl w:val="0"/>
          <w:numId w:val="20"/>
        </w:numPr>
      </w:pPr>
      <w:r>
        <w:t>Ouv</w:t>
      </w:r>
      <w:r w:rsidR="006104FE">
        <w:t xml:space="preserve">rez l’IDE de votre choix (ex : </w:t>
      </w:r>
      <w:proofErr w:type="spellStart"/>
      <w:r w:rsidR="006104FE">
        <w:t>Spyder</w:t>
      </w:r>
      <w:proofErr w:type="spellEnd"/>
      <w:r w:rsidR="006104FE">
        <w:t>)</w:t>
      </w:r>
      <w:r w:rsidR="000A17D8">
        <w:t>.</w:t>
      </w:r>
    </w:p>
    <w:p w14:paraId="37581A4F" w14:textId="6E5578CA" w:rsidR="006104FE" w:rsidRDefault="006104FE" w:rsidP="00221C74">
      <w:pPr>
        <w:pStyle w:val="ListParagraph"/>
        <w:numPr>
          <w:ilvl w:val="0"/>
          <w:numId w:val="20"/>
        </w:numPr>
      </w:pPr>
      <w:r>
        <w:t>Chargez le fichier Python « </w:t>
      </w:r>
      <w:r w:rsidR="00EC2FCE">
        <w:rPr>
          <w:i/>
          <w:iCs/>
        </w:rPr>
        <w:t>IHM</w:t>
      </w:r>
      <w:r w:rsidRPr="00AD1393">
        <w:rPr>
          <w:i/>
          <w:iCs/>
        </w:rPr>
        <w:t>.py</w:t>
      </w:r>
      <w:r>
        <w:t> »</w:t>
      </w:r>
      <w:r w:rsidR="000A17D8">
        <w:t>.</w:t>
      </w:r>
    </w:p>
    <w:p w14:paraId="469C6D39" w14:textId="123EDB6D" w:rsidR="00AD1393" w:rsidRDefault="006104FE" w:rsidP="00EC2FCE">
      <w:pPr>
        <w:pStyle w:val="ListParagraph"/>
        <w:numPr>
          <w:ilvl w:val="0"/>
          <w:numId w:val="20"/>
        </w:numPr>
      </w:pPr>
      <w:r>
        <w:t xml:space="preserve">Assurez-vous que les </w:t>
      </w:r>
      <w:r w:rsidR="00EC2FCE">
        <w:t>documents « </w:t>
      </w:r>
      <w:r w:rsidR="00EC2FCE">
        <w:rPr>
          <w:i/>
          <w:iCs/>
        </w:rPr>
        <w:t>Tableau.png »</w:t>
      </w:r>
      <w:r w:rsidR="00EC2FCE">
        <w:t>, « Logo_</w:t>
      </w:r>
      <w:r w:rsidR="00EC2FCE">
        <w:rPr>
          <w:i/>
          <w:iCs/>
        </w:rPr>
        <w:t xml:space="preserve">AndroMach.png », « Synoptique_Allumeur.png » </w:t>
      </w:r>
      <w:r>
        <w:t>se trouvent dans le même répertoire que</w:t>
      </w:r>
      <w:r w:rsidR="00AD1393">
        <w:t xml:space="preserve"> « </w:t>
      </w:r>
      <w:r w:rsidR="00EC2FCE">
        <w:rPr>
          <w:i/>
          <w:iCs/>
        </w:rPr>
        <w:t>IHM</w:t>
      </w:r>
      <w:r w:rsidR="00561179">
        <w:rPr>
          <w:i/>
          <w:iCs/>
        </w:rPr>
        <w:t>.</w:t>
      </w:r>
      <w:r w:rsidR="00AD1393" w:rsidRPr="00AD1393">
        <w:rPr>
          <w:i/>
          <w:iCs/>
        </w:rPr>
        <w:t>py</w:t>
      </w:r>
      <w:r w:rsidR="00AD1393">
        <w:t> ».</w:t>
      </w:r>
    </w:p>
    <w:p w14:paraId="33A8FF9D" w14:textId="4C82B27E" w:rsidR="00EC2FCE" w:rsidRDefault="00EC2FCE" w:rsidP="00EC2FCE">
      <w:pPr>
        <w:pStyle w:val="ListParagraph"/>
        <w:numPr>
          <w:ilvl w:val="0"/>
          <w:numId w:val="20"/>
        </w:numPr>
      </w:pPr>
      <w:r>
        <w:rPr>
          <w:i/>
          <w:iCs/>
        </w:rPr>
        <w:t>Rédiger les fichiers de séquence</w:t>
      </w:r>
      <w:r w:rsidR="00F6514E">
        <w:rPr>
          <w:i/>
          <w:iCs/>
        </w:rPr>
        <w:t xml:space="preserve"> (au moins un)</w:t>
      </w:r>
      <w:r>
        <w:rPr>
          <w:i/>
          <w:iCs/>
        </w:rPr>
        <w:t xml:space="preserve"> dans des .txt en suivant le format décrit précédemment</w:t>
      </w:r>
      <w:r w:rsidR="00F6514E">
        <w:rPr>
          <w:i/>
          <w:iCs/>
        </w:rPr>
        <w:t xml:space="preserve">. </w:t>
      </w:r>
      <w:proofErr w:type="spellStart"/>
      <w:r w:rsidR="00F6514E">
        <w:rPr>
          <w:i/>
          <w:iCs/>
        </w:rPr>
        <w:t>Assurez vous</w:t>
      </w:r>
      <w:proofErr w:type="spellEnd"/>
      <w:r w:rsidR="00F6514E">
        <w:rPr>
          <w:i/>
          <w:iCs/>
        </w:rPr>
        <w:t xml:space="preserve"> également qu’ils se trouvent dans le même répertoire que </w:t>
      </w:r>
      <w:r w:rsidR="00F6514E">
        <w:t>« </w:t>
      </w:r>
      <w:r w:rsidR="00F6514E">
        <w:rPr>
          <w:i/>
          <w:iCs/>
        </w:rPr>
        <w:t>IHM.</w:t>
      </w:r>
      <w:r w:rsidR="00F6514E" w:rsidRPr="00AD1393">
        <w:rPr>
          <w:i/>
          <w:iCs/>
        </w:rPr>
        <w:t>py</w:t>
      </w:r>
      <w:r w:rsidR="00F6514E">
        <w:t> »</w:t>
      </w:r>
    </w:p>
    <w:p w14:paraId="3F40C996" w14:textId="167B57FE" w:rsidR="00A97DE1" w:rsidRDefault="00A97DE1" w:rsidP="00221C74">
      <w:pPr>
        <w:pStyle w:val="ListParagraph"/>
        <w:numPr>
          <w:ilvl w:val="0"/>
          <w:numId w:val="20"/>
        </w:numPr>
      </w:pPr>
      <w:r>
        <w:t>Connecte</w:t>
      </w:r>
      <w:r w:rsidR="00F6514E">
        <w:t>r</w:t>
      </w:r>
      <w:r>
        <w:t xml:space="preserve"> la carte </w:t>
      </w:r>
      <w:r w:rsidR="00F6514E">
        <w:t>STM</w:t>
      </w:r>
      <w:r>
        <w:t xml:space="preserve"> à </w:t>
      </w:r>
      <w:r w:rsidR="00F6514E">
        <w:t>la Beagle Bone</w:t>
      </w:r>
      <w:r>
        <w:t xml:space="preserve"> via un </w:t>
      </w:r>
      <w:r w:rsidR="00F6514E">
        <w:t>câble Ethernet et connecter</w:t>
      </w:r>
    </w:p>
    <w:p w14:paraId="763F1B6D" w14:textId="66C5EB56" w:rsidR="0070395E" w:rsidRDefault="0070395E" w:rsidP="00221C74">
      <w:pPr>
        <w:pStyle w:val="ListParagraph"/>
        <w:numPr>
          <w:ilvl w:val="0"/>
          <w:numId w:val="20"/>
        </w:numPr>
      </w:pPr>
      <w:r>
        <w:t>Paramétrer les adresses de communication sur la STM, Beagle Bone et l’IHM</w:t>
      </w:r>
    </w:p>
    <w:p w14:paraId="55FACC8B" w14:textId="4499F14D" w:rsidR="006E18AD" w:rsidRDefault="00A97DE1" w:rsidP="00221C74">
      <w:pPr>
        <w:pStyle w:val="ListParagraph"/>
        <w:numPr>
          <w:ilvl w:val="0"/>
          <w:numId w:val="20"/>
        </w:numPr>
      </w:pPr>
      <w:r>
        <w:t xml:space="preserve">Vérifiez </w:t>
      </w:r>
      <w:r w:rsidR="00F6514E">
        <w:t xml:space="preserve">la bonne transmission en utilisant la commande « ping » de l’invité de commande. </w:t>
      </w:r>
      <w:r w:rsidR="00F6514E">
        <w:rPr>
          <w:i/>
          <w:iCs/>
        </w:rPr>
        <w:t>Pingez les adresses IP de la Beagle Bone et de la STM</w:t>
      </w:r>
    </w:p>
    <w:p w14:paraId="6CEBB8BF" w14:textId="756CDEBB" w:rsidR="00CC03BE" w:rsidRDefault="00CC03BE" w:rsidP="00221C74">
      <w:pPr>
        <w:pStyle w:val="ListParagraph"/>
        <w:numPr>
          <w:ilvl w:val="0"/>
          <w:numId w:val="20"/>
        </w:numPr>
      </w:pPr>
      <w:r>
        <w:t>Une fois ces modifications effectuées, exécutez le script « </w:t>
      </w:r>
      <w:r w:rsidR="0070395E">
        <w:rPr>
          <w:i/>
          <w:iCs/>
        </w:rPr>
        <w:t>IHM</w:t>
      </w:r>
      <w:r w:rsidRPr="00CC03BE">
        <w:rPr>
          <w:i/>
          <w:iCs/>
        </w:rPr>
        <w:t>.py</w:t>
      </w:r>
      <w:r>
        <w:t> ».</w:t>
      </w:r>
    </w:p>
    <w:p w14:paraId="15A8004A" w14:textId="77777777" w:rsidR="00632F62" w:rsidRDefault="009965BD" w:rsidP="00221C74">
      <w:pPr>
        <w:pStyle w:val="ListParagraph"/>
        <w:numPr>
          <w:ilvl w:val="0"/>
          <w:numId w:val="20"/>
        </w:numPr>
      </w:pPr>
      <w:r>
        <w:t>Si l’interface apparaît correctement et qu’aucun message d’erreur n’est affiché dans le terminal de votre IDE, l’application est prête à usage.</w:t>
      </w:r>
    </w:p>
    <w:p w14:paraId="32CA9DB2" w14:textId="77777777" w:rsidR="0070395E" w:rsidRPr="0070395E" w:rsidRDefault="00632F62" w:rsidP="00E056EC">
      <w:pPr>
        <w:pStyle w:val="ListParagraph"/>
        <w:numPr>
          <w:ilvl w:val="0"/>
          <w:numId w:val="20"/>
        </w:numPr>
        <w:rPr>
          <w:i/>
          <w:iCs/>
        </w:rPr>
      </w:pPr>
      <w:r>
        <w:t>Si des problèmes persistent, il est probable que l</w:t>
      </w:r>
      <w:r w:rsidR="0070395E">
        <w:t xml:space="preserve">es adresses IP utilisées soient </w:t>
      </w:r>
      <w:r w:rsidR="00CC1FA9">
        <w:t>la source</w:t>
      </w:r>
      <w:r w:rsidR="0070395E">
        <w:t xml:space="preserve"> du problème</w:t>
      </w:r>
      <w:r>
        <w:t xml:space="preserve">. </w:t>
      </w:r>
    </w:p>
    <w:p w14:paraId="0BC16438" w14:textId="77777777" w:rsidR="004A1A95" w:rsidRDefault="00D20762" w:rsidP="004A1A95">
      <w:pPr>
        <w:pStyle w:val="Heading3"/>
      </w:pPr>
      <w:bookmarkStart w:id="8" w:name="_Toc164449350"/>
      <w:r>
        <w:t>Interface utilisateur</w:t>
      </w:r>
      <w:bookmarkEnd w:id="8"/>
      <w:r>
        <w:t xml:space="preserve"> </w:t>
      </w:r>
    </w:p>
    <w:p w14:paraId="7BDC54DB" w14:textId="62F8B6E5" w:rsidR="00FF1A4C" w:rsidRPr="00FF1A4C" w:rsidRDefault="00FF1A4C" w:rsidP="00FF1A4C">
      <w:r>
        <w:t>Ci-dessous, u</w:t>
      </w:r>
      <w:r w:rsidR="00425DE2">
        <w:t>n aperçu de l’interface utilisateur du logiciel :</w:t>
      </w:r>
    </w:p>
    <w:p w14:paraId="434E732F" w14:textId="1D68A3C2" w:rsidR="00FF1A4C" w:rsidRDefault="001A73D8" w:rsidP="00FF1A4C">
      <w:pPr>
        <w:keepNext/>
      </w:pPr>
      <w:r w:rsidRPr="001A73D8">
        <w:rPr>
          <w:noProof/>
        </w:rPr>
        <w:drawing>
          <wp:inline distT="0" distB="0" distL="0" distR="0" wp14:anchorId="63E19EE5" wp14:editId="525EFD67">
            <wp:extent cx="5760720" cy="2954655"/>
            <wp:effectExtent l="0" t="0" r="0" b="0"/>
            <wp:docPr id="244804821"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04821" name="Picture 1" descr="A diagram of a machine&#10;&#10;Description automatically generated"/>
                    <pic:cNvPicPr/>
                  </pic:nvPicPr>
                  <pic:blipFill>
                    <a:blip r:embed="rId12"/>
                    <a:stretch>
                      <a:fillRect/>
                    </a:stretch>
                  </pic:blipFill>
                  <pic:spPr>
                    <a:xfrm>
                      <a:off x="0" y="0"/>
                      <a:ext cx="5760720" cy="2954655"/>
                    </a:xfrm>
                    <a:prstGeom prst="rect">
                      <a:avLst/>
                    </a:prstGeom>
                  </pic:spPr>
                </pic:pic>
              </a:graphicData>
            </a:graphic>
          </wp:inline>
        </w:drawing>
      </w:r>
    </w:p>
    <w:p w14:paraId="01BC1430" w14:textId="3D3B63E7" w:rsidR="00AC2B6F" w:rsidRDefault="00FF1A4C" w:rsidP="0070395E">
      <w:pPr>
        <w:pStyle w:val="Caption"/>
        <w:jc w:val="center"/>
      </w:pPr>
      <w:bookmarkStart w:id="9" w:name="_Toc164428439"/>
      <w:r>
        <w:t xml:space="preserve">Figure </w:t>
      </w:r>
      <w:r>
        <w:fldChar w:fldCharType="begin"/>
      </w:r>
      <w:r>
        <w:instrText xml:space="preserve"> STYLEREF 1 \s </w:instrText>
      </w:r>
      <w:r>
        <w:fldChar w:fldCharType="separate"/>
      </w:r>
      <w:r w:rsidR="00CB0EDC">
        <w:rPr>
          <w:noProof/>
        </w:rPr>
        <w:t>I</w:t>
      </w:r>
      <w:r w:rsidR="003530CA">
        <w:rPr>
          <w:noProof/>
        </w:rPr>
        <w:t>I</w:t>
      </w:r>
      <w:r w:rsidR="00CB0EDC">
        <w:rPr>
          <w:noProof/>
        </w:rPr>
        <w:t>I</w:t>
      </w:r>
      <w:r>
        <w:rPr>
          <w:noProof/>
        </w:rPr>
        <w:fldChar w:fldCharType="end"/>
      </w:r>
      <w:r w:rsidR="00CB0EDC">
        <w:noBreakHyphen/>
      </w:r>
      <w:r w:rsidR="003530CA">
        <w:t>I</w:t>
      </w:r>
      <w:r>
        <w:t xml:space="preserve"> : Interface utilisateur du logiciel de pilotage du banc d'essai</w:t>
      </w:r>
      <w:bookmarkEnd w:id="9"/>
    </w:p>
    <w:p w14:paraId="202E24FA" w14:textId="034D23A6" w:rsidR="0070395E" w:rsidRDefault="0070395E" w:rsidP="0070395E"/>
    <w:p w14:paraId="1FC61680" w14:textId="77777777" w:rsidR="0070395E" w:rsidRDefault="0070395E" w:rsidP="0070395E"/>
    <w:p w14:paraId="4C066A96" w14:textId="77777777" w:rsidR="0070395E" w:rsidRDefault="0070395E" w:rsidP="0070395E"/>
    <w:p w14:paraId="44EF1738" w14:textId="5D53D3CC" w:rsidR="003C3961" w:rsidRDefault="0070395E" w:rsidP="0070395E">
      <w:r>
        <w:lastRenderedPageBreak/>
        <w:t>Cette interface est composée de</w:t>
      </w:r>
      <w:r w:rsidR="003C3961">
        <w:t xml:space="preserve"> 5 sections principales.</w:t>
      </w:r>
    </w:p>
    <w:p w14:paraId="642C8355" w14:textId="3EEECC6F" w:rsidR="003C3961" w:rsidRDefault="003C3961" w:rsidP="0070395E">
      <w:pPr>
        <w:rPr>
          <w:b/>
          <w:bCs/>
        </w:rPr>
      </w:pPr>
      <w:r w:rsidRPr="003C3961">
        <w:rPr>
          <w:b/>
          <w:bCs/>
        </w:rPr>
        <w:t>Synoptique et contrôle des vannes :</w:t>
      </w:r>
    </w:p>
    <w:p w14:paraId="3FC40F80" w14:textId="24BEDFC2" w:rsidR="003C3961" w:rsidRDefault="003C3961" w:rsidP="0070395E">
      <w:r>
        <w:t xml:space="preserve">La section principale est le synoptique du banc de l’allumeur. Il résume les principaux éléments constituant la fluidique du banc tels que les vannes (solénoïde ou manuel), les réservoirs, les capteurs, l’allumeur et les différents tuyaux reliant ces éléments. Pour l’accompagner, 7 sous-sections sont présentes. Chacune d’entre elle permet de commander manuellement les électrovannes. Une sous-section est composée : </w:t>
      </w:r>
      <w:proofErr w:type="gramStart"/>
      <w:r>
        <w:t>d’une frame</w:t>
      </w:r>
      <w:proofErr w:type="gramEnd"/>
      <w:r>
        <w:t>, d’un label qui rappelle le nom de la vanne, un label qui rappelle l’état actuel de la vanne</w:t>
      </w:r>
      <w:r w:rsidR="001A73D8">
        <w:t xml:space="preserve"> (ouvert/fermé)</w:t>
      </w:r>
      <w:r>
        <w:t xml:space="preserve"> et de deux boutons servant respectivement à ouvrir et fermer la vanne. L’état d’une vanne est affiché sur sa sous-section associée et dans un tableau récapitulatif. Ce tableau a pour but de résumer l’état de toutes les vannes évitant ainsi de chercher en permanence la sous-section d’une vanne pour voir son état. Le bouton « SPARK » permet à l’utilisateur d’allumer la bougie. Ce bouton change de couleur en fonction de son état. Un bouton rouge signifie une bougie éteinte et un bouton vert signifie une bougie </w:t>
      </w:r>
      <w:r w:rsidR="00284017">
        <w:t>allumée. Enfin, des labels sont visibles au niveau des différents capteurs pour afficher en temps réel leurs valeurs.</w:t>
      </w:r>
    </w:p>
    <w:p w14:paraId="0E963542" w14:textId="48277708" w:rsidR="00284017" w:rsidRDefault="00284017" w:rsidP="0070395E">
      <w:pPr>
        <w:rPr>
          <w:b/>
          <w:bCs/>
        </w:rPr>
      </w:pPr>
    </w:p>
    <w:p w14:paraId="305AB0FD" w14:textId="70B65608" w:rsidR="00284017" w:rsidRDefault="00284017" w:rsidP="0070395E">
      <w:pPr>
        <w:rPr>
          <w:b/>
          <w:bCs/>
        </w:rPr>
      </w:pPr>
      <w:r>
        <w:rPr>
          <w:b/>
          <w:bCs/>
        </w:rPr>
        <w:t>Choix et lancement d’une séquence</w:t>
      </w:r>
    </w:p>
    <w:p w14:paraId="092B10F1" w14:textId="077FB858" w:rsidR="000E2917" w:rsidRDefault="00284017" w:rsidP="00995B99">
      <w:r>
        <w:t xml:space="preserve">Sur la partie droite de l’IHM se trouve 4 zones, la première concerne le choix et le lancement d’une séquence d’allumage. Une </w:t>
      </w:r>
      <w:proofErr w:type="spellStart"/>
      <w:r>
        <w:t>combobox</w:t>
      </w:r>
      <w:proofErr w:type="spellEnd"/>
      <w:r>
        <w:t xml:space="preserve"> permet de répertorier les différents fichiers (.txt) que vous aurez rempli à l’avance.</w:t>
      </w:r>
      <w:r w:rsidR="000E2917">
        <w:t xml:space="preserve"> Ces fichiers doivent suivre un format bien précis.</w:t>
      </w:r>
    </w:p>
    <w:p w14:paraId="44706C71" w14:textId="567D19F1" w:rsidR="000E2917" w:rsidRDefault="000E2917" w:rsidP="00995B99">
      <w:r w:rsidRPr="000E2917">
        <w:drawing>
          <wp:anchor distT="0" distB="0" distL="114300" distR="114300" simplePos="0" relativeHeight="251662337" behindDoc="0" locked="0" layoutInCell="1" allowOverlap="1" wp14:anchorId="65E95E49" wp14:editId="4E9FDFEF">
            <wp:simplePos x="0" y="0"/>
            <wp:positionH relativeFrom="margin">
              <wp:align>center</wp:align>
            </wp:positionH>
            <wp:positionV relativeFrom="paragraph">
              <wp:posOffset>13335</wp:posOffset>
            </wp:positionV>
            <wp:extent cx="2305372" cy="1352739"/>
            <wp:effectExtent l="0" t="0" r="0" b="0"/>
            <wp:wrapSquare wrapText="bothSides"/>
            <wp:docPr id="18644695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69502"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05372" cy="1352739"/>
                    </a:xfrm>
                    <a:prstGeom prst="rect">
                      <a:avLst/>
                    </a:prstGeom>
                  </pic:spPr>
                </pic:pic>
              </a:graphicData>
            </a:graphic>
            <wp14:sizeRelH relativeFrom="page">
              <wp14:pctWidth>0</wp14:pctWidth>
            </wp14:sizeRelH>
            <wp14:sizeRelV relativeFrom="page">
              <wp14:pctHeight>0</wp14:pctHeight>
            </wp14:sizeRelV>
          </wp:anchor>
        </w:drawing>
      </w:r>
    </w:p>
    <w:p w14:paraId="1CFD4A31" w14:textId="77777777" w:rsidR="000E2917" w:rsidRDefault="000E2917" w:rsidP="00995B99"/>
    <w:p w14:paraId="66EC6726" w14:textId="77777777" w:rsidR="000E2917" w:rsidRDefault="000E2917" w:rsidP="00995B99"/>
    <w:p w14:paraId="641493A0" w14:textId="3C0743D9" w:rsidR="000E2917" w:rsidRDefault="000E2917" w:rsidP="00995B99"/>
    <w:p w14:paraId="595E82BF" w14:textId="77777777" w:rsidR="000E2917" w:rsidRDefault="00284017" w:rsidP="00995B99">
      <w:r>
        <w:t xml:space="preserve"> </w:t>
      </w:r>
    </w:p>
    <w:p w14:paraId="0B364DD5" w14:textId="1E178AFC" w:rsidR="000E2917" w:rsidRDefault="000E2917" w:rsidP="000E2917">
      <w:pPr>
        <w:pStyle w:val="Caption"/>
        <w:jc w:val="center"/>
      </w:pPr>
      <w:r>
        <w:t xml:space="preserve">Figure </w:t>
      </w:r>
      <w:r>
        <w:fldChar w:fldCharType="begin"/>
      </w:r>
      <w:r>
        <w:instrText xml:space="preserve"> STYLEREF 1 \s </w:instrText>
      </w:r>
      <w:r>
        <w:fldChar w:fldCharType="separate"/>
      </w:r>
      <w:r>
        <w:rPr>
          <w:noProof/>
        </w:rPr>
        <w:t>III</w:t>
      </w:r>
      <w:r>
        <w:rPr>
          <w:noProof/>
        </w:rPr>
        <w:fldChar w:fldCharType="end"/>
      </w:r>
      <w:r>
        <w:noBreakHyphen/>
        <w:t>I</w:t>
      </w:r>
      <w:r>
        <w:t>I</w:t>
      </w:r>
      <w:r>
        <w:t xml:space="preserve"> : </w:t>
      </w:r>
      <w:r w:rsidR="00D157A2">
        <w:t>Exemple de fichier de séquence</w:t>
      </w:r>
    </w:p>
    <w:p w14:paraId="0B48F92D" w14:textId="69142217" w:rsidR="000E2917" w:rsidRDefault="000E2917" w:rsidP="00995B99">
      <w:r>
        <w:t>La première ligne représente l’état initial de chaque relai grâce au format binaire. Il est important de considérer le type de vanne (NO/NC) puisque qu’un relai fermé n’implique pas nécessairement une vanne fermée.</w:t>
      </w:r>
    </w:p>
    <w:p w14:paraId="2D6FE1A0" w14:textId="77777777" w:rsidR="000E2917" w:rsidRDefault="000E2917" w:rsidP="00995B99">
      <w:r>
        <w:t>Les lignes suivantes représentent les délais de « </w:t>
      </w:r>
      <w:proofErr w:type="spellStart"/>
      <w:r>
        <w:t>toggle</w:t>
      </w:r>
      <w:proofErr w:type="spellEnd"/>
      <w:r>
        <w:t xml:space="preserve"> » des vannes. Chaque ligne commence par le nom de la vanne et les temps en millisecondes ou la vanne doit changer d’état. Ainsi, le relai associé à EV0 sera fermé puis 1 seconde après le lancement de la séquence du test, il s’ouvrira pour se rouvrir 1 seconde après ce changement. 500ms plus tard, il se refermera et finira ouvert 500ms après soit 3 secondes depuis le début de la séquence. </w:t>
      </w:r>
    </w:p>
    <w:p w14:paraId="1858B085" w14:textId="2F762A02" w:rsidR="000E2917" w:rsidRPr="000E2917" w:rsidRDefault="000E2917" w:rsidP="00995B99">
      <w:pPr>
        <w:rPr>
          <w:i/>
          <w:iCs/>
        </w:rPr>
      </w:pPr>
      <w:r>
        <w:rPr>
          <w:i/>
          <w:iCs/>
        </w:rPr>
        <w:lastRenderedPageBreak/>
        <w:t xml:space="preserve">Attention : </w:t>
      </w:r>
      <w:r w:rsidRPr="000E2917">
        <w:rPr>
          <w:i/>
          <w:iCs/>
        </w:rPr>
        <w:t>Prenez garde au format. Ne remplacer pa</w:t>
      </w:r>
      <w:r>
        <w:rPr>
          <w:i/>
          <w:iCs/>
        </w:rPr>
        <w:t>s</w:t>
      </w:r>
      <w:r w:rsidRPr="000E2917">
        <w:rPr>
          <w:i/>
          <w:iCs/>
        </w:rPr>
        <w:t xml:space="preserve"> les virgules, ne rajouter pas de ligne ou d’espace et assurer vous que le nombre de chiffre dans la première ligne correspond bien avec le nombre de vanne</w:t>
      </w:r>
      <w:r w:rsidR="00701E17">
        <w:rPr>
          <w:i/>
          <w:iCs/>
        </w:rPr>
        <w:t>. Les temps doivent forcément être rangés dans l’ordre. Il est fortement conseiller de garantir un certain délai entre deux changements d’état.</w:t>
      </w:r>
    </w:p>
    <w:p w14:paraId="32698DC1" w14:textId="3CE19F2B" w:rsidR="00995B99" w:rsidRDefault="00284017" w:rsidP="00995B99">
      <w:r>
        <w:t>Il suffira de cliquer sur l’un d</w:t>
      </w:r>
      <w:r w:rsidR="00701E17">
        <w:t>’eux</w:t>
      </w:r>
      <w:r>
        <w:t xml:space="preserve"> pour le sélectionner. Le bouton « </w:t>
      </w:r>
      <w:proofErr w:type="spellStart"/>
      <w:r>
        <w:t>View</w:t>
      </w:r>
      <w:proofErr w:type="spellEnd"/>
      <w:r>
        <w:t xml:space="preserve"> checklist » permet d’afficher un chronogramme de la séquence. Enfin, le bouton « Start » permet d’entamer le processus d’allumage. En cliquant dessus, la STM va configurer les vannes dans un état initial et attend la confirmation de l’utilisateur pour continuer. Un chronomètre va alors s’afficher. Le premier bouton « Start </w:t>
      </w:r>
      <w:proofErr w:type="spellStart"/>
      <w:r>
        <w:t>Countdown</w:t>
      </w:r>
      <w:proofErr w:type="spellEnd"/>
      <w:r>
        <w:t> » permet d’entamer le décompte avant allumage et le bouton « Stop » permet d’interrompre le décompte. Lorsque le décompte tombe à zéro, le contrôle des vannes sur le synoptique est bloquée et un chronomètre se lance pour afficher le temps depuis allumage.</w:t>
      </w:r>
    </w:p>
    <w:p w14:paraId="0408F397" w14:textId="0833B088" w:rsidR="003530CA" w:rsidRDefault="000E2917" w:rsidP="003530CA">
      <w:pPr>
        <w:pStyle w:val="Caption"/>
        <w:jc w:val="center"/>
      </w:pPr>
      <w:r w:rsidRPr="00995B99">
        <w:rPr>
          <w:noProof/>
        </w:rPr>
        <w:drawing>
          <wp:anchor distT="0" distB="0" distL="114300" distR="114300" simplePos="0" relativeHeight="251661313" behindDoc="0" locked="0" layoutInCell="1" allowOverlap="1" wp14:anchorId="21868221" wp14:editId="4E3E903C">
            <wp:simplePos x="0" y="0"/>
            <wp:positionH relativeFrom="column">
              <wp:posOffset>2944495</wp:posOffset>
            </wp:positionH>
            <wp:positionV relativeFrom="paragraph">
              <wp:posOffset>0</wp:posOffset>
            </wp:positionV>
            <wp:extent cx="2438400" cy="1656080"/>
            <wp:effectExtent l="0" t="0" r="0" b="1270"/>
            <wp:wrapSquare wrapText="bothSides"/>
            <wp:docPr id="1714827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27882"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38400" cy="1656080"/>
                    </a:xfrm>
                    <a:prstGeom prst="rect">
                      <a:avLst/>
                    </a:prstGeom>
                  </pic:spPr>
                </pic:pic>
              </a:graphicData>
            </a:graphic>
            <wp14:sizeRelH relativeFrom="page">
              <wp14:pctWidth>0</wp14:pctWidth>
            </wp14:sizeRelH>
            <wp14:sizeRelV relativeFrom="page">
              <wp14:pctHeight>0</wp14:pctHeight>
            </wp14:sizeRelV>
          </wp:anchor>
        </w:drawing>
      </w:r>
      <w:r w:rsidRPr="00284017">
        <w:rPr>
          <w:noProof/>
        </w:rPr>
        <w:drawing>
          <wp:anchor distT="0" distB="0" distL="114300" distR="114300" simplePos="0" relativeHeight="251660289" behindDoc="0" locked="0" layoutInCell="1" allowOverlap="1" wp14:anchorId="2B33D673" wp14:editId="747C384F">
            <wp:simplePos x="0" y="0"/>
            <wp:positionH relativeFrom="margin">
              <wp:posOffset>40640</wp:posOffset>
            </wp:positionH>
            <wp:positionV relativeFrom="paragraph">
              <wp:posOffset>0</wp:posOffset>
            </wp:positionV>
            <wp:extent cx="2752725" cy="1652905"/>
            <wp:effectExtent l="0" t="0" r="9525" b="4445"/>
            <wp:wrapSquare wrapText="bothSides"/>
            <wp:docPr id="1721911486" name="Picture 1" descr="A screenshot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11486" name="Picture 1" descr="A screenshot of a cloc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52725" cy="1652905"/>
                    </a:xfrm>
                    <a:prstGeom prst="rect">
                      <a:avLst/>
                    </a:prstGeom>
                  </pic:spPr>
                </pic:pic>
              </a:graphicData>
            </a:graphic>
            <wp14:sizeRelH relativeFrom="page">
              <wp14:pctWidth>0</wp14:pctWidth>
            </wp14:sizeRelH>
            <wp14:sizeRelV relativeFrom="page">
              <wp14:pctHeight>0</wp14:pctHeight>
            </wp14:sizeRelV>
          </wp:anchor>
        </w:drawing>
      </w:r>
    </w:p>
    <w:p w14:paraId="13C68388" w14:textId="6F0258DE" w:rsidR="003530CA" w:rsidRDefault="003530CA" w:rsidP="003530CA">
      <w:pPr>
        <w:pStyle w:val="Caption"/>
        <w:jc w:val="center"/>
      </w:pPr>
      <w:r>
        <w:t xml:space="preserve">Figure </w:t>
      </w:r>
      <w:r>
        <w:fldChar w:fldCharType="begin"/>
      </w:r>
      <w:r>
        <w:instrText xml:space="preserve"> STYLEREF 1 \s </w:instrText>
      </w:r>
      <w:r>
        <w:fldChar w:fldCharType="separate"/>
      </w:r>
      <w:r>
        <w:rPr>
          <w:noProof/>
        </w:rPr>
        <w:t>I</w:t>
      </w:r>
      <w:r>
        <w:rPr>
          <w:noProof/>
        </w:rPr>
        <w:t>I</w:t>
      </w:r>
      <w:r>
        <w:rPr>
          <w:noProof/>
        </w:rPr>
        <w:t>I</w:t>
      </w:r>
      <w:r>
        <w:rPr>
          <w:noProof/>
        </w:rPr>
        <w:fldChar w:fldCharType="end"/>
      </w:r>
      <w:r>
        <w:noBreakHyphen/>
      </w:r>
      <w:r>
        <w:fldChar w:fldCharType="begin"/>
      </w:r>
      <w:r>
        <w:instrText xml:space="preserve"> SEQ Figure \* ROMAN \s 1 </w:instrText>
      </w:r>
      <w:r>
        <w:fldChar w:fldCharType="separate"/>
      </w:r>
      <w:r>
        <w:rPr>
          <w:noProof/>
        </w:rPr>
        <w:t>I</w:t>
      </w:r>
      <w:r w:rsidR="000E2917">
        <w:rPr>
          <w:noProof/>
        </w:rPr>
        <w:t>I</w:t>
      </w:r>
      <w:r>
        <w:rPr>
          <w:noProof/>
        </w:rPr>
        <w:t>I</w:t>
      </w:r>
      <w:r>
        <w:rPr>
          <w:noProof/>
        </w:rPr>
        <w:fldChar w:fldCharType="end"/>
      </w:r>
      <w:r>
        <w:t xml:space="preserve"> : </w:t>
      </w:r>
      <w:r>
        <w:t>Affichage du choix et du lancement d’un essai</w:t>
      </w:r>
    </w:p>
    <w:p w14:paraId="10C37F09" w14:textId="7915D000" w:rsidR="003530CA" w:rsidRDefault="003530CA">
      <w:pPr>
        <w:jc w:val="left"/>
        <w:rPr>
          <w:b/>
          <w:bCs/>
        </w:rPr>
      </w:pPr>
    </w:p>
    <w:p w14:paraId="1C31B47C" w14:textId="2ED3A37D" w:rsidR="001A73D8" w:rsidRDefault="00995B99">
      <w:pPr>
        <w:jc w:val="left"/>
        <w:rPr>
          <w:b/>
          <w:bCs/>
        </w:rPr>
      </w:pPr>
      <w:r w:rsidRPr="00995B99">
        <w:rPr>
          <w:b/>
          <w:bCs/>
        </w:rPr>
        <w:t>Affichage des graphiques</w:t>
      </w:r>
    </w:p>
    <w:p w14:paraId="0D7C5BF0" w14:textId="77777777" w:rsidR="00746CE2" w:rsidRDefault="001A73D8" w:rsidP="001A73D8">
      <w:r>
        <w:t xml:space="preserve">La deuxième zone permet d’afficher les graphiques. Cette nouvelle fenêtre peut être décomposé en deux sections : les graphiques en temps réel et les options d’affichage. Les options d’affichage concernent la taille de l’axe « temps » c’est à dire le nombre de valeur à afficher à chaque instant. L’utilisateur a ainsi le choix d’afficher les 10 ou 30 dernières secondes, la dernière minute ou l’intégralité des valeurs depuis le lancement de l’IHM. Chaque grandeur (pression, température et débit) possède plusieurs capteurs impliquant donc plusieurs courbes. Par souci de lisibilité, il est possible de choisir les courbes à afficher. Il faut noter que cette fenêtre peut être ouverte ou fermée à n’importe quel moment même pendant le test. </w:t>
      </w:r>
    </w:p>
    <w:p w14:paraId="02410525" w14:textId="77777777" w:rsidR="00746CE2" w:rsidRDefault="00746CE2" w:rsidP="001A73D8"/>
    <w:p w14:paraId="33047E3E" w14:textId="0A611DC5" w:rsidR="00746CE2" w:rsidRDefault="00746CE2" w:rsidP="00746CE2">
      <w:pPr>
        <w:jc w:val="left"/>
        <w:rPr>
          <w:b/>
          <w:bCs/>
        </w:rPr>
      </w:pPr>
      <w:r>
        <w:rPr>
          <w:b/>
          <w:bCs/>
        </w:rPr>
        <w:t>Emergency</w:t>
      </w:r>
    </w:p>
    <w:p w14:paraId="58600C20" w14:textId="49AF5BBE" w:rsidR="00746CE2" w:rsidRDefault="00746CE2" w:rsidP="00746CE2">
      <w:pPr>
        <w:rPr>
          <w:b/>
          <w:bCs/>
        </w:rPr>
      </w:pPr>
      <w:r>
        <w:t xml:space="preserve">La troisième zone concerne l’arrêt d’urgence, mis en évidence par un bouton rouge. Il permet tout simplement d’interrompre toute action en cours que la carte STM pourrait être en train d’effectuer. Ce bouton est à utiliser principalement durant la phase de test si besoin. Une fois l’arrêt enclenché, une séquence est activée. Toutes les vannes sont, dans un premier temps, fermées puis une purge est effectuée en </w:t>
      </w:r>
      <w:r>
        <w:lastRenderedPageBreak/>
        <w:t>ouvrant les vannes nécessaires. Il est alors possible de recontrôler les vannes en cas de besoin. Ce bouton d’arrêt d’urgence interrompt également le chronomètre du test.</w:t>
      </w:r>
      <w:r>
        <w:br/>
      </w:r>
      <w:r>
        <w:br/>
      </w:r>
      <w:r>
        <w:rPr>
          <w:b/>
          <w:bCs/>
        </w:rPr>
        <w:t>Fermeture de l’interface</w:t>
      </w:r>
    </w:p>
    <w:p w14:paraId="4D6462D5" w14:textId="1C5C20AE" w:rsidR="00746CE2" w:rsidRPr="00746CE2" w:rsidRDefault="00746CE2" w:rsidP="00746CE2">
      <w:r>
        <w:t>La dernière zone est le bouton fermeture. Afin d’éviter tout action involontaire, il a été décidé de désactiver le bouton de fermeture de fenêtre habituellement localisé en haut à droite de la fenêtre. Un nouveau bouton a été créé afin de le remplacer. Si celui-ci est sélectionné, une petite fenêtre warning apparaitra afin que l’utilisateur confirme la fermeture du programme.</w:t>
      </w:r>
    </w:p>
    <w:p w14:paraId="3A922583" w14:textId="77BE082B" w:rsidR="00746CE2" w:rsidRPr="00746CE2" w:rsidRDefault="00746CE2" w:rsidP="00746CE2"/>
    <w:p w14:paraId="563F9EA4" w14:textId="289FA694" w:rsidR="006C6563" w:rsidRPr="00995B99" w:rsidRDefault="006C6563" w:rsidP="001A73D8">
      <w:pPr>
        <w:rPr>
          <w:b/>
          <w:bCs/>
        </w:rPr>
      </w:pPr>
      <w:r w:rsidRPr="00995B99">
        <w:rPr>
          <w:b/>
          <w:bCs/>
        </w:rPr>
        <w:br w:type="page"/>
      </w:r>
    </w:p>
    <w:p w14:paraId="794093CC" w14:textId="7EBFA89E" w:rsidR="003C7A67" w:rsidRDefault="00EC6972" w:rsidP="00EC6972">
      <w:pPr>
        <w:pStyle w:val="Heading2"/>
      </w:pPr>
      <w:bookmarkStart w:id="10" w:name="_Toc164449351"/>
      <w:r>
        <w:lastRenderedPageBreak/>
        <w:t>Exemple d’utilisation</w:t>
      </w:r>
      <w:bookmarkEnd w:id="10"/>
    </w:p>
    <w:p w14:paraId="1A7D2FA1" w14:textId="224CCD65" w:rsidR="00061E5F" w:rsidRDefault="00BB3167" w:rsidP="00061E5F">
      <w:r>
        <w:t>Je souhaite mener u</w:t>
      </w:r>
      <w:r w:rsidR="00061E5F">
        <w:t xml:space="preserve">n essai sur </w:t>
      </w:r>
      <w:r w:rsidR="00746CE2">
        <w:t>un allumeur torche</w:t>
      </w:r>
      <w:r w:rsidR="00061E5F">
        <w:t xml:space="preserve">. </w:t>
      </w:r>
      <w:r w:rsidR="0099312A">
        <w:t xml:space="preserve">Après avoir </w:t>
      </w:r>
      <w:r w:rsidR="0084423E">
        <w:t>vérifié</w:t>
      </w:r>
      <w:r w:rsidR="0099312A">
        <w:t xml:space="preserve"> les </w:t>
      </w:r>
      <w:r w:rsidR="007220EA">
        <w:t>connectiques, le</w:t>
      </w:r>
      <w:r w:rsidR="0099312A">
        <w:t xml:space="preserve"> fonctionnement des différents éléments du banc</w:t>
      </w:r>
      <w:r w:rsidR="007220EA">
        <w:t xml:space="preserve"> et mis en place un périmètre de sécurité</w:t>
      </w:r>
      <w:r w:rsidR="0099312A">
        <w:t xml:space="preserve">, </w:t>
      </w:r>
      <w:r w:rsidR="007220EA">
        <w:t>je dois établir un ou plusieurs fichiers .txt au format adéquat ou vérifier le format de ceux déjà existant. Dans le programme « IHM.py », je dois vérifier les paramètres de lancement, notamment les adresses de communication et leur port et le type de nom du fichier csv (daté ou défaut). J</w:t>
      </w:r>
      <w:r w:rsidR="0099312A">
        <w:t>e peux</w:t>
      </w:r>
      <w:r w:rsidR="007458E7">
        <w:t xml:space="preserve"> </w:t>
      </w:r>
      <w:r w:rsidR="007220EA">
        <w:t xml:space="preserve">alors </w:t>
      </w:r>
      <w:r w:rsidR="007458E7">
        <w:t>exécuter le script « </w:t>
      </w:r>
      <w:r w:rsidR="007220EA">
        <w:rPr>
          <w:i/>
          <w:iCs/>
        </w:rPr>
        <w:t>IHM</w:t>
      </w:r>
      <w:r w:rsidR="007458E7" w:rsidRPr="007458E7">
        <w:rPr>
          <w:i/>
          <w:iCs/>
        </w:rPr>
        <w:t>.py</w:t>
      </w:r>
      <w:r w:rsidR="007458E7">
        <w:t> ».</w:t>
      </w:r>
    </w:p>
    <w:p w14:paraId="20DFBACC" w14:textId="1F9EB6E8" w:rsidR="007458E7" w:rsidRDefault="007458E7" w:rsidP="00061E5F">
      <w:r>
        <w:t>L’interface graphique s’ouvre</w:t>
      </w:r>
      <w:r w:rsidR="00CD52B1">
        <w:t xml:space="preserve">. Je vérifie </w:t>
      </w:r>
      <w:r w:rsidR="007220EA">
        <w:t>rapidement la console de l’IDE pour s’assurer qu’aucun message d’erreur n’est présent. Je vérifie ensuite que les</w:t>
      </w:r>
      <w:r w:rsidR="00CD52B1">
        <w:t xml:space="preserve"> capteurs </w:t>
      </w:r>
      <w:r w:rsidR="007220EA">
        <w:t>reçoivent des données et que celle-ci sont cohérentes.</w:t>
      </w:r>
      <w:r w:rsidR="00CD52B1">
        <w:t xml:space="preserve"> </w:t>
      </w:r>
      <w:r w:rsidR="009F41B6">
        <w:t>Il est également conseillé de vérifier le bon fonctionnement la fenêtre des graphiques notamment que l’afficha</w:t>
      </w:r>
      <w:r w:rsidR="002A494F">
        <w:t>ge</w:t>
      </w:r>
      <w:r w:rsidR="009F41B6">
        <w:t xml:space="preserve"> a bien lieu en temps réel.</w:t>
      </w:r>
    </w:p>
    <w:p w14:paraId="00193CB2" w14:textId="7747B69C" w:rsidR="009F41B6" w:rsidRDefault="009F41B6" w:rsidP="0012215C">
      <w:r>
        <w:t xml:space="preserve">En accord avec les procédures rédigées </w:t>
      </w:r>
      <w:r w:rsidR="002A494F">
        <w:t>à l’avance</w:t>
      </w:r>
      <w:r>
        <w:t>, je test</w:t>
      </w:r>
      <w:r w:rsidR="002A494F">
        <w:t>e</w:t>
      </w:r>
      <w:r>
        <w:t xml:space="preserve"> l’ouverture et la fermeture des vannes.</w:t>
      </w:r>
    </w:p>
    <w:p w14:paraId="74674FB1" w14:textId="43EA69B3" w:rsidR="009C7928" w:rsidRDefault="009F41B6" w:rsidP="0012215C">
      <w:pPr>
        <w:rPr>
          <w:i/>
          <w:iCs/>
        </w:rPr>
      </w:pPr>
      <w:r>
        <w:rPr>
          <w:i/>
          <w:iCs/>
        </w:rPr>
        <w:t>Attention : en cas de problème, ne fermer pas immédiatement l’interface car aucun reset de position n’est programmé. Il est donc possible qu’une vanne reste dans une position non désirée. Si toutefois, l’interface venait à fermer (volontairement ou non), l’interface est programmée pour forcer une position initiale des vannes</w:t>
      </w:r>
      <w:r w:rsidR="002A494F">
        <w:rPr>
          <w:i/>
          <w:iCs/>
        </w:rPr>
        <w:t xml:space="preserve"> a son lancement</w:t>
      </w:r>
      <w:r>
        <w:rPr>
          <w:i/>
          <w:iCs/>
        </w:rPr>
        <w:t>. Relancer le programme peut</w:t>
      </w:r>
      <w:r w:rsidR="002A494F">
        <w:rPr>
          <w:i/>
          <w:iCs/>
        </w:rPr>
        <w:t xml:space="preserve"> donc</w:t>
      </w:r>
      <w:r>
        <w:rPr>
          <w:i/>
          <w:iCs/>
        </w:rPr>
        <w:t xml:space="preserve"> permettre un reset mais il reste préférable de ne pas recourir à cette solution.</w:t>
      </w:r>
    </w:p>
    <w:p w14:paraId="70BBE806" w14:textId="722C5C76" w:rsidR="009C7928" w:rsidRDefault="002A494F" w:rsidP="0012215C">
      <w:r>
        <w:t>Une fois les premières vérifications effectuées et validées, je peux choisir la séquence voulu pour mon test.</w:t>
      </w:r>
      <w:r w:rsidR="00701E17">
        <w:t xml:space="preserve"> Je peux vérifier que la séquence correspond au test voulu grâce au bouton « </w:t>
      </w:r>
      <w:proofErr w:type="spellStart"/>
      <w:r w:rsidR="00701E17">
        <w:t>View</w:t>
      </w:r>
      <w:proofErr w:type="spellEnd"/>
      <w:r w:rsidR="00701E17">
        <w:t xml:space="preserve"> Checklist ».</w:t>
      </w:r>
      <w:r>
        <w:t xml:space="preserve"> Je vérifie que les vannes sont positionnées correctement à partir du tableau récapitulatif. Je poursuis si aucune anomalie n’a été détecté. Lorsque le test est lancé, je peux ouvrir la fenêtre des graphiques pour observer les courbes et potentiellement détecté un problème. Si un important problème est détecté, fermer ou minimiser la fenêtre des graphiques et appuyer sur le bouton « EMERGENCY ». En accord avec les procédures et une fois la purge finie, ouvrir ou fermer des vannes.</w:t>
      </w:r>
    </w:p>
    <w:p w14:paraId="72436B38" w14:textId="0785A631" w:rsidR="002A494F" w:rsidRDefault="002A494F" w:rsidP="0012215C">
      <w:r>
        <w:t xml:space="preserve">Dans le cas </w:t>
      </w:r>
      <w:r w:rsidR="00701E17">
        <w:t>où</w:t>
      </w:r>
      <w:r>
        <w:t xml:space="preserve"> le test se déroule correctement, toujours en accord avec les procédures, réaliser les différentes actions sur les vannes (purge, vidange, …).</w:t>
      </w:r>
      <w:r>
        <w:br/>
      </w:r>
    </w:p>
    <w:p w14:paraId="697D4D31" w14:textId="76EB352C" w:rsidR="002A494F" w:rsidRDefault="002A494F" w:rsidP="0012215C">
      <w:r>
        <w:t xml:space="preserve">Pour relancer un essai, </w:t>
      </w:r>
      <w:r w:rsidR="00E377DF">
        <w:t xml:space="preserve">je </w:t>
      </w:r>
      <w:r>
        <w:t>ferme l’interface et la relance pour assurer l’initialisation des vannes</w:t>
      </w:r>
      <w:r w:rsidR="00701E17">
        <w:t xml:space="preserve"> et</w:t>
      </w:r>
      <w:r>
        <w:t xml:space="preserve"> l’écriture des données dans un nouveau fichier csv</w:t>
      </w:r>
      <w:r w:rsidR="00E377DF">
        <w:t>.</w:t>
      </w:r>
    </w:p>
    <w:p w14:paraId="05BE28EC" w14:textId="3D573F57" w:rsidR="00E377DF" w:rsidRPr="002A494F" w:rsidRDefault="00E377DF" w:rsidP="0012215C">
      <w:r>
        <w:t>Je peux également accéder au fichier de sauvegarde et appliqué les traitements et analyses nécessaires.</w:t>
      </w:r>
    </w:p>
    <w:p w14:paraId="522379B2" w14:textId="77777777" w:rsidR="009C7928" w:rsidRDefault="009C7928" w:rsidP="0012215C">
      <w:pPr>
        <w:rPr>
          <w:i/>
          <w:iCs/>
        </w:rPr>
      </w:pPr>
    </w:p>
    <w:p w14:paraId="46527278" w14:textId="77777777" w:rsidR="00597BA9" w:rsidRDefault="00597BA9" w:rsidP="0012215C">
      <w:pPr>
        <w:rPr>
          <w:i/>
          <w:iCs/>
        </w:rPr>
      </w:pPr>
    </w:p>
    <w:p w14:paraId="427A2D48" w14:textId="77777777" w:rsidR="00B743B0" w:rsidRDefault="00B743B0" w:rsidP="0012215C">
      <w:pPr>
        <w:rPr>
          <w:i/>
          <w:iCs/>
        </w:rPr>
      </w:pPr>
    </w:p>
    <w:p w14:paraId="6B9870F0" w14:textId="77777777" w:rsidR="00B743B0" w:rsidRDefault="00B743B0" w:rsidP="0012215C">
      <w:pPr>
        <w:rPr>
          <w:i/>
          <w:iCs/>
        </w:rPr>
      </w:pPr>
    </w:p>
    <w:p w14:paraId="6A4CA8C5" w14:textId="1FFDE3ED" w:rsidR="004D1EDF" w:rsidRPr="00142724" w:rsidRDefault="00142724" w:rsidP="001D75D2">
      <w:pPr>
        <w:pStyle w:val="Heading1"/>
        <w:numPr>
          <w:ilvl w:val="0"/>
          <w:numId w:val="0"/>
        </w:numPr>
      </w:pPr>
      <w:bookmarkStart w:id="11" w:name="_Toc164449352"/>
      <w:r>
        <w:t>Documents annexes</w:t>
      </w:r>
      <w:bookmarkEnd w:id="11"/>
    </w:p>
    <w:p w14:paraId="4D8A61AD" w14:textId="5503299F" w:rsidR="001A7C6F" w:rsidRPr="009D6F18" w:rsidRDefault="00142724" w:rsidP="001D75D2">
      <w:pPr>
        <w:pStyle w:val="Heading2"/>
        <w:numPr>
          <w:ilvl w:val="0"/>
          <w:numId w:val="0"/>
        </w:numPr>
      </w:pPr>
      <w:bookmarkStart w:id="12" w:name="AnnexeA"/>
      <w:bookmarkStart w:id="13" w:name="_Toc164449353"/>
      <w:r>
        <w:t>Annexe A</w:t>
      </w:r>
      <w:bookmarkEnd w:id="12"/>
      <w:r>
        <w:t xml:space="preserve"> : </w:t>
      </w:r>
      <w:r w:rsidR="00862920" w:rsidRPr="00142724">
        <w:t xml:space="preserve">Synoptique fluide </w:t>
      </w:r>
      <w:r w:rsidRPr="00142724">
        <w:t>du banc</w:t>
      </w:r>
      <w:bookmarkEnd w:id="13"/>
    </w:p>
    <w:p w14:paraId="3C6FE706" w14:textId="250567C0" w:rsidR="00B27581" w:rsidRDefault="00701E17" w:rsidP="00701E17">
      <w:pPr>
        <w:jc w:val="center"/>
      </w:pPr>
      <w:r w:rsidRPr="00701E17">
        <w:drawing>
          <wp:inline distT="0" distB="0" distL="0" distR="0" wp14:anchorId="5B69ED38" wp14:editId="36E6F2F3">
            <wp:extent cx="3550137" cy="7062952"/>
            <wp:effectExtent l="0" t="0" r="0" b="5080"/>
            <wp:docPr id="118141744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17446" name="Picture 1" descr="A diagram of a machine&#10;&#10;Description automatically generated"/>
                    <pic:cNvPicPr/>
                  </pic:nvPicPr>
                  <pic:blipFill>
                    <a:blip r:embed="rId16"/>
                    <a:stretch>
                      <a:fillRect/>
                    </a:stretch>
                  </pic:blipFill>
                  <pic:spPr>
                    <a:xfrm>
                      <a:off x="0" y="0"/>
                      <a:ext cx="3556171" cy="7074956"/>
                    </a:xfrm>
                    <a:prstGeom prst="rect">
                      <a:avLst/>
                    </a:prstGeom>
                  </pic:spPr>
                </pic:pic>
              </a:graphicData>
            </a:graphic>
          </wp:inline>
        </w:drawing>
      </w:r>
    </w:p>
    <w:p w14:paraId="48A181DE" w14:textId="77777777" w:rsidR="00C6715C" w:rsidRDefault="00C6715C">
      <w:pPr>
        <w:jc w:val="left"/>
      </w:pPr>
    </w:p>
    <w:p w14:paraId="540C8B57" w14:textId="77777777" w:rsidR="00C6715C" w:rsidRDefault="00C6715C">
      <w:pPr>
        <w:jc w:val="left"/>
      </w:pPr>
    </w:p>
    <w:p w14:paraId="0DB27651" w14:textId="1CCEF050" w:rsidR="00B27581" w:rsidRDefault="00B27581" w:rsidP="001D75D2">
      <w:pPr>
        <w:pStyle w:val="Heading2"/>
        <w:numPr>
          <w:ilvl w:val="0"/>
          <w:numId w:val="0"/>
        </w:numPr>
      </w:pPr>
      <w:bookmarkStart w:id="14" w:name="AnnexeB"/>
      <w:bookmarkStart w:id="15" w:name="_Toc164449354"/>
      <w:r>
        <w:lastRenderedPageBreak/>
        <w:t>Annexe B </w:t>
      </w:r>
      <w:bookmarkEnd w:id="14"/>
      <w:r>
        <w:t xml:space="preserve">: </w:t>
      </w:r>
      <w:r w:rsidR="00AC250C">
        <w:t>Schéma de câblage</w:t>
      </w:r>
      <w:bookmarkEnd w:id="15"/>
    </w:p>
    <w:p w14:paraId="73D4CF5F" w14:textId="1AD540C2" w:rsidR="00B27581" w:rsidRDefault="00D157A2" w:rsidP="00E772D6">
      <w:pPr>
        <w:jc w:val="left"/>
      </w:pPr>
      <w:r w:rsidRPr="00D157A2">
        <w:drawing>
          <wp:inline distT="0" distB="0" distL="0" distR="0" wp14:anchorId="022222A7" wp14:editId="6AEEC323">
            <wp:extent cx="8000849" cy="5669914"/>
            <wp:effectExtent l="3493" t="0" r="4127" b="4128"/>
            <wp:docPr id="99013716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37169" name="Picture 1" descr="A diagram of a computer&#10;&#10;Description automatically generated"/>
                    <pic:cNvPicPr/>
                  </pic:nvPicPr>
                  <pic:blipFill>
                    <a:blip r:embed="rId17"/>
                    <a:stretch>
                      <a:fillRect/>
                    </a:stretch>
                  </pic:blipFill>
                  <pic:spPr>
                    <a:xfrm rot="16200000">
                      <a:off x="0" y="0"/>
                      <a:ext cx="8026691" cy="5688227"/>
                    </a:xfrm>
                    <a:prstGeom prst="rect">
                      <a:avLst/>
                    </a:prstGeom>
                  </pic:spPr>
                </pic:pic>
              </a:graphicData>
            </a:graphic>
          </wp:inline>
        </w:drawing>
      </w:r>
    </w:p>
    <w:sectPr w:rsidR="00B27581" w:rsidSect="000E490A">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3A02C" w14:textId="77777777" w:rsidR="008E29E8" w:rsidRDefault="008E29E8" w:rsidP="00C17D88">
      <w:pPr>
        <w:spacing w:after="0" w:line="240" w:lineRule="auto"/>
      </w:pPr>
      <w:r>
        <w:separator/>
      </w:r>
    </w:p>
  </w:endnote>
  <w:endnote w:type="continuationSeparator" w:id="0">
    <w:p w14:paraId="1112DAE3" w14:textId="77777777" w:rsidR="008E29E8" w:rsidRDefault="008E29E8" w:rsidP="00C17D88">
      <w:pPr>
        <w:spacing w:after="0" w:line="240" w:lineRule="auto"/>
      </w:pPr>
      <w:r>
        <w:continuationSeparator/>
      </w:r>
    </w:p>
  </w:endnote>
  <w:endnote w:type="continuationNotice" w:id="1">
    <w:p w14:paraId="63C4CC34" w14:textId="77777777" w:rsidR="008E29E8" w:rsidRDefault="008E29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ExtraBold">
    <w:charset w:val="00"/>
    <w:family w:val="auto"/>
    <w:pitch w:val="variable"/>
    <w:sig w:usb0="2000020F" w:usb1="00000003" w:usb2="00000000" w:usb3="00000000" w:csb0="00000197"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46BA1" w14:textId="3F52046F" w:rsidR="00E55ADE" w:rsidRDefault="00E55ADE">
    <w:pPr>
      <w:pStyle w:val="Footer"/>
      <w:pBdr>
        <w:bottom w:val="single" w:sz="6" w:space="1" w:color="auto"/>
      </w:pBdr>
      <w:jc w:val="right"/>
    </w:pPr>
  </w:p>
  <w:p w14:paraId="6FA2AFD7" w14:textId="77777777" w:rsidR="001721E2" w:rsidRDefault="001721E2">
    <w:pPr>
      <w:pStyle w:val="Footer"/>
      <w:jc w:val="right"/>
    </w:pPr>
  </w:p>
  <w:sdt>
    <w:sdtPr>
      <w:id w:val="-1016066828"/>
      <w:docPartObj>
        <w:docPartGallery w:val="Page Numbers (Bottom of Page)"/>
        <w:docPartUnique/>
      </w:docPartObj>
    </w:sdtPr>
    <w:sdtContent>
      <w:p w14:paraId="478111A9" w14:textId="5A75AE0B" w:rsidR="00E55ADE" w:rsidRDefault="00E55ADE">
        <w:pPr>
          <w:pStyle w:val="Footer"/>
          <w:jc w:val="right"/>
        </w:pPr>
        <w:r>
          <w:fldChar w:fldCharType="begin"/>
        </w:r>
        <w:r>
          <w:instrText>PAGE   \* MERGEFORMAT</w:instrText>
        </w:r>
        <w:r>
          <w:fldChar w:fldCharType="separate"/>
        </w:r>
        <w:r>
          <w:t>2</w:t>
        </w:r>
        <w:r>
          <w:fldChar w:fldCharType="end"/>
        </w:r>
      </w:p>
    </w:sdtContent>
  </w:sdt>
  <w:p w14:paraId="79B923B1" w14:textId="77777777" w:rsidR="00E55ADE" w:rsidRDefault="00E5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D01E1" w14:textId="77777777" w:rsidR="008E29E8" w:rsidRDefault="008E29E8" w:rsidP="00C17D88">
      <w:pPr>
        <w:spacing w:after="0" w:line="240" w:lineRule="auto"/>
      </w:pPr>
      <w:r>
        <w:separator/>
      </w:r>
    </w:p>
  </w:footnote>
  <w:footnote w:type="continuationSeparator" w:id="0">
    <w:p w14:paraId="4338EDBC" w14:textId="77777777" w:rsidR="008E29E8" w:rsidRDefault="008E29E8" w:rsidP="00C17D88">
      <w:pPr>
        <w:spacing w:after="0" w:line="240" w:lineRule="auto"/>
      </w:pPr>
      <w:r>
        <w:continuationSeparator/>
      </w:r>
    </w:p>
  </w:footnote>
  <w:footnote w:type="continuationNotice" w:id="1">
    <w:p w14:paraId="3196B2BE" w14:textId="77777777" w:rsidR="008E29E8" w:rsidRDefault="008E29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1F773" w14:textId="77777777" w:rsidR="00237BE4" w:rsidRPr="0070171F" w:rsidRDefault="00237BE4" w:rsidP="00237BE4">
    <w:pPr>
      <w:pStyle w:val="Header"/>
      <w:tabs>
        <w:tab w:val="clear" w:pos="4536"/>
        <w:tab w:val="clear" w:pos="9072"/>
        <w:tab w:val="left" w:pos="2847"/>
      </w:tabs>
      <w:jc w:val="right"/>
      <w:rPr>
        <w:sz w:val="18"/>
        <w:szCs w:val="18"/>
      </w:rPr>
    </w:pPr>
    <w:r w:rsidRPr="00E82302">
      <w:rPr>
        <w:noProof/>
      </w:rPr>
      <mc:AlternateContent>
        <mc:Choice Requires="wps">
          <w:drawing>
            <wp:anchor distT="0" distB="0" distL="114300" distR="114300" simplePos="0" relativeHeight="251658241" behindDoc="0" locked="0" layoutInCell="1" allowOverlap="1" wp14:anchorId="558EE058" wp14:editId="65416695">
              <wp:simplePos x="0" y="0"/>
              <wp:positionH relativeFrom="margin">
                <wp:align>center</wp:align>
              </wp:positionH>
              <wp:positionV relativeFrom="paragraph">
                <wp:posOffset>-172085</wp:posOffset>
              </wp:positionV>
              <wp:extent cx="2324100" cy="342457"/>
              <wp:effectExtent l="19050" t="19050" r="19050" b="19685"/>
              <wp:wrapNone/>
              <wp:docPr id="847741160" name="Zone de texte 2"/>
              <wp:cNvGraphicFramePr/>
              <a:graphic xmlns:a="http://schemas.openxmlformats.org/drawingml/2006/main">
                <a:graphicData uri="http://schemas.microsoft.com/office/word/2010/wordprocessingShape">
                  <wps:wsp>
                    <wps:cNvSpPr txBox="1"/>
                    <wps:spPr>
                      <a:xfrm>
                        <a:off x="0" y="0"/>
                        <a:ext cx="2324100" cy="342457"/>
                      </a:xfrm>
                      <a:prstGeom prst="rect">
                        <a:avLst/>
                      </a:prstGeom>
                      <a:solidFill>
                        <a:schemeClr val="lt1"/>
                      </a:solidFill>
                      <a:ln w="28575">
                        <a:solidFill>
                          <a:srgbClr val="FF0000"/>
                        </a:solidFill>
                      </a:ln>
                    </wps:spPr>
                    <wps:txbx>
                      <w:txbxContent>
                        <w:p w14:paraId="7B2E1F3B" w14:textId="77777777" w:rsidR="00237BE4" w:rsidRPr="002B1E59" w:rsidRDefault="00237BE4" w:rsidP="00237BE4">
                          <w:pPr>
                            <w:jc w:val="center"/>
                            <w:rPr>
                              <w:b/>
                              <w:bCs/>
                              <w:color w:val="FF0000"/>
                              <w:sz w:val="26"/>
                              <w:szCs w:val="26"/>
                            </w:rPr>
                          </w:pPr>
                          <w:r w:rsidRPr="002B1E59">
                            <w:rPr>
                              <w:b/>
                              <w:bCs/>
                              <w:color w:val="FF0000"/>
                              <w:sz w:val="26"/>
                              <w:szCs w:val="26"/>
                            </w:rPr>
                            <w:t>DIFFUSION RESTREINTE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8EE058" id="_x0000_t202" coordsize="21600,21600" o:spt="202" path="m,l,21600r21600,l21600,xe">
              <v:stroke joinstyle="miter"/>
              <v:path gradientshapeok="t" o:connecttype="rect"/>
            </v:shapetype>
            <v:shape id="_x0000_s1028" type="#_x0000_t202" style="position:absolute;left:0;text-align:left;margin-left:0;margin-top:-13.55pt;width:183pt;height:26.95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42GOQIAAH4EAAAOAAAAZHJzL2Uyb0RvYy54bWysVE1v2zAMvQ/YfxB0X+y4ydoZcYosRYYB&#10;QVsgHXpWZCk2IIuapMTOfv0o2flot9MwH2RKpJ/I90jP7rtGkYOwrgZd0PEopURoDmWtdwX98bL6&#10;dEeJ80yXTIEWBT0KR+/nHz/MWpOLDCpQpbAEQbTLW1PQynuTJ4njlWiYG4ERGp0SbMM8bu0uKS1r&#10;Eb1RSZamn5MWbGkscOEcnj70TjqP+FIK7p+kdMITVVDMzcfVxnUb1mQ+Y/nOMlPVfEiD/UMWDas1&#10;XnqGemCekb2t/4Bqam7BgfQjDk0CUtZcxBqwmnH6rppNxYyItSA5zpxpcv8Plj8eNubZEt99hQ4F&#10;DIS0xuUOD0M9nbRNeGOmBP1I4fFMm+g84XiY3WSTcYoujr6bSTaZ3gaY5PK1sc5/E9CQYBTUoiyR&#10;LXZYO9+HnkLCZQ5UXa5qpeImtIJYKksODEVUPuaI4G+ilCYtZnI3vZ1G5DdOZ3fbM8BqleIzJHgV&#10;hohKY9aX6oPlu203ULKF8ohMWeibyBm+qrGcNXP+mVnsGmQAJ8E/4SIVYDowWJRUYH/97TzEo5jo&#10;paTFLiyo+7lnVlCivmuU+ct4MgltGzfIa4Ybe+3ZXnv0vlkCcjTGmTM8miHeq5MpLTSvODCLcCu6&#10;mOZ4d0H9yVz6fjZw4LhYLGIQNqphfq03hgfooEkQ66V7ZdYMinrshUc49SvL3wnbx4YvNSz2HmQd&#10;VQ8E96wOvGOTx74ZBjJM0fU+Rl1+G/PfAAAA//8DAFBLAwQUAAYACAAAACEA0tHOs94AAAAHAQAA&#10;DwAAAGRycy9kb3ducmV2LnhtbEyPwU7DMBBE70j8g7VI3FqnqZSUEKdCFUiIA4LChZtrb+OIeB1i&#10;Nw1/z3KC486MZt7W29n3YsIxdoEUrJYZCCQTbEetgve3h8UGREyarO4DoYJvjLBtLi9qXdlwplec&#10;9qkVXEKx0gpcSkMlZTQOvY7LMCCxdwyj14nPsZV21Gcu973Ms6yQXnfEC04PuHNoPvcnr+BYTM/m&#10;Y0frG/dyT+Vj+ZQN5kup66v57hZEwjn9heEXn9GhYaZDOJGNolfAjyQFi7xcgWB7XRSsHBTkxQZk&#10;U8v//M0PAAAA//8DAFBLAQItABQABgAIAAAAIQC2gziS/gAAAOEBAAATAAAAAAAAAAAAAAAAAAAA&#10;AABbQ29udGVudF9UeXBlc10ueG1sUEsBAi0AFAAGAAgAAAAhADj9If/WAAAAlAEAAAsAAAAAAAAA&#10;AAAAAAAALwEAAF9yZWxzLy5yZWxzUEsBAi0AFAAGAAgAAAAhAF4njYY5AgAAfgQAAA4AAAAAAAAA&#10;AAAAAAAALgIAAGRycy9lMm9Eb2MueG1sUEsBAi0AFAAGAAgAAAAhANLRzrPeAAAABwEAAA8AAAAA&#10;AAAAAAAAAAAAkwQAAGRycy9kb3ducmV2LnhtbFBLBQYAAAAABAAEAPMAAACeBQAAAAA=&#10;" fillcolor="white [3201]" strokecolor="red" strokeweight="2.25pt">
              <v:textbox>
                <w:txbxContent>
                  <w:p w14:paraId="7B2E1F3B" w14:textId="77777777" w:rsidR="00237BE4" w:rsidRPr="002B1E59" w:rsidRDefault="00237BE4" w:rsidP="00237BE4">
                    <w:pPr>
                      <w:jc w:val="center"/>
                      <w:rPr>
                        <w:b/>
                        <w:bCs/>
                        <w:color w:val="FF0000"/>
                        <w:sz w:val="26"/>
                        <w:szCs w:val="26"/>
                      </w:rPr>
                    </w:pPr>
                    <w:r w:rsidRPr="002B1E59">
                      <w:rPr>
                        <w:b/>
                        <w:bCs/>
                        <w:color w:val="FF0000"/>
                        <w:sz w:val="26"/>
                        <w:szCs w:val="26"/>
                      </w:rPr>
                      <w:t>DIFFUSION RESTREINTE</w:t>
                    </w:r>
                  </w:p>
                </w:txbxContent>
              </v:textbox>
              <w10:wrap anchorx="margin"/>
            </v:shape>
          </w:pict>
        </mc:Fallback>
      </mc:AlternateContent>
    </w:r>
    <w:r w:rsidRPr="003B64C8">
      <w:rPr>
        <w:noProof/>
      </w:rPr>
      <w:drawing>
        <wp:anchor distT="0" distB="0" distL="114300" distR="114300" simplePos="0" relativeHeight="251658240" behindDoc="0" locked="0" layoutInCell="1" allowOverlap="1" wp14:anchorId="1909616F" wp14:editId="17EBAA1B">
          <wp:simplePos x="0" y="0"/>
          <wp:positionH relativeFrom="margin">
            <wp:align>left</wp:align>
          </wp:positionH>
          <wp:positionV relativeFrom="paragraph">
            <wp:posOffset>-185420</wp:posOffset>
          </wp:positionV>
          <wp:extent cx="922655" cy="431800"/>
          <wp:effectExtent l="0" t="0" r="0" b="6350"/>
          <wp:wrapNone/>
          <wp:docPr id="1142112858" name="Picture 1142112858" descr="Une image contenant Graphique, graphisme,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2858" name="Picture 1142112858" descr="Une image contenant Graphique, graphisme, Police,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922655" cy="431800"/>
                  </a:xfrm>
                  <a:prstGeom prst="rect">
                    <a:avLst/>
                  </a:prstGeom>
                </pic:spPr>
              </pic:pic>
            </a:graphicData>
          </a:graphic>
          <wp14:sizeRelH relativeFrom="margin">
            <wp14:pctWidth>0</wp14:pctWidth>
          </wp14:sizeRelH>
          <wp14:sizeRelV relativeFrom="margin">
            <wp14:pctHeight>0</wp14:pctHeight>
          </wp14:sizeRelV>
        </wp:anchor>
      </w:drawing>
    </w:r>
    <w:r>
      <w:tab/>
    </w:r>
    <w:r w:rsidRPr="0070171F">
      <w:rPr>
        <w:sz w:val="18"/>
        <w:szCs w:val="18"/>
      </w:rPr>
      <w:t>2000</w:t>
    </w:r>
    <w:r>
      <w:rPr>
        <w:sz w:val="18"/>
        <w:szCs w:val="18"/>
      </w:rPr>
      <w:t>_PMO_WP1</w:t>
    </w:r>
  </w:p>
  <w:p w14:paraId="593EB411" w14:textId="77777777" w:rsidR="00237BE4" w:rsidRPr="0070171F" w:rsidRDefault="00237BE4" w:rsidP="00237BE4">
    <w:pPr>
      <w:pStyle w:val="Header"/>
      <w:tabs>
        <w:tab w:val="clear" w:pos="4536"/>
        <w:tab w:val="clear" w:pos="9072"/>
        <w:tab w:val="left" w:pos="2847"/>
      </w:tabs>
      <w:jc w:val="right"/>
      <w:rPr>
        <w:sz w:val="18"/>
        <w:szCs w:val="18"/>
      </w:rPr>
    </w:pPr>
    <w:r w:rsidRPr="0070171F">
      <w:rPr>
        <w:sz w:val="18"/>
        <w:szCs w:val="18"/>
      </w:rPr>
      <w:t>Project Management Plan</w:t>
    </w:r>
  </w:p>
  <w:p w14:paraId="55BEAF7F" w14:textId="713894F7" w:rsidR="00C17D88" w:rsidRPr="00237BE4" w:rsidRDefault="00C17D88" w:rsidP="00237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8549D"/>
    <w:multiLevelType w:val="hybridMultilevel"/>
    <w:tmpl w:val="41A60F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C000F">
      <w:start w:val="1"/>
      <w:numFmt w:val="decimal"/>
      <w:lvlText w:val="%3."/>
      <w:lvlJc w:val="left"/>
      <w:pPr>
        <w:ind w:left="2136"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981202"/>
    <w:multiLevelType w:val="hybridMultilevel"/>
    <w:tmpl w:val="32D45FEC"/>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 w15:restartNumberingAfterBreak="0">
    <w:nsid w:val="1E724016"/>
    <w:multiLevelType w:val="hybridMultilevel"/>
    <w:tmpl w:val="8E70EFB2"/>
    <w:lvl w:ilvl="0" w:tplc="596ACF86">
      <w:start w:val="6"/>
      <w:numFmt w:val="decimal"/>
      <w:lvlText w:val="%1."/>
      <w:lvlJc w:val="left"/>
      <w:pPr>
        <w:ind w:left="2136"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011300"/>
    <w:multiLevelType w:val="hybridMultilevel"/>
    <w:tmpl w:val="171282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EB3DA6"/>
    <w:multiLevelType w:val="hybridMultilevel"/>
    <w:tmpl w:val="EED297A6"/>
    <w:lvl w:ilvl="0" w:tplc="FBFED304">
      <w:start w:val="2"/>
      <w:numFmt w:val="bullet"/>
      <w:lvlText w:val="-"/>
      <w:lvlJc w:val="left"/>
      <w:pPr>
        <w:ind w:left="720" w:hanging="360"/>
      </w:pPr>
      <w:rPr>
        <w:rFonts w:ascii="Montserrat" w:eastAsiaTheme="minorHAnsi" w:hAnsi="Montserra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072DC3"/>
    <w:multiLevelType w:val="hybridMultilevel"/>
    <w:tmpl w:val="8F74F832"/>
    <w:lvl w:ilvl="0" w:tplc="040C0001">
      <w:start w:val="1"/>
      <w:numFmt w:val="bullet"/>
      <w:lvlText w:val=""/>
      <w:lvlJc w:val="left"/>
      <w:pPr>
        <w:ind w:left="4248" w:hanging="360"/>
      </w:pPr>
      <w:rPr>
        <w:rFonts w:ascii="Symbol" w:hAnsi="Symbol" w:hint="default"/>
      </w:rPr>
    </w:lvl>
    <w:lvl w:ilvl="1" w:tplc="040C0003" w:tentative="1">
      <w:start w:val="1"/>
      <w:numFmt w:val="bullet"/>
      <w:lvlText w:val="o"/>
      <w:lvlJc w:val="left"/>
      <w:pPr>
        <w:ind w:left="4968" w:hanging="360"/>
      </w:pPr>
      <w:rPr>
        <w:rFonts w:ascii="Courier New" w:hAnsi="Courier New" w:cs="Courier New" w:hint="default"/>
      </w:rPr>
    </w:lvl>
    <w:lvl w:ilvl="2" w:tplc="040C0005" w:tentative="1">
      <w:start w:val="1"/>
      <w:numFmt w:val="bullet"/>
      <w:lvlText w:val=""/>
      <w:lvlJc w:val="left"/>
      <w:pPr>
        <w:ind w:left="5688" w:hanging="360"/>
      </w:pPr>
      <w:rPr>
        <w:rFonts w:ascii="Wingdings" w:hAnsi="Wingdings" w:hint="default"/>
      </w:rPr>
    </w:lvl>
    <w:lvl w:ilvl="3" w:tplc="040C0001" w:tentative="1">
      <w:start w:val="1"/>
      <w:numFmt w:val="bullet"/>
      <w:lvlText w:val=""/>
      <w:lvlJc w:val="left"/>
      <w:pPr>
        <w:ind w:left="6408" w:hanging="360"/>
      </w:pPr>
      <w:rPr>
        <w:rFonts w:ascii="Symbol" w:hAnsi="Symbol" w:hint="default"/>
      </w:rPr>
    </w:lvl>
    <w:lvl w:ilvl="4" w:tplc="040C0003" w:tentative="1">
      <w:start w:val="1"/>
      <w:numFmt w:val="bullet"/>
      <w:lvlText w:val="o"/>
      <w:lvlJc w:val="left"/>
      <w:pPr>
        <w:ind w:left="7128" w:hanging="360"/>
      </w:pPr>
      <w:rPr>
        <w:rFonts w:ascii="Courier New" w:hAnsi="Courier New" w:cs="Courier New" w:hint="default"/>
      </w:rPr>
    </w:lvl>
    <w:lvl w:ilvl="5" w:tplc="040C0005" w:tentative="1">
      <w:start w:val="1"/>
      <w:numFmt w:val="bullet"/>
      <w:lvlText w:val=""/>
      <w:lvlJc w:val="left"/>
      <w:pPr>
        <w:ind w:left="7848" w:hanging="360"/>
      </w:pPr>
      <w:rPr>
        <w:rFonts w:ascii="Wingdings" w:hAnsi="Wingdings" w:hint="default"/>
      </w:rPr>
    </w:lvl>
    <w:lvl w:ilvl="6" w:tplc="040C0001" w:tentative="1">
      <w:start w:val="1"/>
      <w:numFmt w:val="bullet"/>
      <w:lvlText w:val=""/>
      <w:lvlJc w:val="left"/>
      <w:pPr>
        <w:ind w:left="8568" w:hanging="360"/>
      </w:pPr>
      <w:rPr>
        <w:rFonts w:ascii="Symbol" w:hAnsi="Symbol" w:hint="default"/>
      </w:rPr>
    </w:lvl>
    <w:lvl w:ilvl="7" w:tplc="040C0003" w:tentative="1">
      <w:start w:val="1"/>
      <w:numFmt w:val="bullet"/>
      <w:lvlText w:val="o"/>
      <w:lvlJc w:val="left"/>
      <w:pPr>
        <w:ind w:left="9288" w:hanging="360"/>
      </w:pPr>
      <w:rPr>
        <w:rFonts w:ascii="Courier New" w:hAnsi="Courier New" w:cs="Courier New" w:hint="default"/>
      </w:rPr>
    </w:lvl>
    <w:lvl w:ilvl="8" w:tplc="040C0005" w:tentative="1">
      <w:start w:val="1"/>
      <w:numFmt w:val="bullet"/>
      <w:lvlText w:val=""/>
      <w:lvlJc w:val="left"/>
      <w:pPr>
        <w:ind w:left="10008" w:hanging="360"/>
      </w:pPr>
      <w:rPr>
        <w:rFonts w:ascii="Wingdings" w:hAnsi="Wingdings" w:hint="default"/>
      </w:rPr>
    </w:lvl>
  </w:abstractNum>
  <w:abstractNum w:abstractNumId="6" w15:restartNumberingAfterBreak="0">
    <w:nsid w:val="293A458C"/>
    <w:multiLevelType w:val="hybridMultilevel"/>
    <w:tmpl w:val="88EE8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416A82"/>
    <w:multiLevelType w:val="hybridMultilevel"/>
    <w:tmpl w:val="94A8731C"/>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37591DBA"/>
    <w:multiLevelType w:val="hybridMultilevel"/>
    <w:tmpl w:val="2042D8EE"/>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9" w15:restartNumberingAfterBreak="0">
    <w:nsid w:val="3A1C788C"/>
    <w:multiLevelType w:val="hybridMultilevel"/>
    <w:tmpl w:val="01F2F37C"/>
    <w:lvl w:ilvl="0" w:tplc="040C0001">
      <w:start w:val="1"/>
      <w:numFmt w:val="bullet"/>
      <w:lvlText w:val=""/>
      <w:lvlJc w:val="left"/>
      <w:pPr>
        <w:ind w:left="2484" w:hanging="360"/>
      </w:pPr>
      <w:rPr>
        <w:rFonts w:ascii="Symbol" w:hAnsi="Symbol" w:hint="default"/>
      </w:rPr>
    </w:lvl>
    <w:lvl w:ilvl="1" w:tplc="FFFFFFFF" w:tentative="1">
      <w:start w:val="1"/>
      <w:numFmt w:val="lowerLetter"/>
      <w:lvlText w:val="%2."/>
      <w:lvlJc w:val="left"/>
      <w:pPr>
        <w:ind w:left="3204" w:hanging="360"/>
      </w:pPr>
    </w:lvl>
    <w:lvl w:ilvl="2" w:tplc="FFFFFFFF">
      <w:start w:val="1"/>
      <w:numFmt w:val="decimal"/>
      <w:lvlText w:val="%3."/>
      <w:lvlJc w:val="left"/>
      <w:pPr>
        <w:ind w:left="3900" w:hanging="36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0" w15:restartNumberingAfterBreak="0">
    <w:nsid w:val="3C1C4D25"/>
    <w:multiLevelType w:val="hybridMultilevel"/>
    <w:tmpl w:val="2ACE66E8"/>
    <w:lvl w:ilvl="0" w:tplc="FFFFFFFF">
      <w:start w:val="1"/>
      <w:numFmt w:val="decimal"/>
      <w:lvlText w:val="%1."/>
      <w:lvlJc w:val="left"/>
      <w:pPr>
        <w:ind w:left="2136" w:hanging="360"/>
      </w:pPr>
    </w:lvl>
    <w:lvl w:ilvl="1" w:tplc="FFFFFFFF">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11" w15:restartNumberingAfterBreak="0">
    <w:nsid w:val="44024CD5"/>
    <w:multiLevelType w:val="hybridMultilevel"/>
    <w:tmpl w:val="0A84D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A25CB5"/>
    <w:multiLevelType w:val="hybridMultilevel"/>
    <w:tmpl w:val="2ACE66E8"/>
    <w:lvl w:ilvl="0" w:tplc="FFFFFFFF">
      <w:start w:val="1"/>
      <w:numFmt w:val="decimal"/>
      <w:lvlText w:val="%1."/>
      <w:lvlJc w:val="left"/>
      <w:pPr>
        <w:ind w:left="2136" w:hanging="360"/>
      </w:pPr>
    </w:lvl>
    <w:lvl w:ilvl="1" w:tplc="FFFFFFFF">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13" w15:restartNumberingAfterBreak="0">
    <w:nsid w:val="4F8575EF"/>
    <w:multiLevelType w:val="hybridMultilevel"/>
    <w:tmpl w:val="914CA7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C000F">
      <w:start w:val="1"/>
      <w:numFmt w:val="decimal"/>
      <w:lvlText w:val="%3."/>
      <w:lvlJc w:val="left"/>
      <w:pPr>
        <w:ind w:left="2136"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FE9752A"/>
    <w:multiLevelType w:val="hybridMultilevel"/>
    <w:tmpl w:val="530C612C"/>
    <w:lvl w:ilvl="0" w:tplc="07C8FD5E">
      <w:start w:val="6"/>
      <w:numFmt w:val="decimal"/>
      <w:lvlText w:val="%1."/>
      <w:lvlJc w:val="left"/>
      <w:pPr>
        <w:ind w:left="213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285D04"/>
    <w:multiLevelType w:val="hybridMultilevel"/>
    <w:tmpl w:val="2ACE66E8"/>
    <w:lvl w:ilvl="0" w:tplc="FFFFFFFF">
      <w:start w:val="1"/>
      <w:numFmt w:val="decimal"/>
      <w:lvlText w:val="%1."/>
      <w:lvlJc w:val="left"/>
      <w:pPr>
        <w:ind w:left="2136" w:hanging="360"/>
      </w:pPr>
    </w:lvl>
    <w:lvl w:ilvl="1" w:tplc="FFFFFFFF">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16" w15:restartNumberingAfterBreak="0">
    <w:nsid w:val="51422730"/>
    <w:multiLevelType w:val="hybridMultilevel"/>
    <w:tmpl w:val="49AE2E1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7" w15:restartNumberingAfterBreak="0">
    <w:nsid w:val="56A6577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99024DC"/>
    <w:multiLevelType w:val="hybridMultilevel"/>
    <w:tmpl w:val="B7F23C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C000F">
      <w:start w:val="1"/>
      <w:numFmt w:val="decimal"/>
      <w:lvlText w:val="%3."/>
      <w:lvlJc w:val="left"/>
      <w:pPr>
        <w:ind w:left="2136"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1C3FFE"/>
    <w:multiLevelType w:val="hybridMultilevel"/>
    <w:tmpl w:val="431E2CF4"/>
    <w:lvl w:ilvl="0" w:tplc="040C0001">
      <w:start w:val="1"/>
      <w:numFmt w:val="bullet"/>
      <w:lvlText w:val=""/>
      <w:lvlJc w:val="left"/>
      <w:pPr>
        <w:ind w:left="3611" w:hanging="360"/>
      </w:pPr>
      <w:rPr>
        <w:rFonts w:ascii="Symbol" w:hAnsi="Symbol" w:hint="default"/>
      </w:rPr>
    </w:lvl>
    <w:lvl w:ilvl="1" w:tplc="040C0003" w:tentative="1">
      <w:start w:val="1"/>
      <w:numFmt w:val="bullet"/>
      <w:lvlText w:val="o"/>
      <w:lvlJc w:val="left"/>
      <w:pPr>
        <w:ind w:left="4331" w:hanging="360"/>
      </w:pPr>
      <w:rPr>
        <w:rFonts w:ascii="Courier New" w:hAnsi="Courier New" w:cs="Courier New" w:hint="default"/>
      </w:rPr>
    </w:lvl>
    <w:lvl w:ilvl="2" w:tplc="040C0005" w:tentative="1">
      <w:start w:val="1"/>
      <w:numFmt w:val="bullet"/>
      <w:lvlText w:val=""/>
      <w:lvlJc w:val="left"/>
      <w:pPr>
        <w:ind w:left="5051" w:hanging="360"/>
      </w:pPr>
      <w:rPr>
        <w:rFonts w:ascii="Wingdings" w:hAnsi="Wingdings" w:hint="default"/>
      </w:rPr>
    </w:lvl>
    <w:lvl w:ilvl="3" w:tplc="040C0001" w:tentative="1">
      <w:start w:val="1"/>
      <w:numFmt w:val="bullet"/>
      <w:lvlText w:val=""/>
      <w:lvlJc w:val="left"/>
      <w:pPr>
        <w:ind w:left="5771" w:hanging="360"/>
      </w:pPr>
      <w:rPr>
        <w:rFonts w:ascii="Symbol" w:hAnsi="Symbol" w:hint="default"/>
      </w:rPr>
    </w:lvl>
    <w:lvl w:ilvl="4" w:tplc="040C0003" w:tentative="1">
      <w:start w:val="1"/>
      <w:numFmt w:val="bullet"/>
      <w:lvlText w:val="o"/>
      <w:lvlJc w:val="left"/>
      <w:pPr>
        <w:ind w:left="6491" w:hanging="360"/>
      </w:pPr>
      <w:rPr>
        <w:rFonts w:ascii="Courier New" w:hAnsi="Courier New" w:cs="Courier New" w:hint="default"/>
      </w:rPr>
    </w:lvl>
    <w:lvl w:ilvl="5" w:tplc="040C0005" w:tentative="1">
      <w:start w:val="1"/>
      <w:numFmt w:val="bullet"/>
      <w:lvlText w:val=""/>
      <w:lvlJc w:val="left"/>
      <w:pPr>
        <w:ind w:left="7211" w:hanging="360"/>
      </w:pPr>
      <w:rPr>
        <w:rFonts w:ascii="Wingdings" w:hAnsi="Wingdings" w:hint="default"/>
      </w:rPr>
    </w:lvl>
    <w:lvl w:ilvl="6" w:tplc="040C0001" w:tentative="1">
      <w:start w:val="1"/>
      <w:numFmt w:val="bullet"/>
      <w:lvlText w:val=""/>
      <w:lvlJc w:val="left"/>
      <w:pPr>
        <w:ind w:left="7931" w:hanging="360"/>
      </w:pPr>
      <w:rPr>
        <w:rFonts w:ascii="Symbol" w:hAnsi="Symbol" w:hint="default"/>
      </w:rPr>
    </w:lvl>
    <w:lvl w:ilvl="7" w:tplc="040C0003" w:tentative="1">
      <w:start w:val="1"/>
      <w:numFmt w:val="bullet"/>
      <w:lvlText w:val="o"/>
      <w:lvlJc w:val="left"/>
      <w:pPr>
        <w:ind w:left="8651" w:hanging="360"/>
      </w:pPr>
      <w:rPr>
        <w:rFonts w:ascii="Courier New" w:hAnsi="Courier New" w:cs="Courier New" w:hint="default"/>
      </w:rPr>
    </w:lvl>
    <w:lvl w:ilvl="8" w:tplc="040C0005" w:tentative="1">
      <w:start w:val="1"/>
      <w:numFmt w:val="bullet"/>
      <w:lvlText w:val=""/>
      <w:lvlJc w:val="left"/>
      <w:pPr>
        <w:ind w:left="9371" w:hanging="360"/>
      </w:pPr>
      <w:rPr>
        <w:rFonts w:ascii="Wingdings" w:hAnsi="Wingdings" w:hint="default"/>
      </w:rPr>
    </w:lvl>
  </w:abstractNum>
  <w:abstractNum w:abstractNumId="20" w15:restartNumberingAfterBreak="0">
    <w:nsid w:val="63F61D9E"/>
    <w:multiLevelType w:val="hybridMultilevel"/>
    <w:tmpl w:val="FC68DE56"/>
    <w:lvl w:ilvl="0" w:tplc="040C0001">
      <w:start w:val="1"/>
      <w:numFmt w:val="bullet"/>
      <w:lvlText w:val=""/>
      <w:lvlJc w:val="left"/>
      <w:pPr>
        <w:ind w:left="4248" w:hanging="360"/>
      </w:pPr>
      <w:rPr>
        <w:rFonts w:ascii="Symbol" w:hAnsi="Symbol" w:hint="default"/>
      </w:rPr>
    </w:lvl>
    <w:lvl w:ilvl="1" w:tplc="040C0003" w:tentative="1">
      <w:start w:val="1"/>
      <w:numFmt w:val="bullet"/>
      <w:lvlText w:val="o"/>
      <w:lvlJc w:val="left"/>
      <w:pPr>
        <w:ind w:left="4968" w:hanging="360"/>
      </w:pPr>
      <w:rPr>
        <w:rFonts w:ascii="Courier New" w:hAnsi="Courier New" w:cs="Courier New" w:hint="default"/>
      </w:rPr>
    </w:lvl>
    <w:lvl w:ilvl="2" w:tplc="040C0005" w:tentative="1">
      <w:start w:val="1"/>
      <w:numFmt w:val="bullet"/>
      <w:lvlText w:val=""/>
      <w:lvlJc w:val="left"/>
      <w:pPr>
        <w:ind w:left="5688" w:hanging="360"/>
      </w:pPr>
      <w:rPr>
        <w:rFonts w:ascii="Wingdings" w:hAnsi="Wingdings" w:hint="default"/>
      </w:rPr>
    </w:lvl>
    <w:lvl w:ilvl="3" w:tplc="040C0001" w:tentative="1">
      <w:start w:val="1"/>
      <w:numFmt w:val="bullet"/>
      <w:lvlText w:val=""/>
      <w:lvlJc w:val="left"/>
      <w:pPr>
        <w:ind w:left="6408" w:hanging="360"/>
      </w:pPr>
      <w:rPr>
        <w:rFonts w:ascii="Symbol" w:hAnsi="Symbol" w:hint="default"/>
      </w:rPr>
    </w:lvl>
    <w:lvl w:ilvl="4" w:tplc="040C0003" w:tentative="1">
      <w:start w:val="1"/>
      <w:numFmt w:val="bullet"/>
      <w:lvlText w:val="o"/>
      <w:lvlJc w:val="left"/>
      <w:pPr>
        <w:ind w:left="7128" w:hanging="360"/>
      </w:pPr>
      <w:rPr>
        <w:rFonts w:ascii="Courier New" w:hAnsi="Courier New" w:cs="Courier New" w:hint="default"/>
      </w:rPr>
    </w:lvl>
    <w:lvl w:ilvl="5" w:tplc="040C0005" w:tentative="1">
      <w:start w:val="1"/>
      <w:numFmt w:val="bullet"/>
      <w:lvlText w:val=""/>
      <w:lvlJc w:val="left"/>
      <w:pPr>
        <w:ind w:left="7848" w:hanging="360"/>
      </w:pPr>
      <w:rPr>
        <w:rFonts w:ascii="Wingdings" w:hAnsi="Wingdings" w:hint="default"/>
      </w:rPr>
    </w:lvl>
    <w:lvl w:ilvl="6" w:tplc="040C0001" w:tentative="1">
      <w:start w:val="1"/>
      <w:numFmt w:val="bullet"/>
      <w:lvlText w:val=""/>
      <w:lvlJc w:val="left"/>
      <w:pPr>
        <w:ind w:left="8568" w:hanging="360"/>
      </w:pPr>
      <w:rPr>
        <w:rFonts w:ascii="Symbol" w:hAnsi="Symbol" w:hint="default"/>
      </w:rPr>
    </w:lvl>
    <w:lvl w:ilvl="7" w:tplc="040C0003" w:tentative="1">
      <w:start w:val="1"/>
      <w:numFmt w:val="bullet"/>
      <w:lvlText w:val="o"/>
      <w:lvlJc w:val="left"/>
      <w:pPr>
        <w:ind w:left="9288" w:hanging="360"/>
      </w:pPr>
      <w:rPr>
        <w:rFonts w:ascii="Courier New" w:hAnsi="Courier New" w:cs="Courier New" w:hint="default"/>
      </w:rPr>
    </w:lvl>
    <w:lvl w:ilvl="8" w:tplc="040C0005" w:tentative="1">
      <w:start w:val="1"/>
      <w:numFmt w:val="bullet"/>
      <w:lvlText w:val=""/>
      <w:lvlJc w:val="left"/>
      <w:pPr>
        <w:ind w:left="10008" w:hanging="360"/>
      </w:pPr>
      <w:rPr>
        <w:rFonts w:ascii="Wingdings" w:hAnsi="Wingdings" w:hint="default"/>
      </w:rPr>
    </w:lvl>
  </w:abstractNum>
  <w:abstractNum w:abstractNumId="21" w15:restartNumberingAfterBreak="0">
    <w:nsid w:val="65CA388B"/>
    <w:multiLevelType w:val="hybridMultilevel"/>
    <w:tmpl w:val="2ACE66E8"/>
    <w:lvl w:ilvl="0" w:tplc="040C000F">
      <w:start w:val="1"/>
      <w:numFmt w:val="decimal"/>
      <w:lvlText w:val="%1."/>
      <w:lvlJc w:val="left"/>
      <w:pPr>
        <w:ind w:left="2136" w:hanging="360"/>
      </w:pPr>
    </w:lvl>
    <w:lvl w:ilvl="1" w:tplc="040C0019">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2" w15:restartNumberingAfterBreak="0">
    <w:nsid w:val="66C968F4"/>
    <w:multiLevelType w:val="hybridMultilevel"/>
    <w:tmpl w:val="2ACE66E8"/>
    <w:lvl w:ilvl="0" w:tplc="FFFFFFFF">
      <w:start w:val="1"/>
      <w:numFmt w:val="decimal"/>
      <w:lvlText w:val="%1."/>
      <w:lvlJc w:val="left"/>
      <w:pPr>
        <w:ind w:left="2136" w:hanging="360"/>
      </w:pPr>
    </w:lvl>
    <w:lvl w:ilvl="1" w:tplc="FFFFFFFF">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23" w15:restartNumberingAfterBreak="0">
    <w:nsid w:val="681D73EB"/>
    <w:multiLevelType w:val="hybridMultilevel"/>
    <w:tmpl w:val="9AF8ADA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74C57044"/>
    <w:multiLevelType w:val="hybridMultilevel"/>
    <w:tmpl w:val="4872AEA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5" w15:restartNumberingAfterBreak="0">
    <w:nsid w:val="78232AB7"/>
    <w:multiLevelType w:val="hybridMultilevel"/>
    <w:tmpl w:val="DC8A1728"/>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6" w15:restartNumberingAfterBreak="0">
    <w:nsid w:val="7CAB785C"/>
    <w:multiLevelType w:val="multilevel"/>
    <w:tmpl w:val="8E70C408"/>
    <w:styleLink w:val="AMTitre1"/>
    <w:lvl w:ilvl="0">
      <w:start w:val="1"/>
      <w:numFmt w:val="upperRoman"/>
      <w:pStyle w:val="Heading1"/>
      <w:lvlText w:val="%1."/>
      <w:lvlJc w:val="right"/>
      <w:pPr>
        <w:ind w:left="720" w:hanging="360"/>
      </w:pPr>
      <w:rPr>
        <w:rFonts w:ascii="Montserrat" w:hAnsi="Montserrat" w:hint="default"/>
        <w:b/>
        <w:sz w:val="28"/>
      </w:rPr>
    </w:lvl>
    <w:lvl w:ilvl="1">
      <w:start w:val="1"/>
      <w:numFmt w:val="decimal"/>
      <w:pStyle w:val="Heading2"/>
      <w:lvlText w:val="%2."/>
      <w:lvlJc w:val="left"/>
      <w:pPr>
        <w:ind w:left="1440" w:hanging="360"/>
      </w:pPr>
      <w:rPr>
        <w:rFonts w:ascii="Montserrat" w:hAnsi="Montserrat" w:hint="default"/>
        <w:sz w:val="28"/>
      </w:rPr>
    </w:lvl>
    <w:lvl w:ilvl="2">
      <w:start w:val="1"/>
      <w:numFmt w:val="lowerLetter"/>
      <w:pStyle w:val="Heading3"/>
      <w:lvlText w:val="%2.%3."/>
      <w:lvlJc w:val="right"/>
      <w:pPr>
        <w:ind w:left="2160" w:hanging="180"/>
      </w:pPr>
      <w:rPr>
        <w:rFonts w:ascii="Montserrat" w:hAnsi="Montserrat" w:hint="default"/>
        <w:b w:val="0"/>
        <w:i w:val="0"/>
        <w:sz w:val="24"/>
      </w:rPr>
    </w:lvl>
    <w:lvl w:ilvl="3">
      <w:start w:val="1"/>
      <w:numFmt w:val="lowerRoman"/>
      <w:pStyle w:val="Heading4"/>
      <w:lvlText w:val="%2.%3.%4."/>
      <w:lvlJc w:val="left"/>
      <w:pPr>
        <w:ind w:left="2880" w:hanging="360"/>
      </w:pPr>
      <w:rPr>
        <w:rFonts w:ascii="Montserrat" w:hAnsi="Montserrat" w:hint="default"/>
        <w:b w:val="0"/>
        <w:i/>
        <w:sz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056352104">
    <w:abstractNumId w:val="26"/>
  </w:num>
  <w:num w:numId="2" w16cid:durableId="624582496">
    <w:abstractNumId w:val="8"/>
  </w:num>
  <w:num w:numId="3" w16cid:durableId="1369528578">
    <w:abstractNumId w:val="18"/>
  </w:num>
  <w:num w:numId="4" w16cid:durableId="381832328">
    <w:abstractNumId w:val="13"/>
  </w:num>
  <w:num w:numId="5" w16cid:durableId="1277568416">
    <w:abstractNumId w:val="7"/>
  </w:num>
  <w:num w:numId="6" w16cid:durableId="1509949720">
    <w:abstractNumId w:val="0"/>
  </w:num>
  <w:num w:numId="7" w16cid:durableId="278149476">
    <w:abstractNumId w:val="21"/>
  </w:num>
  <w:num w:numId="8" w16cid:durableId="1453982605">
    <w:abstractNumId w:val="25"/>
  </w:num>
  <w:num w:numId="9" w16cid:durableId="347686033">
    <w:abstractNumId w:val="5"/>
  </w:num>
  <w:num w:numId="10" w16cid:durableId="446120199">
    <w:abstractNumId w:val="20"/>
  </w:num>
  <w:num w:numId="11" w16cid:durableId="646593550">
    <w:abstractNumId w:val="15"/>
  </w:num>
  <w:num w:numId="12" w16cid:durableId="655494062">
    <w:abstractNumId w:val="22"/>
  </w:num>
  <w:num w:numId="13" w16cid:durableId="1470712055">
    <w:abstractNumId w:val="10"/>
  </w:num>
  <w:num w:numId="14" w16cid:durableId="230701278">
    <w:abstractNumId w:val="19"/>
  </w:num>
  <w:num w:numId="15" w16cid:durableId="1628197336">
    <w:abstractNumId w:val="9"/>
  </w:num>
  <w:num w:numId="16" w16cid:durableId="796029573">
    <w:abstractNumId w:val="2"/>
  </w:num>
  <w:num w:numId="17" w16cid:durableId="1726835252">
    <w:abstractNumId w:val="1"/>
  </w:num>
  <w:num w:numId="18" w16cid:durableId="1717922564">
    <w:abstractNumId w:val="14"/>
  </w:num>
  <w:num w:numId="19" w16cid:durableId="1196235128">
    <w:abstractNumId w:val="12"/>
  </w:num>
  <w:num w:numId="20" w16cid:durableId="11886042">
    <w:abstractNumId w:val="11"/>
  </w:num>
  <w:num w:numId="21" w16cid:durableId="501700170">
    <w:abstractNumId w:val="6"/>
  </w:num>
  <w:num w:numId="22" w16cid:durableId="10552728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28529525">
    <w:abstractNumId w:val="24"/>
  </w:num>
  <w:num w:numId="24" w16cid:durableId="99494582">
    <w:abstractNumId w:val="16"/>
  </w:num>
  <w:num w:numId="25" w16cid:durableId="2064020907">
    <w:abstractNumId w:val="23"/>
  </w:num>
  <w:num w:numId="26" w16cid:durableId="1791850956">
    <w:abstractNumId w:val="17"/>
  </w:num>
  <w:num w:numId="27" w16cid:durableId="1941912666">
    <w:abstractNumId w:val="4"/>
  </w:num>
  <w:num w:numId="28" w16cid:durableId="60951002">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86"/>
    <w:rsid w:val="000001DF"/>
    <w:rsid w:val="00002445"/>
    <w:rsid w:val="00002E85"/>
    <w:rsid w:val="00003340"/>
    <w:rsid w:val="00006B2E"/>
    <w:rsid w:val="00010F6B"/>
    <w:rsid w:val="00011E7F"/>
    <w:rsid w:val="00011F82"/>
    <w:rsid w:val="00013F52"/>
    <w:rsid w:val="0001550F"/>
    <w:rsid w:val="00015C6F"/>
    <w:rsid w:val="00017076"/>
    <w:rsid w:val="00017104"/>
    <w:rsid w:val="00020314"/>
    <w:rsid w:val="00020BB5"/>
    <w:rsid w:val="00021656"/>
    <w:rsid w:val="000216CF"/>
    <w:rsid w:val="000216F4"/>
    <w:rsid w:val="00021F76"/>
    <w:rsid w:val="000229C5"/>
    <w:rsid w:val="00024496"/>
    <w:rsid w:val="000269E5"/>
    <w:rsid w:val="00026D88"/>
    <w:rsid w:val="000273AB"/>
    <w:rsid w:val="00027FDA"/>
    <w:rsid w:val="000321F3"/>
    <w:rsid w:val="00032DD9"/>
    <w:rsid w:val="00032FD2"/>
    <w:rsid w:val="000334D5"/>
    <w:rsid w:val="000357B5"/>
    <w:rsid w:val="00035E90"/>
    <w:rsid w:val="0004293B"/>
    <w:rsid w:val="0004563B"/>
    <w:rsid w:val="000464CB"/>
    <w:rsid w:val="00047F65"/>
    <w:rsid w:val="000516E6"/>
    <w:rsid w:val="0005194C"/>
    <w:rsid w:val="0005271B"/>
    <w:rsid w:val="000536F9"/>
    <w:rsid w:val="000571F1"/>
    <w:rsid w:val="000574FC"/>
    <w:rsid w:val="0005756A"/>
    <w:rsid w:val="000577F6"/>
    <w:rsid w:val="0006018A"/>
    <w:rsid w:val="00060D5D"/>
    <w:rsid w:val="000612D5"/>
    <w:rsid w:val="00061BAF"/>
    <w:rsid w:val="00061E5F"/>
    <w:rsid w:val="000624FF"/>
    <w:rsid w:val="00062C78"/>
    <w:rsid w:val="00062D4F"/>
    <w:rsid w:val="00063707"/>
    <w:rsid w:val="00063AF4"/>
    <w:rsid w:val="00064CD3"/>
    <w:rsid w:val="000657D6"/>
    <w:rsid w:val="00066AA6"/>
    <w:rsid w:val="00066F25"/>
    <w:rsid w:val="00070C02"/>
    <w:rsid w:val="000720D6"/>
    <w:rsid w:val="000720E5"/>
    <w:rsid w:val="00073894"/>
    <w:rsid w:val="00074F87"/>
    <w:rsid w:val="00076931"/>
    <w:rsid w:val="00077656"/>
    <w:rsid w:val="00080295"/>
    <w:rsid w:val="00080BEE"/>
    <w:rsid w:val="00082476"/>
    <w:rsid w:val="000838EB"/>
    <w:rsid w:val="0008414E"/>
    <w:rsid w:val="0008489B"/>
    <w:rsid w:val="00084ABA"/>
    <w:rsid w:val="000851AA"/>
    <w:rsid w:val="000866F8"/>
    <w:rsid w:val="00086F55"/>
    <w:rsid w:val="00087FA2"/>
    <w:rsid w:val="00090E7B"/>
    <w:rsid w:val="00092F25"/>
    <w:rsid w:val="00093559"/>
    <w:rsid w:val="000944CC"/>
    <w:rsid w:val="00095527"/>
    <w:rsid w:val="000957FE"/>
    <w:rsid w:val="00095AE0"/>
    <w:rsid w:val="0009604F"/>
    <w:rsid w:val="00096D90"/>
    <w:rsid w:val="0009787A"/>
    <w:rsid w:val="000A13F9"/>
    <w:rsid w:val="000A17D8"/>
    <w:rsid w:val="000A2610"/>
    <w:rsid w:val="000A2DE5"/>
    <w:rsid w:val="000A2EEC"/>
    <w:rsid w:val="000A4638"/>
    <w:rsid w:val="000A4A7A"/>
    <w:rsid w:val="000A4CAC"/>
    <w:rsid w:val="000A4E29"/>
    <w:rsid w:val="000A5DBC"/>
    <w:rsid w:val="000A6C88"/>
    <w:rsid w:val="000A6CC5"/>
    <w:rsid w:val="000A72C6"/>
    <w:rsid w:val="000A780A"/>
    <w:rsid w:val="000B0CEA"/>
    <w:rsid w:val="000B251B"/>
    <w:rsid w:val="000B306A"/>
    <w:rsid w:val="000B36C1"/>
    <w:rsid w:val="000B3F7D"/>
    <w:rsid w:val="000B3FED"/>
    <w:rsid w:val="000B4461"/>
    <w:rsid w:val="000B51B6"/>
    <w:rsid w:val="000B604F"/>
    <w:rsid w:val="000B6249"/>
    <w:rsid w:val="000B693A"/>
    <w:rsid w:val="000B788E"/>
    <w:rsid w:val="000C0D05"/>
    <w:rsid w:val="000C0EB0"/>
    <w:rsid w:val="000C1DC7"/>
    <w:rsid w:val="000C2759"/>
    <w:rsid w:val="000C2D92"/>
    <w:rsid w:val="000C3845"/>
    <w:rsid w:val="000C4758"/>
    <w:rsid w:val="000C58CA"/>
    <w:rsid w:val="000C5A8B"/>
    <w:rsid w:val="000C5E36"/>
    <w:rsid w:val="000C5F09"/>
    <w:rsid w:val="000C6932"/>
    <w:rsid w:val="000C7AFB"/>
    <w:rsid w:val="000D0F94"/>
    <w:rsid w:val="000D16C7"/>
    <w:rsid w:val="000D1D4A"/>
    <w:rsid w:val="000D389D"/>
    <w:rsid w:val="000D3DF9"/>
    <w:rsid w:val="000D433A"/>
    <w:rsid w:val="000D4569"/>
    <w:rsid w:val="000D514A"/>
    <w:rsid w:val="000D53B9"/>
    <w:rsid w:val="000D5DB3"/>
    <w:rsid w:val="000D6758"/>
    <w:rsid w:val="000D69C9"/>
    <w:rsid w:val="000D6B9E"/>
    <w:rsid w:val="000D7252"/>
    <w:rsid w:val="000D7AF2"/>
    <w:rsid w:val="000E1C22"/>
    <w:rsid w:val="000E2917"/>
    <w:rsid w:val="000E350F"/>
    <w:rsid w:val="000E3BD1"/>
    <w:rsid w:val="000E41B2"/>
    <w:rsid w:val="000E47E0"/>
    <w:rsid w:val="000E490A"/>
    <w:rsid w:val="000E586C"/>
    <w:rsid w:val="000E5D28"/>
    <w:rsid w:val="000E6584"/>
    <w:rsid w:val="000E6862"/>
    <w:rsid w:val="000E6954"/>
    <w:rsid w:val="000E695A"/>
    <w:rsid w:val="000E6B1B"/>
    <w:rsid w:val="000E6F28"/>
    <w:rsid w:val="000E708E"/>
    <w:rsid w:val="000F043A"/>
    <w:rsid w:val="000F162B"/>
    <w:rsid w:val="000F1EEF"/>
    <w:rsid w:val="000F1F75"/>
    <w:rsid w:val="000F3795"/>
    <w:rsid w:val="000F3944"/>
    <w:rsid w:val="000F4422"/>
    <w:rsid w:val="000F4A58"/>
    <w:rsid w:val="000F5079"/>
    <w:rsid w:val="000F5B7A"/>
    <w:rsid w:val="000F663A"/>
    <w:rsid w:val="000F7388"/>
    <w:rsid w:val="000F738A"/>
    <w:rsid w:val="000F7EED"/>
    <w:rsid w:val="001017B9"/>
    <w:rsid w:val="00102377"/>
    <w:rsid w:val="001036D0"/>
    <w:rsid w:val="00103E76"/>
    <w:rsid w:val="00104082"/>
    <w:rsid w:val="0010449C"/>
    <w:rsid w:val="00104B5E"/>
    <w:rsid w:val="00105B5E"/>
    <w:rsid w:val="00107214"/>
    <w:rsid w:val="001073C4"/>
    <w:rsid w:val="00107570"/>
    <w:rsid w:val="00107F50"/>
    <w:rsid w:val="001101CF"/>
    <w:rsid w:val="00110286"/>
    <w:rsid w:val="0011206F"/>
    <w:rsid w:val="00113573"/>
    <w:rsid w:val="00114A79"/>
    <w:rsid w:val="0011542B"/>
    <w:rsid w:val="00115F96"/>
    <w:rsid w:val="0011687A"/>
    <w:rsid w:val="00116A2A"/>
    <w:rsid w:val="0011741E"/>
    <w:rsid w:val="001175FB"/>
    <w:rsid w:val="001176FF"/>
    <w:rsid w:val="0012023E"/>
    <w:rsid w:val="00120FD4"/>
    <w:rsid w:val="0012215C"/>
    <w:rsid w:val="00122412"/>
    <w:rsid w:val="0012297B"/>
    <w:rsid w:val="00123194"/>
    <w:rsid w:val="0012323C"/>
    <w:rsid w:val="00123A06"/>
    <w:rsid w:val="0012458C"/>
    <w:rsid w:val="001251A8"/>
    <w:rsid w:val="00125359"/>
    <w:rsid w:val="001267E1"/>
    <w:rsid w:val="001272F6"/>
    <w:rsid w:val="00130DCD"/>
    <w:rsid w:val="00131457"/>
    <w:rsid w:val="00132816"/>
    <w:rsid w:val="00133A1F"/>
    <w:rsid w:val="00133D3A"/>
    <w:rsid w:val="00133E07"/>
    <w:rsid w:val="00134398"/>
    <w:rsid w:val="001344EB"/>
    <w:rsid w:val="0013458A"/>
    <w:rsid w:val="00134B1F"/>
    <w:rsid w:val="00134F70"/>
    <w:rsid w:val="00135F6E"/>
    <w:rsid w:val="001376FD"/>
    <w:rsid w:val="0014095D"/>
    <w:rsid w:val="001412EF"/>
    <w:rsid w:val="001421F8"/>
    <w:rsid w:val="001421FD"/>
    <w:rsid w:val="00142724"/>
    <w:rsid w:val="00142D03"/>
    <w:rsid w:val="00143CAF"/>
    <w:rsid w:val="00144104"/>
    <w:rsid w:val="0014587F"/>
    <w:rsid w:val="001471A5"/>
    <w:rsid w:val="00151582"/>
    <w:rsid w:val="00154115"/>
    <w:rsid w:val="001546F4"/>
    <w:rsid w:val="001551AD"/>
    <w:rsid w:val="0015563A"/>
    <w:rsid w:val="0015570D"/>
    <w:rsid w:val="001559EE"/>
    <w:rsid w:val="00155FD1"/>
    <w:rsid w:val="00157544"/>
    <w:rsid w:val="0016014F"/>
    <w:rsid w:val="00160BBA"/>
    <w:rsid w:val="0016139E"/>
    <w:rsid w:val="001620B2"/>
    <w:rsid w:val="001628AC"/>
    <w:rsid w:val="00162CC1"/>
    <w:rsid w:val="00163118"/>
    <w:rsid w:val="00163963"/>
    <w:rsid w:val="0016657E"/>
    <w:rsid w:val="0016712F"/>
    <w:rsid w:val="00167A9B"/>
    <w:rsid w:val="00167B0D"/>
    <w:rsid w:val="00171918"/>
    <w:rsid w:val="0017200C"/>
    <w:rsid w:val="001721E2"/>
    <w:rsid w:val="0017257D"/>
    <w:rsid w:val="001725A9"/>
    <w:rsid w:val="00173958"/>
    <w:rsid w:val="00173C42"/>
    <w:rsid w:val="0017436C"/>
    <w:rsid w:val="00174A97"/>
    <w:rsid w:val="0017506D"/>
    <w:rsid w:val="00175387"/>
    <w:rsid w:val="00176DC8"/>
    <w:rsid w:val="001774E4"/>
    <w:rsid w:val="00177A5B"/>
    <w:rsid w:val="00182746"/>
    <w:rsid w:val="00183578"/>
    <w:rsid w:val="00183BDF"/>
    <w:rsid w:val="00183DF5"/>
    <w:rsid w:val="001848EA"/>
    <w:rsid w:val="00185736"/>
    <w:rsid w:val="00185A4F"/>
    <w:rsid w:val="00185EAC"/>
    <w:rsid w:val="00186134"/>
    <w:rsid w:val="001876B4"/>
    <w:rsid w:val="00187971"/>
    <w:rsid w:val="001914AC"/>
    <w:rsid w:val="00192257"/>
    <w:rsid w:val="001930FE"/>
    <w:rsid w:val="001932D8"/>
    <w:rsid w:val="00196865"/>
    <w:rsid w:val="001A01C5"/>
    <w:rsid w:val="001A0A5A"/>
    <w:rsid w:val="001A0CAA"/>
    <w:rsid w:val="001A0D18"/>
    <w:rsid w:val="001A19DA"/>
    <w:rsid w:val="001A1ED8"/>
    <w:rsid w:val="001A3832"/>
    <w:rsid w:val="001A456E"/>
    <w:rsid w:val="001A6CCD"/>
    <w:rsid w:val="001A73D8"/>
    <w:rsid w:val="001A7C6F"/>
    <w:rsid w:val="001B0DFF"/>
    <w:rsid w:val="001B14B5"/>
    <w:rsid w:val="001B2F31"/>
    <w:rsid w:val="001B2FA8"/>
    <w:rsid w:val="001B46CA"/>
    <w:rsid w:val="001B5C26"/>
    <w:rsid w:val="001B62BB"/>
    <w:rsid w:val="001B64E6"/>
    <w:rsid w:val="001B75CF"/>
    <w:rsid w:val="001B765A"/>
    <w:rsid w:val="001B7A32"/>
    <w:rsid w:val="001C224D"/>
    <w:rsid w:val="001C261C"/>
    <w:rsid w:val="001C3603"/>
    <w:rsid w:val="001C4D03"/>
    <w:rsid w:val="001C52B9"/>
    <w:rsid w:val="001C5421"/>
    <w:rsid w:val="001C6089"/>
    <w:rsid w:val="001C6502"/>
    <w:rsid w:val="001C6608"/>
    <w:rsid w:val="001C672D"/>
    <w:rsid w:val="001C6E5A"/>
    <w:rsid w:val="001D12C7"/>
    <w:rsid w:val="001D14A4"/>
    <w:rsid w:val="001D1B80"/>
    <w:rsid w:val="001D1FD7"/>
    <w:rsid w:val="001D2943"/>
    <w:rsid w:val="001D2A93"/>
    <w:rsid w:val="001D2BD7"/>
    <w:rsid w:val="001D2C27"/>
    <w:rsid w:val="001D3611"/>
    <w:rsid w:val="001D3B61"/>
    <w:rsid w:val="001D4B21"/>
    <w:rsid w:val="001D4E2F"/>
    <w:rsid w:val="001D4F89"/>
    <w:rsid w:val="001D4FF4"/>
    <w:rsid w:val="001D594B"/>
    <w:rsid w:val="001D5C45"/>
    <w:rsid w:val="001D6002"/>
    <w:rsid w:val="001D640E"/>
    <w:rsid w:val="001D75D2"/>
    <w:rsid w:val="001E0D55"/>
    <w:rsid w:val="001E1C96"/>
    <w:rsid w:val="001E22D6"/>
    <w:rsid w:val="001E23FB"/>
    <w:rsid w:val="001E2729"/>
    <w:rsid w:val="001E3E70"/>
    <w:rsid w:val="001E4DB8"/>
    <w:rsid w:val="001E64C8"/>
    <w:rsid w:val="001E6D62"/>
    <w:rsid w:val="001E77E5"/>
    <w:rsid w:val="001F0343"/>
    <w:rsid w:val="001F0DE5"/>
    <w:rsid w:val="001F0F7F"/>
    <w:rsid w:val="001F21E8"/>
    <w:rsid w:val="001F24E3"/>
    <w:rsid w:val="001F2538"/>
    <w:rsid w:val="001F30ED"/>
    <w:rsid w:val="001F3542"/>
    <w:rsid w:val="001F3C9C"/>
    <w:rsid w:val="001F5769"/>
    <w:rsid w:val="001F5895"/>
    <w:rsid w:val="001F5EFA"/>
    <w:rsid w:val="001F6318"/>
    <w:rsid w:val="001F669F"/>
    <w:rsid w:val="001F6917"/>
    <w:rsid w:val="001F73F0"/>
    <w:rsid w:val="002008F5"/>
    <w:rsid w:val="0020284C"/>
    <w:rsid w:val="00203C3F"/>
    <w:rsid w:val="00203DFF"/>
    <w:rsid w:val="00205066"/>
    <w:rsid w:val="00205086"/>
    <w:rsid w:val="002053D3"/>
    <w:rsid w:val="00205EDE"/>
    <w:rsid w:val="002071AA"/>
    <w:rsid w:val="0020734A"/>
    <w:rsid w:val="00207812"/>
    <w:rsid w:val="00207ABD"/>
    <w:rsid w:val="00210E39"/>
    <w:rsid w:val="00213EE7"/>
    <w:rsid w:val="00214F42"/>
    <w:rsid w:val="002155F4"/>
    <w:rsid w:val="00215B0A"/>
    <w:rsid w:val="002164DF"/>
    <w:rsid w:val="002170F3"/>
    <w:rsid w:val="00217EC1"/>
    <w:rsid w:val="00220163"/>
    <w:rsid w:val="002203E6"/>
    <w:rsid w:val="00220519"/>
    <w:rsid w:val="00221004"/>
    <w:rsid w:val="00221898"/>
    <w:rsid w:val="00221C56"/>
    <w:rsid w:val="00221C74"/>
    <w:rsid w:val="00221E82"/>
    <w:rsid w:val="002222C8"/>
    <w:rsid w:val="002228CC"/>
    <w:rsid w:val="00222960"/>
    <w:rsid w:val="00222E74"/>
    <w:rsid w:val="0022309D"/>
    <w:rsid w:val="00224CF3"/>
    <w:rsid w:val="00225C7B"/>
    <w:rsid w:val="002303B9"/>
    <w:rsid w:val="00230776"/>
    <w:rsid w:val="00231118"/>
    <w:rsid w:val="00231903"/>
    <w:rsid w:val="002324BA"/>
    <w:rsid w:val="002366A9"/>
    <w:rsid w:val="00236F83"/>
    <w:rsid w:val="00237367"/>
    <w:rsid w:val="00237BE4"/>
    <w:rsid w:val="002402E8"/>
    <w:rsid w:val="002404B6"/>
    <w:rsid w:val="00240823"/>
    <w:rsid w:val="00241360"/>
    <w:rsid w:val="00241B7F"/>
    <w:rsid w:val="0024241A"/>
    <w:rsid w:val="00242AB3"/>
    <w:rsid w:val="002432A1"/>
    <w:rsid w:val="00243482"/>
    <w:rsid w:val="002449A8"/>
    <w:rsid w:val="00244D3F"/>
    <w:rsid w:val="002461C2"/>
    <w:rsid w:val="00246970"/>
    <w:rsid w:val="00246D5D"/>
    <w:rsid w:val="00247CCE"/>
    <w:rsid w:val="00251A5D"/>
    <w:rsid w:val="00252F98"/>
    <w:rsid w:val="0025331B"/>
    <w:rsid w:val="00254639"/>
    <w:rsid w:val="002551A4"/>
    <w:rsid w:val="00257919"/>
    <w:rsid w:val="00260CB4"/>
    <w:rsid w:val="00261B91"/>
    <w:rsid w:val="00262342"/>
    <w:rsid w:val="002628FC"/>
    <w:rsid w:val="00262BB8"/>
    <w:rsid w:val="002643E1"/>
    <w:rsid w:val="00265583"/>
    <w:rsid w:val="00267163"/>
    <w:rsid w:val="00270E6F"/>
    <w:rsid w:val="00271599"/>
    <w:rsid w:val="00276DC9"/>
    <w:rsid w:val="00280E48"/>
    <w:rsid w:val="00281A81"/>
    <w:rsid w:val="00281D9A"/>
    <w:rsid w:val="00282090"/>
    <w:rsid w:val="00282AE5"/>
    <w:rsid w:val="002839F1"/>
    <w:rsid w:val="00284017"/>
    <w:rsid w:val="00284EA0"/>
    <w:rsid w:val="00284F3C"/>
    <w:rsid w:val="00285BCB"/>
    <w:rsid w:val="002903E4"/>
    <w:rsid w:val="00291116"/>
    <w:rsid w:val="00291F20"/>
    <w:rsid w:val="00292620"/>
    <w:rsid w:val="002930BF"/>
    <w:rsid w:val="00293449"/>
    <w:rsid w:val="00294503"/>
    <w:rsid w:val="00294A25"/>
    <w:rsid w:val="00294A9C"/>
    <w:rsid w:val="00294E23"/>
    <w:rsid w:val="00295BE5"/>
    <w:rsid w:val="00295D7C"/>
    <w:rsid w:val="002963EC"/>
    <w:rsid w:val="002967E2"/>
    <w:rsid w:val="00297C7B"/>
    <w:rsid w:val="002A0B60"/>
    <w:rsid w:val="002A15BB"/>
    <w:rsid w:val="002A16C8"/>
    <w:rsid w:val="002A3CD5"/>
    <w:rsid w:val="002A40A5"/>
    <w:rsid w:val="002A4800"/>
    <w:rsid w:val="002A494F"/>
    <w:rsid w:val="002A49EF"/>
    <w:rsid w:val="002A4E4B"/>
    <w:rsid w:val="002A5128"/>
    <w:rsid w:val="002A67A1"/>
    <w:rsid w:val="002B043C"/>
    <w:rsid w:val="002B14B5"/>
    <w:rsid w:val="002B1956"/>
    <w:rsid w:val="002B1A4B"/>
    <w:rsid w:val="002B26CA"/>
    <w:rsid w:val="002B3833"/>
    <w:rsid w:val="002B3B0E"/>
    <w:rsid w:val="002B45A4"/>
    <w:rsid w:val="002B56B2"/>
    <w:rsid w:val="002B61AA"/>
    <w:rsid w:val="002B61AE"/>
    <w:rsid w:val="002B75D7"/>
    <w:rsid w:val="002C13BB"/>
    <w:rsid w:val="002C188F"/>
    <w:rsid w:val="002C2EC8"/>
    <w:rsid w:val="002C38E3"/>
    <w:rsid w:val="002C3B39"/>
    <w:rsid w:val="002C4105"/>
    <w:rsid w:val="002C42B1"/>
    <w:rsid w:val="002C5563"/>
    <w:rsid w:val="002C5AC5"/>
    <w:rsid w:val="002C7157"/>
    <w:rsid w:val="002D00E6"/>
    <w:rsid w:val="002D08E1"/>
    <w:rsid w:val="002D09A8"/>
    <w:rsid w:val="002D122E"/>
    <w:rsid w:val="002D132C"/>
    <w:rsid w:val="002D1509"/>
    <w:rsid w:val="002D1B08"/>
    <w:rsid w:val="002D1FCE"/>
    <w:rsid w:val="002D2247"/>
    <w:rsid w:val="002D38ED"/>
    <w:rsid w:val="002D3F60"/>
    <w:rsid w:val="002D47CF"/>
    <w:rsid w:val="002D524D"/>
    <w:rsid w:val="002D58B4"/>
    <w:rsid w:val="002D6902"/>
    <w:rsid w:val="002D6CCB"/>
    <w:rsid w:val="002D7DB0"/>
    <w:rsid w:val="002E0041"/>
    <w:rsid w:val="002E012A"/>
    <w:rsid w:val="002E0879"/>
    <w:rsid w:val="002E0EAD"/>
    <w:rsid w:val="002E2C3D"/>
    <w:rsid w:val="002E4EAD"/>
    <w:rsid w:val="002E5708"/>
    <w:rsid w:val="002E5BD9"/>
    <w:rsid w:val="002E6D7F"/>
    <w:rsid w:val="002F0536"/>
    <w:rsid w:val="002F1C71"/>
    <w:rsid w:val="002F745A"/>
    <w:rsid w:val="002F7BF4"/>
    <w:rsid w:val="002F7CA4"/>
    <w:rsid w:val="002F7ED8"/>
    <w:rsid w:val="00300281"/>
    <w:rsid w:val="0030043C"/>
    <w:rsid w:val="0030062C"/>
    <w:rsid w:val="00300813"/>
    <w:rsid w:val="00300A60"/>
    <w:rsid w:val="00300B00"/>
    <w:rsid w:val="00300B67"/>
    <w:rsid w:val="003011F0"/>
    <w:rsid w:val="003023B1"/>
    <w:rsid w:val="0030266B"/>
    <w:rsid w:val="00302A5A"/>
    <w:rsid w:val="0030390E"/>
    <w:rsid w:val="00305829"/>
    <w:rsid w:val="00306550"/>
    <w:rsid w:val="0030726E"/>
    <w:rsid w:val="003072FB"/>
    <w:rsid w:val="00307321"/>
    <w:rsid w:val="0030777C"/>
    <w:rsid w:val="003077C9"/>
    <w:rsid w:val="003102CE"/>
    <w:rsid w:val="00311C58"/>
    <w:rsid w:val="00311FCC"/>
    <w:rsid w:val="00312042"/>
    <w:rsid w:val="003127E9"/>
    <w:rsid w:val="00312B87"/>
    <w:rsid w:val="003130D2"/>
    <w:rsid w:val="00313DD9"/>
    <w:rsid w:val="003149C8"/>
    <w:rsid w:val="00314B8A"/>
    <w:rsid w:val="00315375"/>
    <w:rsid w:val="00315590"/>
    <w:rsid w:val="00315DD6"/>
    <w:rsid w:val="00315E2C"/>
    <w:rsid w:val="00316959"/>
    <w:rsid w:val="00321CCE"/>
    <w:rsid w:val="003225D9"/>
    <w:rsid w:val="003249B3"/>
    <w:rsid w:val="00324D20"/>
    <w:rsid w:val="00324EFD"/>
    <w:rsid w:val="00324F61"/>
    <w:rsid w:val="00324FA7"/>
    <w:rsid w:val="003261DB"/>
    <w:rsid w:val="0032625B"/>
    <w:rsid w:val="00326DE0"/>
    <w:rsid w:val="0032703A"/>
    <w:rsid w:val="003272B3"/>
    <w:rsid w:val="00327E84"/>
    <w:rsid w:val="0033343C"/>
    <w:rsid w:val="00333BA5"/>
    <w:rsid w:val="00334CB7"/>
    <w:rsid w:val="00334D80"/>
    <w:rsid w:val="003353C3"/>
    <w:rsid w:val="00335E1B"/>
    <w:rsid w:val="00337D77"/>
    <w:rsid w:val="003402EE"/>
    <w:rsid w:val="00340C0B"/>
    <w:rsid w:val="00341657"/>
    <w:rsid w:val="00341DB1"/>
    <w:rsid w:val="00342778"/>
    <w:rsid w:val="003428ED"/>
    <w:rsid w:val="00343526"/>
    <w:rsid w:val="00343760"/>
    <w:rsid w:val="00344F51"/>
    <w:rsid w:val="003455E9"/>
    <w:rsid w:val="003472AF"/>
    <w:rsid w:val="003508C4"/>
    <w:rsid w:val="00351751"/>
    <w:rsid w:val="003519D0"/>
    <w:rsid w:val="003530CA"/>
    <w:rsid w:val="00353F07"/>
    <w:rsid w:val="003542CF"/>
    <w:rsid w:val="003548D5"/>
    <w:rsid w:val="003553AC"/>
    <w:rsid w:val="00355EC1"/>
    <w:rsid w:val="003578CE"/>
    <w:rsid w:val="003604E1"/>
    <w:rsid w:val="00361855"/>
    <w:rsid w:val="003622B9"/>
    <w:rsid w:val="00363CDC"/>
    <w:rsid w:val="00363F58"/>
    <w:rsid w:val="0036619D"/>
    <w:rsid w:val="00366B27"/>
    <w:rsid w:val="00366E2B"/>
    <w:rsid w:val="00367353"/>
    <w:rsid w:val="00367462"/>
    <w:rsid w:val="00371516"/>
    <w:rsid w:val="00371817"/>
    <w:rsid w:val="003728E2"/>
    <w:rsid w:val="00373BDC"/>
    <w:rsid w:val="003742F4"/>
    <w:rsid w:val="00375268"/>
    <w:rsid w:val="00376C2D"/>
    <w:rsid w:val="00376F43"/>
    <w:rsid w:val="003802CE"/>
    <w:rsid w:val="00380441"/>
    <w:rsid w:val="003821B0"/>
    <w:rsid w:val="00382294"/>
    <w:rsid w:val="003829E6"/>
    <w:rsid w:val="00382ECB"/>
    <w:rsid w:val="003839F7"/>
    <w:rsid w:val="00383B9C"/>
    <w:rsid w:val="00385269"/>
    <w:rsid w:val="00385639"/>
    <w:rsid w:val="00385700"/>
    <w:rsid w:val="003857BB"/>
    <w:rsid w:val="00385819"/>
    <w:rsid w:val="00385867"/>
    <w:rsid w:val="00386220"/>
    <w:rsid w:val="00386937"/>
    <w:rsid w:val="00390AEA"/>
    <w:rsid w:val="0039124E"/>
    <w:rsid w:val="0039228D"/>
    <w:rsid w:val="00392F03"/>
    <w:rsid w:val="003933FA"/>
    <w:rsid w:val="0039346A"/>
    <w:rsid w:val="00393A23"/>
    <w:rsid w:val="00393A6B"/>
    <w:rsid w:val="00393FEB"/>
    <w:rsid w:val="003942E9"/>
    <w:rsid w:val="00394E20"/>
    <w:rsid w:val="003965ED"/>
    <w:rsid w:val="00396A9E"/>
    <w:rsid w:val="003A1AF8"/>
    <w:rsid w:val="003A38D0"/>
    <w:rsid w:val="003A518F"/>
    <w:rsid w:val="003A53DB"/>
    <w:rsid w:val="003A5679"/>
    <w:rsid w:val="003A5EE4"/>
    <w:rsid w:val="003A656A"/>
    <w:rsid w:val="003A6790"/>
    <w:rsid w:val="003A7068"/>
    <w:rsid w:val="003B087C"/>
    <w:rsid w:val="003B0D23"/>
    <w:rsid w:val="003B3999"/>
    <w:rsid w:val="003B4C67"/>
    <w:rsid w:val="003B576C"/>
    <w:rsid w:val="003B5E9C"/>
    <w:rsid w:val="003B676D"/>
    <w:rsid w:val="003C0F85"/>
    <w:rsid w:val="003C112E"/>
    <w:rsid w:val="003C2820"/>
    <w:rsid w:val="003C3663"/>
    <w:rsid w:val="003C3961"/>
    <w:rsid w:val="003C3FA9"/>
    <w:rsid w:val="003C4D85"/>
    <w:rsid w:val="003C4F42"/>
    <w:rsid w:val="003C4FF7"/>
    <w:rsid w:val="003C583E"/>
    <w:rsid w:val="003C6C00"/>
    <w:rsid w:val="003C78F0"/>
    <w:rsid w:val="003C7A67"/>
    <w:rsid w:val="003D004A"/>
    <w:rsid w:val="003D09F3"/>
    <w:rsid w:val="003D19FF"/>
    <w:rsid w:val="003D2E24"/>
    <w:rsid w:val="003D310A"/>
    <w:rsid w:val="003D3565"/>
    <w:rsid w:val="003D3B3D"/>
    <w:rsid w:val="003D3DC6"/>
    <w:rsid w:val="003D4AC9"/>
    <w:rsid w:val="003D4F9B"/>
    <w:rsid w:val="003D5512"/>
    <w:rsid w:val="003D5F7B"/>
    <w:rsid w:val="003D6149"/>
    <w:rsid w:val="003D7059"/>
    <w:rsid w:val="003D7A90"/>
    <w:rsid w:val="003D7AB8"/>
    <w:rsid w:val="003E000B"/>
    <w:rsid w:val="003E052C"/>
    <w:rsid w:val="003E1992"/>
    <w:rsid w:val="003E19F5"/>
    <w:rsid w:val="003E25F6"/>
    <w:rsid w:val="003E470E"/>
    <w:rsid w:val="003E4C15"/>
    <w:rsid w:val="003E5502"/>
    <w:rsid w:val="003E5FD1"/>
    <w:rsid w:val="003E6A87"/>
    <w:rsid w:val="003F0443"/>
    <w:rsid w:val="003F08AE"/>
    <w:rsid w:val="003F0E0B"/>
    <w:rsid w:val="003F10FF"/>
    <w:rsid w:val="003F11A9"/>
    <w:rsid w:val="003F24DE"/>
    <w:rsid w:val="003F4EB4"/>
    <w:rsid w:val="003F6913"/>
    <w:rsid w:val="003F7201"/>
    <w:rsid w:val="004013B1"/>
    <w:rsid w:val="004016FE"/>
    <w:rsid w:val="00402829"/>
    <w:rsid w:val="00402F9E"/>
    <w:rsid w:val="00403E95"/>
    <w:rsid w:val="00404B5D"/>
    <w:rsid w:val="00404F28"/>
    <w:rsid w:val="004058C1"/>
    <w:rsid w:val="00407A47"/>
    <w:rsid w:val="0041090A"/>
    <w:rsid w:val="004109E6"/>
    <w:rsid w:val="00410ABD"/>
    <w:rsid w:val="00410DC7"/>
    <w:rsid w:val="00411203"/>
    <w:rsid w:val="004123EB"/>
    <w:rsid w:val="0041282D"/>
    <w:rsid w:val="00413A48"/>
    <w:rsid w:val="00413E39"/>
    <w:rsid w:val="0041531C"/>
    <w:rsid w:val="00415438"/>
    <w:rsid w:val="00415BDA"/>
    <w:rsid w:val="00415EBF"/>
    <w:rsid w:val="00415FA8"/>
    <w:rsid w:val="00416EBA"/>
    <w:rsid w:val="004175C4"/>
    <w:rsid w:val="004175E1"/>
    <w:rsid w:val="00417891"/>
    <w:rsid w:val="004207F0"/>
    <w:rsid w:val="0042172F"/>
    <w:rsid w:val="00421CCA"/>
    <w:rsid w:val="00421F6C"/>
    <w:rsid w:val="00422318"/>
    <w:rsid w:val="00422F8F"/>
    <w:rsid w:val="00424A81"/>
    <w:rsid w:val="0042537D"/>
    <w:rsid w:val="00425DE2"/>
    <w:rsid w:val="0042693C"/>
    <w:rsid w:val="004269D5"/>
    <w:rsid w:val="004272B9"/>
    <w:rsid w:val="0043032F"/>
    <w:rsid w:val="00430434"/>
    <w:rsid w:val="00431A33"/>
    <w:rsid w:val="0043286B"/>
    <w:rsid w:val="004329DF"/>
    <w:rsid w:val="00432F4E"/>
    <w:rsid w:val="00434E0B"/>
    <w:rsid w:val="004350B8"/>
    <w:rsid w:val="00435C68"/>
    <w:rsid w:val="00436E07"/>
    <w:rsid w:val="00437090"/>
    <w:rsid w:val="00437F3B"/>
    <w:rsid w:val="00441A3D"/>
    <w:rsid w:val="00442C98"/>
    <w:rsid w:val="0044343D"/>
    <w:rsid w:val="00444102"/>
    <w:rsid w:val="0044478E"/>
    <w:rsid w:val="00444AD9"/>
    <w:rsid w:val="00445388"/>
    <w:rsid w:val="00447088"/>
    <w:rsid w:val="004506E1"/>
    <w:rsid w:val="00450720"/>
    <w:rsid w:val="004513EF"/>
    <w:rsid w:val="0045172A"/>
    <w:rsid w:val="004524F6"/>
    <w:rsid w:val="004533C6"/>
    <w:rsid w:val="00453633"/>
    <w:rsid w:val="00454ED4"/>
    <w:rsid w:val="0045502A"/>
    <w:rsid w:val="004572DA"/>
    <w:rsid w:val="00457330"/>
    <w:rsid w:val="00457F72"/>
    <w:rsid w:val="00460F6D"/>
    <w:rsid w:val="0046255C"/>
    <w:rsid w:val="00462C2F"/>
    <w:rsid w:val="00464065"/>
    <w:rsid w:val="004643B9"/>
    <w:rsid w:val="004644D1"/>
    <w:rsid w:val="0046693E"/>
    <w:rsid w:val="00466F3F"/>
    <w:rsid w:val="00467684"/>
    <w:rsid w:val="00467980"/>
    <w:rsid w:val="00467A55"/>
    <w:rsid w:val="00467EF0"/>
    <w:rsid w:val="004700E1"/>
    <w:rsid w:val="0047065E"/>
    <w:rsid w:val="0047175B"/>
    <w:rsid w:val="00471FC9"/>
    <w:rsid w:val="00472E08"/>
    <w:rsid w:val="00473637"/>
    <w:rsid w:val="0047414A"/>
    <w:rsid w:val="00475E00"/>
    <w:rsid w:val="00475E77"/>
    <w:rsid w:val="0047697D"/>
    <w:rsid w:val="00476C66"/>
    <w:rsid w:val="004822B7"/>
    <w:rsid w:val="00482E22"/>
    <w:rsid w:val="00482FD1"/>
    <w:rsid w:val="00483820"/>
    <w:rsid w:val="0048498D"/>
    <w:rsid w:val="00484E45"/>
    <w:rsid w:val="004857EC"/>
    <w:rsid w:val="00486C7B"/>
    <w:rsid w:val="00486F7C"/>
    <w:rsid w:val="004878AD"/>
    <w:rsid w:val="004904A4"/>
    <w:rsid w:val="004905FF"/>
    <w:rsid w:val="00490781"/>
    <w:rsid w:val="004912F0"/>
    <w:rsid w:val="004914FE"/>
    <w:rsid w:val="0049171C"/>
    <w:rsid w:val="004939CA"/>
    <w:rsid w:val="00493ED7"/>
    <w:rsid w:val="00495B8F"/>
    <w:rsid w:val="00495F29"/>
    <w:rsid w:val="00496373"/>
    <w:rsid w:val="004A07AB"/>
    <w:rsid w:val="004A0B93"/>
    <w:rsid w:val="004A1A95"/>
    <w:rsid w:val="004A28FC"/>
    <w:rsid w:val="004A4EEF"/>
    <w:rsid w:val="004A507A"/>
    <w:rsid w:val="004A5901"/>
    <w:rsid w:val="004A69FE"/>
    <w:rsid w:val="004A6CA2"/>
    <w:rsid w:val="004A6DAD"/>
    <w:rsid w:val="004B065C"/>
    <w:rsid w:val="004B1326"/>
    <w:rsid w:val="004B17CC"/>
    <w:rsid w:val="004B204E"/>
    <w:rsid w:val="004B2C67"/>
    <w:rsid w:val="004B2C92"/>
    <w:rsid w:val="004B3175"/>
    <w:rsid w:val="004B3D02"/>
    <w:rsid w:val="004B4A61"/>
    <w:rsid w:val="004B6C63"/>
    <w:rsid w:val="004B78A3"/>
    <w:rsid w:val="004C0918"/>
    <w:rsid w:val="004C0EF5"/>
    <w:rsid w:val="004C2B99"/>
    <w:rsid w:val="004C47BE"/>
    <w:rsid w:val="004C5181"/>
    <w:rsid w:val="004C5ED6"/>
    <w:rsid w:val="004C5EE1"/>
    <w:rsid w:val="004C5F12"/>
    <w:rsid w:val="004C60AC"/>
    <w:rsid w:val="004C677C"/>
    <w:rsid w:val="004C721E"/>
    <w:rsid w:val="004C7265"/>
    <w:rsid w:val="004C76C8"/>
    <w:rsid w:val="004D0AD7"/>
    <w:rsid w:val="004D1DC8"/>
    <w:rsid w:val="004D1E9A"/>
    <w:rsid w:val="004D1EDF"/>
    <w:rsid w:val="004D2501"/>
    <w:rsid w:val="004D28D1"/>
    <w:rsid w:val="004D3779"/>
    <w:rsid w:val="004D37FC"/>
    <w:rsid w:val="004D3D63"/>
    <w:rsid w:val="004D5247"/>
    <w:rsid w:val="004D546A"/>
    <w:rsid w:val="004D5F0E"/>
    <w:rsid w:val="004D7357"/>
    <w:rsid w:val="004E0036"/>
    <w:rsid w:val="004E09D8"/>
    <w:rsid w:val="004E0B4D"/>
    <w:rsid w:val="004E2533"/>
    <w:rsid w:val="004E2AA4"/>
    <w:rsid w:val="004E2B2F"/>
    <w:rsid w:val="004E31C4"/>
    <w:rsid w:val="004E3428"/>
    <w:rsid w:val="004E35BA"/>
    <w:rsid w:val="004E3701"/>
    <w:rsid w:val="004E3D06"/>
    <w:rsid w:val="004E4634"/>
    <w:rsid w:val="004E4A51"/>
    <w:rsid w:val="004E575B"/>
    <w:rsid w:val="004E61E0"/>
    <w:rsid w:val="004E7137"/>
    <w:rsid w:val="004F0820"/>
    <w:rsid w:val="004F086F"/>
    <w:rsid w:val="004F1F2E"/>
    <w:rsid w:val="004F2DF3"/>
    <w:rsid w:val="004F557E"/>
    <w:rsid w:val="004F56C2"/>
    <w:rsid w:val="004F5B01"/>
    <w:rsid w:val="004F5C6C"/>
    <w:rsid w:val="004F5E76"/>
    <w:rsid w:val="004F60E6"/>
    <w:rsid w:val="004F6B1D"/>
    <w:rsid w:val="004F6BD1"/>
    <w:rsid w:val="004F7179"/>
    <w:rsid w:val="004F7E9C"/>
    <w:rsid w:val="0050147D"/>
    <w:rsid w:val="00502014"/>
    <w:rsid w:val="0050239C"/>
    <w:rsid w:val="00502B79"/>
    <w:rsid w:val="00504DE1"/>
    <w:rsid w:val="00505D21"/>
    <w:rsid w:val="005113EE"/>
    <w:rsid w:val="00511558"/>
    <w:rsid w:val="00511D87"/>
    <w:rsid w:val="00512BF5"/>
    <w:rsid w:val="0051338E"/>
    <w:rsid w:val="0051380E"/>
    <w:rsid w:val="00513C84"/>
    <w:rsid w:val="005145E9"/>
    <w:rsid w:val="00514BD1"/>
    <w:rsid w:val="00515040"/>
    <w:rsid w:val="00516025"/>
    <w:rsid w:val="005175DB"/>
    <w:rsid w:val="005203E9"/>
    <w:rsid w:val="0052059B"/>
    <w:rsid w:val="00520710"/>
    <w:rsid w:val="0052088D"/>
    <w:rsid w:val="00520AC1"/>
    <w:rsid w:val="00520F0D"/>
    <w:rsid w:val="00522D7B"/>
    <w:rsid w:val="00524412"/>
    <w:rsid w:val="00525DA1"/>
    <w:rsid w:val="00530084"/>
    <w:rsid w:val="0053111B"/>
    <w:rsid w:val="0053126D"/>
    <w:rsid w:val="005317B7"/>
    <w:rsid w:val="00531F94"/>
    <w:rsid w:val="00532C54"/>
    <w:rsid w:val="00532CE1"/>
    <w:rsid w:val="005334EB"/>
    <w:rsid w:val="0053416C"/>
    <w:rsid w:val="00535ACD"/>
    <w:rsid w:val="00536C77"/>
    <w:rsid w:val="005372A6"/>
    <w:rsid w:val="005412FB"/>
    <w:rsid w:val="00541528"/>
    <w:rsid w:val="00541FA8"/>
    <w:rsid w:val="005454B8"/>
    <w:rsid w:val="00545AF4"/>
    <w:rsid w:val="005469E6"/>
    <w:rsid w:val="005478D7"/>
    <w:rsid w:val="0055062F"/>
    <w:rsid w:val="0055115B"/>
    <w:rsid w:val="00551232"/>
    <w:rsid w:val="0055269F"/>
    <w:rsid w:val="005538DB"/>
    <w:rsid w:val="00553E82"/>
    <w:rsid w:val="005547CE"/>
    <w:rsid w:val="00555A7E"/>
    <w:rsid w:val="00557321"/>
    <w:rsid w:val="005606B4"/>
    <w:rsid w:val="00560C3F"/>
    <w:rsid w:val="00561147"/>
    <w:rsid w:val="00561179"/>
    <w:rsid w:val="00563E86"/>
    <w:rsid w:val="00563F48"/>
    <w:rsid w:val="00564036"/>
    <w:rsid w:val="0056410D"/>
    <w:rsid w:val="005651B6"/>
    <w:rsid w:val="0056532D"/>
    <w:rsid w:val="00565C3A"/>
    <w:rsid w:val="00565DD9"/>
    <w:rsid w:val="005663F9"/>
    <w:rsid w:val="0056720C"/>
    <w:rsid w:val="0056784C"/>
    <w:rsid w:val="0057012E"/>
    <w:rsid w:val="005703CE"/>
    <w:rsid w:val="00571121"/>
    <w:rsid w:val="005714F3"/>
    <w:rsid w:val="005719AA"/>
    <w:rsid w:val="00572A70"/>
    <w:rsid w:val="00572CBB"/>
    <w:rsid w:val="005731D8"/>
    <w:rsid w:val="00573273"/>
    <w:rsid w:val="0057448D"/>
    <w:rsid w:val="0057597A"/>
    <w:rsid w:val="005765B3"/>
    <w:rsid w:val="005768C3"/>
    <w:rsid w:val="00580093"/>
    <w:rsid w:val="0058094F"/>
    <w:rsid w:val="00582AF9"/>
    <w:rsid w:val="00582C03"/>
    <w:rsid w:val="005838BA"/>
    <w:rsid w:val="005855CD"/>
    <w:rsid w:val="00590336"/>
    <w:rsid w:val="00591013"/>
    <w:rsid w:val="00591336"/>
    <w:rsid w:val="005916FD"/>
    <w:rsid w:val="00591E55"/>
    <w:rsid w:val="00592001"/>
    <w:rsid w:val="005924A4"/>
    <w:rsid w:val="00592BA2"/>
    <w:rsid w:val="00593821"/>
    <w:rsid w:val="00593925"/>
    <w:rsid w:val="005947D3"/>
    <w:rsid w:val="005949CC"/>
    <w:rsid w:val="005953C6"/>
    <w:rsid w:val="00595EAC"/>
    <w:rsid w:val="00596F40"/>
    <w:rsid w:val="0059701C"/>
    <w:rsid w:val="005971F8"/>
    <w:rsid w:val="0059759D"/>
    <w:rsid w:val="00597BA9"/>
    <w:rsid w:val="00597D99"/>
    <w:rsid w:val="005A0192"/>
    <w:rsid w:val="005A08AA"/>
    <w:rsid w:val="005A0B36"/>
    <w:rsid w:val="005A0E38"/>
    <w:rsid w:val="005A1390"/>
    <w:rsid w:val="005A28A1"/>
    <w:rsid w:val="005A33FD"/>
    <w:rsid w:val="005A3FAB"/>
    <w:rsid w:val="005A445F"/>
    <w:rsid w:val="005A4AFA"/>
    <w:rsid w:val="005A60FD"/>
    <w:rsid w:val="005A6101"/>
    <w:rsid w:val="005A65ED"/>
    <w:rsid w:val="005A66BF"/>
    <w:rsid w:val="005A68FA"/>
    <w:rsid w:val="005A6F5E"/>
    <w:rsid w:val="005A7E2D"/>
    <w:rsid w:val="005B0B12"/>
    <w:rsid w:val="005B1FA3"/>
    <w:rsid w:val="005B4A84"/>
    <w:rsid w:val="005B4CB0"/>
    <w:rsid w:val="005B508A"/>
    <w:rsid w:val="005B6598"/>
    <w:rsid w:val="005B702A"/>
    <w:rsid w:val="005B7AC0"/>
    <w:rsid w:val="005C2921"/>
    <w:rsid w:val="005C312F"/>
    <w:rsid w:val="005C3AD6"/>
    <w:rsid w:val="005C5506"/>
    <w:rsid w:val="005C7314"/>
    <w:rsid w:val="005D0626"/>
    <w:rsid w:val="005D09F1"/>
    <w:rsid w:val="005D0E00"/>
    <w:rsid w:val="005D23CC"/>
    <w:rsid w:val="005D2E2C"/>
    <w:rsid w:val="005D4E45"/>
    <w:rsid w:val="005D528D"/>
    <w:rsid w:val="005D5A50"/>
    <w:rsid w:val="005D742C"/>
    <w:rsid w:val="005D7929"/>
    <w:rsid w:val="005D7FA8"/>
    <w:rsid w:val="005E0927"/>
    <w:rsid w:val="005E1761"/>
    <w:rsid w:val="005E2889"/>
    <w:rsid w:val="005E346B"/>
    <w:rsid w:val="005E3754"/>
    <w:rsid w:val="005E3885"/>
    <w:rsid w:val="005E4B65"/>
    <w:rsid w:val="005E6590"/>
    <w:rsid w:val="005E6EEA"/>
    <w:rsid w:val="005E7365"/>
    <w:rsid w:val="005E74FE"/>
    <w:rsid w:val="005E7871"/>
    <w:rsid w:val="005F0FB1"/>
    <w:rsid w:val="005F124E"/>
    <w:rsid w:val="005F2CA2"/>
    <w:rsid w:val="005F2CF7"/>
    <w:rsid w:val="005F3C95"/>
    <w:rsid w:val="005F3D4C"/>
    <w:rsid w:val="005F58CA"/>
    <w:rsid w:val="005F593A"/>
    <w:rsid w:val="005F5CB4"/>
    <w:rsid w:val="005F715E"/>
    <w:rsid w:val="005F7D8B"/>
    <w:rsid w:val="0060024D"/>
    <w:rsid w:val="00601561"/>
    <w:rsid w:val="00601F7E"/>
    <w:rsid w:val="00602C4A"/>
    <w:rsid w:val="00603D27"/>
    <w:rsid w:val="00604176"/>
    <w:rsid w:val="00606354"/>
    <w:rsid w:val="0060638E"/>
    <w:rsid w:val="00606CAF"/>
    <w:rsid w:val="00606D7C"/>
    <w:rsid w:val="00607635"/>
    <w:rsid w:val="00607666"/>
    <w:rsid w:val="0061000E"/>
    <w:rsid w:val="006104FE"/>
    <w:rsid w:val="00610EE3"/>
    <w:rsid w:val="00611A77"/>
    <w:rsid w:val="00612993"/>
    <w:rsid w:val="00612E20"/>
    <w:rsid w:val="00613D14"/>
    <w:rsid w:val="00614B64"/>
    <w:rsid w:val="00615278"/>
    <w:rsid w:val="0061574F"/>
    <w:rsid w:val="00617DB8"/>
    <w:rsid w:val="0062045C"/>
    <w:rsid w:val="00620A2A"/>
    <w:rsid w:val="00621EF9"/>
    <w:rsid w:val="0062382E"/>
    <w:rsid w:val="00624BF5"/>
    <w:rsid w:val="006256C7"/>
    <w:rsid w:val="00625733"/>
    <w:rsid w:val="0062678E"/>
    <w:rsid w:val="00627B79"/>
    <w:rsid w:val="00627DB3"/>
    <w:rsid w:val="006301D5"/>
    <w:rsid w:val="00630972"/>
    <w:rsid w:val="00632B8F"/>
    <w:rsid w:val="00632F62"/>
    <w:rsid w:val="00633364"/>
    <w:rsid w:val="00633A2D"/>
    <w:rsid w:val="00635DBA"/>
    <w:rsid w:val="00636514"/>
    <w:rsid w:val="00636533"/>
    <w:rsid w:val="006368D4"/>
    <w:rsid w:val="00636D0D"/>
    <w:rsid w:val="00637EE4"/>
    <w:rsid w:val="00640BAE"/>
    <w:rsid w:val="006410AC"/>
    <w:rsid w:val="00641B04"/>
    <w:rsid w:val="00642B21"/>
    <w:rsid w:val="00642F81"/>
    <w:rsid w:val="006436F3"/>
    <w:rsid w:val="006447CB"/>
    <w:rsid w:val="00645475"/>
    <w:rsid w:val="00646367"/>
    <w:rsid w:val="00646585"/>
    <w:rsid w:val="006466FF"/>
    <w:rsid w:val="006467F7"/>
    <w:rsid w:val="00646AED"/>
    <w:rsid w:val="00650C43"/>
    <w:rsid w:val="00650CFD"/>
    <w:rsid w:val="00651D31"/>
    <w:rsid w:val="00652BB1"/>
    <w:rsid w:val="006542D9"/>
    <w:rsid w:val="006545C9"/>
    <w:rsid w:val="0065729C"/>
    <w:rsid w:val="006576EF"/>
    <w:rsid w:val="00660B34"/>
    <w:rsid w:val="00661723"/>
    <w:rsid w:val="00663547"/>
    <w:rsid w:val="006635CA"/>
    <w:rsid w:val="00663DAD"/>
    <w:rsid w:val="0066555E"/>
    <w:rsid w:val="006658AB"/>
    <w:rsid w:val="00665910"/>
    <w:rsid w:val="006666FB"/>
    <w:rsid w:val="0066676D"/>
    <w:rsid w:val="006711FA"/>
    <w:rsid w:val="00671407"/>
    <w:rsid w:val="0067165C"/>
    <w:rsid w:val="0067194E"/>
    <w:rsid w:val="00672842"/>
    <w:rsid w:val="00672B73"/>
    <w:rsid w:val="006737A9"/>
    <w:rsid w:val="006745E5"/>
    <w:rsid w:val="00675651"/>
    <w:rsid w:val="0067638E"/>
    <w:rsid w:val="00676B39"/>
    <w:rsid w:val="00677255"/>
    <w:rsid w:val="00683377"/>
    <w:rsid w:val="00684059"/>
    <w:rsid w:val="006854D1"/>
    <w:rsid w:val="00687574"/>
    <w:rsid w:val="006877F4"/>
    <w:rsid w:val="00687A4E"/>
    <w:rsid w:val="006908C1"/>
    <w:rsid w:val="00690B55"/>
    <w:rsid w:val="0069141D"/>
    <w:rsid w:val="00691EA8"/>
    <w:rsid w:val="006927A9"/>
    <w:rsid w:val="00696392"/>
    <w:rsid w:val="006964BA"/>
    <w:rsid w:val="006970AE"/>
    <w:rsid w:val="00697E85"/>
    <w:rsid w:val="006A0470"/>
    <w:rsid w:val="006A1387"/>
    <w:rsid w:val="006A1586"/>
    <w:rsid w:val="006A1709"/>
    <w:rsid w:val="006A3522"/>
    <w:rsid w:val="006A3EA2"/>
    <w:rsid w:val="006A5ACC"/>
    <w:rsid w:val="006A5BE6"/>
    <w:rsid w:val="006B0518"/>
    <w:rsid w:val="006B1170"/>
    <w:rsid w:val="006B16D7"/>
    <w:rsid w:val="006B1DA6"/>
    <w:rsid w:val="006B241C"/>
    <w:rsid w:val="006B2625"/>
    <w:rsid w:val="006B4CF1"/>
    <w:rsid w:val="006B4F39"/>
    <w:rsid w:val="006B7605"/>
    <w:rsid w:val="006B7EF1"/>
    <w:rsid w:val="006C0994"/>
    <w:rsid w:val="006C1287"/>
    <w:rsid w:val="006C243B"/>
    <w:rsid w:val="006C3DD2"/>
    <w:rsid w:val="006C42D0"/>
    <w:rsid w:val="006C45AA"/>
    <w:rsid w:val="006C520C"/>
    <w:rsid w:val="006C5716"/>
    <w:rsid w:val="006C6563"/>
    <w:rsid w:val="006C6749"/>
    <w:rsid w:val="006C6E39"/>
    <w:rsid w:val="006C7290"/>
    <w:rsid w:val="006C72B7"/>
    <w:rsid w:val="006C7F08"/>
    <w:rsid w:val="006D0698"/>
    <w:rsid w:val="006D2012"/>
    <w:rsid w:val="006D2059"/>
    <w:rsid w:val="006D331F"/>
    <w:rsid w:val="006D42B6"/>
    <w:rsid w:val="006D4491"/>
    <w:rsid w:val="006D6A3A"/>
    <w:rsid w:val="006D6C87"/>
    <w:rsid w:val="006D7DE0"/>
    <w:rsid w:val="006D7FC6"/>
    <w:rsid w:val="006E01A3"/>
    <w:rsid w:val="006E0934"/>
    <w:rsid w:val="006E0EA9"/>
    <w:rsid w:val="006E13C9"/>
    <w:rsid w:val="006E18AD"/>
    <w:rsid w:val="006E3077"/>
    <w:rsid w:val="006E3423"/>
    <w:rsid w:val="006E407C"/>
    <w:rsid w:val="006E422E"/>
    <w:rsid w:val="006E49B6"/>
    <w:rsid w:val="006E6151"/>
    <w:rsid w:val="006F0F95"/>
    <w:rsid w:val="006F1F7C"/>
    <w:rsid w:val="006F2278"/>
    <w:rsid w:val="006F2443"/>
    <w:rsid w:val="006F29CD"/>
    <w:rsid w:val="006F56A1"/>
    <w:rsid w:val="006F6018"/>
    <w:rsid w:val="006F6DA2"/>
    <w:rsid w:val="00700102"/>
    <w:rsid w:val="0070031F"/>
    <w:rsid w:val="00700D34"/>
    <w:rsid w:val="0070113F"/>
    <w:rsid w:val="00701E17"/>
    <w:rsid w:val="007031CF"/>
    <w:rsid w:val="0070395E"/>
    <w:rsid w:val="00703D37"/>
    <w:rsid w:val="00705398"/>
    <w:rsid w:val="00705AA3"/>
    <w:rsid w:val="007060A7"/>
    <w:rsid w:val="00706483"/>
    <w:rsid w:val="007064DE"/>
    <w:rsid w:val="007077ED"/>
    <w:rsid w:val="00707ABB"/>
    <w:rsid w:val="00707AF8"/>
    <w:rsid w:val="007103B1"/>
    <w:rsid w:val="00710837"/>
    <w:rsid w:val="0071110A"/>
    <w:rsid w:val="0071122A"/>
    <w:rsid w:val="007144C2"/>
    <w:rsid w:val="00715A3F"/>
    <w:rsid w:val="00715A7F"/>
    <w:rsid w:val="007168F8"/>
    <w:rsid w:val="00716D06"/>
    <w:rsid w:val="0071776A"/>
    <w:rsid w:val="007177F7"/>
    <w:rsid w:val="00717B4A"/>
    <w:rsid w:val="0072009C"/>
    <w:rsid w:val="007203B5"/>
    <w:rsid w:val="00720B4B"/>
    <w:rsid w:val="00721205"/>
    <w:rsid w:val="00721C1B"/>
    <w:rsid w:val="007220EA"/>
    <w:rsid w:val="0072239A"/>
    <w:rsid w:val="007223E0"/>
    <w:rsid w:val="00724D34"/>
    <w:rsid w:val="0072546D"/>
    <w:rsid w:val="00725FD9"/>
    <w:rsid w:val="007276C4"/>
    <w:rsid w:val="00727A0F"/>
    <w:rsid w:val="00730301"/>
    <w:rsid w:val="00731658"/>
    <w:rsid w:val="00731A14"/>
    <w:rsid w:val="007353CC"/>
    <w:rsid w:val="00736E56"/>
    <w:rsid w:val="00740490"/>
    <w:rsid w:val="0074182C"/>
    <w:rsid w:val="007419B2"/>
    <w:rsid w:val="00741C76"/>
    <w:rsid w:val="00742304"/>
    <w:rsid w:val="0074356C"/>
    <w:rsid w:val="007436D5"/>
    <w:rsid w:val="00743E36"/>
    <w:rsid w:val="007449FB"/>
    <w:rsid w:val="00744BF9"/>
    <w:rsid w:val="007458E7"/>
    <w:rsid w:val="00746C4C"/>
    <w:rsid w:val="00746CE2"/>
    <w:rsid w:val="00746FCA"/>
    <w:rsid w:val="007475C5"/>
    <w:rsid w:val="007501AD"/>
    <w:rsid w:val="007503C0"/>
    <w:rsid w:val="00750FC1"/>
    <w:rsid w:val="007517E1"/>
    <w:rsid w:val="007523D6"/>
    <w:rsid w:val="007527A0"/>
    <w:rsid w:val="007534E0"/>
    <w:rsid w:val="00755E2F"/>
    <w:rsid w:val="007610EE"/>
    <w:rsid w:val="00761837"/>
    <w:rsid w:val="00761972"/>
    <w:rsid w:val="00761C22"/>
    <w:rsid w:val="00762CEB"/>
    <w:rsid w:val="007630E5"/>
    <w:rsid w:val="00763761"/>
    <w:rsid w:val="00764735"/>
    <w:rsid w:val="00765497"/>
    <w:rsid w:val="00765A65"/>
    <w:rsid w:val="00766168"/>
    <w:rsid w:val="00766469"/>
    <w:rsid w:val="00766DB1"/>
    <w:rsid w:val="0077050A"/>
    <w:rsid w:val="0077209B"/>
    <w:rsid w:val="00772D92"/>
    <w:rsid w:val="007737DD"/>
    <w:rsid w:val="00774560"/>
    <w:rsid w:val="00777C00"/>
    <w:rsid w:val="007839D6"/>
    <w:rsid w:val="00783D65"/>
    <w:rsid w:val="00784B60"/>
    <w:rsid w:val="00785336"/>
    <w:rsid w:val="0078539B"/>
    <w:rsid w:val="007858FD"/>
    <w:rsid w:val="00785EF0"/>
    <w:rsid w:val="00787EAD"/>
    <w:rsid w:val="00790266"/>
    <w:rsid w:val="007926C7"/>
    <w:rsid w:val="00792A8C"/>
    <w:rsid w:val="007937CD"/>
    <w:rsid w:val="00793E83"/>
    <w:rsid w:val="00793FCC"/>
    <w:rsid w:val="00794281"/>
    <w:rsid w:val="00795697"/>
    <w:rsid w:val="00795AA2"/>
    <w:rsid w:val="00797873"/>
    <w:rsid w:val="00797D24"/>
    <w:rsid w:val="00797F73"/>
    <w:rsid w:val="007A085A"/>
    <w:rsid w:val="007A0D21"/>
    <w:rsid w:val="007A18D0"/>
    <w:rsid w:val="007A30C5"/>
    <w:rsid w:val="007A34D6"/>
    <w:rsid w:val="007A4D69"/>
    <w:rsid w:val="007A53E7"/>
    <w:rsid w:val="007A5CEC"/>
    <w:rsid w:val="007A6100"/>
    <w:rsid w:val="007A6601"/>
    <w:rsid w:val="007B03B3"/>
    <w:rsid w:val="007B04F4"/>
    <w:rsid w:val="007B0A26"/>
    <w:rsid w:val="007B17E4"/>
    <w:rsid w:val="007B2ABC"/>
    <w:rsid w:val="007B35AE"/>
    <w:rsid w:val="007B35D3"/>
    <w:rsid w:val="007B38C8"/>
    <w:rsid w:val="007B57AB"/>
    <w:rsid w:val="007B62B0"/>
    <w:rsid w:val="007B6DA5"/>
    <w:rsid w:val="007B72CE"/>
    <w:rsid w:val="007C0445"/>
    <w:rsid w:val="007C12D8"/>
    <w:rsid w:val="007C1B4B"/>
    <w:rsid w:val="007C347C"/>
    <w:rsid w:val="007C3B44"/>
    <w:rsid w:val="007C3EFB"/>
    <w:rsid w:val="007C4C15"/>
    <w:rsid w:val="007C51E7"/>
    <w:rsid w:val="007C6F77"/>
    <w:rsid w:val="007C7E5D"/>
    <w:rsid w:val="007D0332"/>
    <w:rsid w:val="007D040F"/>
    <w:rsid w:val="007D0A02"/>
    <w:rsid w:val="007D18D3"/>
    <w:rsid w:val="007D18E1"/>
    <w:rsid w:val="007D26AB"/>
    <w:rsid w:val="007D29A0"/>
    <w:rsid w:val="007D3243"/>
    <w:rsid w:val="007D365B"/>
    <w:rsid w:val="007D37AE"/>
    <w:rsid w:val="007D38A1"/>
    <w:rsid w:val="007D5153"/>
    <w:rsid w:val="007D647E"/>
    <w:rsid w:val="007D70F0"/>
    <w:rsid w:val="007D72E6"/>
    <w:rsid w:val="007D7B0C"/>
    <w:rsid w:val="007D7E8F"/>
    <w:rsid w:val="007E0C99"/>
    <w:rsid w:val="007E0DAA"/>
    <w:rsid w:val="007E158C"/>
    <w:rsid w:val="007E17D6"/>
    <w:rsid w:val="007E1CA7"/>
    <w:rsid w:val="007E28DA"/>
    <w:rsid w:val="007E3AFE"/>
    <w:rsid w:val="007E4979"/>
    <w:rsid w:val="007E5E7C"/>
    <w:rsid w:val="007E6A29"/>
    <w:rsid w:val="007E6F02"/>
    <w:rsid w:val="007E7D11"/>
    <w:rsid w:val="007F0FC2"/>
    <w:rsid w:val="007F1A64"/>
    <w:rsid w:val="007F22B5"/>
    <w:rsid w:val="007F3624"/>
    <w:rsid w:val="007F3FF8"/>
    <w:rsid w:val="007F4C07"/>
    <w:rsid w:val="007F4C63"/>
    <w:rsid w:val="007F511F"/>
    <w:rsid w:val="007F539A"/>
    <w:rsid w:val="007F56A0"/>
    <w:rsid w:val="007F5DF2"/>
    <w:rsid w:val="007F608F"/>
    <w:rsid w:val="008001FD"/>
    <w:rsid w:val="00801360"/>
    <w:rsid w:val="00802F2A"/>
    <w:rsid w:val="0080333E"/>
    <w:rsid w:val="00803583"/>
    <w:rsid w:val="00804AC7"/>
    <w:rsid w:val="00804DEC"/>
    <w:rsid w:val="0080500F"/>
    <w:rsid w:val="00805DBC"/>
    <w:rsid w:val="008069EC"/>
    <w:rsid w:val="00806B71"/>
    <w:rsid w:val="00806C7F"/>
    <w:rsid w:val="00807138"/>
    <w:rsid w:val="00810352"/>
    <w:rsid w:val="008109AD"/>
    <w:rsid w:val="00810AA4"/>
    <w:rsid w:val="008132A2"/>
    <w:rsid w:val="00813D74"/>
    <w:rsid w:val="00814746"/>
    <w:rsid w:val="00814BD0"/>
    <w:rsid w:val="00815A57"/>
    <w:rsid w:val="00816A75"/>
    <w:rsid w:val="00817A86"/>
    <w:rsid w:val="00820FD8"/>
    <w:rsid w:val="00822469"/>
    <w:rsid w:val="00822695"/>
    <w:rsid w:val="00822C19"/>
    <w:rsid w:val="008231AF"/>
    <w:rsid w:val="008232D8"/>
    <w:rsid w:val="008248AC"/>
    <w:rsid w:val="00824CEA"/>
    <w:rsid w:val="00825160"/>
    <w:rsid w:val="0082596E"/>
    <w:rsid w:val="00825D14"/>
    <w:rsid w:val="0082650A"/>
    <w:rsid w:val="00826EFF"/>
    <w:rsid w:val="00827519"/>
    <w:rsid w:val="0082767D"/>
    <w:rsid w:val="0083079A"/>
    <w:rsid w:val="0083085D"/>
    <w:rsid w:val="0083100D"/>
    <w:rsid w:val="00831B12"/>
    <w:rsid w:val="008320CB"/>
    <w:rsid w:val="008321A8"/>
    <w:rsid w:val="008323B0"/>
    <w:rsid w:val="0083292A"/>
    <w:rsid w:val="00832D42"/>
    <w:rsid w:val="0083362E"/>
    <w:rsid w:val="008351CB"/>
    <w:rsid w:val="00835230"/>
    <w:rsid w:val="00835239"/>
    <w:rsid w:val="00836008"/>
    <w:rsid w:val="0083671F"/>
    <w:rsid w:val="008367DE"/>
    <w:rsid w:val="00836E4B"/>
    <w:rsid w:val="00840082"/>
    <w:rsid w:val="008404B0"/>
    <w:rsid w:val="008415B7"/>
    <w:rsid w:val="00841CB8"/>
    <w:rsid w:val="008421A0"/>
    <w:rsid w:val="00842A33"/>
    <w:rsid w:val="00842EFD"/>
    <w:rsid w:val="0084363C"/>
    <w:rsid w:val="008438BE"/>
    <w:rsid w:val="0084423E"/>
    <w:rsid w:val="00844AD6"/>
    <w:rsid w:val="00844CCA"/>
    <w:rsid w:val="008450B9"/>
    <w:rsid w:val="008457CF"/>
    <w:rsid w:val="00845C18"/>
    <w:rsid w:val="00846763"/>
    <w:rsid w:val="00846938"/>
    <w:rsid w:val="00846B40"/>
    <w:rsid w:val="008478ED"/>
    <w:rsid w:val="00847FC7"/>
    <w:rsid w:val="00850557"/>
    <w:rsid w:val="00850C1C"/>
    <w:rsid w:val="00850FDD"/>
    <w:rsid w:val="008526B0"/>
    <w:rsid w:val="00852AF3"/>
    <w:rsid w:val="008530F9"/>
    <w:rsid w:val="0085441B"/>
    <w:rsid w:val="00854ED7"/>
    <w:rsid w:val="0085594D"/>
    <w:rsid w:val="00855CF2"/>
    <w:rsid w:val="008568E1"/>
    <w:rsid w:val="008569D3"/>
    <w:rsid w:val="00856E9E"/>
    <w:rsid w:val="008575DF"/>
    <w:rsid w:val="00861E77"/>
    <w:rsid w:val="00862920"/>
    <w:rsid w:val="00862EB9"/>
    <w:rsid w:val="008632A4"/>
    <w:rsid w:val="00863300"/>
    <w:rsid w:val="00863B39"/>
    <w:rsid w:val="00863EFA"/>
    <w:rsid w:val="0086570E"/>
    <w:rsid w:val="00865883"/>
    <w:rsid w:val="008674C1"/>
    <w:rsid w:val="008707BC"/>
    <w:rsid w:val="0087156C"/>
    <w:rsid w:val="00871880"/>
    <w:rsid w:val="00872958"/>
    <w:rsid w:val="00873495"/>
    <w:rsid w:val="008734A7"/>
    <w:rsid w:val="00873DAA"/>
    <w:rsid w:val="0087414C"/>
    <w:rsid w:val="008748E4"/>
    <w:rsid w:val="00874EBE"/>
    <w:rsid w:val="008752D5"/>
    <w:rsid w:val="00875EBE"/>
    <w:rsid w:val="00876504"/>
    <w:rsid w:val="0087667D"/>
    <w:rsid w:val="00876AF3"/>
    <w:rsid w:val="008778F9"/>
    <w:rsid w:val="00877B53"/>
    <w:rsid w:val="0088063A"/>
    <w:rsid w:val="00880B5E"/>
    <w:rsid w:val="00881181"/>
    <w:rsid w:val="00881FC7"/>
    <w:rsid w:val="00882134"/>
    <w:rsid w:val="0088384E"/>
    <w:rsid w:val="00883ADC"/>
    <w:rsid w:val="008842B8"/>
    <w:rsid w:val="00884975"/>
    <w:rsid w:val="00886BC3"/>
    <w:rsid w:val="00886E4D"/>
    <w:rsid w:val="00886ED4"/>
    <w:rsid w:val="0088741B"/>
    <w:rsid w:val="00891091"/>
    <w:rsid w:val="008911FC"/>
    <w:rsid w:val="00891A3D"/>
    <w:rsid w:val="00891C33"/>
    <w:rsid w:val="00891C83"/>
    <w:rsid w:val="0089317E"/>
    <w:rsid w:val="008933D2"/>
    <w:rsid w:val="008941FD"/>
    <w:rsid w:val="008943B1"/>
    <w:rsid w:val="00894D1E"/>
    <w:rsid w:val="00895083"/>
    <w:rsid w:val="00895B6E"/>
    <w:rsid w:val="00896D3E"/>
    <w:rsid w:val="008971D7"/>
    <w:rsid w:val="00897246"/>
    <w:rsid w:val="008976AF"/>
    <w:rsid w:val="00897A61"/>
    <w:rsid w:val="008A1328"/>
    <w:rsid w:val="008A2611"/>
    <w:rsid w:val="008A2E1D"/>
    <w:rsid w:val="008A34F2"/>
    <w:rsid w:val="008A382E"/>
    <w:rsid w:val="008A39A6"/>
    <w:rsid w:val="008A3F05"/>
    <w:rsid w:val="008A4845"/>
    <w:rsid w:val="008A4E8C"/>
    <w:rsid w:val="008A5336"/>
    <w:rsid w:val="008A535D"/>
    <w:rsid w:val="008A6044"/>
    <w:rsid w:val="008A665F"/>
    <w:rsid w:val="008A6867"/>
    <w:rsid w:val="008A7260"/>
    <w:rsid w:val="008A7857"/>
    <w:rsid w:val="008B06EC"/>
    <w:rsid w:val="008B0755"/>
    <w:rsid w:val="008B0F1A"/>
    <w:rsid w:val="008B3B05"/>
    <w:rsid w:val="008B416F"/>
    <w:rsid w:val="008B4269"/>
    <w:rsid w:val="008B44C1"/>
    <w:rsid w:val="008B4B36"/>
    <w:rsid w:val="008B538A"/>
    <w:rsid w:val="008B5E6B"/>
    <w:rsid w:val="008C07F3"/>
    <w:rsid w:val="008C29AF"/>
    <w:rsid w:val="008C2A01"/>
    <w:rsid w:val="008C4275"/>
    <w:rsid w:val="008C5401"/>
    <w:rsid w:val="008C57E9"/>
    <w:rsid w:val="008C5880"/>
    <w:rsid w:val="008C5B11"/>
    <w:rsid w:val="008C712E"/>
    <w:rsid w:val="008C73CA"/>
    <w:rsid w:val="008D0327"/>
    <w:rsid w:val="008D0E53"/>
    <w:rsid w:val="008D1B65"/>
    <w:rsid w:val="008D1CC8"/>
    <w:rsid w:val="008D2A86"/>
    <w:rsid w:val="008D3C2A"/>
    <w:rsid w:val="008D443E"/>
    <w:rsid w:val="008D4749"/>
    <w:rsid w:val="008D4B90"/>
    <w:rsid w:val="008D529F"/>
    <w:rsid w:val="008D68F2"/>
    <w:rsid w:val="008D7C7F"/>
    <w:rsid w:val="008E1FF6"/>
    <w:rsid w:val="008E2507"/>
    <w:rsid w:val="008E29E8"/>
    <w:rsid w:val="008E3ABD"/>
    <w:rsid w:val="008F1829"/>
    <w:rsid w:val="008F2678"/>
    <w:rsid w:val="008F4457"/>
    <w:rsid w:val="008F5454"/>
    <w:rsid w:val="008F6345"/>
    <w:rsid w:val="0090007E"/>
    <w:rsid w:val="00900B30"/>
    <w:rsid w:val="00900E2D"/>
    <w:rsid w:val="00901421"/>
    <w:rsid w:val="0090170B"/>
    <w:rsid w:val="009017CF"/>
    <w:rsid w:val="00901C7D"/>
    <w:rsid w:val="00902EB1"/>
    <w:rsid w:val="00903361"/>
    <w:rsid w:val="00904BB9"/>
    <w:rsid w:val="00904ECF"/>
    <w:rsid w:val="00905919"/>
    <w:rsid w:val="0090732A"/>
    <w:rsid w:val="00910CD3"/>
    <w:rsid w:val="00911031"/>
    <w:rsid w:val="0091327B"/>
    <w:rsid w:val="00913FE2"/>
    <w:rsid w:val="00917300"/>
    <w:rsid w:val="009179F6"/>
    <w:rsid w:val="00917F52"/>
    <w:rsid w:val="00920104"/>
    <w:rsid w:val="00921C8F"/>
    <w:rsid w:val="00922524"/>
    <w:rsid w:val="00922B1B"/>
    <w:rsid w:val="009231D6"/>
    <w:rsid w:val="00923372"/>
    <w:rsid w:val="00924F8B"/>
    <w:rsid w:val="00925711"/>
    <w:rsid w:val="00925C02"/>
    <w:rsid w:val="00925C0C"/>
    <w:rsid w:val="009261B2"/>
    <w:rsid w:val="00926D6A"/>
    <w:rsid w:val="0092732D"/>
    <w:rsid w:val="009310EE"/>
    <w:rsid w:val="00931DF2"/>
    <w:rsid w:val="00933D8B"/>
    <w:rsid w:val="009354ED"/>
    <w:rsid w:val="009356E0"/>
    <w:rsid w:val="00935C9B"/>
    <w:rsid w:val="00935DE4"/>
    <w:rsid w:val="009361A1"/>
    <w:rsid w:val="00937823"/>
    <w:rsid w:val="00937CFC"/>
    <w:rsid w:val="00941281"/>
    <w:rsid w:val="00942806"/>
    <w:rsid w:val="009430CB"/>
    <w:rsid w:val="009438E2"/>
    <w:rsid w:val="00944C7D"/>
    <w:rsid w:val="00944D5E"/>
    <w:rsid w:val="00945392"/>
    <w:rsid w:val="00945C47"/>
    <w:rsid w:val="00945D2E"/>
    <w:rsid w:val="00946CA9"/>
    <w:rsid w:val="00950549"/>
    <w:rsid w:val="0095101F"/>
    <w:rsid w:val="0095152B"/>
    <w:rsid w:val="0095180F"/>
    <w:rsid w:val="00951B09"/>
    <w:rsid w:val="009528A4"/>
    <w:rsid w:val="0095396F"/>
    <w:rsid w:val="00954007"/>
    <w:rsid w:val="0095414C"/>
    <w:rsid w:val="009567A8"/>
    <w:rsid w:val="00956CD4"/>
    <w:rsid w:val="009606FE"/>
    <w:rsid w:val="009609F5"/>
    <w:rsid w:val="009611BC"/>
    <w:rsid w:val="00961C35"/>
    <w:rsid w:val="00962750"/>
    <w:rsid w:val="009630D7"/>
    <w:rsid w:val="00963C8B"/>
    <w:rsid w:val="0096404A"/>
    <w:rsid w:val="00965C25"/>
    <w:rsid w:val="009661B1"/>
    <w:rsid w:val="009720AA"/>
    <w:rsid w:val="009736D0"/>
    <w:rsid w:val="0097376C"/>
    <w:rsid w:val="009738F6"/>
    <w:rsid w:val="00974805"/>
    <w:rsid w:val="00975765"/>
    <w:rsid w:val="00975C72"/>
    <w:rsid w:val="00976306"/>
    <w:rsid w:val="009775C1"/>
    <w:rsid w:val="00977DAE"/>
    <w:rsid w:val="009808A1"/>
    <w:rsid w:val="00980F50"/>
    <w:rsid w:val="00981C6C"/>
    <w:rsid w:val="00982916"/>
    <w:rsid w:val="00982D9A"/>
    <w:rsid w:val="009834CA"/>
    <w:rsid w:val="009846EF"/>
    <w:rsid w:val="00985349"/>
    <w:rsid w:val="009860EC"/>
    <w:rsid w:val="009864E6"/>
    <w:rsid w:val="0098773B"/>
    <w:rsid w:val="009877D9"/>
    <w:rsid w:val="00987DF6"/>
    <w:rsid w:val="00987EAE"/>
    <w:rsid w:val="00990FF1"/>
    <w:rsid w:val="00991071"/>
    <w:rsid w:val="00991E82"/>
    <w:rsid w:val="0099246C"/>
    <w:rsid w:val="00992949"/>
    <w:rsid w:val="0099312A"/>
    <w:rsid w:val="00993540"/>
    <w:rsid w:val="00993DE7"/>
    <w:rsid w:val="00994A87"/>
    <w:rsid w:val="00995B99"/>
    <w:rsid w:val="009962C8"/>
    <w:rsid w:val="009965BD"/>
    <w:rsid w:val="00996B63"/>
    <w:rsid w:val="00996E6B"/>
    <w:rsid w:val="009A1550"/>
    <w:rsid w:val="009A161F"/>
    <w:rsid w:val="009A20AA"/>
    <w:rsid w:val="009A3701"/>
    <w:rsid w:val="009A4143"/>
    <w:rsid w:val="009A583B"/>
    <w:rsid w:val="009A5D77"/>
    <w:rsid w:val="009A605C"/>
    <w:rsid w:val="009A71E4"/>
    <w:rsid w:val="009A771B"/>
    <w:rsid w:val="009A7D5C"/>
    <w:rsid w:val="009A7DD5"/>
    <w:rsid w:val="009B02A3"/>
    <w:rsid w:val="009B09CC"/>
    <w:rsid w:val="009B11B8"/>
    <w:rsid w:val="009B17AA"/>
    <w:rsid w:val="009B1C55"/>
    <w:rsid w:val="009B293A"/>
    <w:rsid w:val="009B2974"/>
    <w:rsid w:val="009B2DE2"/>
    <w:rsid w:val="009B35A9"/>
    <w:rsid w:val="009B3BD2"/>
    <w:rsid w:val="009B4745"/>
    <w:rsid w:val="009B5A52"/>
    <w:rsid w:val="009B624D"/>
    <w:rsid w:val="009B6CF7"/>
    <w:rsid w:val="009B7CDB"/>
    <w:rsid w:val="009C2DD2"/>
    <w:rsid w:val="009C432F"/>
    <w:rsid w:val="009C50D8"/>
    <w:rsid w:val="009C5CE9"/>
    <w:rsid w:val="009C6738"/>
    <w:rsid w:val="009C6B2D"/>
    <w:rsid w:val="009C7928"/>
    <w:rsid w:val="009D0706"/>
    <w:rsid w:val="009D1337"/>
    <w:rsid w:val="009D329E"/>
    <w:rsid w:val="009D36D4"/>
    <w:rsid w:val="009D37E3"/>
    <w:rsid w:val="009D51AB"/>
    <w:rsid w:val="009D6669"/>
    <w:rsid w:val="009D6F18"/>
    <w:rsid w:val="009E0201"/>
    <w:rsid w:val="009E0521"/>
    <w:rsid w:val="009E0836"/>
    <w:rsid w:val="009E2ECE"/>
    <w:rsid w:val="009E3221"/>
    <w:rsid w:val="009E3CD8"/>
    <w:rsid w:val="009E3F02"/>
    <w:rsid w:val="009E53E2"/>
    <w:rsid w:val="009F068F"/>
    <w:rsid w:val="009F0DD3"/>
    <w:rsid w:val="009F1683"/>
    <w:rsid w:val="009F21A6"/>
    <w:rsid w:val="009F2490"/>
    <w:rsid w:val="009F33C0"/>
    <w:rsid w:val="009F3656"/>
    <w:rsid w:val="009F3D2D"/>
    <w:rsid w:val="009F3D71"/>
    <w:rsid w:val="009F41B6"/>
    <w:rsid w:val="009F41EE"/>
    <w:rsid w:val="009F45F1"/>
    <w:rsid w:val="009F4E01"/>
    <w:rsid w:val="009F55EA"/>
    <w:rsid w:val="009F5C6D"/>
    <w:rsid w:val="009F5D5E"/>
    <w:rsid w:val="009F607A"/>
    <w:rsid w:val="009F66E9"/>
    <w:rsid w:val="009F7480"/>
    <w:rsid w:val="009F74A7"/>
    <w:rsid w:val="009F7BEF"/>
    <w:rsid w:val="00A01017"/>
    <w:rsid w:val="00A010A8"/>
    <w:rsid w:val="00A01B93"/>
    <w:rsid w:val="00A020B0"/>
    <w:rsid w:val="00A0295B"/>
    <w:rsid w:val="00A040F5"/>
    <w:rsid w:val="00A04656"/>
    <w:rsid w:val="00A061B1"/>
    <w:rsid w:val="00A07ABD"/>
    <w:rsid w:val="00A07CF3"/>
    <w:rsid w:val="00A108F2"/>
    <w:rsid w:val="00A10BAD"/>
    <w:rsid w:val="00A11429"/>
    <w:rsid w:val="00A12B99"/>
    <w:rsid w:val="00A1304E"/>
    <w:rsid w:val="00A1417F"/>
    <w:rsid w:val="00A15D8A"/>
    <w:rsid w:val="00A15E6A"/>
    <w:rsid w:val="00A17840"/>
    <w:rsid w:val="00A17AF0"/>
    <w:rsid w:val="00A200F1"/>
    <w:rsid w:val="00A20AAC"/>
    <w:rsid w:val="00A20F81"/>
    <w:rsid w:val="00A220EF"/>
    <w:rsid w:val="00A2276B"/>
    <w:rsid w:val="00A2291B"/>
    <w:rsid w:val="00A229D8"/>
    <w:rsid w:val="00A22A15"/>
    <w:rsid w:val="00A2424F"/>
    <w:rsid w:val="00A245B6"/>
    <w:rsid w:val="00A24C67"/>
    <w:rsid w:val="00A250AB"/>
    <w:rsid w:val="00A26436"/>
    <w:rsid w:val="00A26C31"/>
    <w:rsid w:val="00A27A78"/>
    <w:rsid w:val="00A27F12"/>
    <w:rsid w:val="00A30CA6"/>
    <w:rsid w:val="00A32D30"/>
    <w:rsid w:val="00A33E87"/>
    <w:rsid w:val="00A349E6"/>
    <w:rsid w:val="00A35A87"/>
    <w:rsid w:val="00A36A1D"/>
    <w:rsid w:val="00A37F5E"/>
    <w:rsid w:val="00A400DD"/>
    <w:rsid w:val="00A40162"/>
    <w:rsid w:val="00A40C13"/>
    <w:rsid w:val="00A4130C"/>
    <w:rsid w:val="00A41BB1"/>
    <w:rsid w:val="00A41D69"/>
    <w:rsid w:val="00A41E50"/>
    <w:rsid w:val="00A4309A"/>
    <w:rsid w:val="00A433F8"/>
    <w:rsid w:val="00A43498"/>
    <w:rsid w:val="00A43F17"/>
    <w:rsid w:val="00A43F60"/>
    <w:rsid w:val="00A440E6"/>
    <w:rsid w:val="00A44A3A"/>
    <w:rsid w:val="00A44E8A"/>
    <w:rsid w:val="00A459D0"/>
    <w:rsid w:val="00A47E26"/>
    <w:rsid w:val="00A5037D"/>
    <w:rsid w:val="00A5067A"/>
    <w:rsid w:val="00A51274"/>
    <w:rsid w:val="00A52874"/>
    <w:rsid w:val="00A52D41"/>
    <w:rsid w:val="00A52FB5"/>
    <w:rsid w:val="00A5303C"/>
    <w:rsid w:val="00A54608"/>
    <w:rsid w:val="00A54D07"/>
    <w:rsid w:val="00A54F4C"/>
    <w:rsid w:val="00A55198"/>
    <w:rsid w:val="00A55A31"/>
    <w:rsid w:val="00A55D0E"/>
    <w:rsid w:val="00A56DBF"/>
    <w:rsid w:val="00A56F9D"/>
    <w:rsid w:val="00A574E6"/>
    <w:rsid w:val="00A575E7"/>
    <w:rsid w:val="00A57631"/>
    <w:rsid w:val="00A577F0"/>
    <w:rsid w:val="00A57F1A"/>
    <w:rsid w:val="00A606D3"/>
    <w:rsid w:val="00A61018"/>
    <w:rsid w:val="00A6215E"/>
    <w:rsid w:val="00A62D00"/>
    <w:rsid w:val="00A62DBD"/>
    <w:rsid w:val="00A62DFD"/>
    <w:rsid w:val="00A6335B"/>
    <w:rsid w:val="00A65527"/>
    <w:rsid w:val="00A65A0C"/>
    <w:rsid w:val="00A65C55"/>
    <w:rsid w:val="00A65F08"/>
    <w:rsid w:val="00A667BE"/>
    <w:rsid w:val="00A67E19"/>
    <w:rsid w:val="00A71C2E"/>
    <w:rsid w:val="00A727A2"/>
    <w:rsid w:val="00A73A4A"/>
    <w:rsid w:val="00A73F21"/>
    <w:rsid w:val="00A741AE"/>
    <w:rsid w:val="00A746A0"/>
    <w:rsid w:val="00A75DFC"/>
    <w:rsid w:val="00A766F3"/>
    <w:rsid w:val="00A767DE"/>
    <w:rsid w:val="00A8029C"/>
    <w:rsid w:val="00A80B01"/>
    <w:rsid w:val="00A81BF3"/>
    <w:rsid w:val="00A82A50"/>
    <w:rsid w:val="00A82C1E"/>
    <w:rsid w:val="00A82C66"/>
    <w:rsid w:val="00A83D5E"/>
    <w:rsid w:val="00A84227"/>
    <w:rsid w:val="00A84DDF"/>
    <w:rsid w:val="00A853AF"/>
    <w:rsid w:val="00A85BAD"/>
    <w:rsid w:val="00A87909"/>
    <w:rsid w:val="00A87C9A"/>
    <w:rsid w:val="00A91424"/>
    <w:rsid w:val="00A91518"/>
    <w:rsid w:val="00A9359D"/>
    <w:rsid w:val="00A93705"/>
    <w:rsid w:val="00A940F3"/>
    <w:rsid w:val="00A97DE1"/>
    <w:rsid w:val="00A97F30"/>
    <w:rsid w:val="00A97F3E"/>
    <w:rsid w:val="00AA03CE"/>
    <w:rsid w:val="00AA075E"/>
    <w:rsid w:val="00AA0E4F"/>
    <w:rsid w:val="00AA0ED2"/>
    <w:rsid w:val="00AA1625"/>
    <w:rsid w:val="00AA2505"/>
    <w:rsid w:val="00AA26F1"/>
    <w:rsid w:val="00AA3591"/>
    <w:rsid w:val="00AA483E"/>
    <w:rsid w:val="00AA4F9F"/>
    <w:rsid w:val="00AA55A8"/>
    <w:rsid w:val="00AA56A3"/>
    <w:rsid w:val="00AA5831"/>
    <w:rsid w:val="00AA62D2"/>
    <w:rsid w:val="00AA6CD5"/>
    <w:rsid w:val="00AA6F3F"/>
    <w:rsid w:val="00AA7521"/>
    <w:rsid w:val="00AB0D14"/>
    <w:rsid w:val="00AB0FA3"/>
    <w:rsid w:val="00AB2375"/>
    <w:rsid w:val="00AB27A4"/>
    <w:rsid w:val="00AB33D4"/>
    <w:rsid w:val="00AB3D3D"/>
    <w:rsid w:val="00AB4AF9"/>
    <w:rsid w:val="00AB53A7"/>
    <w:rsid w:val="00AB558B"/>
    <w:rsid w:val="00AB67EE"/>
    <w:rsid w:val="00AB681D"/>
    <w:rsid w:val="00AC0BC3"/>
    <w:rsid w:val="00AC14A1"/>
    <w:rsid w:val="00AC1E20"/>
    <w:rsid w:val="00AC250C"/>
    <w:rsid w:val="00AC2711"/>
    <w:rsid w:val="00AC2B6F"/>
    <w:rsid w:val="00AC2D84"/>
    <w:rsid w:val="00AC304B"/>
    <w:rsid w:val="00AC687F"/>
    <w:rsid w:val="00AC6906"/>
    <w:rsid w:val="00AC7207"/>
    <w:rsid w:val="00AC7985"/>
    <w:rsid w:val="00AC7C59"/>
    <w:rsid w:val="00AD12AC"/>
    <w:rsid w:val="00AD1393"/>
    <w:rsid w:val="00AD193A"/>
    <w:rsid w:val="00AD36F5"/>
    <w:rsid w:val="00AD4910"/>
    <w:rsid w:val="00AD511E"/>
    <w:rsid w:val="00AD689D"/>
    <w:rsid w:val="00AD6FD3"/>
    <w:rsid w:val="00AD75DD"/>
    <w:rsid w:val="00AD774E"/>
    <w:rsid w:val="00AD7F22"/>
    <w:rsid w:val="00AE1169"/>
    <w:rsid w:val="00AE199D"/>
    <w:rsid w:val="00AE1DBD"/>
    <w:rsid w:val="00AE2330"/>
    <w:rsid w:val="00AE2F88"/>
    <w:rsid w:val="00AE3850"/>
    <w:rsid w:val="00AE38A6"/>
    <w:rsid w:val="00AE443E"/>
    <w:rsid w:val="00AE4A61"/>
    <w:rsid w:val="00AE4C46"/>
    <w:rsid w:val="00AE598E"/>
    <w:rsid w:val="00AE5B2B"/>
    <w:rsid w:val="00AE63AA"/>
    <w:rsid w:val="00AE72A8"/>
    <w:rsid w:val="00AE7393"/>
    <w:rsid w:val="00AE7A01"/>
    <w:rsid w:val="00AF0C2B"/>
    <w:rsid w:val="00AF1258"/>
    <w:rsid w:val="00AF1DB0"/>
    <w:rsid w:val="00AF2FF0"/>
    <w:rsid w:val="00AF58B4"/>
    <w:rsid w:val="00AF65D3"/>
    <w:rsid w:val="00AF688B"/>
    <w:rsid w:val="00B005FD"/>
    <w:rsid w:val="00B00B39"/>
    <w:rsid w:val="00B010AE"/>
    <w:rsid w:val="00B014E8"/>
    <w:rsid w:val="00B01D98"/>
    <w:rsid w:val="00B01DFF"/>
    <w:rsid w:val="00B03A3A"/>
    <w:rsid w:val="00B0404F"/>
    <w:rsid w:val="00B04122"/>
    <w:rsid w:val="00B04AED"/>
    <w:rsid w:val="00B05097"/>
    <w:rsid w:val="00B054DC"/>
    <w:rsid w:val="00B05814"/>
    <w:rsid w:val="00B06A1E"/>
    <w:rsid w:val="00B07341"/>
    <w:rsid w:val="00B079DB"/>
    <w:rsid w:val="00B1017E"/>
    <w:rsid w:val="00B104FF"/>
    <w:rsid w:val="00B1066B"/>
    <w:rsid w:val="00B1166E"/>
    <w:rsid w:val="00B11F53"/>
    <w:rsid w:val="00B13B88"/>
    <w:rsid w:val="00B1686C"/>
    <w:rsid w:val="00B17B75"/>
    <w:rsid w:val="00B17EA4"/>
    <w:rsid w:val="00B20064"/>
    <w:rsid w:val="00B20D0A"/>
    <w:rsid w:val="00B21998"/>
    <w:rsid w:val="00B21DA8"/>
    <w:rsid w:val="00B2279E"/>
    <w:rsid w:val="00B22F98"/>
    <w:rsid w:val="00B2317A"/>
    <w:rsid w:val="00B23B04"/>
    <w:rsid w:val="00B23FCC"/>
    <w:rsid w:val="00B25749"/>
    <w:rsid w:val="00B25D30"/>
    <w:rsid w:val="00B26C68"/>
    <w:rsid w:val="00B27078"/>
    <w:rsid w:val="00B27581"/>
    <w:rsid w:val="00B300B0"/>
    <w:rsid w:val="00B30379"/>
    <w:rsid w:val="00B314E9"/>
    <w:rsid w:val="00B317B4"/>
    <w:rsid w:val="00B31E65"/>
    <w:rsid w:val="00B320FC"/>
    <w:rsid w:val="00B32F36"/>
    <w:rsid w:val="00B33199"/>
    <w:rsid w:val="00B3321A"/>
    <w:rsid w:val="00B352D1"/>
    <w:rsid w:val="00B353CA"/>
    <w:rsid w:val="00B35632"/>
    <w:rsid w:val="00B37156"/>
    <w:rsid w:val="00B37326"/>
    <w:rsid w:val="00B37621"/>
    <w:rsid w:val="00B37DD5"/>
    <w:rsid w:val="00B43049"/>
    <w:rsid w:val="00B44270"/>
    <w:rsid w:val="00B449FF"/>
    <w:rsid w:val="00B44C06"/>
    <w:rsid w:val="00B45B46"/>
    <w:rsid w:val="00B47D29"/>
    <w:rsid w:val="00B505B2"/>
    <w:rsid w:val="00B50615"/>
    <w:rsid w:val="00B506D4"/>
    <w:rsid w:val="00B50A11"/>
    <w:rsid w:val="00B50F34"/>
    <w:rsid w:val="00B519BA"/>
    <w:rsid w:val="00B53EDC"/>
    <w:rsid w:val="00B5460E"/>
    <w:rsid w:val="00B547C3"/>
    <w:rsid w:val="00B55178"/>
    <w:rsid w:val="00B556A4"/>
    <w:rsid w:val="00B55733"/>
    <w:rsid w:val="00B566EB"/>
    <w:rsid w:val="00B60AAA"/>
    <w:rsid w:val="00B60D09"/>
    <w:rsid w:val="00B61974"/>
    <w:rsid w:val="00B619D9"/>
    <w:rsid w:val="00B61D53"/>
    <w:rsid w:val="00B63BEA"/>
    <w:rsid w:val="00B66F3E"/>
    <w:rsid w:val="00B670E6"/>
    <w:rsid w:val="00B671AA"/>
    <w:rsid w:val="00B67FA8"/>
    <w:rsid w:val="00B70A99"/>
    <w:rsid w:val="00B727C4"/>
    <w:rsid w:val="00B72FAE"/>
    <w:rsid w:val="00B73233"/>
    <w:rsid w:val="00B741F0"/>
    <w:rsid w:val="00B743B0"/>
    <w:rsid w:val="00B76A7C"/>
    <w:rsid w:val="00B771DC"/>
    <w:rsid w:val="00B7756B"/>
    <w:rsid w:val="00B77C33"/>
    <w:rsid w:val="00B8066E"/>
    <w:rsid w:val="00B80BA2"/>
    <w:rsid w:val="00B820CC"/>
    <w:rsid w:val="00B826C2"/>
    <w:rsid w:val="00B82C49"/>
    <w:rsid w:val="00B84277"/>
    <w:rsid w:val="00B849D2"/>
    <w:rsid w:val="00B84B4B"/>
    <w:rsid w:val="00B867B5"/>
    <w:rsid w:val="00B87587"/>
    <w:rsid w:val="00B91380"/>
    <w:rsid w:val="00B921E0"/>
    <w:rsid w:val="00B92341"/>
    <w:rsid w:val="00B92BB3"/>
    <w:rsid w:val="00B93F70"/>
    <w:rsid w:val="00B94283"/>
    <w:rsid w:val="00B9487F"/>
    <w:rsid w:val="00B951E6"/>
    <w:rsid w:val="00B95DC1"/>
    <w:rsid w:val="00B97940"/>
    <w:rsid w:val="00BA034D"/>
    <w:rsid w:val="00BA2E78"/>
    <w:rsid w:val="00BA4738"/>
    <w:rsid w:val="00BA4F4B"/>
    <w:rsid w:val="00BA5203"/>
    <w:rsid w:val="00BA527B"/>
    <w:rsid w:val="00BA5C1F"/>
    <w:rsid w:val="00BA5D24"/>
    <w:rsid w:val="00BA6D46"/>
    <w:rsid w:val="00BA783C"/>
    <w:rsid w:val="00BB0949"/>
    <w:rsid w:val="00BB0F94"/>
    <w:rsid w:val="00BB2665"/>
    <w:rsid w:val="00BB28C6"/>
    <w:rsid w:val="00BB2A36"/>
    <w:rsid w:val="00BB3167"/>
    <w:rsid w:val="00BB485C"/>
    <w:rsid w:val="00BB4B28"/>
    <w:rsid w:val="00BB65AD"/>
    <w:rsid w:val="00BB7D8A"/>
    <w:rsid w:val="00BB7DF9"/>
    <w:rsid w:val="00BB7E58"/>
    <w:rsid w:val="00BB7F0B"/>
    <w:rsid w:val="00BC0549"/>
    <w:rsid w:val="00BC1B81"/>
    <w:rsid w:val="00BC2ED1"/>
    <w:rsid w:val="00BC3174"/>
    <w:rsid w:val="00BC3701"/>
    <w:rsid w:val="00BC3783"/>
    <w:rsid w:val="00BC3DC3"/>
    <w:rsid w:val="00BC40C1"/>
    <w:rsid w:val="00BC6293"/>
    <w:rsid w:val="00BC6496"/>
    <w:rsid w:val="00BC6731"/>
    <w:rsid w:val="00BC6C98"/>
    <w:rsid w:val="00BC6FC4"/>
    <w:rsid w:val="00BC7558"/>
    <w:rsid w:val="00BD03B8"/>
    <w:rsid w:val="00BD0B09"/>
    <w:rsid w:val="00BD0F5D"/>
    <w:rsid w:val="00BD192A"/>
    <w:rsid w:val="00BD2343"/>
    <w:rsid w:val="00BD2DF5"/>
    <w:rsid w:val="00BD360E"/>
    <w:rsid w:val="00BD414A"/>
    <w:rsid w:val="00BD57FB"/>
    <w:rsid w:val="00BD5D28"/>
    <w:rsid w:val="00BD7C00"/>
    <w:rsid w:val="00BD7C64"/>
    <w:rsid w:val="00BD7C82"/>
    <w:rsid w:val="00BE003B"/>
    <w:rsid w:val="00BE021A"/>
    <w:rsid w:val="00BE0B9F"/>
    <w:rsid w:val="00BE0F8D"/>
    <w:rsid w:val="00BE1A09"/>
    <w:rsid w:val="00BE1B2D"/>
    <w:rsid w:val="00BE2224"/>
    <w:rsid w:val="00BE4410"/>
    <w:rsid w:val="00BE4A26"/>
    <w:rsid w:val="00BE4E45"/>
    <w:rsid w:val="00BE50F7"/>
    <w:rsid w:val="00BE5D7E"/>
    <w:rsid w:val="00BE5E3E"/>
    <w:rsid w:val="00BE610E"/>
    <w:rsid w:val="00BE7338"/>
    <w:rsid w:val="00BF0C94"/>
    <w:rsid w:val="00BF0CBC"/>
    <w:rsid w:val="00BF135A"/>
    <w:rsid w:val="00BF14A9"/>
    <w:rsid w:val="00BF1721"/>
    <w:rsid w:val="00BF2BC9"/>
    <w:rsid w:val="00BF3235"/>
    <w:rsid w:val="00BF38CD"/>
    <w:rsid w:val="00BF43E7"/>
    <w:rsid w:val="00BF4BB9"/>
    <w:rsid w:val="00BF57AE"/>
    <w:rsid w:val="00BF5E57"/>
    <w:rsid w:val="00BF5EB1"/>
    <w:rsid w:val="00BF6838"/>
    <w:rsid w:val="00C00E97"/>
    <w:rsid w:val="00C01425"/>
    <w:rsid w:val="00C01E29"/>
    <w:rsid w:val="00C028FC"/>
    <w:rsid w:val="00C02C96"/>
    <w:rsid w:val="00C02F5C"/>
    <w:rsid w:val="00C036A9"/>
    <w:rsid w:val="00C054D5"/>
    <w:rsid w:val="00C0645D"/>
    <w:rsid w:val="00C107C9"/>
    <w:rsid w:val="00C12B06"/>
    <w:rsid w:val="00C1376B"/>
    <w:rsid w:val="00C145B7"/>
    <w:rsid w:val="00C149F9"/>
    <w:rsid w:val="00C154E7"/>
    <w:rsid w:val="00C171C7"/>
    <w:rsid w:val="00C17D12"/>
    <w:rsid w:val="00C17D88"/>
    <w:rsid w:val="00C17F00"/>
    <w:rsid w:val="00C20C25"/>
    <w:rsid w:val="00C22358"/>
    <w:rsid w:val="00C22464"/>
    <w:rsid w:val="00C226E5"/>
    <w:rsid w:val="00C22FE1"/>
    <w:rsid w:val="00C2308B"/>
    <w:rsid w:val="00C23F73"/>
    <w:rsid w:val="00C250D6"/>
    <w:rsid w:val="00C25328"/>
    <w:rsid w:val="00C2557F"/>
    <w:rsid w:val="00C25F48"/>
    <w:rsid w:val="00C262E3"/>
    <w:rsid w:val="00C2667B"/>
    <w:rsid w:val="00C26B93"/>
    <w:rsid w:val="00C272FF"/>
    <w:rsid w:val="00C27A7C"/>
    <w:rsid w:val="00C3027C"/>
    <w:rsid w:val="00C302E6"/>
    <w:rsid w:val="00C30B66"/>
    <w:rsid w:val="00C314B0"/>
    <w:rsid w:val="00C3343A"/>
    <w:rsid w:val="00C33AC1"/>
    <w:rsid w:val="00C33C53"/>
    <w:rsid w:val="00C35456"/>
    <w:rsid w:val="00C3659F"/>
    <w:rsid w:val="00C37CBA"/>
    <w:rsid w:val="00C4143D"/>
    <w:rsid w:val="00C43A5D"/>
    <w:rsid w:val="00C449C9"/>
    <w:rsid w:val="00C463B6"/>
    <w:rsid w:val="00C46BF8"/>
    <w:rsid w:val="00C4722B"/>
    <w:rsid w:val="00C4765D"/>
    <w:rsid w:val="00C47A84"/>
    <w:rsid w:val="00C47BE0"/>
    <w:rsid w:val="00C50E4D"/>
    <w:rsid w:val="00C510A9"/>
    <w:rsid w:val="00C51729"/>
    <w:rsid w:val="00C52352"/>
    <w:rsid w:val="00C52EDE"/>
    <w:rsid w:val="00C53639"/>
    <w:rsid w:val="00C537AB"/>
    <w:rsid w:val="00C54493"/>
    <w:rsid w:val="00C54A16"/>
    <w:rsid w:val="00C54C4D"/>
    <w:rsid w:val="00C54F71"/>
    <w:rsid w:val="00C55796"/>
    <w:rsid w:val="00C57BCA"/>
    <w:rsid w:val="00C60EAD"/>
    <w:rsid w:val="00C6299D"/>
    <w:rsid w:val="00C62B9E"/>
    <w:rsid w:val="00C631BD"/>
    <w:rsid w:val="00C64519"/>
    <w:rsid w:val="00C64886"/>
    <w:rsid w:val="00C66221"/>
    <w:rsid w:val="00C664F6"/>
    <w:rsid w:val="00C668C0"/>
    <w:rsid w:val="00C66DE2"/>
    <w:rsid w:val="00C6715C"/>
    <w:rsid w:val="00C70891"/>
    <w:rsid w:val="00C714B8"/>
    <w:rsid w:val="00C7538A"/>
    <w:rsid w:val="00C75518"/>
    <w:rsid w:val="00C77071"/>
    <w:rsid w:val="00C811D5"/>
    <w:rsid w:val="00C81D45"/>
    <w:rsid w:val="00C81F7B"/>
    <w:rsid w:val="00C82537"/>
    <w:rsid w:val="00C82B2A"/>
    <w:rsid w:val="00C84A4C"/>
    <w:rsid w:val="00C84B8A"/>
    <w:rsid w:val="00C85FF9"/>
    <w:rsid w:val="00C8620B"/>
    <w:rsid w:val="00C872B1"/>
    <w:rsid w:val="00C87C90"/>
    <w:rsid w:val="00C87DC3"/>
    <w:rsid w:val="00C87EB0"/>
    <w:rsid w:val="00C917C9"/>
    <w:rsid w:val="00C91906"/>
    <w:rsid w:val="00C91E9A"/>
    <w:rsid w:val="00C949DA"/>
    <w:rsid w:val="00C94D8F"/>
    <w:rsid w:val="00C96B7E"/>
    <w:rsid w:val="00CA02AE"/>
    <w:rsid w:val="00CA039A"/>
    <w:rsid w:val="00CA15EC"/>
    <w:rsid w:val="00CA1B8E"/>
    <w:rsid w:val="00CA22A0"/>
    <w:rsid w:val="00CA2C2F"/>
    <w:rsid w:val="00CA5218"/>
    <w:rsid w:val="00CA5494"/>
    <w:rsid w:val="00CA5B96"/>
    <w:rsid w:val="00CA61EB"/>
    <w:rsid w:val="00CA6A61"/>
    <w:rsid w:val="00CA7E9E"/>
    <w:rsid w:val="00CB084B"/>
    <w:rsid w:val="00CB0BD8"/>
    <w:rsid w:val="00CB0EDC"/>
    <w:rsid w:val="00CB1286"/>
    <w:rsid w:val="00CB16A9"/>
    <w:rsid w:val="00CB275E"/>
    <w:rsid w:val="00CB2C7E"/>
    <w:rsid w:val="00CB3E74"/>
    <w:rsid w:val="00CB4441"/>
    <w:rsid w:val="00CB4809"/>
    <w:rsid w:val="00CB5BB3"/>
    <w:rsid w:val="00CB5BED"/>
    <w:rsid w:val="00CB72FC"/>
    <w:rsid w:val="00CB751B"/>
    <w:rsid w:val="00CC03BE"/>
    <w:rsid w:val="00CC17FF"/>
    <w:rsid w:val="00CC1FA9"/>
    <w:rsid w:val="00CC211B"/>
    <w:rsid w:val="00CC2E7D"/>
    <w:rsid w:val="00CC2F47"/>
    <w:rsid w:val="00CC306F"/>
    <w:rsid w:val="00CC34C0"/>
    <w:rsid w:val="00CC40BB"/>
    <w:rsid w:val="00CC4C42"/>
    <w:rsid w:val="00CC4CE8"/>
    <w:rsid w:val="00CC4EE0"/>
    <w:rsid w:val="00CC57F9"/>
    <w:rsid w:val="00CC5C55"/>
    <w:rsid w:val="00CC6773"/>
    <w:rsid w:val="00CD068D"/>
    <w:rsid w:val="00CD07C0"/>
    <w:rsid w:val="00CD1284"/>
    <w:rsid w:val="00CD1C41"/>
    <w:rsid w:val="00CD3633"/>
    <w:rsid w:val="00CD367B"/>
    <w:rsid w:val="00CD4239"/>
    <w:rsid w:val="00CD49B2"/>
    <w:rsid w:val="00CD52B1"/>
    <w:rsid w:val="00CD5EDD"/>
    <w:rsid w:val="00CD6E57"/>
    <w:rsid w:val="00CE03CC"/>
    <w:rsid w:val="00CE0CB8"/>
    <w:rsid w:val="00CE2CFB"/>
    <w:rsid w:val="00CE2FB3"/>
    <w:rsid w:val="00CE3BF2"/>
    <w:rsid w:val="00CE5196"/>
    <w:rsid w:val="00CE523A"/>
    <w:rsid w:val="00CE59CF"/>
    <w:rsid w:val="00CE64AD"/>
    <w:rsid w:val="00CE6D6C"/>
    <w:rsid w:val="00CE7832"/>
    <w:rsid w:val="00CE7957"/>
    <w:rsid w:val="00CF3AD5"/>
    <w:rsid w:val="00CF3FEF"/>
    <w:rsid w:val="00CF491D"/>
    <w:rsid w:val="00CF4E18"/>
    <w:rsid w:val="00CF765D"/>
    <w:rsid w:val="00CF7EBD"/>
    <w:rsid w:val="00D003B1"/>
    <w:rsid w:val="00D0213D"/>
    <w:rsid w:val="00D02DAA"/>
    <w:rsid w:val="00D03EA2"/>
    <w:rsid w:val="00D047A7"/>
    <w:rsid w:val="00D047F8"/>
    <w:rsid w:val="00D04E39"/>
    <w:rsid w:val="00D05CDE"/>
    <w:rsid w:val="00D06C00"/>
    <w:rsid w:val="00D07D22"/>
    <w:rsid w:val="00D07F98"/>
    <w:rsid w:val="00D101DE"/>
    <w:rsid w:val="00D11EE8"/>
    <w:rsid w:val="00D13032"/>
    <w:rsid w:val="00D157A2"/>
    <w:rsid w:val="00D1638F"/>
    <w:rsid w:val="00D1689C"/>
    <w:rsid w:val="00D2003A"/>
    <w:rsid w:val="00D20762"/>
    <w:rsid w:val="00D2163B"/>
    <w:rsid w:val="00D21E35"/>
    <w:rsid w:val="00D2225B"/>
    <w:rsid w:val="00D22806"/>
    <w:rsid w:val="00D238B3"/>
    <w:rsid w:val="00D23A2C"/>
    <w:rsid w:val="00D23D98"/>
    <w:rsid w:val="00D23F7A"/>
    <w:rsid w:val="00D2426F"/>
    <w:rsid w:val="00D244EB"/>
    <w:rsid w:val="00D263CB"/>
    <w:rsid w:val="00D27988"/>
    <w:rsid w:val="00D30089"/>
    <w:rsid w:val="00D31993"/>
    <w:rsid w:val="00D31FAC"/>
    <w:rsid w:val="00D330F7"/>
    <w:rsid w:val="00D33A46"/>
    <w:rsid w:val="00D341CA"/>
    <w:rsid w:val="00D35560"/>
    <w:rsid w:val="00D3611E"/>
    <w:rsid w:val="00D363A6"/>
    <w:rsid w:val="00D37343"/>
    <w:rsid w:val="00D37B00"/>
    <w:rsid w:val="00D37D76"/>
    <w:rsid w:val="00D40F21"/>
    <w:rsid w:val="00D40F64"/>
    <w:rsid w:val="00D419C5"/>
    <w:rsid w:val="00D41FDF"/>
    <w:rsid w:val="00D43BAF"/>
    <w:rsid w:val="00D44458"/>
    <w:rsid w:val="00D44F30"/>
    <w:rsid w:val="00D45990"/>
    <w:rsid w:val="00D47138"/>
    <w:rsid w:val="00D50D75"/>
    <w:rsid w:val="00D50DDA"/>
    <w:rsid w:val="00D51493"/>
    <w:rsid w:val="00D51E2F"/>
    <w:rsid w:val="00D52597"/>
    <w:rsid w:val="00D52C02"/>
    <w:rsid w:val="00D53250"/>
    <w:rsid w:val="00D5375C"/>
    <w:rsid w:val="00D53C07"/>
    <w:rsid w:val="00D54F70"/>
    <w:rsid w:val="00D571E7"/>
    <w:rsid w:val="00D57DF0"/>
    <w:rsid w:val="00D61A9D"/>
    <w:rsid w:val="00D61C5F"/>
    <w:rsid w:val="00D625A7"/>
    <w:rsid w:val="00D63BCC"/>
    <w:rsid w:val="00D64281"/>
    <w:rsid w:val="00D65068"/>
    <w:rsid w:val="00D67016"/>
    <w:rsid w:val="00D67D82"/>
    <w:rsid w:val="00D67EC0"/>
    <w:rsid w:val="00D707C6"/>
    <w:rsid w:val="00D71CA3"/>
    <w:rsid w:val="00D71D23"/>
    <w:rsid w:val="00D72DF3"/>
    <w:rsid w:val="00D73385"/>
    <w:rsid w:val="00D734EF"/>
    <w:rsid w:val="00D736F5"/>
    <w:rsid w:val="00D74203"/>
    <w:rsid w:val="00D74ADC"/>
    <w:rsid w:val="00D75AD6"/>
    <w:rsid w:val="00D76006"/>
    <w:rsid w:val="00D76145"/>
    <w:rsid w:val="00D7664D"/>
    <w:rsid w:val="00D77758"/>
    <w:rsid w:val="00D778C1"/>
    <w:rsid w:val="00D809A1"/>
    <w:rsid w:val="00D815B0"/>
    <w:rsid w:val="00D81A56"/>
    <w:rsid w:val="00D82B88"/>
    <w:rsid w:val="00D82BAD"/>
    <w:rsid w:val="00D82C37"/>
    <w:rsid w:val="00D82CE5"/>
    <w:rsid w:val="00D84264"/>
    <w:rsid w:val="00D8475E"/>
    <w:rsid w:val="00D8585F"/>
    <w:rsid w:val="00D862B1"/>
    <w:rsid w:val="00D86801"/>
    <w:rsid w:val="00D86AB1"/>
    <w:rsid w:val="00D86B0F"/>
    <w:rsid w:val="00D86CC8"/>
    <w:rsid w:val="00D90D0A"/>
    <w:rsid w:val="00D931DC"/>
    <w:rsid w:val="00D93EC8"/>
    <w:rsid w:val="00D94334"/>
    <w:rsid w:val="00D946D0"/>
    <w:rsid w:val="00D94B99"/>
    <w:rsid w:val="00D94EDA"/>
    <w:rsid w:val="00D951F0"/>
    <w:rsid w:val="00D958A9"/>
    <w:rsid w:val="00D95F22"/>
    <w:rsid w:val="00D97BEE"/>
    <w:rsid w:val="00D97C8B"/>
    <w:rsid w:val="00DA0BFC"/>
    <w:rsid w:val="00DA0F82"/>
    <w:rsid w:val="00DA118E"/>
    <w:rsid w:val="00DA2B7C"/>
    <w:rsid w:val="00DA2C22"/>
    <w:rsid w:val="00DA3E2E"/>
    <w:rsid w:val="00DA5C7C"/>
    <w:rsid w:val="00DA6505"/>
    <w:rsid w:val="00DA6674"/>
    <w:rsid w:val="00DA73FE"/>
    <w:rsid w:val="00DB17E3"/>
    <w:rsid w:val="00DB1954"/>
    <w:rsid w:val="00DB19C2"/>
    <w:rsid w:val="00DB1FFE"/>
    <w:rsid w:val="00DB2D21"/>
    <w:rsid w:val="00DB331A"/>
    <w:rsid w:val="00DB3BCA"/>
    <w:rsid w:val="00DB44D8"/>
    <w:rsid w:val="00DB53B0"/>
    <w:rsid w:val="00DB5CFB"/>
    <w:rsid w:val="00DB71BA"/>
    <w:rsid w:val="00DC0828"/>
    <w:rsid w:val="00DC0A5B"/>
    <w:rsid w:val="00DC1482"/>
    <w:rsid w:val="00DC4410"/>
    <w:rsid w:val="00DC4812"/>
    <w:rsid w:val="00DC4927"/>
    <w:rsid w:val="00DC52C5"/>
    <w:rsid w:val="00DC5772"/>
    <w:rsid w:val="00DC6795"/>
    <w:rsid w:val="00DD008A"/>
    <w:rsid w:val="00DD0B9A"/>
    <w:rsid w:val="00DD159D"/>
    <w:rsid w:val="00DD2EBE"/>
    <w:rsid w:val="00DD38DB"/>
    <w:rsid w:val="00DD401E"/>
    <w:rsid w:val="00DD54DA"/>
    <w:rsid w:val="00DD61F7"/>
    <w:rsid w:val="00DD682C"/>
    <w:rsid w:val="00DE2550"/>
    <w:rsid w:val="00DE355D"/>
    <w:rsid w:val="00DE375E"/>
    <w:rsid w:val="00DE4334"/>
    <w:rsid w:val="00DE51A2"/>
    <w:rsid w:val="00DE59FD"/>
    <w:rsid w:val="00DE66C3"/>
    <w:rsid w:val="00DF0663"/>
    <w:rsid w:val="00DF0F6E"/>
    <w:rsid w:val="00DF1421"/>
    <w:rsid w:val="00DF147D"/>
    <w:rsid w:val="00DF1C20"/>
    <w:rsid w:val="00DF219C"/>
    <w:rsid w:val="00DF2852"/>
    <w:rsid w:val="00DF31B3"/>
    <w:rsid w:val="00DF388E"/>
    <w:rsid w:val="00DF46BF"/>
    <w:rsid w:val="00DF4C34"/>
    <w:rsid w:val="00DF6579"/>
    <w:rsid w:val="00DF791A"/>
    <w:rsid w:val="00E00369"/>
    <w:rsid w:val="00E010B7"/>
    <w:rsid w:val="00E01B44"/>
    <w:rsid w:val="00E02381"/>
    <w:rsid w:val="00E02733"/>
    <w:rsid w:val="00E03A99"/>
    <w:rsid w:val="00E04444"/>
    <w:rsid w:val="00E05D57"/>
    <w:rsid w:val="00E074DA"/>
    <w:rsid w:val="00E105CE"/>
    <w:rsid w:val="00E10BA4"/>
    <w:rsid w:val="00E11EA2"/>
    <w:rsid w:val="00E12102"/>
    <w:rsid w:val="00E1215C"/>
    <w:rsid w:val="00E13A85"/>
    <w:rsid w:val="00E13BAA"/>
    <w:rsid w:val="00E154AB"/>
    <w:rsid w:val="00E161FA"/>
    <w:rsid w:val="00E16985"/>
    <w:rsid w:val="00E1705B"/>
    <w:rsid w:val="00E173F9"/>
    <w:rsid w:val="00E177F8"/>
    <w:rsid w:val="00E2042F"/>
    <w:rsid w:val="00E2106A"/>
    <w:rsid w:val="00E213DD"/>
    <w:rsid w:val="00E224E4"/>
    <w:rsid w:val="00E22A77"/>
    <w:rsid w:val="00E22D26"/>
    <w:rsid w:val="00E230C9"/>
    <w:rsid w:val="00E24824"/>
    <w:rsid w:val="00E2491D"/>
    <w:rsid w:val="00E2493A"/>
    <w:rsid w:val="00E24BE8"/>
    <w:rsid w:val="00E24E57"/>
    <w:rsid w:val="00E27162"/>
    <w:rsid w:val="00E27377"/>
    <w:rsid w:val="00E302A0"/>
    <w:rsid w:val="00E302F8"/>
    <w:rsid w:val="00E30889"/>
    <w:rsid w:val="00E30CCA"/>
    <w:rsid w:val="00E31A50"/>
    <w:rsid w:val="00E32914"/>
    <w:rsid w:val="00E333DF"/>
    <w:rsid w:val="00E349EF"/>
    <w:rsid w:val="00E355B2"/>
    <w:rsid w:val="00E36DB3"/>
    <w:rsid w:val="00E377DF"/>
    <w:rsid w:val="00E37D5E"/>
    <w:rsid w:val="00E40E6D"/>
    <w:rsid w:val="00E41FBD"/>
    <w:rsid w:val="00E42E3A"/>
    <w:rsid w:val="00E43944"/>
    <w:rsid w:val="00E468A9"/>
    <w:rsid w:val="00E47FE7"/>
    <w:rsid w:val="00E5198D"/>
    <w:rsid w:val="00E52C24"/>
    <w:rsid w:val="00E52CE7"/>
    <w:rsid w:val="00E54422"/>
    <w:rsid w:val="00E54648"/>
    <w:rsid w:val="00E55ADE"/>
    <w:rsid w:val="00E55C29"/>
    <w:rsid w:val="00E55CD5"/>
    <w:rsid w:val="00E60095"/>
    <w:rsid w:val="00E6019E"/>
    <w:rsid w:val="00E607CC"/>
    <w:rsid w:val="00E61C80"/>
    <w:rsid w:val="00E62709"/>
    <w:rsid w:val="00E63F40"/>
    <w:rsid w:val="00E6547F"/>
    <w:rsid w:val="00E663D2"/>
    <w:rsid w:val="00E66955"/>
    <w:rsid w:val="00E6704B"/>
    <w:rsid w:val="00E676DD"/>
    <w:rsid w:val="00E7006D"/>
    <w:rsid w:val="00E70D08"/>
    <w:rsid w:val="00E72D5C"/>
    <w:rsid w:val="00E72ECB"/>
    <w:rsid w:val="00E73BDB"/>
    <w:rsid w:val="00E744F8"/>
    <w:rsid w:val="00E752B7"/>
    <w:rsid w:val="00E753E2"/>
    <w:rsid w:val="00E7556F"/>
    <w:rsid w:val="00E75ABC"/>
    <w:rsid w:val="00E75DD4"/>
    <w:rsid w:val="00E76977"/>
    <w:rsid w:val="00E772D6"/>
    <w:rsid w:val="00E77D3B"/>
    <w:rsid w:val="00E801F8"/>
    <w:rsid w:val="00E806F7"/>
    <w:rsid w:val="00E80965"/>
    <w:rsid w:val="00E80EDE"/>
    <w:rsid w:val="00E81323"/>
    <w:rsid w:val="00E81CCF"/>
    <w:rsid w:val="00E81DC6"/>
    <w:rsid w:val="00E82890"/>
    <w:rsid w:val="00E82FB6"/>
    <w:rsid w:val="00E837B3"/>
    <w:rsid w:val="00E8564F"/>
    <w:rsid w:val="00E85842"/>
    <w:rsid w:val="00E86029"/>
    <w:rsid w:val="00E87263"/>
    <w:rsid w:val="00E87493"/>
    <w:rsid w:val="00E901F9"/>
    <w:rsid w:val="00E90380"/>
    <w:rsid w:val="00E90BE9"/>
    <w:rsid w:val="00E90FD4"/>
    <w:rsid w:val="00E927CB"/>
    <w:rsid w:val="00E93B46"/>
    <w:rsid w:val="00E93C3D"/>
    <w:rsid w:val="00E93FDA"/>
    <w:rsid w:val="00E94C53"/>
    <w:rsid w:val="00E95425"/>
    <w:rsid w:val="00E9571C"/>
    <w:rsid w:val="00E973BD"/>
    <w:rsid w:val="00EA02BD"/>
    <w:rsid w:val="00EA1190"/>
    <w:rsid w:val="00EA3F09"/>
    <w:rsid w:val="00EA42F0"/>
    <w:rsid w:val="00EA5035"/>
    <w:rsid w:val="00EA6641"/>
    <w:rsid w:val="00EA69A7"/>
    <w:rsid w:val="00EA6AF0"/>
    <w:rsid w:val="00EB01B9"/>
    <w:rsid w:val="00EB0A44"/>
    <w:rsid w:val="00EB3247"/>
    <w:rsid w:val="00EB4B3B"/>
    <w:rsid w:val="00EB6A12"/>
    <w:rsid w:val="00EB6AF1"/>
    <w:rsid w:val="00EB6D8E"/>
    <w:rsid w:val="00EB704C"/>
    <w:rsid w:val="00EB7601"/>
    <w:rsid w:val="00EB79C4"/>
    <w:rsid w:val="00EB7F4C"/>
    <w:rsid w:val="00EB7FB7"/>
    <w:rsid w:val="00EC0E2B"/>
    <w:rsid w:val="00EC2811"/>
    <w:rsid w:val="00EC2B7F"/>
    <w:rsid w:val="00EC2D9D"/>
    <w:rsid w:val="00EC2EC6"/>
    <w:rsid w:val="00EC2FCE"/>
    <w:rsid w:val="00EC38DE"/>
    <w:rsid w:val="00EC3A6B"/>
    <w:rsid w:val="00EC6972"/>
    <w:rsid w:val="00EC6C6D"/>
    <w:rsid w:val="00EC6CCF"/>
    <w:rsid w:val="00EC6D41"/>
    <w:rsid w:val="00ED059B"/>
    <w:rsid w:val="00ED0AEE"/>
    <w:rsid w:val="00ED104B"/>
    <w:rsid w:val="00ED1207"/>
    <w:rsid w:val="00ED2200"/>
    <w:rsid w:val="00ED2C97"/>
    <w:rsid w:val="00ED3583"/>
    <w:rsid w:val="00ED3AF3"/>
    <w:rsid w:val="00ED3B62"/>
    <w:rsid w:val="00ED3FCB"/>
    <w:rsid w:val="00ED40AB"/>
    <w:rsid w:val="00ED4246"/>
    <w:rsid w:val="00ED44D5"/>
    <w:rsid w:val="00ED51E6"/>
    <w:rsid w:val="00ED54D3"/>
    <w:rsid w:val="00ED551A"/>
    <w:rsid w:val="00ED5963"/>
    <w:rsid w:val="00ED5C68"/>
    <w:rsid w:val="00ED7441"/>
    <w:rsid w:val="00EE0483"/>
    <w:rsid w:val="00EE23B2"/>
    <w:rsid w:val="00EE288F"/>
    <w:rsid w:val="00EE311E"/>
    <w:rsid w:val="00EE316E"/>
    <w:rsid w:val="00EE3746"/>
    <w:rsid w:val="00EE4C35"/>
    <w:rsid w:val="00EE5E1E"/>
    <w:rsid w:val="00EE6292"/>
    <w:rsid w:val="00EE6C9D"/>
    <w:rsid w:val="00EF0551"/>
    <w:rsid w:val="00EF11C2"/>
    <w:rsid w:val="00EF2EB6"/>
    <w:rsid w:val="00EF2F24"/>
    <w:rsid w:val="00EF4355"/>
    <w:rsid w:val="00EF47FC"/>
    <w:rsid w:val="00EF4840"/>
    <w:rsid w:val="00EF6913"/>
    <w:rsid w:val="00EF6FD1"/>
    <w:rsid w:val="00EF733E"/>
    <w:rsid w:val="00EF78DC"/>
    <w:rsid w:val="00F00EBF"/>
    <w:rsid w:val="00F01977"/>
    <w:rsid w:val="00F0235B"/>
    <w:rsid w:val="00F02623"/>
    <w:rsid w:val="00F0379E"/>
    <w:rsid w:val="00F0453C"/>
    <w:rsid w:val="00F04E0A"/>
    <w:rsid w:val="00F04FAF"/>
    <w:rsid w:val="00F05489"/>
    <w:rsid w:val="00F0744D"/>
    <w:rsid w:val="00F077CE"/>
    <w:rsid w:val="00F07AAA"/>
    <w:rsid w:val="00F101AE"/>
    <w:rsid w:val="00F10629"/>
    <w:rsid w:val="00F10AEC"/>
    <w:rsid w:val="00F1212A"/>
    <w:rsid w:val="00F12F78"/>
    <w:rsid w:val="00F1326A"/>
    <w:rsid w:val="00F149A6"/>
    <w:rsid w:val="00F1584E"/>
    <w:rsid w:val="00F16376"/>
    <w:rsid w:val="00F20916"/>
    <w:rsid w:val="00F20A68"/>
    <w:rsid w:val="00F21075"/>
    <w:rsid w:val="00F23074"/>
    <w:rsid w:val="00F23A11"/>
    <w:rsid w:val="00F23B03"/>
    <w:rsid w:val="00F24578"/>
    <w:rsid w:val="00F2681A"/>
    <w:rsid w:val="00F31747"/>
    <w:rsid w:val="00F32AB8"/>
    <w:rsid w:val="00F3424C"/>
    <w:rsid w:val="00F35385"/>
    <w:rsid w:val="00F353FA"/>
    <w:rsid w:val="00F357CF"/>
    <w:rsid w:val="00F37214"/>
    <w:rsid w:val="00F372BE"/>
    <w:rsid w:val="00F373C0"/>
    <w:rsid w:val="00F4209E"/>
    <w:rsid w:val="00F42EBA"/>
    <w:rsid w:val="00F44930"/>
    <w:rsid w:val="00F45FA2"/>
    <w:rsid w:val="00F46E66"/>
    <w:rsid w:val="00F47203"/>
    <w:rsid w:val="00F472B8"/>
    <w:rsid w:val="00F50119"/>
    <w:rsid w:val="00F5165C"/>
    <w:rsid w:val="00F54A2C"/>
    <w:rsid w:val="00F55FD7"/>
    <w:rsid w:val="00F5785A"/>
    <w:rsid w:val="00F6048E"/>
    <w:rsid w:val="00F6095C"/>
    <w:rsid w:val="00F60B02"/>
    <w:rsid w:val="00F612EE"/>
    <w:rsid w:val="00F61D77"/>
    <w:rsid w:val="00F62434"/>
    <w:rsid w:val="00F6514E"/>
    <w:rsid w:val="00F6631E"/>
    <w:rsid w:val="00F6665D"/>
    <w:rsid w:val="00F668CC"/>
    <w:rsid w:val="00F67673"/>
    <w:rsid w:val="00F67E75"/>
    <w:rsid w:val="00F7138E"/>
    <w:rsid w:val="00F71F2B"/>
    <w:rsid w:val="00F7381C"/>
    <w:rsid w:val="00F744AF"/>
    <w:rsid w:val="00F76B4F"/>
    <w:rsid w:val="00F76F9B"/>
    <w:rsid w:val="00F775E3"/>
    <w:rsid w:val="00F826AA"/>
    <w:rsid w:val="00F8320A"/>
    <w:rsid w:val="00F832CF"/>
    <w:rsid w:val="00F83445"/>
    <w:rsid w:val="00F83A53"/>
    <w:rsid w:val="00F841D2"/>
    <w:rsid w:val="00F85A68"/>
    <w:rsid w:val="00F85FD4"/>
    <w:rsid w:val="00F86642"/>
    <w:rsid w:val="00F86A93"/>
    <w:rsid w:val="00F8731B"/>
    <w:rsid w:val="00F9015D"/>
    <w:rsid w:val="00F907EA"/>
    <w:rsid w:val="00F90C59"/>
    <w:rsid w:val="00F91107"/>
    <w:rsid w:val="00F914DE"/>
    <w:rsid w:val="00F91763"/>
    <w:rsid w:val="00F924CA"/>
    <w:rsid w:val="00F93B22"/>
    <w:rsid w:val="00F93FB3"/>
    <w:rsid w:val="00F948D2"/>
    <w:rsid w:val="00F95361"/>
    <w:rsid w:val="00F955E8"/>
    <w:rsid w:val="00F9644E"/>
    <w:rsid w:val="00F973F6"/>
    <w:rsid w:val="00F97FC2"/>
    <w:rsid w:val="00FA087C"/>
    <w:rsid w:val="00FA119D"/>
    <w:rsid w:val="00FA11DF"/>
    <w:rsid w:val="00FA1919"/>
    <w:rsid w:val="00FA2FB2"/>
    <w:rsid w:val="00FA431D"/>
    <w:rsid w:val="00FA4DA0"/>
    <w:rsid w:val="00FA4F9E"/>
    <w:rsid w:val="00FA5841"/>
    <w:rsid w:val="00FA687E"/>
    <w:rsid w:val="00FA6C9E"/>
    <w:rsid w:val="00FB1E29"/>
    <w:rsid w:val="00FB38B9"/>
    <w:rsid w:val="00FB39FF"/>
    <w:rsid w:val="00FB3FB2"/>
    <w:rsid w:val="00FB6E5A"/>
    <w:rsid w:val="00FB734C"/>
    <w:rsid w:val="00FB7489"/>
    <w:rsid w:val="00FC135D"/>
    <w:rsid w:val="00FC149B"/>
    <w:rsid w:val="00FC1CCD"/>
    <w:rsid w:val="00FC1F17"/>
    <w:rsid w:val="00FC2266"/>
    <w:rsid w:val="00FC2755"/>
    <w:rsid w:val="00FC3780"/>
    <w:rsid w:val="00FC599D"/>
    <w:rsid w:val="00FC6C4C"/>
    <w:rsid w:val="00FD0E6F"/>
    <w:rsid w:val="00FD10A8"/>
    <w:rsid w:val="00FD1D3A"/>
    <w:rsid w:val="00FD2718"/>
    <w:rsid w:val="00FD2F93"/>
    <w:rsid w:val="00FD303F"/>
    <w:rsid w:val="00FD38EA"/>
    <w:rsid w:val="00FD5AE2"/>
    <w:rsid w:val="00FD6116"/>
    <w:rsid w:val="00FD7029"/>
    <w:rsid w:val="00FD7462"/>
    <w:rsid w:val="00FE0348"/>
    <w:rsid w:val="00FE18E7"/>
    <w:rsid w:val="00FE1A7C"/>
    <w:rsid w:val="00FE2DAE"/>
    <w:rsid w:val="00FE35F7"/>
    <w:rsid w:val="00FE4B85"/>
    <w:rsid w:val="00FE51D1"/>
    <w:rsid w:val="00FE7B19"/>
    <w:rsid w:val="00FF1A4C"/>
    <w:rsid w:val="00FF2221"/>
    <w:rsid w:val="00FF27D1"/>
    <w:rsid w:val="00FF2BA3"/>
    <w:rsid w:val="00FF3646"/>
    <w:rsid w:val="00FF4DE9"/>
    <w:rsid w:val="00FF4F90"/>
    <w:rsid w:val="00FF555F"/>
    <w:rsid w:val="00FF7450"/>
    <w:rsid w:val="00FF7FB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34355"/>
  <w15:docId w15:val="{8663ED39-3BA4-45DB-A8E4-1CBE8812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tserrat" w:eastAsiaTheme="minorHAnsi" w:hAnsi="Montserrat"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C67"/>
    <w:pPr>
      <w:jc w:val="both"/>
    </w:pPr>
  </w:style>
  <w:style w:type="paragraph" w:styleId="Heading1">
    <w:name w:val="heading 1"/>
    <w:basedOn w:val="Normal"/>
    <w:next w:val="Normal"/>
    <w:link w:val="Heading1Char"/>
    <w:uiPriority w:val="9"/>
    <w:qFormat/>
    <w:rsid w:val="004B2C67"/>
    <w:pPr>
      <w:numPr>
        <w:numId w:val="1"/>
      </w:numPr>
      <w:spacing w:line="240" w:lineRule="auto"/>
      <w:outlineLvl w:val="0"/>
    </w:pPr>
    <w:rPr>
      <w:b/>
      <w:bCs/>
      <w:caps/>
      <w:sz w:val="28"/>
      <w:szCs w:val="24"/>
      <w:u w:val="single"/>
    </w:rPr>
  </w:style>
  <w:style w:type="paragraph" w:styleId="Heading2">
    <w:name w:val="heading 2"/>
    <w:basedOn w:val="Normal"/>
    <w:next w:val="Normal"/>
    <w:link w:val="Heading2Char"/>
    <w:uiPriority w:val="9"/>
    <w:unhideWhenUsed/>
    <w:qFormat/>
    <w:rsid w:val="004B2C67"/>
    <w:pPr>
      <w:numPr>
        <w:ilvl w:val="1"/>
        <w:numId w:val="1"/>
      </w:numPr>
      <w:spacing w:line="240" w:lineRule="auto"/>
      <w:outlineLvl w:val="1"/>
    </w:pPr>
    <w:rPr>
      <w:b/>
      <w:bCs/>
      <w:sz w:val="24"/>
      <w:szCs w:val="24"/>
    </w:rPr>
  </w:style>
  <w:style w:type="paragraph" w:styleId="Heading3">
    <w:name w:val="heading 3"/>
    <w:basedOn w:val="Normal"/>
    <w:next w:val="Normal"/>
    <w:link w:val="Heading3Char"/>
    <w:uiPriority w:val="9"/>
    <w:unhideWhenUsed/>
    <w:qFormat/>
    <w:rsid w:val="004B2C67"/>
    <w:pPr>
      <w:numPr>
        <w:ilvl w:val="2"/>
        <w:numId w:val="1"/>
      </w:numPr>
      <w:spacing w:line="240" w:lineRule="auto"/>
      <w:outlineLvl w:val="2"/>
    </w:pPr>
    <w:rPr>
      <w:sz w:val="24"/>
      <w:szCs w:val="24"/>
    </w:rPr>
  </w:style>
  <w:style w:type="paragraph" w:styleId="Heading4">
    <w:name w:val="heading 4"/>
    <w:basedOn w:val="Normal"/>
    <w:next w:val="Normal"/>
    <w:link w:val="Heading4Char"/>
    <w:uiPriority w:val="9"/>
    <w:unhideWhenUsed/>
    <w:qFormat/>
    <w:rsid w:val="004B2C67"/>
    <w:pPr>
      <w:keepNext/>
      <w:keepLines/>
      <w:numPr>
        <w:ilvl w:val="3"/>
        <w:numId w:val="1"/>
      </w:numPr>
      <w:spacing w:before="40" w:after="0" w:line="24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F2538"/>
    <w:rPr>
      <w:sz w:val="16"/>
      <w:szCs w:val="16"/>
    </w:rPr>
  </w:style>
  <w:style w:type="paragraph" w:styleId="CommentText">
    <w:name w:val="annotation text"/>
    <w:basedOn w:val="Normal"/>
    <w:link w:val="CommentTextChar"/>
    <w:uiPriority w:val="99"/>
    <w:unhideWhenUsed/>
    <w:rsid w:val="001F2538"/>
    <w:pPr>
      <w:spacing w:line="240" w:lineRule="auto"/>
    </w:pPr>
    <w:rPr>
      <w:sz w:val="20"/>
      <w:szCs w:val="20"/>
    </w:rPr>
  </w:style>
  <w:style w:type="character" w:customStyle="1" w:styleId="CommentTextChar">
    <w:name w:val="Comment Text Char"/>
    <w:basedOn w:val="DefaultParagraphFont"/>
    <w:link w:val="CommentText"/>
    <w:uiPriority w:val="99"/>
    <w:rsid w:val="001F2538"/>
    <w:rPr>
      <w:sz w:val="20"/>
      <w:szCs w:val="20"/>
    </w:rPr>
  </w:style>
  <w:style w:type="paragraph" w:styleId="CommentSubject">
    <w:name w:val="annotation subject"/>
    <w:basedOn w:val="CommentText"/>
    <w:next w:val="CommentText"/>
    <w:link w:val="CommentSubjectChar"/>
    <w:uiPriority w:val="99"/>
    <w:semiHidden/>
    <w:unhideWhenUsed/>
    <w:rsid w:val="001F2538"/>
    <w:rPr>
      <w:b/>
      <w:bCs/>
    </w:rPr>
  </w:style>
  <w:style w:type="character" w:customStyle="1" w:styleId="CommentSubjectChar">
    <w:name w:val="Comment Subject Char"/>
    <w:basedOn w:val="CommentTextChar"/>
    <w:link w:val="CommentSubject"/>
    <w:uiPriority w:val="99"/>
    <w:semiHidden/>
    <w:rsid w:val="001F2538"/>
    <w:rPr>
      <w:b/>
      <w:bCs/>
      <w:sz w:val="20"/>
      <w:szCs w:val="20"/>
    </w:rPr>
  </w:style>
  <w:style w:type="table" w:styleId="TableGrid">
    <w:name w:val="Table Grid"/>
    <w:basedOn w:val="TableNormal"/>
    <w:uiPriority w:val="39"/>
    <w:rsid w:val="001F2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7D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7D88"/>
  </w:style>
  <w:style w:type="paragraph" w:styleId="Footer">
    <w:name w:val="footer"/>
    <w:basedOn w:val="Normal"/>
    <w:link w:val="FooterChar"/>
    <w:uiPriority w:val="99"/>
    <w:unhideWhenUsed/>
    <w:rsid w:val="00C17D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7D88"/>
  </w:style>
  <w:style w:type="character" w:customStyle="1" w:styleId="Heading1Char">
    <w:name w:val="Heading 1 Char"/>
    <w:basedOn w:val="DefaultParagraphFont"/>
    <w:link w:val="Heading1"/>
    <w:uiPriority w:val="9"/>
    <w:rsid w:val="004B2C67"/>
    <w:rPr>
      <w:b/>
      <w:bCs/>
      <w:caps/>
      <w:sz w:val="28"/>
      <w:szCs w:val="24"/>
      <w:u w:val="single"/>
    </w:rPr>
  </w:style>
  <w:style w:type="paragraph" w:styleId="Title">
    <w:name w:val="Title"/>
    <w:basedOn w:val="Normal"/>
    <w:next w:val="Normal"/>
    <w:link w:val="TitleChar"/>
    <w:uiPriority w:val="10"/>
    <w:qFormat/>
    <w:rsid w:val="008367DE"/>
    <w:pPr>
      <w:spacing w:line="240" w:lineRule="auto"/>
    </w:pPr>
    <w:rPr>
      <w:b/>
      <w:bCs/>
      <w:caps/>
      <w:sz w:val="28"/>
      <w:szCs w:val="24"/>
      <w:u w:val="single"/>
    </w:rPr>
  </w:style>
  <w:style w:type="character" w:customStyle="1" w:styleId="TitleChar">
    <w:name w:val="Title Char"/>
    <w:basedOn w:val="DefaultParagraphFont"/>
    <w:link w:val="Title"/>
    <w:uiPriority w:val="10"/>
    <w:rsid w:val="008367DE"/>
    <w:rPr>
      <w:rFonts w:ascii="Montserrat" w:hAnsi="Montserrat"/>
      <w:b/>
      <w:bCs/>
      <w:caps/>
      <w:sz w:val="28"/>
      <w:szCs w:val="24"/>
      <w:u w:val="single"/>
    </w:rPr>
  </w:style>
  <w:style w:type="character" w:customStyle="1" w:styleId="Heading2Char">
    <w:name w:val="Heading 2 Char"/>
    <w:basedOn w:val="DefaultParagraphFont"/>
    <w:link w:val="Heading2"/>
    <w:uiPriority w:val="9"/>
    <w:rsid w:val="004B2C67"/>
    <w:rPr>
      <w:b/>
      <w:bCs/>
      <w:sz w:val="24"/>
      <w:szCs w:val="24"/>
    </w:rPr>
  </w:style>
  <w:style w:type="character" w:customStyle="1" w:styleId="Heading3Char">
    <w:name w:val="Heading 3 Char"/>
    <w:basedOn w:val="DefaultParagraphFont"/>
    <w:link w:val="Heading3"/>
    <w:uiPriority w:val="9"/>
    <w:rsid w:val="004B2C67"/>
    <w:rPr>
      <w:sz w:val="24"/>
      <w:szCs w:val="24"/>
    </w:rPr>
  </w:style>
  <w:style w:type="numbering" w:customStyle="1" w:styleId="AMTitre1">
    <w:name w:val="AM Titre 1"/>
    <w:uiPriority w:val="99"/>
    <w:rsid w:val="00DE375E"/>
    <w:pPr>
      <w:numPr>
        <w:numId w:val="1"/>
      </w:numPr>
    </w:pPr>
  </w:style>
  <w:style w:type="character" w:customStyle="1" w:styleId="Heading4Char">
    <w:name w:val="Heading 4 Char"/>
    <w:basedOn w:val="DefaultParagraphFont"/>
    <w:link w:val="Heading4"/>
    <w:uiPriority w:val="9"/>
    <w:rsid w:val="004B2C67"/>
    <w:rPr>
      <w:rFonts w:eastAsiaTheme="majorEastAsia" w:cstheme="majorBidi"/>
      <w:i/>
      <w:iCs/>
    </w:rPr>
  </w:style>
  <w:style w:type="paragraph" w:styleId="TOCHeading">
    <w:name w:val="TOC Heading"/>
    <w:basedOn w:val="Heading1"/>
    <w:next w:val="Normal"/>
    <w:uiPriority w:val="39"/>
    <w:unhideWhenUsed/>
    <w:qFormat/>
    <w:rsid w:val="004B2C67"/>
    <w:pPr>
      <w:keepNext/>
      <w:keepLines/>
      <w:numPr>
        <w:numId w:val="0"/>
      </w:numPr>
      <w:spacing w:before="240" w:after="0" w:line="259" w:lineRule="auto"/>
      <w:jc w:val="left"/>
      <w:outlineLvl w:val="9"/>
    </w:pPr>
    <w:rPr>
      <w:rFonts w:asciiTheme="majorHAnsi" w:eastAsiaTheme="majorEastAsia" w:hAnsiTheme="majorHAnsi" w:cstheme="majorBidi"/>
      <w:b w:val="0"/>
      <w:bCs w:val="0"/>
      <w:caps w:val="0"/>
      <w:color w:val="2F5496" w:themeColor="accent1" w:themeShade="BF"/>
      <w:kern w:val="0"/>
      <w:sz w:val="32"/>
      <w:szCs w:val="32"/>
      <w:u w:val="none"/>
      <w:lang w:eastAsia="fr-FR"/>
      <w14:ligatures w14:val="none"/>
    </w:rPr>
  </w:style>
  <w:style w:type="paragraph" w:styleId="TOC1">
    <w:name w:val="toc 1"/>
    <w:basedOn w:val="Normal"/>
    <w:next w:val="Normal"/>
    <w:autoRedefine/>
    <w:uiPriority w:val="39"/>
    <w:unhideWhenUsed/>
    <w:rsid w:val="00DE59FD"/>
    <w:pPr>
      <w:tabs>
        <w:tab w:val="right" w:leader="dot" w:pos="9062"/>
      </w:tabs>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FA431D"/>
    <w:pPr>
      <w:spacing w:before="120" w:after="0"/>
      <w:ind w:left="220"/>
      <w:jc w:val="left"/>
    </w:pPr>
    <w:rPr>
      <w:rFonts w:cstheme="minorHAnsi"/>
      <w:b/>
      <w:bCs/>
    </w:rPr>
  </w:style>
  <w:style w:type="character" w:styleId="Hyperlink">
    <w:name w:val="Hyperlink"/>
    <w:basedOn w:val="DefaultParagraphFont"/>
    <w:uiPriority w:val="99"/>
    <w:unhideWhenUsed/>
    <w:rsid w:val="004B2C67"/>
    <w:rPr>
      <w:color w:val="0563C1" w:themeColor="hyperlink"/>
      <w:u w:val="single"/>
    </w:rPr>
  </w:style>
  <w:style w:type="paragraph" w:styleId="TOC3">
    <w:name w:val="toc 3"/>
    <w:basedOn w:val="Normal"/>
    <w:next w:val="Normal"/>
    <w:autoRedefine/>
    <w:uiPriority w:val="39"/>
    <w:unhideWhenUsed/>
    <w:rsid w:val="00FA431D"/>
    <w:pPr>
      <w:spacing w:after="0"/>
      <w:ind w:left="440"/>
      <w:jc w:val="left"/>
    </w:pPr>
    <w:rPr>
      <w:rFonts w:cstheme="minorHAnsi"/>
      <w:sz w:val="20"/>
      <w:szCs w:val="20"/>
    </w:rPr>
  </w:style>
  <w:style w:type="paragraph" w:styleId="TOC4">
    <w:name w:val="toc 4"/>
    <w:basedOn w:val="Normal"/>
    <w:next w:val="Normal"/>
    <w:autoRedefine/>
    <w:uiPriority w:val="39"/>
    <w:unhideWhenUsed/>
    <w:rsid w:val="00FA431D"/>
    <w:pPr>
      <w:spacing w:after="0"/>
      <w:ind w:left="660"/>
      <w:jc w:val="left"/>
    </w:pPr>
    <w:rPr>
      <w:rFonts w:cstheme="minorHAnsi"/>
      <w:sz w:val="20"/>
      <w:szCs w:val="20"/>
    </w:rPr>
  </w:style>
  <w:style w:type="paragraph" w:styleId="TOC5">
    <w:name w:val="toc 5"/>
    <w:basedOn w:val="Normal"/>
    <w:next w:val="Normal"/>
    <w:autoRedefine/>
    <w:uiPriority w:val="39"/>
    <w:unhideWhenUsed/>
    <w:rsid w:val="00FA431D"/>
    <w:pPr>
      <w:spacing w:after="0"/>
      <w:ind w:left="880"/>
      <w:jc w:val="left"/>
    </w:pPr>
    <w:rPr>
      <w:rFonts w:cstheme="minorHAnsi"/>
      <w:sz w:val="20"/>
      <w:szCs w:val="20"/>
    </w:rPr>
  </w:style>
  <w:style w:type="paragraph" w:styleId="TOC6">
    <w:name w:val="toc 6"/>
    <w:basedOn w:val="Normal"/>
    <w:next w:val="Normal"/>
    <w:autoRedefine/>
    <w:uiPriority w:val="39"/>
    <w:unhideWhenUsed/>
    <w:rsid w:val="00134B1F"/>
    <w:pPr>
      <w:spacing w:after="0"/>
      <w:ind w:left="11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134B1F"/>
    <w:pPr>
      <w:spacing w:after="0"/>
      <w:ind w:left="13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134B1F"/>
    <w:pPr>
      <w:spacing w:after="0"/>
      <w:ind w:left="15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134B1F"/>
    <w:pPr>
      <w:spacing w:after="0"/>
      <w:ind w:left="1760"/>
      <w:jc w:val="left"/>
    </w:pPr>
    <w:rPr>
      <w:rFonts w:asciiTheme="minorHAnsi" w:hAnsiTheme="minorHAnsi" w:cstheme="minorHAnsi"/>
      <w:sz w:val="20"/>
      <w:szCs w:val="20"/>
    </w:rPr>
  </w:style>
  <w:style w:type="paragraph" w:styleId="NoSpacing">
    <w:name w:val="No Spacing"/>
    <w:uiPriority w:val="1"/>
    <w:qFormat/>
    <w:rsid w:val="004B78A3"/>
    <w:pPr>
      <w:spacing w:after="0" w:line="240" w:lineRule="auto"/>
      <w:jc w:val="both"/>
    </w:pPr>
  </w:style>
  <w:style w:type="paragraph" w:styleId="ListParagraph">
    <w:name w:val="List Paragraph"/>
    <w:basedOn w:val="Normal"/>
    <w:uiPriority w:val="34"/>
    <w:qFormat/>
    <w:rsid w:val="00C02F5C"/>
    <w:pPr>
      <w:ind w:left="720"/>
      <w:contextualSpacing/>
    </w:pPr>
  </w:style>
  <w:style w:type="paragraph" w:customStyle="1" w:styleId="TableParagraph">
    <w:name w:val="Table Paragraph"/>
    <w:basedOn w:val="Normal"/>
    <w:uiPriority w:val="1"/>
    <w:qFormat/>
    <w:rsid w:val="00D2225B"/>
    <w:pPr>
      <w:widowControl w:val="0"/>
      <w:autoSpaceDE w:val="0"/>
      <w:autoSpaceDN w:val="0"/>
      <w:spacing w:after="0" w:line="240" w:lineRule="auto"/>
      <w:jc w:val="left"/>
    </w:pPr>
    <w:rPr>
      <w:rFonts w:ascii="Calibri" w:eastAsia="Calibri" w:hAnsi="Calibri" w:cs="Calibri"/>
      <w:kern w:val="0"/>
      <w:lang w:val="en-US"/>
      <w14:ligatures w14:val="none"/>
    </w:rPr>
  </w:style>
  <w:style w:type="table" w:customStyle="1" w:styleId="TableNormal1">
    <w:name w:val="Table Normal1"/>
    <w:uiPriority w:val="2"/>
    <w:semiHidden/>
    <w:unhideWhenUsed/>
    <w:qFormat/>
    <w:rsid w:val="0090170B"/>
    <w:pPr>
      <w:widowControl w:val="0"/>
      <w:autoSpaceDE w:val="0"/>
      <w:autoSpaceDN w:val="0"/>
      <w:spacing w:after="0" w:line="240" w:lineRule="auto"/>
    </w:pPr>
    <w:rPr>
      <w:rFonts w:asciiTheme="minorHAnsi" w:hAnsiTheme="minorHAnsi"/>
      <w:kern w:val="0"/>
      <w:lang w:val="en-US"/>
      <w14:ligatures w14:val="none"/>
    </w:rPr>
    <w:tblPr>
      <w:tblInd w:w="0" w:type="dxa"/>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7534E0"/>
    <w:rPr>
      <w:color w:val="605E5C"/>
      <w:shd w:val="clear" w:color="auto" w:fill="E1DFDD"/>
    </w:rPr>
  </w:style>
  <w:style w:type="paragraph" w:styleId="Caption">
    <w:name w:val="caption"/>
    <w:basedOn w:val="Normal"/>
    <w:next w:val="Normal"/>
    <w:uiPriority w:val="35"/>
    <w:unhideWhenUsed/>
    <w:qFormat/>
    <w:rsid w:val="005765B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31658"/>
    <w:rPr>
      <w:color w:val="666666"/>
    </w:rPr>
  </w:style>
  <w:style w:type="paragraph" w:styleId="NormalWeb">
    <w:name w:val="Normal (Web)"/>
    <w:basedOn w:val="Normal"/>
    <w:uiPriority w:val="99"/>
    <w:semiHidden/>
    <w:unhideWhenUsed/>
    <w:rsid w:val="00C917C9"/>
    <w:pPr>
      <w:spacing w:before="100" w:beforeAutospacing="1" w:after="100" w:afterAutospacing="1" w:line="240" w:lineRule="auto"/>
      <w:jc w:val="left"/>
    </w:pPr>
    <w:rPr>
      <w:rFonts w:ascii="Times New Roman" w:eastAsia="Times New Roman" w:hAnsi="Times New Roman" w:cs="Times New Roman"/>
      <w:kern w:val="0"/>
      <w:sz w:val="24"/>
      <w:szCs w:val="24"/>
      <w:lang w:eastAsia="fr-FR"/>
      <w14:ligatures w14:val="none"/>
    </w:rPr>
  </w:style>
  <w:style w:type="paragraph" w:styleId="Revision">
    <w:name w:val="Revision"/>
    <w:hidden/>
    <w:uiPriority w:val="99"/>
    <w:semiHidden/>
    <w:rsid w:val="004E2B2F"/>
    <w:pPr>
      <w:spacing w:after="0" w:line="240" w:lineRule="auto"/>
    </w:pPr>
  </w:style>
  <w:style w:type="character" w:customStyle="1" w:styleId="cf01">
    <w:name w:val="cf01"/>
    <w:basedOn w:val="DefaultParagraphFont"/>
    <w:rsid w:val="004E2533"/>
    <w:rPr>
      <w:rFonts w:ascii="Segoe UI" w:hAnsi="Segoe UI" w:cs="Segoe UI" w:hint="default"/>
      <w:sz w:val="18"/>
      <w:szCs w:val="18"/>
    </w:rPr>
  </w:style>
  <w:style w:type="character" w:customStyle="1" w:styleId="cf11">
    <w:name w:val="cf11"/>
    <w:basedOn w:val="DefaultParagraphFont"/>
    <w:rsid w:val="004E2533"/>
    <w:rPr>
      <w:rFonts w:ascii="Segoe UI" w:hAnsi="Segoe UI" w:cs="Segoe UI" w:hint="default"/>
      <w:i/>
      <w:iCs/>
      <w:sz w:val="18"/>
      <w:szCs w:val="18"/>
    </w:rPr>
  </w:style>
  <w:style w:type="paragraph" w:styleId="TableofFigures">
    <w:name w:val="table of figures"/>
    <w:basedOn w:val="Normal"/>
    <w:next w:val="Normal"/>
    <w:uiPriority w:val="99"/>
    <w:unhideWhenUsed/>
    <w:rsid w:val="00AD6FD3"/>
    <w:pPr>
      <w:spacing w:after="0"/>
    </w:pPr>
  </w:style>
  <w:style w:type="paragraph" w:styleId="FootnoteText">
    <w:name w:val="footnote text"/>
    <w:basedOn w:val="Normal"/>
    <w:link w:val="FootnoteTextChar"/>
    <w:uiPriority w:val="99"/>
    <w:semiHidden/>
    <w:unhideWhenUsed/>
    <w:rsid w:val="007858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58FD"/>
    <w:rPr>
      <w:sz w:val="20"/>
      <w:szCs w:val="20"/>
    </w:rPr>
  </w:style>
  <w:style w:type="character" w:styleId="FootnoteReference">
    <w:name w:val="footnote reference"/>
    <w:basedOn w:val="DefaultParagraphFont"/>
    <w:uiPriority w:val="99"/>
    <w:semiHidden/>
    <w:unhideWhenUsed/>
    <w:rsid w:val="007858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754972">
      <w:bodyDiv w:val="1"/>
      <w:marLeft w:val="0"/>
      <w:marRight w:val="0"/>
      <w:marTop w:val="0"/>
      <w:marBottom w:val="0"/>
      <w:divBdr>
        <w:top w:val="none" w:sz="0" w:space="0" w:color="auto"/>
        <w:left w:val="none" w:sz="0" w:space="0" w:color="auto"/>
        <w:bottom w:val="none" w:sz="0" w:space="0" w:color="auto"/>
        <w:right w:val="none" w:sz="0" w:space="0" w:color="auto"/>
      </w:divBdr>
    </w:div>
    <w:div w:id="326177911">
      <w:bodyDiv w:val="1"/>
      <w:marLeft w:val="0"/>
      <w:marRight w:val="0"/>
      <w:marTop w:val="0"/>
      <w:marBottom w:val="0"/>
      <w:divBdr>
        <w:top w:val="none" w:sz="0" w:space="0" w:color="auto"/>
        <w:left w:val="none" w:sz="0" w:space="0" w:color="auto"/>
        <w:bottom w:val="none" w:sz="0" w:space="0" w:color="auto"/>
        <w:right w:val="none" w:sz="0" w:space="0" w:color="auto"/>
      </w:divBdr>
    </w:div>
    <w:div w:id="343478748">
      <w:bodyDiv w:val="1"/>
      <w:marLeft w:val="0"/>
      <w:marRight w:val="0"/>
      <w:marTop w:val="0"/>
      <w:marBottom w:val="0"/>
      <w:divBdr>
        <w:top w:val="none" w:sz="0" w:space="0" w:color="auto"/>
        <w:left w:val="none" w:sz="0" w:space="0" w:color="auto"/>
        <w:bottom w:val="none" w:sz="0" w:space="0" w:color="auto"/>
        <w:right w:val="none" w:sz="0" w:space="0" w:color="auto"/>
      </w:divBdr>
    </w:div>
    <w:div w:id="522327411">
      <w:bodyDiv w:val="1"/>
      <w:marLeft w:val="0"/>
      <w:marRight w:val="0"/>
      <w:marTop w:val="0"/>
      <w:marBottom w:val="0"/>
      <w:divBdr>
        <w:top w:val="none" w:sz="0" w:space="0" w:color="auto"/>
        <w:left w:val="none" w:sz="0" w:space="0" w:color="auto"/>
        <w:bottom w:val="none" w:sz="0" w:space="0" w:color="auto"/>
        <w:right w:val="none" w:sz="0" w:space="0" w:color="auto"/>
      </w:divBdr>
    </w:div>
    <w:div w:id="609122513">
      <w:bodyDiv w:val="1"/>
      <w:marLeft w:val="0"/>
      <w:marRight w:val="0"/>
      <w:marTop w:val="0"/>
      <w:marBottom w:val="0"/>
      <w:divBdr>
        <w:top w:val="none" w:sz="0" w:space="0" w:color="auto"/>
        <w:left w:val="none" w:sz="0" w:space="0" w:color="auto"/>
        <w:bottom w:val="none" w:sz="0" w:space="0" w:color="auto"/>
        <w:right w:val="none" w:sz="0" w:space="0" w:color="auto"/>
      </w:divBdr>
    </w:div>
    <w:div w:id="660276564">
      <w:bodyDiv w:val="1"/>
      <w:marLeft w:val="0"/>
      <w:marRight w:val="0"/>
      <w:marTop w:val="0"/>
      <w:marBottom w:val="0"/>
      <w:divBdr>
        <w:top w:val="none" w:sz="0" w:space="0" w:color="auto"/>
        <w:left w:val="none" w:sz="0" w:space="0" w:color="auto"/>
        <w:bottom w:val="none" w:sz="0" w:space="0" w:color="auto"/>
        <w:right w:val="none" w:sz="0" w:space="0" w:color="auto"/>
      </w:divBdr>
    </w:div>
    <w:div w:id="840391799">
      <w:bodyDiv w:val="1"/>
      <w:marLeft w:val="0"/>
      <w:marRight w:val="0"/>
      <w:marTop w:val="0"/>
      <w:marBottom w:val="0"/>
      <w:divBdr>
        <w:top w:val="none" w:sz="0" w:space="0" w:color="auto"/>
        <w:left w:val="none" w:sz="0" w:space="0" w:color="auto"/>
        <w:bottom w:val="none" w:sz="0" w:space="0" w:color="auto"/>
        <w:right w:val="none" w:sz="0" w:space="0" w:color="auto"/>
      </w:divBdr>
    </w:div>
    <w:div w:id="865214970">
      <w:bodyDiv w:val="1"/>
      <w:marLeft w:val="0"/>
      <w:marRight w:val="0"/>
      <w:marTop w:val="0"/>
      <w:marBottom w:val="0"/>
      <w:divBdr>
        <w:top w:val="none" w:sz="0" w:space="0" w:color="auto"/>
        <w:left w:val="none" w:sz="0" w:space="0" w:color="auto"/>
        <w:bottom w:val="none" w:sz="0" w:space="0" w:color="auto"/>
        <w:right w:val="none" w:sz="0" w:space="0" w:color="auto"/>
      </w:divBdr>
    </w:div>
    <w:div w:id="1296567059">
      <w:bodyDiv w:val="1"/>
      <w:marLeft w:val="0"/>
      <w:marRight w:val="0"/>
      <w:marTop w:val="0"/>
      <w:marBottom w:val="0"/>
      <w:divBdr>
        <w:top w:val="none" w:sz="0" w:space="0" w:color="auto"/>
        <w:left w:val="none" w:sz="0" w:space="0" w:color="auto"/>
        <w:bottom w:val="none" w:sz="0" w:space="0" w:color="auto"/>
        <w:right w:val="none" w:sz="0" w:space="0" w:color="auto"/>
      </w:divBdr>
    </w:div>
    <w:div w:id="1429085269">
      <w:bodyDiv w:val="1"/>
      <w:marLeft w:val="0"/>
      <w:marRight w:val="0"/>
      <w:marTop w:val="0"/>
      <w:marBottom w:val="0"/>
      <w:divBdr>
        <w:top w:val="none" w:sz="0" w:space="0" w:color="auto"/>
        <w:left w:val="none" w:sz="0" w:space="0" w:color="auto"/>
        <w:bottom w:val="none" w:sz="0" w:space="0" w:color="auto"/>
        <w:right w:val="none" w:sz="0" w:space="0" w:color="auto"/>
      </w:divBdr>
    </w:div>
    <w:div w:id="1670861817">
      <w:bodyDiv w:val="1"/>
      <w:marLeft w:val="0"/>
      <w:marRight w:val="0"/>
      <w:marTop w:val="0"/>
      <w:marBottom w:val="0"/>
      <w:divBdr>
        <w:top w:val="none" w:sz="0" w:space="0" w:color="auto"/>
        <w:left w:val="none" w:sz="0" w:space="0" w:color="auto"/>
        <w:bottom w:val="none" w:sz="0" w:space="0" w:color="auto"/>
        <w:right w:val="none" w:sz="0" w:space="0" w:color="auto"/>
      </w:divBdr>
    </w:div>
    <w:div w:id="1710177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bff15c-b908-4696-a217-0bcf754237f2">
      <Terms xmlns="http://schemas.microsoft.com/office/infopath/2007/PartnerControls"/>
    </lcf76f155ced4ddcb4097134ff3c332f>
    <TaxCatchAll xmlns="9c7cd3f1-6e8f-4f7f-b714-94ecc876f16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E700D4739C6B0468FAB286ADF4127DD" ma:contentTypeVersion="15" ma:contentTypeDescription="Crée un document." ma:contentTypeScope="" ma:versionID="7d962e198ba83d65a2e96c8e85da312a">
  <xsd:schema xmlns:xsd="http://www.w3.org/2001/XMLSchema" xmlns:xs="http://www.w3.org/2001/XMLSchema" xmlns:p="http://schemas.microsoft.com/office/2006/metadata/properties" xmlns:ns2="68bff15c-b908-4696-a217-0bcf754237f2" xmlns:ns3="9c7cd3f1-6e8f-4f7f-b714-94ecc876f167" targetNamespace="http://schemas.microsoft.com/office/2006/metadata/properties" ma:root="true" ma:fieldsID="2522f1a3f181912fb1efbf4f27d6014b" ns2:_="" ns3:_="">
    <xsd:import namespace="68bff15c-b908-4696-a217-0bcf754237f2"/>
    <xsd:import namespace="9c7cd3f1-6e8f-4f7f-b714-94ecc876f16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bff15c-b908-4696-a217-0bcf754237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60a23457-098b-4e50-ae27-36526725b6a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7cd3f1-6e8f-4f7f-b714-94ecc876f16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59dcb3e-6493-4eb7-9dc6-359336677be6}" ma:internalName="TaxCatchAll" ma:showField="CatchAllData" ma:web="9c7cd3f1-6e8f-4f7f-b714-94ecc876f167">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896A70-96FC-459C-9970-47027298AC43}">
  <ds:schemaRefs>
    <ds:schemaRef ds:uri="http://schemas.openxmlformats.org/officeDocument/2006/bibliography"/>
  </ds:schemaRefs>
</ds:datastoreItem>
</file>

<file path=customXml/itemProps2.xml><?xml version="1.0" encoding="utf-8"?>
<ds:datastoreItem xmlns:ds="http://schemas.openxmlformats.org/officeDocument/2006/customXml" ds:itemID="{78D131A6-6A72-4840-AF5D-15C21820C9A5}">
  <ds:schemaRefs>
    <ds:schemaRef ds:uri="http://schemas.microsoft.com/office/2006/metadata/properties"/>
    <ds:schemaRef ds:uri="http://schemas.microsoft.com/office/infopath/2007/PartnerControls"/>
    <ds:schemaRef ds:uri="68bff15c-b908-4696-a217-0bcf754237f2"/>
    <ds:schemaRef ds:uri="9c7cd3f1-6e8f-4f7f-b714-94ecc876f167"/>
  </ds:schemaRefs>
</ds:datastoreItem>
</file>

<file path=customXml/itemProps3.xml><?xml version="1.0" encoding="utf-8"?>
<ds:datastoreItem xmlns:ds="http://schemas.openxmlformats.org/officeDocument/2006/customXml" ds:itemID="{5C3037F7-6AD3-4A92-B5C5-57D976EDC152}">
  <ds:schemaRefs>
    <ds:schemaRef ds:uri="http://schemas.microsoft.com/sharepoint/v3/contenttype/forms"/>
  </ds:schemaRefs>
</ds:datastoreItem>
</file>

<file path=customXml/itemProps4.xml><?xml version="1.0" encoding="utf-8"?>
<ds:datastoreItem xmlns:ds="http://schemas.openxmlformats.org/officeDocument/2006/customXml" ds:itemID="{C43CAF6F-AD73-4283-9A92-5195A7146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bff15c-b908-4696-a217-0bcf754237f2"/>
    <ds:schemaRef ds:uri="9c7cd3f1-6e8f-4f7f-b714-94ecc876f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2461</TotalTime>
  <Pages>17</Pages>
  <Words>2805</Words>
  <Characters>15994</Characters>
  <Application>Microsoft Office Word</Application>
  <DocSecurity>0</DocSecurity>
  <Lines>133</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18762</CharactersWithSpaces>
  <SharedDoc>false</SharedDoc>
  <HLinks>
    <vt:vector size="132" baseType="variant">
      <vt:variant>
        <vt:i4>1638451</vt:i4>
      </vt:variant>
      <vt:variant>
        <vt:i4>131</vt:i4>
      </vt:variant>
      <vt:variant>
        <vt:i4>0</vt:i4>
      </vt:variant>
      <vt:variant>
        <vt:i4>5</vt:i4>
      </vt:variant>
      <vt:variant>
        <vt:lpwstr/>
      </vt:variant>
      <vt:variant>
        <vt:lpwstr>_Toc164428448</vt:lpwstr>
      </vt:variant>
      <vt:variant>
        <vt:i4>1638451</vt:i4>
      </vt:variant>
      <vt:variant>
        <vt:i4>125</vt:i4>
      </vt:variant>
      <vt:variant>
        <vt:i4>0</vt:i4>
      </vt:variant>
      <vt:variant>
        <vt:i4>5</vt:i4>
      </vt:variant>
      <vt:variant>
        <vt:lpwstr/>
      </vt:variant>
      <vt:variant>
        <vt:lpwstr>_Toc164428447</vt:lpwstr>
      </vt:variant>
      <vt:variant>
        <vt:i4>1638451</vt:i4>
      </vt:variant>
      <vt:variant>
        <vt:i4>119</vt:i4>
      </vt:variant>
      <vt:variant>
        <vt:i4>0</vt:i4>
      </vt:variant>
      <vt:variant>
        <vt:i4>5</vt:i4>
      </vt:variant>
      <vt:variant>
        <vt:lpwstr/>
      </vt:variant>
      <vt:variant>
        <vt:lpwstr>_Toc164428446</vt:lpwstr>
      </vt:variant>
      <vt:variant>
        <vt:i4>1638451</vt:i4>
      </vt:variant>
      <vt:variant>
        <vt:i4>113</vt:i4>
      </vt:variant>
      <vt:variant>
        <vt:i4>0</vt:i4>
      </vt:variant>
      <vt:variant>
        <vt:i4>5</vt:i4>
      </vt:variant>
      <vt:variant>
        <vt:lpwstr/>
      </vt:variant>
      <vt:variant>
        <vt:lpwstr>_Toc164428445</vt:lpwstr>
      </vt:variant>
      <vt:variant>
        <vt:i4>1638451</vt:i4>
      </vt:variant>
      <vt:variant>
        <vt:i4>107</vt:i4>
      </vt:variant>
      <vt:variant>
        <vt:i4>0</vt:i4>
      </vt:variant>
      <vt:variant>
        <vt:i4>5</vt:i4>
      </vt:variant>
      <vt:variant>
        <vt:lpwstr/>
      </vt:variant>
      <vt:variant>
        <vt:lpwstr>_Toc164428444</vt:lpwstr>
      </vt:variant>
      <vt:variant>
        <vt:i4>1638451</vt:i4>
      </vt:variant>
      <vt:variant>
        <vt:i4>101</vt:i4>
      </vt:variant>
      <vt:variant>
        <vt:i4>0</vt:i4>
      </vt:variant>
      <vt:variant>
        <vt:i4>5</vt:i4>
      </vt:variant>
      <vt:variant>
        <vt:lpwstr/>
      </vt:variant>
      <vt:variant>
        <vt:lpwstr>_Toc164428443</vt:lpwstr>
      </vt:variant>
      <vt:variant>
        <vt:i4>1638451</vt:i4>
      </vt:variant>
      <vt:variant>
        <vt:i4>95</vt:i4>
      </vt:variant>
      <vt:variant>
        <vt:i4>0</vt:i4>
      </vt:variant>
      <vt:variant>
        <vt:i4>5</vt:i4>
      </vt:variant>
      <vt:variant>
        <vt:lpwstr/>
      </vt:variant>
      <vt:variant>
        <vt:lpwstr>_Toc164428442</vt:lpwstr>
      </vt:variant>
      <vt:variant>
        <vt:i4>1638451</vt:i4>
      </vt:variant>
      <vt:variant>
        <vt:i4>89</vt:i4>
      </vt:variant>
      <vt:variant>
        <vt:i4>0</vt:i4>
      </vt:variant>
      <vt:variant>
        <vt:i4>5</vt:i4>
      </vt:variant>
      <vt:variant>
        <vt:lpwstr/>
      </vt:variant>
      <vt:variant>
        <vt:lpwstr>_Toc164428441</vt:lpwstr>
      </vt:variant>
      <vt:variant>
        <vt:i4>1638451</vt:i4>
      </vt:variant>
      <vt:variant>
        <vt:i4>83</vt:i4>
      </vt:variant>
      <vt:variant>
        <vt:i4>0</vt:i4>
      </vt:variant>
      <vt:variant>
        <vt:i4>5</vt:i4>
      </vt:variant>
      <vt:variant>
        <vt:lpwstr/>
      </vt:variant>
      <vt:variant>
        <vt:lpwstr>_Toc164428440</vt:lpwstr>
      </vt:variant>
      <vt:variant>
        <vt:i4>1966131</vt:i4>
      </vt:variant>
      <vt:variant>
        <vt:i4>77</vt:i4>
      </vt:variant>
      <vt:variant>
        <vt:i4>0</vt:i4>
      </vt:variant>
      <vt:variant>
        <vt:i4>5</vt:i4>
      </vt:variant>
      <vt:variant>
        <vt:lpwstr/>
      </vt:variant>
      <vt:variant>
        <vt:lpwstr>_Toc164428439</vt:lpwstr>
      </vt:variant>
      <vt:variant>
        <vt:i4>1966131</vt:i4>
      </vt:variant>
      <vt:variant>
        <vt:i4>71</vt:i4>
      </vt:variant>
      <vt:variant>
        <vt:i4>0</vt:i4>
      </vt:variant>
      <vt:variant>
        <vt:i4>5</vt:i4>
      </vt:variant>
      <vt:variant>
        <vt:lpwstr/>
      </vt:variant>
      <vt:variant>
        <vt:lpwstr>_Toc164428438</vt:lpwstr>
      </vt:variant>
      <vt:variant>
        <vt:i4>1114167</vt:i4>
      </vt:variant>
      <vt:variant>
        <vt:i4>62</vt:i4>
      </vt:variant>
      <vt:variant>
        <vt:i4>0</vt:i4>
      </vt:variant>
      <vt:variant>
        <vt:i4>5</vt:i4>
      </vt:variant>
      <vt:variant>
        <vt:lpwstr/>
      </vt:variant>
      <vt:variant>
        <vt:lpwstr>_Toc164431150</vt:lpwstr>
      </vt:variant>
      <vt:variant>
        <vt:i4>1048631</vt:i4>
      </vt:variant>
      <vt:variant>
        <vt:i4>56</vt:i4>
      </vt:variant>
      <vt:variant>
        <vt:i4>0</vt:i4>
      </vt:variant>
      <vt:variant>
        <vt:i4>5</vt:i4>
      </vt:variant>
      <vt:variant>
        <vt:lpwstr/>
      </vt:variant>
      <vt:variant>
        <vt:lpwstr>_Toc164431149</vt:lpwstr>
      </vt:variant>
      <vt:variant>
        <vt:i4>1048631</vt:i4>
      </vt:variant>
      <vt:variant>
        <vt:i4>50</vt:i4>
      </vt:variant>
      <vt:variant>
        <vt:i4>0</vt:i4>
      </vt:variant>
      <vt:variant>
        <vt:i4>5</vt:i4>
      </vt:variant>
      <vt:variant>
        <vt:lpwstr/>
      </vt:variant>
      <vt:variant>
        <vt:lpwstr>_Toc164431148</vt:lpwstr>
      </vt:variant>
      <vt:variant>
        <vt:i4>1048631</vt:i4>
      </vt:variant>
      <vt:variant>
        <vt:i4>44</vt:i4>
      </vt:variant>
      <vt:variant>
        <vt:i4>0</vt:i4>
      </vt:variant>
      <vt:variant>
        <vt:i4>5</vt:i4>
      </vt:variant>
      <vt:variant>
        <vt:lpwstr/>
      </vt:variant>
      <vt:variant>
        <vt:lpwstr>_Toc164431147</vt:lpwstr>
      </vt:variant>
      <vt:variant>
        <vt:i4>1048631</vt:i4>
      </vt:variant>
      <vt:variant>
        <vt:i4>38</vt:i4>
      </vt:variant>
      <vt:variant>
        <vt:i4>0</vt:i4>
      </vt:variant>
      <vt:variant>
        <vt:i4>5</vt:i4>
      </vt:variant>
      <vt:variant>
        <vt:lpwstr/>
      </vt:variant>
      <vt:variant>
        <vt:lpwstr>_Toc164431146</vt:lpwstr>
      </vt:variant>
      <vt:variant>
        <vt:i4>1048631</vt:i4>
      </vt:variant>
      <vt:variant>
        <vt:i4>32</vt:i4>
      </vt:variant>
      <vt:variant>
        <vt:i4>0</vt:i4>
      </vt:variant>
      <vt:variant>
        <vt:i4>5</vt:i4>
      </vt:variant>
      <vt:variant>
        <vt:lpwstr/>
      </vt:variant>
      <vt:variant>
        <vt:lpwstr>_Toc164431145</vt:lpwstr>
      </vt:variant>
      <vt:variant>
        <vt:i4>1048631</vt:i4>
      </vt:variant>
      <vt:variant>
        <vt:i4>26</vt:i4>
      </vt:variant>
      <vt:variant>
        <vt:i4>0</vt:i4>
      </vt:variant>
      <vt:variant>
        <vt:i4>5</vt:i4>
      </vt:variant>
      <vt:variant>
        <vt:lpwstr/>
      </vt:variant>
      <vt:variant>
        <vt:lpwstr>_Toc164431144</vt:lpwstr>
      </vt:variant>
      <vt:variant>
        <vt:i4>1048631</vt:i4>
      </vt:variant>
      <vt:variant>
        <vt:i4>20</vt:i4>
      </vt:variant>
      <vt:variant>
        <vt:i4>0</vt:i4>
      </vt:variant>
      <vt:variant>
        <vt:i4>5</vt:i4>
      </vt:variant>
      <vt:variant>
        <vt:lpwstr/>
      </vt:variant>
      <vt:variant>
        <vt:lpwstr>_Toc164431143</vt:lpwstr>
      </vt:variant>
      <vt:variant>
        <vt:i4>1048631</vt:i4>
      </vt:variant>
      <vt:variant>
        <vt:i4>14</vt:i4>
      </vt:variant>
      <vt:variant>
        <vt:i4>0</vt:i4>
      </vt:variant>
      <vt:variant>
        <vt:i4>5</vt:i4>
      </vt:variant>
      <vt:variant>
        <vt:lpwstr/>
      </vt:variant>
      <vt:variant>
        <vt:lpwstr>_Toc164431142</vt:lpwstr>
      </vt:variant>
      <vt:variant>
        <vt:i4>1048631</vt:i4>
      </vt:variant>
      <vt:variant>
        <vt:i4>8</vt:i4>
      </vt:variant>
      <vt:variant>
        <vt:i4>0</vt:i4>
      </vt:variant>
      <vt:variant>
        <vt:i4>5</vt:i4>
      </vt:variant>
      <vt:variant>
        <vt:lpwstr/>
      </vt:variant>
      <vt:variant>
        <vt:lpwstr>_Toc164431141</vt:lpwstr>
      </vt:variant>
      <vt:variant>
        <vt:i4>1048631</vt:i4>
      </vt:variant>
      <vt:variant>
        <vt:i4>2</vt:i4>
      </vt:variant>
      <vt:variant>
        <vt:i4>0</vt:i4>
      </vt:variant>
      <vt:variant>
        <vt:i4>5</vt:i4>
      </vt:variant>
      <vt:variant>
        <vt:lpwstr/>
      </vt:variant>
      <vt:variant>
        <vt:lpwstr>_Toc164431140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Simon</dc:creator>
  <cp:keywords/>
  <dc:description/>
  <cp:lastModifiedBy>Mehdi Delouane</cp:lastModifiedBy>
  <cp:revision>5</cp:revision>
  <dcterms:created xsi:type="dcterms:W3CDTF">2024-04-16T20:43:00Z</dcterms:created>
  <dcterms:modified xsi:type="dcterms:W3CDTF">2024-08-30T10:52:00Z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0x0101001E700D4739C6B0468FAB286ADF4127DD</vt:lpwstr>
  </property>
  <property fmtid="{D5CDD505-2E9C-101B-9397-08002B2CF9AE}" pid="3" name="MediaServiceImageTags">
    <vt:lpwstr/>
  </property>
</Properties>
</file>